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4EDF" w14:textId="77777777" w:rsidR="004D36D7" w:rsidRPr="00FD4A68" w:rsidRDefault="00014CEB" w:rsidP="00FD4A68">
      <w:pPr>
        <w:pStyle w:val="LabTitle"/>
        <w:rPr>
          <w:rStyle w:val="LabTitleInstVersred"/>
          <w:b/>
          <w:color w:val="auto"/>
        </w:rPr>
      </w:pPr>
      <w:r>
        <w:t xml:space="preserve">Lab - </w:t>
      </w:r>
      <w:r w:rsidR="00A67DEE">
        <w:t>Getting a Service Ticket with Python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29D2C70F" w14:textId="37C85DEC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 w:rsidR="00766C2C">
        <w:t>g</w:t>
      </w:r>
      <w:r w:rsidRPr="009A1CF4">
        <w:t>ray highlights indicate text that appears in the instructor copy only.</w:t>
      </w:r>
    </w:p>
    <w:p w14:paraId="162B62A5" w14:textId="77777777"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14:paraId="1973FF67" w14:textId="60BC73A3" w:rsidR="001934DC" w:rsidRDefault="00D778DF" w:rsidP="00D778DF">
      <w:pPr>
        <w:pStyle w:val="BodyTextL25Bold"/>
      </w:pPr>
      <w:r>
        <w:t xml:space="preserve">Part 1: </w:t>
      </w:r>
      <w:r w:rsidR="001934DC">
        <w:t xml:space="preserve">Get a </w:t>
      </w:r>
      <w:r w:rsidR="00FA5953">
        <w:t>S</w:t>
      </w:r>
      <w:r w:rsidR="001934DC">
        <w:t xml:space="preserve">ervice </w:t>
      </w:r>
      <w:r w:rsidR="00FA5953">
        <w:t>T</w:t>
      </w:r>
      <w:r w:rsidR="001934DC">
        <w:t>icket in Postman</w:t>
      </w:r>
    </w:p>
    <w:p w14:paraId="1219D362" w14:textId="77ABE96D" w:rsidR="00A67DEE" w:rsidRDefault="001934DC" w:rsidP="00D778DF">
      <w:pPr>
        <w:pStyle w:val="BodyTextL25Bold"/>
      </w:pPr>
      <w:r>
        <w:t>Part 2</w:t>
      </w:r>
      <w:r w:rsidR="00593C68">
        <w:t xml:space="preserve">: Get a </w:t>
      </w:r>
      <w:r w:rsidR="00FA5953">
        <w:t>S</w:t>
      </w:r>
      <w:r w:rsidR="00593C68">
        <w:t xml:space="preserve">ervice </w:t>
      </w:r>
      <w:r w:rsidR="00FA5953">
        <w:t>T</w:t>
      </w:r>
      <w:r w:rsidR="00593C68">
        <w:t>icket in Python</w:t>
      </w:r>
    </w:p>
    <w:p w14:paraId="03CF1C97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3B8872FF" w14:textId="2B9F7223" w:rsidR="00A67DEE" w:rsidRDefault="00A67DEE" w:rsidP="00D778DF">
      <w:pPr>
        <w:pStyle w:val="BodyTextL25"/>
      </w:pPr>
      <w:r>
        <w:t>Before requests can be made to other APIC-EM API endpoints, a service ticket number must be obtained. Each request must include a valid service ticket number that serves as an authentication token.</w:t>
      </w:r>
      <w:r w:rsidR="001934DC">
        <w:t xml:space="preserve"> In this lab</w:t>
      </w:r>
      <w:r w:rsidR="00643F24">
        <w:t>,</w:t>
      </w:r>
      <w:r w:rsidR="001934DC">
        <w:t xml:space="preserve"> you will first use Postman to request a service ticket from the APIC-EM API. You will then duplicate the process of making the request in Python. Finally, you will convert your program into a reusable function that will used in later labs.</w:t>
      </w:r>
    </w:p>
    <w:p w14:paraId="7CB06591" w14:textId="77777777" w:rsidR="00CF7F7A" w:rsidRDefault="00CF7F7A" w:rsidP="00D778DF">
      <w:pPr>
        <w:pStyle w:val="BodyTextL25"/>
      </w:pPr>
      <w:r>
        <w:t xml:space="preserve">This request is addressed to the APIC-EM Role Based Access Control API /ticket endpoint. </w:t>
      </w:r>
    </w:p>
    <w:p w14:paraId="16357014" w14:textId="77777777" w:rsidR="00D778DF" w:rsidRDefault="00D778DF" w:rsidP="00D778DF">
      <w:pPr>
        <w:pStyle w:val="LabSection"/>
        <w:widowControl/>
        <w:outlineLvl w:val="9"/>
      </w:pPr>
      <w:r>
        <w:t>Required Resources</w:t>
      </w:r>
    </w:p>
    <w:p w14:paraId="1B19613F" w14:textId="77777777" w:rsidR="001934DC" w:rsidRDefault="001934DC" w:rsidP="00D778DF">
      <w:pPr>
        <w:pStyle w:val="Bulletlevel1"/>
      </w:pPr>
      <w:r>
        <w:t>Postman</w:t>
      </w:r>
    </w:p>
    <w:p w14:paraId="37B46748" w14:textId="77777777" w:rsidR="00D778DF" w:rsidRDefault="001934DC" w:rsidP="00D778DF">
      <w:pPr>
        <w:pStyle w:val="Bulletlevel1"/>
      </w:pPr>
      <w:r>
        <w:t>Python 3 with IDLE</w:t>
      </w:r>
    </w:p>
    <w:p w14:paraId="1EEB143E" w14:textId="77777777" w:rsidR="00D778DF" w:rsidRDefault="001934DC" w:rsidP="00D778DF">
      <w:pPr>
        <w:pStyle w:val="Bulletlevel1"/>
      </w:pPr>
      <w:r>
        <w:t xml:space="preserve">Python </w:t>
      </w:r>
      <w:r w:rsidRPr="001934DC">
        <w:rPr>
          <w:b/>
        </w:rPr>
        <w:t>requests</w:t>
      </w:r>
      <w:r w:rsidR="00AD797C">
        <w:t xml:space="preserve"> module</w:t>
      </w:r>
    </w:p>
    <w:p w14:paraId="3B745542" w14:textId="505E7C52" w:rsidR="00D778DF" w:rsidRDefault="001934DC" w:rsidP="00D778DF">
      <w:pPr>
        <w:pStyle w:val="Bulletlevel1"/>
      </w:pPr>
      <w:r>
        <w:t>Access to the Internet</w:t>
      </w:r>
    </w:p>
    <w:p w14:paraId="53D43386" w14:textId="5B146082" w:rsidR="0046726C" w:rsidRDefault="0046726C" w:rsidP="000B6D7C">
      <w:pPr>
        <w:pStyle w:val="Bulletlevel1"/>
        <w:numPr>
          <w:ilvl w:val="0"/>
          <w:numId w:val="0"/>
        </w:numPr>
      </w:pPr>
    </w:p>
    <w:p w14:paraId="6A1B04D2" w14:textId="77777777" w:rsidR="00996548" w:rsidRPr="00996548" w:rsidRDefault="00996548" w:rsidP="00996548">
      <w:pPr>
        <w:spacing w:after="160" w:line="259" w:lineRule="auto"/>
        <w:rPr>
          <w:color w:val="FF0000"/>
        </w:rPr>
      </w:pPr>
      <w:r w:rsidRPr="00996548">
        <w:rPr>
          <w:b/>
          <w:color w:val="FF0000"/>
        </w:rPr>
        <w:t>Instructor Note</w:t>
      </w:r>
      <w:r w:rsidRPr="00996548">
        <w:rPr>
          <w:color w:val="FF0000"/>
        </w:rPr>
        <w:t>:</w:t>
      </w:r>
    </w:p>
    <w:p w14:paraId="2994CFF3" w14:textId="77777777" w:rsidR="00996548" w:rsidRPr="00996548" w:rsidRDefault="00996548" w:rsidP="00996548">
      <w:pPr>
        <w:spacing w:after="160" w:line="259" w:lineRule="auto"/>
        <w:rPr>
          <w:color w:val="FF0000"/>
        </w:rPr>
      </w:pPr>
      <w:r w:rsidRPr="00996548">
        <w:rPr>
          <w:color w:val="FF0000"/>
        </w:rPr>
        <w:t xml:space="preserve">There are three virtualized APIC-EM instances in the </w:t>
      </w:r>
      <w:proofErr w:type="spellStart"/>
      <w:r w:rsidRPr="00996548">
        <w:rPr>
          <w:color w:val="FF0000"/>
        </w:rPr>
        <w:t>DevNet</w:t>
      </w:r>
      <w:proofErr w:type="spellEnd"/>
      <w:r w:rsidRPr="00996548">
        <w:rPr>
          <w:color w:val="FF0000"/>
        </w:rPr>
        <w:t xml:space="preserve"> Sandbox:</w:t>
      </w:r>
    </w:p>
    <w:p w14:paraId="4CFA57B9" w14:textId="77777777" w:rsidR="00996548" w:rsidRPr="00996548" w:rsidRDefault="000F1EB0" w:rsidP="00996548">
      <w:pPr>
        <w:numPr>
          <w:ilvl w:val="0"/>
          <w:numId w:val="15"/>
        </w:numPr>
        <w:spacing w:after="160" w:line="259" w:lineRule="auto"/>
        <w:contextualSpacing/>
        <w:rPr>
          <w:color w:val="FF0000"/>
        </w:rPr>
      </w:pPr>
      <w:hyperlink r:id="rId8" w:history="1">
        <w:r w:rsidR="00996548" w:rsidRPr="00996548">
          <w:rPr>
            <w:color w:val="FF0000"/>
            <w:u w:val="single"/>
          </w:rPr>
          <w:t>https://DevNetSBX-NetAcad-APICEM-1.cisco.com/</w:t>
        </w:r>
      </w:hyperlink>
      <w:r w:rsidR="00996548" w:rsidRPr="00996548">
        <w:rPr>
          <w:bCs/>
          <w:color w:val="FF0000"/>
        </w:rPr>
        <w:t xml:space="preserve"> and </w:t>
      </w:r>
      <w:hyperlink r:id="rId9" w:history="1">
        <w:r w:rsidR="00996548" w:rsidRPr="00996548">
          <w:rPr>
            <w:color w:val="FF0000"/>
            <w:u w:val="single"/>
          </w:rPr>
          <w:t>https://DevNetSBX-NetAcad-APICEM-2.cisco.com</w:t>
        </w:r>
      </w:hyperlink>
      <w:r w:rsidR="00996548" w:rsidRPr="00996548">
        <w:rPr>
          <w:color w:val="FF0000"/>
        </w:rPr>
        <w:t xml:space="preserve"> </w:t>
      </w:r>
      <w:r w:rsidR="00996548" w:rsidRPr="00996548">
        <w:rPr>
          <w:bCs/>
          <w:color w:val="FF0000"/>
        </w:rPr>
        <w:t xml:space="preserve">are primarily for </w:t>
      </w:r>
      <w:proofErr w:type="spellStart"/>
      <w:r w:rsidR="00996548" w:rsidRPr="00996548">
        <w:rPr>
          <w:bCs/>
          <w:color w:val="FF0000"/>
        </w:rPr>
        <w:t>NetAcad</w:t>
      </w:r>
      <w:proofErr w:type="spellEnd"/>
      <w:r w:rsidR="00996548" w:rsidRPr="00996548">
        <w:rPr>
          <w:bCs/>
          <w:color w:val="FF0000"/>
        </w:rPr>
        <w:t xml:space="preserve"> Americas and Asia-Pacific regions</w:t>
      </w:r>
    </w:p>
    <w:p w14:paraId="3B0421C2" w14:textId="5454AEC4" w:rsidR="00996548" w:rsidRPr="00996548" w:rsidRDefault="000F1EB0" w:rsidP="00996548">
      <w:pPr>
        <w:numPr>
          <w:ilvl w:val="0"/>
          <w:numId w:val="15"/>
        </w:numPr>
        <w:contextualSpacing/>
        <w:rPr>
          <w:bCs/>
          <w:color w:val="FF0000"/>
        </w:rPr>
      </w:pPr>
      <w:hyperlink r:id="rId10" w:history="1">
        <w:r w:rsidR="00D737E5" w:rsidRPr="00996548">
          <w:rPr>
            <w:bCs/>
            <w:color w:val="FF0000"/>
            <w:u w:val="single"/>
          </w:rPr>
          <w:t>https://</w:t>
        </w:r>
      </w:hyperlink>
      <w:hyperlink r:id="rId11" w:history="1">
        <w:r w:rsidR="00D737E5" w:rsidRPr="00996548">
          <w:rPr>
            <w:bCs/>
            <w:color w:val="FF0000"/>
            <w:u w:val="single"/>
          </w:rPr>
          <w:t xml:space="preserve">DevNetSBX-NetAcad-APICEM-3.cisco.com </w:t>
        </w:r>
      </w:hyperlink>
      <w:r w:rsidR="00996548" w:rsidRPr="00996548">
        <w:rPr>
          <w:bCs/>
          <w:color w:val="FF0000"/>
        </w:rPr>
        <w:t xml:space="preserve">is primarily for </w:t>
      </w:r>
      <w:proofErr w:type="spellStart"/>
      <w:r w:rsidR="00996548" w:rsidRPr="00996548">
        <w:rPr>
          <w:bCs/>
          <w:color w:val="FF0000"/>
        </w:rPr>
        <w:t>NetAcad</w:t>
      </w:r>
      <w:proofErr w:type="spellEnd"/>
      <w:r w:rsidR="00996548" w:rsidRPr="00996548">
        <w:rPr>
          <w:bCs/>
          <w:color w:val="FF0000"/>
        </w:rPr>
        <w:t xml:space="preserve"> Europe, Middle East, Africa, Russia regions</w:t>
      </w:r>
    </w:p>
    <w:p w14:paraId="288FE93E" w14:textId="1FB91971" w:rsidR="00996548" w:rsidRPr="00996548" w:rsidRDefault="000F1EB0" w:rsidP="00996548">
      <w:pPr>
        <w:numPr>
          <w:ilvl w:val="0"/>
          <w:numId w:val="15"/>
        </w:numPr>
        <w:spacing w:after="160" w:line="259" w:lineRule="auto"/>
        <w:contextualSpacing/>
        <w:rPr>
          <w:color w:val="FF0000"/>
        </w:rPr>
      </w:pPr>
      <w:r>
        <w:fldChar w:fldCharType="begin"/>
      </w:r>
      <w:r w:rsidR="002E3C49">
        <w:instrText>HYPERLINK "https://sandboxapicem.cisco.com/"</w:instrText>
      </w:r>
      <w:r>
        <w:fldChar w:fldCharType="separate"/>
      </w:r>
      <w:r w:rsidR="002E3C49">
        <w:rPr>
          <w:rFonts w:eastAsiaTheme="minorEastAsia"/>
          <w:bCs/>
          <w:color w:val="FF0000"/>
          <w:u w:val="single"/>
        </w:rPr>
        <w:t>https://SandBoxAPICEM.cisco.com</w:t>
      </w:r>
      <w:r>
        <w:rPr>
          <w:rFonts w:eastAsiaTheme="minorEastAsia"/>
          <w:bCs/>
          <w:color w:val="FF0000"/>
          <w:u w:val="single"/>
        </w:rPr>
        <w:fldChar w:fldCharType="end"/>
      </w:r>
      <w:bookmarkStart w:id="0" w:name="_GoBack"/>
      <w:bookmarkEnd w:id="0"/>
      <w:r w:rsidR="00996548" w:rsidRPr="00996548">
        <w:rPr>
          <w:bCs/>
          <w:color w:val="FF0000"/>
        </w:rPr>
        <w:t xml:space="preserve"> is for all </w:t>
      </w:r>
      <w:proofErr w:type="spellStart"/>
      <w:r w:rsidR="00996548" w:rsidRPr="00996548">
        <w:rPr>
          <w:bCs/>
          <w:color w:val="FF0000"/>
        </w:rPr>
        <w:t>DevNet</w:t>
      </w:r>
      <w:proofErr w:type="spellEnd"/>
      <w:r w:rsidR="00996548" w:rsidRPr="00996548">
        <w:rPr>
          <w:bCs/>
          <w:color w:val="FF0000"/>
        </w:rPr>
        <w:t xml:space="preserve"> users and for students to use at home</w:t>
      </w:r>
    </w:p>
    <w:p w14:paraId="33F3BA3A" w14:textId="77777777" w:rsidR="00996548" w:rsidRPr="00996548" w:rsidRDefault="00996548" w:rsidP="00996548">
      <w:pPr>
        <w:spacing w:after="160" w:line="259" w:lineRule="auto"/>
        <w:rPr>
          <w:color w:val="FF0000"/>
        </w:rPr>
      </w:pPr>
      <w:r w:rsidRPr="00996548">
        <w:rPr>
          <w:bCs/>
          <w:color w:val="FF0000"/>
        </w:rPr>
        <w:t xml:space="preserve">In case any of the instances are down or malfunctioning, try another instance and raise a support ticket via a </w:t>
      </w:r>
      <w:proofErr w:type="spellStart"/>
      <w:r w:rsidRPr="00996548">
        <w:rPr>
          <w:bCs/>
          <w:color w:val="FF0000"/>
        </w:rPr>
        <w:t>NetAcad</w:t>
      </w:r>
      <w:proofErr w:type="spellEnd"/>
      <w:r w:rsidRPr="00996548">
        <w:rPr>
          <w:bCs/>
          <w:color w:val="FF0000"/>
        </w:rPr>
        <w:t xml:space="preserve"> Helpdesk agent using the Live Chat.</w:t>
      </w:r>
    </w:p>
    <w:p w14:paraId="283C2095" w14:textId="77777777" w:rsidR="00996548" w:rsidRPr="00996548" w:rsidRDefault="00996548" w:rsidP="00996548">
      <w:pPr>
        <w:spacing w:after="160" w:line="259" w:lineRule="auto"/>
        <w:rPr>
          <w:bCs/>
          <w:color w:val="FF0000"/>
        </w:rPr>
      </w:pPr>
      <w:r w:rsidRPr="00996548">
        <w:rPr>
          <w:bCs/>
          <w:color w:val="FF0000"/>
        </w:rPr>
        <w:t xml:space="preserve">The Username and Password for the </w:t>
      </w:r>
      <w:proofErr w:type="spellStart"/>
      <w:r w:rsidRPr="00996548">
        <w:rPr>
          <w:bCs/>
          <w:color w:val="FF0000"/>
        </w:rPr>
        <w:t>NetAcad</w:t>
      </w:r>
      <w:proofErr w:type="spellEnd"/>
      <w:r w:rsidRPr="00996548">
        <w:rPr>
          <w:bCs/>
          <w:color w:val="FF0000"/>
        </w:rPr>
        <w:t xml:space="preserve"> instances will change every 3-6 months. The credentials are available to Instructors on the Emerging Technologies Workshops resources page on NetAcad.com: </w:t>
      </w:r>
      <w:hyperlink r:id="rId12" w:history="1">
        <w:r w:rsidRPr="00996548">
          <w:rPr>
            <w:rFonts w:eastAsiaTheme="minorEastAsia"/>
            <w:bCs/>
            <w:color w:val="FF0000"/>
            <w:u w:val="single"/>
          </w:rPr>
          <w:t>https://www.netacad.com/group/resources/emerging-tech-workshops</w:t>
        </w:r>
      </w:hyperlink>
      <w:r w:rsidRPr="00996548">
        <w:rPr>
          <w:bCs/>
          <w:color w:val="FF0000"/>
        </w:rPr>
        <w:t xml:space="preserve">. Please only share the credentials for the appropriate instance with your students. If the </w:t>
      </w:r>
      <w:proofErr w:type="spellStart"/>
      <w:r w:rsidRPr="00996548">
        <w:rPr>
          <w:bCs/>
          <w:color w:val="FF0000"/>
        </w:rPr>
        <w:t>NetAcad</w:t>
      </w:r>
      <w:proofErr w:type="spellEnd"/>
      <w:r w:rsidRPr="00996548">
        <w:rPr>
          <w:bCs/>
          <w:color w:val="FF0000"/>
        </w:rPr>
        <w:t xml:space="preserve"> sandboxes or the public sandbox encounter too much usage, they may become unavailable.</w:t>
      </w:r>
    </w:p>
    <w:p w14:paraId="25BAC1FB" w14:textId="77777777" w:rsidR="00996548" w:rsidRPr="00996548" w:rsidRDefault="00996548" w:rsidP="00996548">
      <w:pPr>
        <w:spacing w:after="160" w:line="259" w:lineRule="auto"/>
        <w:rPr>
          <w:bCs/>
          <w:color w:val="FF0000"/>
        </w:rPr>
      </w:pPr>
      <w:r w:rsidRPr="00996548">
        <w:rPr>
          <w:bCs/>
          <w:color w:val="FF0000"/>
        </w:rPr>
        <w:t xml:space="preserve">The credentials for the Public </w:t>
      </w:r>
      <w:proofErr w:type="spellStart"/>
      <w:r w:rsidRPr="00996548">
        <w:rPr>
          <w:bCs/>
          <w:color w:val="FF0000"/>
        </w:rPr>
        <w:t>DevNet</w:t>
      </w:r>
      <w:proofErr w:type="spellEnd"/>
      <w:r w:rsidRPr="00996548">
        <w:rPr>
          <w:bCs/>
          <w:color w:val="FF0000"/>
        </w:rPr>
        <w:t xml:space="preserve"> users instance are “</w:t>
      </w:r>
      <w:proofErr w:type="spellStart"/>
      <w:r w:rsidRPr="00996548">
        <w:rPr>
          <w:b/>
          <w:bCs/>
          <w:color w:val="FF0000"/>
        </w:rPr>
        <w:t>devnetuser</w:t>
      </w:r>
      <w:proofErr w:type="spellEnd"/>
      <w:r w:rsidRPr="00996548">
        <w:rPr>
          <w:bCs/>
          <w:color w:val="FF0000"/>
        </w:rPr>
        <w:t>” with the “</w:t>
      </w:r>
      <w:r w:rsidRPr="00996548">
        <w:rPr>
          <w:b/>
          <w:bCs/>
          <w:color w:val="FF0000"/>
        </w:rPr>
        <w:t>Cisco123!</w:t>
      </w:r>
      <w:r w:rsidRPr="00996548">
        <w:rPr>
          <w:bCs/>
          <w:color w:val="FF0000"/>
        </w:rPr>
        <w:t>” password.</w:t>
      </w:r>
    </w:p>
    <w:p w14:paraId="24624032" w14:textId="0E67DA87" w:rsidR="005E6171" w:rsidRPr="005E6171" w:rsidRDefault="004363F3" w:rsidP="000B6D7C">
      <w:pPr>
        <w:spacing w:after="160" w:line="259" w:lineRule="auto"/>
        <w:rPr>
          <w:bCs/>
        </w:rPr>
      </w:pPr>
      <w:r w:rsidRPr="005E6171">
        <w:rPr>
          <w:b/>
          <w:bCs/>
        </w:rPr>
        <w:t>Note:</w:t>
      </w:r>
      <w:r w:rsidRPr="005E6171">
        <w:rPr>
          <w:bCs/>
        </w:rPr>
        <w:t xml:space="preserve"> Use the APIC-EM sandbox URL and credentials provided by your instructor</w:t>
      </w:r>
      <w:r>
        <w:rPr>
          <w:bCs/>
        </w:rPr>
        <w:t>.</w:t>
      </w:r>
      <w:r w:rsidRPr="005E6171">
        <w:rPr>
          <w:bCs/>
        </w:rPr>
        <w:t xml:space="preserve"> </w:t>
      </w:r>
      <w:r>
        <w:rPr>
          <w:bCs/>
        </w:rPr>
        <w:t>Only</w:t>
      </w:r>
      <w:r w:rsidRPr="005E6171">
        <w:rPr>
          <w:bCs/>
        </w:rPr>
        <w:t xml:space="preserve"> use the public APIC-EM URL and credentials for additional study after the conclusion of the workshop. For </w:t>
      </w:r>
      <w:proofErr w:type="gramStart"/>
      <w:r w:rsidRPr="005E6171">
        <w:rPr>
          <w:bCs/>
        </w:rPr>
        <w:t>example</w:t>
      </w:r>
      <w:proofErr w:type="gramEnd"/>
      <w:r w:rsidRPr="005E6171">
        <w:rPr>
          <w:bCs/>
        </w:rPr>
        <w:t xml:space="preserve"> purposes, this activity uses the URL and credentials of the public sandbox.</w:t>
      </w:r>
    </w:p>
    <w:p w14:paraId="78F78A6F" w14:textId="0CFA41C1" w:rsidR="00103401" w:rsidRDefault="001934DC" w:rsidP="00103401">
      <w:pPr>
        <w:pStyle w:val="PartHead"/>
      </w:pPr>
      <w:r>
        <w:lastRenderedPageBreak/>
        <w:t>Get a Service Ticket in Postman</w:t>
      </w:r>
    </w:p>
    <w:p w14:paraId="4B86ACC6" w14:textId="77777777" w:rsidR="00593C68" w:rsidRPr="00593C68" w:rsidRDefault="00593C68" w:rsidP="00593C68">
      <w:pPr>
        <w:pStyle w:val="BodyTextL25"/>
      </w:pPr>
      <w:r>
        <w:t>In this part, you will request a service ticket number from APIC-EM using Postman.</w:t>
      </w:r>
    </w:p>
    <w:p w14:paraId="089F09DD" w14:textId="69A5BD82" w:rsidR="00231DCA" w:rsidRPr="004E3DC2" w:rsidRDefault="00CF7F7A" w:rsidP="004E3DC2">
      <w:pPr>
        <w:pStyle w:val="StepHead"/>
      </w:pPr>
      <w:r w:rsidRPr="004E3DC2">
        <w:t>Configure Postman</w:t>
      </w:r>
      <w:r w:rsidR="006B6076">
        <w:t>.</w:t>
      </w:r>
    </w:p>
    <w:p w14:paraId="584A2645" w14:textId="77777777" w:rsidR="00CF7F7A" w:rsidRPr="00CF7F7A" w:rsidRDefault="00CA2472" w:rsidP="00DF3324">
      <w:pPr>
        <w:pStyle w:val="BodyTextL25"/>
      </w:pPr>
      <w:r>
        <w:t>Configure</w:t>
      </w:r>
      <w:r w:rsidR="00CF7F7A">
        <w:t xml:space="preserve"> a Postman setting.</w:t>
      </w:r>
    </w:p>
    <w:p w14:paraId="2FAB0DBE" w14:textId="77777777" w:rsidR="00CF7F7A" w:rsidRDefault="00CF7F7A" w:rsidP="00DF3324">
      <w:pPr>
        <w:pStyle w:val="SubStepAlpha"/>
      </w:pPr>
      <w:r>
        <w:t>Open Postman and create a new tab if necessary.</w:t>
      </w:r>
    </w:p>
    <w:p w14:paraId="503B0259" w14:textId="77724FDD" w:rsidR="00CF7F7A" w:rsidRDefault="00795E96" w:rsidP="00DF3324">
      <w:pPr>
        <w:pStyle w:val="SubStepAlpha"/>
      </w:pPr>
      <w:r>
        <w:t>Click</w:t>
      </w:r>
      <w:r w:rsidR="00CF7F7A">
        <w:t xml:space="preserve"> </w:t>
      </w:r>
      <w:r w:rsidR="00CF7F7A" w:rsidRPr="00DF3324">
        <w:rPr>
          <w:b/>
        </w:rPr>
        <w:t>File</w:t>
      </w:r>
      <w:r w:rsidR="00CF7F7A">
        <w:t xml:space="preserve"> </w:t>
      </w:r>
      <w:r w:rsidRPr="00171C04">
        <w:rPr>
          <w:b/>
        </w:rPr>
        <w:t>&gt;</w:t>
      </w:r>
      <w:r w:rsidR="00CF7F7A">
        <w:t xml:space="preserve"> </w:t>
      </w:r>
      <w:r w:rsidR="00CF7F7A" w:rsidRPr="00DF3324">
        <w:rPr>
          <w:b/>
        </w:rPr>
        <w:t>Settings</w:t>
      </w:r>
      <w:r w:rsidR="00CF7F7A">
        <w:t xml:space="preserve">. </w:t>
      </w:r>
    </w:p>
    <w:p w14:paraId="02D5DF63" w14:textId="1B103B4D" w:rsidR="00CF7F7A" w:rsidRDefault="00795E96" w:rsidP="00171C04">
      <w:pPr>
        <w:pStyle w:val="SubStepAlpha"/>
        <w:keepNext/>
      </w:pPr>
      <w:r>
        <w:t xml:space="preserve">Under </w:t>
      </w:r>
      <w:r w:rsidR="00CF7F7A">
        <w:t xml:space="preserve">the </w:t>
      </w:r>
      <w:r w:rsidR="00CF7F7A" w:rsidRPr="00DF3324">
        <w:rPr>
          <w:b/>
        </w:rPr>
        <w:t>General</w:t>
      </w:r>
      <w:r w:rsidR="00CF7F7A">
        <w:t xml:space="preserve"> tab</w:t>
      </w:r>
      <w:r>
        <w:t>, set the</w:t>
      </w:r>
      <w:r w:rsidR="00CF7F7A">
        <w:t xml:space="preserve"> </w:t>
      </w:r>
      <w:r w:rsidR="00CF7F7A" w:rsidRPr="00DF3324">
        <w:rPr>
          <w:b/>
        </w:rPr>
        <w:t>SSL certificate verification</w:t>
      </w:r>
      <w:r w:rsidR="00CF7F7A">
        <w:t xml:space="preserve"> to </w:t>
      </w:r>
      <w:r w:rsidR="00CF7F7A" w:rsidRPr="00DF3324">
        <w:rPr>
          <w:b/>
        </w:rPr>
        <w:t>OFF</w:t>
      </w:r>
      <w:r>
        <w:t xml:space="preserve">. Close the </w:t>
      </w:r>
      <w:r w:rsidRPr="00171C04">
        <w:rPr>
          <w:b/>
        </w:rPr>
        <w:t>Settings</w:t>
      </w:r>
      <w:r>
        <w:t xml:space="preserve"> dialog box.</w:t>
      </w:r>
    </w:p>
    <w:p w14:paraId="61E77E47" w14:textId="77777777" w:rsidR="0015666B" w:rsidRDefault="009B4235" w:rsidP="00171C04">
      <w:pPr>
        <w:pStyle w:val="Visual"/>
      </w:pPr>
      <w:r w:rsidRPr="006F064E">
        <w:rPr>
          <w:noProof/>
        </w:rPr>
        <w:drawing>
          <wp:inline distT="0" distB="0" distL="0" distR="0" wp14:anchorId="2AB56F8C" wp14:editId="0D85199E">
            <wp:extent cx="3267727" cy="229806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37" cy="2302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4552C" w14:textId="740E0D23" w:rsidR="00231DCA" w:rsidRDefault="008F2F08" w:rsidP="004E3DC2">
      <w:pPr>
        <w:pStyle w:val="StepHead"/>
      </w:pPr>
      <w:r>
        <w:t xml:space="preserve">Select the method and </w:t>
      </w:r>
      <w:r w:rsidR="006B6076">
        <w:t xml:space="preserve">enter </w:t>
      </w:r>
      <w:r w:rsidR="00CF7F7A">
        <w:t xml:space="preserve">the </w:t>
      </w:r>
      <w:r w:rsidR="006B6076">
        <w:t xml:space="preserve">required </w:t>
      </w:r>
      <w:r>
        <w:t>URL</w:t>
      </w:r>
      <w:r w:rsidR="006B6076">
        <w:t>.</w:t>
      </w:r>
    </w:p>
    <w:p w14:paraId="3AA42844" w14:textId="10DB371C" w:rsidR="001934DC" w:rsidRDefault="00CF7F7A" w:rsidP="008402F2">
      <w:pPr>
        <w:pStyle w:val="SubStepAlpha"/>
      </w:pPr>
      <w:r>
        <w:t>Ne</w:t>
      </w:r>
      <w:r w:rsidR="00DF3324">
        <w:t>xt</w:t>
      </w:r>
      <w:r>
        <w:t xml:space="preserve"> to the URL box, </w:t>
      </w:r>
      <w:r w:rsidR="00795E96">
        <w:t xml:space="preserve">change </w:t>
      </w:r>
      <w:r>
        <w:t>the request method</w:t>
      </w:r>
      <w:r w:rsidR="00795E96">
        <w:t xml:space="preserve"> from </w:t>
      </w:r>
      <w:r w:rsidR="00795E96" w:rsidRPr="00171C04">
        <w:rPr>
          <w:b/>
        </w:rPr>
        <w:t>GET</w:t>
      </w:r>
      <w:r w:rsidR="00795E96">
        <w:t xml:space="preserve"> to</w:t>
      </w:r>
      <w:r>
        <w:t xml:space="preserve"> </w:t>
      </w:r>
      <w:r w:rsidRPr="00DF3324">
        <w:rPr>
          <w:b/>
        </w:rPr>
        <w:t>POST</w:t>
      </w:r>
      <w:r>
        <w:t>.</w:t>
      </w:r>
    </w:p>
    <w:p w14:paraId="46A983C8" w14:textId="7766E4AB" w:rsidR="00CF7F7A" w:rsidRPr="00171C04" w:rsidRDefault="00CF7F7A" w:rsidP="00171C04">
      <w:pPr>
        <w:pStyle w:val="SubStepAlpha"/>
        <w:keepNext/>
      </w:pPr>
      <w:r>
        <w:lastRenderedPageBreak/>
        <w:t xml:space="preserve">Enter the URL for API endpoint: </w:t>
      </w:r>
      <w:r w:rsidR="00D70DD4" w:rsidRPr="00D70DD4">
        <w:rPr>
          <w:b/>
        </w:rPr>
        <w:t>https://{YOUR-APICEM</w:t>
      </w:r>
      <w:proofErr w:type="gramStart"/>
      <w:r w:rsidR="00D70DD4" w:rsidRPr="00D70DD4">
        <w:rPr>
          <w:b/>
        </w:rPr>
        <w:t>}.cisco.com</w:t>
      </w:r>
      <w:proofErr w:type="gramEnd"/>
      <w:r w:rsidR="00D70DD4" w:rsidRPr="00D70DD4">
        <w:rPr>
          <w:b/>
        </w:rPr>
        <w:t>/api/v1/ticket</w:t>
      </w:r>
      <w:r w:rsidR="00DF3324">
        <w:rPr>
          <w:b/>
        </w:rPr>
        <w:t>.</w:t>
      </w:r>
      <w:r w:rsidR="00D70DD4">
        <w:rPr>
          <w:b/>
        </w:rPr>
        <w:t xml:space="preserve"> </w:t>
      </w:r>
      <w:r w:rsidR="00D70DD4">
        <w:rPr>
          <w:rFonts w:ascii="Helvetica" w:hAnsi="Helvetica" w:cs="Helvetica"/>
          <w:color w:val="2D3B45"/>
          <w:shd w:val="clear" w:color="auto" w:fill="FFFFFF"/>
        </w:rPr>
        <w:t xml:space="preserve">(Replace </w:t>
      </w:r>
      <w:r w:rsidR="00D70DD4">
        <w:rPr>
          <w:rStyle w:val="Strong"/>
          <w:rFonts w:ascii="Helvetica" w:hAnsi="Helvetica" w:cs="Helvetica"/>
          <w:color w:val="2D3B45"/>
          <w:shd w:val="clear" w:color="auto" w:fill="FFFFFF"/>
        </w:rPr>
        <w:t>{YOUR-APICEM}</w:t>
      </w:r>
      <w:r w:rsidR="00D70DD4">
        <w:rPr>
          <w:rFonts w:ascii="Helvetica" w:hAnsi="Helvetica" w:cs="Helvetica"/>
          <w:color w:val="2D3B45"/>
          <w:shd w:val="clear" w:color="auto" w:fill="FFFFFF"/>
        </w:rPr>
        <w:t xml:space="preserve"> with the subdomain of the APIC-EM sandbox instance used in this workshop.)</w:t>
      </w:r>
    </w:p>
    <w:p w14:paraId="703169A4" w14:textId="77777777" w:rsidR="00795E96" w:rsidRPr="00D824E3" w:rsidRDefault="00795E96" w:rsidP="00171C04">
      <w:pPr>
        <w:pStyle w:val="Visual"/>
      </w:pPr>
      <w:r>
        <w:rPr>
          <w:noProof/>
        </w:rPr>
        <w:drawing>
          <wp:inline distT="0" distB="0" distL="0" distR="0" wp14:anchorId="14A283A8" wp14:editId="39A189F1">
            <wp:extent cx="4855464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E8D" w14:textId="45BB1DAC" w:rsidR="008F2F08" w:rsidRPr="00DF3324" w:rsidRDefault="008F2F08" w:rsidP="004E3DC2">
      <w:pPr>
        <w:pStyle w:val="StepHead"/>
      </w:pPr>
      <w:r>
        <w:t xml:space="preserve">Enter the </w:t>
      </w:r>
      <w:r w:rsidR="006B6076">
        <w:t xml:space="preserve">header </w:t>
      </w:r>
      <w:r>
        <w:t>information</w:t>
      </w:r>
      <w:r w:rsidR="006B6076">
        <w:t>.</w:t>
      </w:r>
    </w:p>
    <w:p w14:paraId="74D0F85E" w14:textId="77777777" w:rsidR="00DF3324" w:rsidRDefault="00DF3324" w:rsidP="00CF7F7A">
      <w:pPr>
        <w:pStyle w:val="SubStepAlpha"/>
      </w:pPr>
      <w:r w:rsidRPr="00DF3324">
        <w:t xml:space="preserve">Below the </w:t>
      </w:r>
      <w:r w:rsidR="008F2F08">
        <w:t xml:space="preserve">URL input field, select </w:t>
      </w:r>
      <w:r w:rsidR="008F2F08" w:rsidRPr="008F2F08">
        <w:rPr>
          <w:b/>
        </w:rPr>
        <w:t>Headers</w:t>
      </w:r>
      <w:r w:rsidR="008F2F08">
        <w:t>.</w:t>
      </w:r>
    </w:p>
    <w:p w14:paraId="7EBF3744" w14:textId="19BB5EC7" w:rsidR="008F2F08" w:rsidRDefault="008F2F08" w:rsidP="002648F5">
      <w:pPr>
        <w:pStyle w:val="SubStepAlpha"/>
      </w:pPr>
      <w:r>
        <w:t xml:space="preserve">Under </w:t>
      </w:r>
      <w:r w:rsidR="00795E96" w:rsidRPr="00E36BCA">
        <w:rPr>
          <w:b/>
        </w:rPr>
        <w:t>Headers</w:t>
      </w:r>
      <w:r>
        <w:t xml:space="preserve">, click the </w:t>
      </w:r>
      <w:r w:rsidR="00795E96" w:rsidRPr="00C236F5">
        <w:rPr>
          <w:b/>
        </w:rPr>
        <w:t>New key</w:t>
      </w:r>
      <w:r w:rsidR="00795E96">
        <w:t xml:space="preserve"> field under</w:t>
      </w:r>
      <w:r>
        <w:t xml:space="preserve"> the </w:t>
      </w:r>
      <w:r w:rsidRPr="00D824E3">
        <w:rPr>
          <w:b/>
        </w:rPr>
        <w:t>Key</w:t>
      </w:r>
      <w:r>
        <w:t xml:space="preserve"> column</w:t>
      </w:r>
      <w:r w:rsidR="00795E96">
        <w:t xml:space="preserve"> and e</w:t>
      </w:r>
      <w:r>
        <w:t xml:space="preserve">nter </w:t>
      </w:r>
      <w:r w:rsidRPr="00D824E3">
        <w:rPr>
          <w:b/>
        </w:rPr>
        <w:t>Content-Type</w:t>
      </w:r>
      <w:r>
        <w:t>.</w:t>
      </w:r>
    </w:p>
    <w:p w14:paraId="08B82923" w14:textId="77777777" w:rsidR="009B4235" w:rsidRDefault="009B4235" w:rsidP="00C236F5">
      <w:pPr>
        <w:pStyle w:val="SubStepAlpha"/>
        <w:keepNext/>
      </w:pPr>
      <w:r>
        <w:lastRenderedPageBreak/>
        <w:t xml:space="preserve">In the value column enter </w:t>
      </w:r>
      <w:r w:rsidRPr="009B4235">
        <w:rPr>
          <w:b/>
        </w:rPr>
        <w:t>application/</w:t>
      </w:r>
      <w:proofErr w:type="spellStart"/>
      <w:r w:rsidRPr="009B4235">
        <w:rPr>
          <w:b/>
        </w:rPr>
        <w:t>json</w:t>
      </w:r>
      <w:proofErr w:type="spellEnd"/>
      <w:r>
        <w:t>.</w:t>
      </w:r>
    </w:p>
    <w:p w14:paraId="1C0ED9E4" w14:textId="77777777" w:rsidR="00795E96" w:rsidRPr="00D824E3" w:rsidRDefault="00795E96" w:rsidP="00E36BCA">
      <w:pPr>
        <w:pStyle w:val="Visual"/>
      </w:pPr>
      <w:r>
        <w:rPr>
          <w:noProof/>
        </w:rPr>
        <w:drawing>
          <wp:inline distT="0" distB="0" distL="0" distR="0" wp14:anchorId="0535BF17" wp14:editId="79F09557">
            <wp:extent cx="4855464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FD2" w14:textId="7AA881EC" w:rsidR="008F2F08" w:rsidRDefault="008F2F08" w:rsidP="004E3DC2">
      <w:pPr>
        <w:pStyle w:val="StepHead"/>
      </w:pPr>
      <w:r>
        <w:t xml:space="preserve">Enter the </w:t>
      </w:r>
      <w:r w:rsidR="006B6076">
        <w:t>authentication information.</w:t>
      </w:r>
    </w:p>
    <w:p w14:paraId="56D09369" w14:textId="1DD176DA" w:rsidR="008F2F08" w:rsidRPr="008F2F08" w:rsidRDefault="001B3858" w:rsidP="008F2F08">
      <w:pPr>
        <w:pStyle w:val="BodyTextL25"/>
      </w:pPr>
      <w:r>
        <w:t xml:space="preserve">The APIC EM is the </w:t>
      </w:r>
      <w:r w:rsidRPr="00E36BCA">
        <w:rPr>
          <w:b/>
        </w:rPr>
        <w:t>/ticket</w:t>
      </w:r>
      <w:r>
        <w:t xml:space="preserve"> endpoint. It</w:t>
      </w:r>
      <w:r w:rsidR="008F2F08">
        <w:t xml:space="preserve"> requires that authentication information is carried in the body of the request. </w:t>
      </w:r>
      <w:r>
        <w:t>Use the credentials</w:t>
      </w:r>
      <w:r w:rsidR="008F2F08">
        <w:t xml:space="preserve"> </w:t>
      </w:r>
      <w:r w:rsidR="00FF103B">
        <w:t xml:space="preserve">that have been </w:t>
      </w:r>
      <w:r w:rsidR="0046726C" w:rsidRPr="00FF103B">
        <w:t>provided to you by your instructor</w:t>
      </w:r>
      <w:r w:rsidR="008F2F08">
        <w:t>.</w:t>
      </w:r>
    </w:p>
    <w:p w14:paraId="1AB3FEDC" w14:textId="77777777" w:rsidR="008F2F08" w:rsidRDefault="008F2F08" w:rsidP="00CF7F7A">
      <w:pPr>
        <w:pStyle w:val="SubStepAlpha"/>
      </w:pPr>
      <w:r>
        <w:t xml:space="preserve">Select the </w:t>
      </w:r>
      <w:r w:rsidRPr="008F2F08">
        <w:rPr>
          <w:b/>
        </w:rPr>
        <w:t>Body</w:t>
      </w:r>
      <w:r>
        <w:t xml:space="preserve"> tab that is next to the </w:t>
      </w:r>
      <w:r w:rsidRPr="008F2F08">
        <w:rPr>
          <w:b/>
        </w:rPr>
        <w:t>Headers</w:t>
      </w:r>
      <w:r>
        <w:t xml:space="preserve"> tab.</w:t>
      </w:r>
    </w:p>
    <w:p w14:paraId="06450974" w14:textId="77777777" w:rsidR="008F2F08" w:rsidRDefault="008F2F08" w:rsidP="00CF7F7A">
      <w:pPr>
        <w:pStyle w:val="SubStepAlpha"/>
      </w:pPr>
      <w:r>
        <w:t xml:space="preserve">Click </w:t>
      </w:r>
      <w:r>
        <w:rPr>
          <w:b/>
        </w:rPr>
        <w:t>Raw</w:t>
      </w:r>
      <w:r>
        <w:t xml:space="preserve"> to format the JSON data.</w:t>
      </w:r>
    </w:p>
    <w:p w14:paraId="21885E37" w14:textId="7EB237DA" w:rsidR="008F2F08" w:rsidRDefault="008F2F08" w:rsidP="00CF7F7A">
      <w:pPr>
        <w:pStyle w:val="SubStepAlpha"/>
      </w:pPr>
      <w:r>
        <w:t>Type the following as it appears</w:t>
      </w:r>
      <w:r w:rsidR="00B6291A">
        <w:t xml:space="preserve"> below</w:t>
      </w:r>
      <w:r>
        <w:t>.</w:t>
      </w:r>
      <w:r w:rsidR="005E6171">
        <w:t xml:space="preserve"> Replace the values with the appropriate credentials.</w:t>
      </w:r>
    </w:p>
    <w:p w14:paraId="07932ADE" w14:textId="77777777" w:rsidR="008F2F08" w:rsidRDefault="008F2F08" w:rsidP="008F2F08">
      <w:pPr>
        <w:pStyle w:val="CMD"/>
      </w:pPr>
      <w:r>
        <w:t>{</w:t>
      </w:r>
    </w:p>
    <w:p w14:paraId="33E033AE" w14:textId="16272C16" w:rsidR="00B6291A" w:rsidRDefault="001B3858" w:rsidP="008F2F08">
      <w:pPr>
        <w:pStyle w:val="CMD"/>
      </w:pPr>
      <w:r>
        <w:t xml:space="preserve">    </w:t>
      </w:r>
      <w:r w:rsidR="008F2F08">
        <w:t>"username":</w:t>
      </w:r>
      <w:r w:rsidR="00B6291A">
        <w:t xml:space="preserve"> </w:t>
      </w:r>
      <w:r w:rsidR="00B6291A" w:rsidRPr="00FF103B">
        <w:t>"</w:t>
      </w:r>
      <w:r w:rsidR="0046726C" w:rsidRPr="00A76446">
        <w:rPr>
          <w:b/>
        </w:rPr>
        <w:t>!!!REPLACEME with the Username!!!</w:t>
      </w:r>
      <w:r w:rsidR="00A76446">
        <w:rPr>
          <w:b/>
        </w:rPr>
        <w:t>"</w:t>
      </w:r>
      <w:r w:rsidR="00B6291A" w:rsidRPr="004453A5">
        <w:t>,</w:t>
      </w:r>
    </w:p>
    <w:p w14:paraId="3B2B7A6B" w14:textId="7A8A53BE" w:rsidR="00B6291A" w:rsidRDefault="001B3858" w:rsidP="008F2F08">
      <w:pPr>
        <w:pStyle w:val="CMD"/>
      </w:pPr>
      <w:r>
        <w:t xml:space="preserve">    </w:t>
      </w:r>
      <w:r w:rsidR="00B6291A">
        <w:t>"password": "</w:t>
      </w:r>
      <w:r w:rsidR="0046726C" w:rsidRPr="00A76446">
        <w:rPr>
          <w:b/>
        </w:rPr>
        <w:t>!!!REPLACEME with the Password!!!</w:t>
      </w:r>
      <w:r w:rsidR="00B6291A">
        <w:t>"</w:t>
      </w:r>
    </w:p>
    <w:p w14:paraId="0E043D68" w14:textId="77777777" w:rsidR="00B6291A" w:rsidRDefault="00B6291A" w:rsidP="008F2F08">
      <w:pPr>
        <w:pStyle w:val="CMD"/>
      </w:pPr>
      <w:r>
        <w:t>}</w:t>
      </w:r>
    </w:p>
    <w:p w14:paraId="4BBE4917" w14:textId="7436BA93" w:rsidR="008F2F08" w:rsidRDefault="00B6291A" w:rsidP="00E36BCA">
      <w:pPr>
        <w:pStyle w:val="BodyTextL50"/>
        <w:keepNext/>
      </w:pPr>
      <w:r>
        <w:lastRenderedPageBreak/>
        <w:t>You</w:t>
      </w:r>
      <w:r w:rsidR="009B4235">
        <w:t>r</w:t>
      </w:r>
      <w:r>
        <w:t xml:space="preserve"> screen should </w:t>
      </w:r>
      <w:r w:rsidR="004453A5">
        <w:t xml:space="preserve">resemble </w:t>
      </w:r>
      <w:r>
        <w:t>the one below.</w:t>
      </w:r>
    </w:p>
    <w:p w14:paraId="5E06CAAD" w14:textId="77777777" w:rsidR="001B3858" w:rsidRPr="00D824E3" w:rsidRDefault="001B3858" w:rsidP="00E36BCA">
      <w:pPr>
        <w:pStyle w:val="Visual"/>
      </w:pPr>
      <w:r>
        <w:rPr>
          <w:noProof/>
        </w:rPr>
        <w:drawing>
          <wp:inline distT="0" distB="0" distL="0" distR="0" wp14:anchorId="0D20817F" wp14:editId="5517CEA7">
            <wp:extent cx="5083810" cy="22669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4905"/>
                    <a:stretch/>
                  </pic:blipFill>
                  <pic:spPr bwMode="auto">
                    <a:xfrm>
                      <a:off x="0" y="0"/>
                      <a:ext cx="5084064" cy="2267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A2816" w14:textId="483F5FD2" w:rsidR="002F64AA" w:rsidRPr="002F64AA" w:rsidRDefault="002F64AA" w:rsidP="004E3DC2">
      <w:pPr>
        <w:pStyle w:val="StepHead"/>
      </w:pPr>
      <w:r w:rsidRPr="002F64AA">
        <w:t xml:space="preserve">Send the </w:t>
      </w:r>
      <w:r w:rsidR="006B6076">
        <w:t>r</w:t>
      </w:r>
      <w:r w:rsidR="006B6076" w:rsidRPr="002F64AA">
        <w:t>equest</w:t>
      </w:r>
      <w:r w:rsidR="006B6076">
        <w:t>.</w:t>
      </w:r>
    </w:p>
    <w:p w14:paraId="25051FF0" w14:textId="236237EA" w:rsidR="0043307E" w:rsidRDefault="00B6291A" w:rsidP="002648F5">
      <w:pPr>
        <w:pStyle w:val="SubStepAlpha"/>
      </w:pPr>
      <w:r>
        <w:t xml:space="preserve">Click </w:t>
      </w:r>
      <w:r w:rsidR="001B3858" w:rsidRPr="00E36BCA">
        <w:rPr>
          <w:b/>
        </w:rPr>
        <w:t>Send</w:t>
      </w:r>
      <w:r w:rsidR="001B3858">
        <w:t xml:space="preserve">. </w:t>
      </w:r>
    </w:p>
    <w:p w14:paraId="50A7056A" w14:textId="77777777" w:rsidR="0043307E" w:rsidRDefault="00B6291A" w:rsidP="002648F5">
      <w:pPr>
        <w:pStyle w:val="SubStepAlpha"/>
      </w:pPr>
      <w:r>
        <w:t>After a brief delay, you should see the response JSON appear below the request information.</w:t>
      </w:r>
      <w:r w:rsidR="0043307E">
        <w:t xml:space="preserve"> Scroll down, if necessary to view the response data. </w:t>
      </w:r>
    </w:p>
    <w:p w14:paraId="32879B6F" w14:textId="64BFD5B1" w:rsidR="00B6291A" w:rsidRDefault="0043307E" w:rsidP="00E36BCA">
      <w:pPr>
        <w:pStyle w:val="SubStepAlpha"/>
        <w:keepNext/>
      </w:pPr>
      <w:r>
        <w:t xml:space="preserve">The response consists of JSON data that includes the service ticket </w:t>
      </w:r>
      <w:r w:rsidR="004453A5">
        <w:t xml:space="preserve">value </w:t>
      </w:r>
      <w:r>
        <w:t xml:space="preserve">and some other information about the service ticket. Your </w:t>
      </w:r>
      <w:proofErr w:type="spellStart"/>
      <w:r w:rsidRPr="00E36BCA">
        <w:rPr>
          <w:b/>
        </w:rPr>
        <w:t>serviceTicket</w:t>
      </w:r>
      <w:proofErr w:type="spellEnd"/>
      <w:r>
        <w:t xml:space="preserve"> value will be different than the one shown below.</w:t>
      </w:r>
    </w:p>
    <w:p w14:paraId="1762C8B2" w14:textId="77777777" w:rsidR="00B6291A" w:rsidRDefault="00F12A26" w:rsidP="00EB1530">
      <w:pPr>
        <w:pStyle w:val="Visual"/>
      </w:pPr>
      <w:r>
        <w:rPr>
          <w:noProof/>
        </w:rPr>
        <w:drawing>
          <wp:inline distT="0" distB="0" distL="0" distR="0" wp14:anchorId="5148F3FA" wp14:editId="76C49376">
            <wp:extent cx="5389245" cy="21399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E4ED0" w14:textId="08987D78" w:rsidR="00B04019" w:rsidRDefault="0043307E" w:rsidP="00E36BCA">
      <w:pPr>
        <w:pStyle w:val="BodyTextL25"/>
      </w:pPr>
      <w:r w:rsidRPr="00E36BCA">
        <w:rPr>
          <w:b/>
        </w:rPr>
        <w:t>Note</w:t>
      </w:r>
      <w:r>
        <w:t xml:space="preserve">: </w:t>
      </w:r>
      <w:r w:rsidR="00F12A26">
        <w:t>If there is an error, check the Status of the request. Check the meaning of the status code. 200 means success. A 404 error may mean that</w:t>
      </w:r>
      <w:r w:rsidR="009B4235">
        <w:t xml:space="preserve"> the</w:t>
      </w:r>
      <w:r w:rsidR="00F12A26">
        <w:t xml:space="preserve"> URL was entered incorrectly. A 401 or 403 error could indicate a problem with the authentication, </w:t>
      </w:r>
      <w:r w:rsidR="009B4235">
        <w:t>so</w:t>
      </w:r>
      <w:r w:rsidR="00F12A26">
        <w:t xml:space="preserve"> check that the credentials are entered correctly in the request body.</w:t>
      </w:r>
    </w:p>
    <w:p w14:paraId="7C62431F" w14:textId="42A08EE8" w:rsidR="00593C68" w:rsidRDefault="00593C68" w:rsidP="00593C68">
      <w:pPr>
        <w:pStyle w:val="PartHead"/>
      </w:pPr>
      <w:r>
        <w:t>Get a Service Ticket in Python</w:t>
      </w:r>
    </w:p>
    <w:p w14:paraId="60B5F9FD" w14:textId="3A90ACF7" w:rsidR="00593C68" w:rsidRPr="00593C68" w:rsidRDefault="00593C68" w:rsidP="00593C68">
      <w:pPr>
        <w:pStyle w:val="BodyTextL25"/>
      </w:pPr>
      <w:r>
        <w:t xml:space="preserve">In this part, you will </w:t>
      </w:r>
      <w:r w:rsidR="0043307E">
        <w:t xml:space="preserve">use Python to </w:t>
      </w:r>
      <w:r>
        <w:t xml:space="preserve">request a service ticket </w:t>
      </w:r>
      <w:r w:rsidR="00E4329B">
        <w:t xml:space="preserve">value </w:t>
      </w:r>
      <w:r>
        <w:t xml:space="preserve">from </w:t>
      </w:r>
      <w:r w:rsidR="009B4235">
        <w:t xml:space="preserve">the </w:t>
      </w:r>
      <w:r>
        <w:t>APIC-EM.</w:t>
      </w:r>
    </w:p>
    <w:p w14:paraId="40445752" w14:textId="21D0979F" w:rsidR="00F12A26" w:rsidRDefault="00593C68" w:rsidP="004E3DC2">
      <w:pPr>
        <w:pStyle w:val="StepHead"/>
      </w:pPr>
      <w:r>
        <w:t xml:space="preserve">Setup the Python </w:t>
      </w:r>
      <w:r w:rsidR="00B6492E">
        <w:t>script environment.</w:t>
      </w:r>
    </w:p>
    <w:p w14:paraId="18D6BAA9" w14:textId="77777777" w:rsidR="00593C68" w:rsidRPr="00593C68" w:rsidRDefault="00593C68" w:rsidP="00593C68">
      <w:pPr>
        <w:pStyle w:val="BodyTextL25"/>
      </w:pPr>
      <w:r w:rsidRPr="00593C68">
        <w:t>The IDLE shell window is a little narrow. In order to get better displays, configure IDLE as follows:</w:t>
      </w:r>
    </w:p>
    <w:p w14:paraId="00C39F05" w14:textId="77777777" w:rsidR="009B4235" w:rsidRDefault="009B4235" w:rsidP="00593C68">
      <w:pPr>
        <w:pStyle w:val="SubStepAlpha"/>
      </w:pPr>
      <w:r>
        <w:lastRenderedPageBreak/>
        <w:t>Open IDLE.</w:t>
      </w:r>
    </w:p>
    <w:p w14:paraId="6BB82A14" w14:textId="2DCF1BB2" w:rsidR="00847E0A" w:rsidRPr="00593C68" w:rsidRDefault="0043307E" w:rsidP="00593C68">
      <w:pPr>
        <w:pStyle w:val="SubStepAlpha"/>
      </w:pPr>
      <w:r>
        <w:t>Click</w:t>
      </w:r>
      <w:r w:rsidR="005F5550" w:rsidRPr="00593C68">
        <w:t xml:space="preserve"> </w:t>
      </w:r>
      <w:r w:rsidR="005F5550" w:rsidRPr="00593C68">
        <w:rPr>
          <w:b/>
        </w:rPr>
        <w:t>Options</w:t>
      </w:r>
      <w:r w:rsidR="005F5550" w:rsidRPr="00E36BCA">
        <w:rPr>
          <w:b/>
        </w:rPr>
        <w:t xml:space="preserve"> </w:t>
      </w:r>
      <w:r w:rsidRPr="00E36BCA">
        <w:rPr>
          <w:b/>
        </w:rPr>
        <w:t>&gt;</w:t>
      </w:r>
      <w:r w:rsidR="005F5550" w:rsidRPr="00E36BCA">
        <w:rPr>
          <w:b/>
        </w:rPr>
        <w:t xml:space="preserve"> </w:t>
      </w:r>
      <w:r w:rsidR="005F5550" w:rsidRPr="00593C68">
        <w:rPr>
          <w:b/>
        </w:rPr>
        <w:t>Configure IDLE</w:t>
      </w:r>
      <w:r>
        <w:t xml:space="preserve"> </w:t>
      </w:r>
      <w:r>
        <w:rPr>
          <w:b/>
        </w:rPr>
        <w:t xml:space="preserve">&gt; General </w:t>
      </w:r>
      <w:r>
        <w:t>tab.</w:t>
      </w:r>
    </w:p>
    <w:p w14:paraId="2BAC2C33" w14:textId="63D6554B" w:rsidR="00847E0A" w:rsidRDefault="005F5550" w:rsidP="00593C68">
      <w:pPr>
        <w:pStyle w:val="SubStepAlpha"/>
      </w:pPr>
      <w:r w:rsidRPr="00593C68">
        <w:t xml:space="preserve">Change </w:t>
      </w:r>
      <w:r w:rsidRPr="00593C68">
        <w:rPr>
          <w:b/>
        </w:rPr>
        <w:t>Initial Window Size</w:t>
      </w:r>
      <w:r w:rsidRPr="00593C68">
        <w:t xml:space="preserve"> to Width = </w:t>
      </w:r>
      <w:r w:rsidRPr="00593C68">
        <w:rPr>
          <w:b/>
        </w:rPr>
        <w:t>100</w:t>
      </w:r>
      <w:r w:rsidR="0043307E">
        <w:t xml:space="preserve"> and click </w:t>
      </w:r>
      <w:r w:rsidR="0043307E" w:rsidRPr="00E36BCA">
        <w:rPr>
          <w:b/>
        </w:rPr>
        <w:t>Ok</w:t>
      </w:r>
      <w:r w:rsidR="0043307E">
        <w:t>.</w:t>
      </w:r>
    </w:p>
    <w:p w14:paraId="309309D8" w14:textId="39689C8C" w:rsidR="00E4329B" w:rsidRPr="00593C68" w:rsidRDefault="008E4C80" w:rsidP="00E4329B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BE0895E" wp14:editId="041D47F3">
            <wp:extent cx="2312074" cy="271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45" cy="2714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9CAD6" w14:textId="11DA28D2" w:rsidR="0043307E" w:rsidRDefault="0043307E" w:rsidP="00E36BCA">
      <w:pPr>
        <w:pStyle w:val="StepHead"/>
      </w:pPr>
      <w:r>
        <w:t xml:space="preserve">Import </w:t>
      </w:r>
      <w:r w:rsidR="00B6492E">
        <w:t>m</w:t>
      </w:r>
      <w:r>
        <w:t xml:space="preserve">odules and </w:t>
      </w:r>
      <w:r w:rsidR="00B6492E">
        <w:t>d</w:t>
      </w:r>
      <w:r>
        <w:t>isable SSL warnings.</w:t>
      </w:r>
    </w:p>
    <w:p w14:paraId="36D7421E" w14:textId="04F6F648" w:rsidR="009C5DAD" w:rsidRDefault="009C5DAD" w:rsidP="009C5DAD">
      <w:pPr>
        <w:pStyle w:val="SubStepAlpha"/>
      </w:pPr>
      <w:r>
        <w:t xml:space="preserve">Click </w:t>
      </w:r>
      <w:r w:rsidRPr="00E36BCA">
        <w:rPr>
          <w:b/>
        </w:rPr>
        <w:t>File &gt; New File</w:t>
      </w:r>
      <w:r>
        <w:t xml:space="preserve"> to open IDLE Editor.</w:t>
      </w:r>
    </w:p>
    <w:p w14:paraId="7B105296" w14:textId="77777777" w:rsidR="009C5DAD" w:rsidRDefault="009C5DAD" w:rsidP="009C5DAD">
      <w:pPr>
        <w:pStyle w:val="SubStepAlpha"/>
      </w:pPr>
      <w:r>
        <w:t xml:space="preserve">Save the file as </w:t>
      </w:r>
      <w:r w:rsidRPr="00E36BCA">
        <w:rPr>
          <w:b/>
        </w:rPr>
        <w:t>get_ticket.py</w:t>
      </w:r>
      <w:r>
        <w:t xml:space="preserve">. </w:t>
      </w:r>
    </w:p>
    <w:p w14:paraId="1231387D" w14:textId="7CC5427C" w:rsidR="00593C68" w:rsidRDefault="009C5DAD">
      <w:pPr>
        <w:pStyle w:val="SubStepAlpha"/>
      </w:pPr>
      <w:r>
        <w:t xml:space="preserve">Enter </w:t>
      </w:r>
      <w:r w:rsidR="00593C68">
        <w:t>the following commands</w:t>
      </w:r>
      <w:r>
        <w:t xml:space="preserve"> to import the modules and disable SSL certificate warnings:</w:t>
      </w:r>
    </w:p>
    <w:p w14:paraId="0550E0E4" w14:textId="77777777" w:rsidR="009C5DAD" w:rsidRPr="009C5DAD" w:rsidRDefault="009C5DAD" w:rsidP="00E36BCA">
      <w:pPr>
        <w:pStyle w:val="CMD"/>
      </w:pPr>
      <w:r w:rsidRPr="009C5DAD">
        <w:t xml:space="preserve">import </w:t>
      </w:r>
      <w:proofErr w:type="spellStart"/>
      <w:r w:rsidRPr="009C5DAD">
        <w:t>json</w:t>
      </w:r>
      <w:proofErr w:type="spellEnd"/>
    </w:p>
    <w:p w14:paraId="0AD03744" w14:textId="77777777" w:rsidR="009C5DAD" w:rsidRPr="009C5DAD" w:rsidRDefault="009C5DAD" w:rsidP="00E36BCA">
      <w:pPr>
        <w:pStyle w:val="CMD"/>
      </w:pPr>
      <w:r w:rsidRPr="009C5DAD">
        <w:t>import requests</w:t>
      </w:r>
    </w:p>
    <w:p w14:paraId="092FF024" w14:textId="759D0A8A" w:rsidR="00593C68" w:rsidRDefault="009C5DAD">
      <w:pPr>
        <w:pStyle w:val="CMD"/>
      </w:pPr>
      <w:proofErr w:type="gramStart"/>
      <w:r w:rsidRPr="009C5DAD">
        <w:t>requests.packages</w:t>
      </w:r>
      <w:proofErr w:type="gramEnd"/>
      <w:r w:rsidRPr="009C5DAD">
        <w:t>.urllib3.disable_warnings()</w:t>
      </w:r>
    </w:p>
    <w:p w14:paraId="0F1C5991" w14:textId="3884DB40" w:rsidR="00250109" w:rsidRDefault="00250109">
      <w:pPr>
        <w:pStyle w:val="BodyTextL50"/>
      </w:pPr>
      <w:r>
        <w:t xml:space="preserve">The </w:t>
      </w:r>
      <w:proofErr w:type="spellStart"/>
      <w:r w:rsidRPr="00250109">
        <w:rPr>
          <w:b/>
        </w:rPr>
        <w:t>json</w:t>
      </w:r>
      <w:proofErr w:type="spellEnd"/>
      <w:r>
        <w:t xml:space="preserve"> module includes methods </w:t>
      </w:r>
      <w:r w:rsidR="008E4C80">
        <w:t xml:space="preserve">that </w:t>
      </w:r>
      <w:r>
        <w:t xml:space="preserve">convert JSON data to Python objects and vice versa. The </w:t>
      </w:r>
      <w:r w:rsidRPr="00250109">
        <w:rPr>
          <w:b/>
        </w:rPr>
        <w:t>requests</w:t>
      </w:r>
      <w:r>
        <w:t xml:space="preserve"> module has methods that will let us send REST request</w:t>
      </w:r>
      <w:r w:rsidR="009B4235">
        <w:t>s</w:t>
      </w:r>
      <w:r>
        <w:t xml:space="preserve"> to a URI.</w:t>
      </w:r>
    </w:p>
    <w:p w14:paraId="4DA4C3E6" w14:textId="3FF783A9" w:rsidR="00250109" w:rsidRDefault="00250109" w:rsidP="004E3DC2">
      <w:pPr>
        <w:pStyle w:val="StepHead"/>
      </w:pPr>
      <w:r>
        <w:t xml:space="preserve">Build the </w:t>
      </w:r>
      <w:r w:rsidR="00B6492E">
        <w:t>request components.</w:t>
      </w:r>
    </w:p>
    <w:p w14:paraId="44FC3F8C" w14:textId="440EBCE7" w:rsidR="00250109" w:rsidRDefault="002648F5" w:rsidP="00250109">
      <w:pPr>
        <w:pStyle w:val="BodyTextL25"/>
      </w:pPr>
      <w:r>
        <w:t>Create</w:t>
      </w:r>
      <w:r w:rsidR="00250109">
        <w:t xml:space="preserve"> a string variable to hold the API endpoint URI and two dictionaries, one for the request header and one for </w:t>
      </w:r>
      <w:r w:rsidR="009B4235">
        <w:t xml:space="preserve">the </w:t>
      </w:r>
      <w:r w:rsidR="00250109">
        <w:t>body JSON.</w:t>
      </w:r>
      <w:r>
        <w:t xml:space="preserve"> These are the same tasks you completed in the Postman application.</w:t>
      </w:r>
    </w:p>
    <w:p w14:paraId="1C1EB467" w14:textId="62AADBB5" w:rsidR="00250109" w:rsidRDefault="002648F5" w:rsidP="00250109">
      <w:pPr>
        <w:pStyle w:val="SubStepAlpha"/>
      </w:pPr>
      <w:r>
        <w:t>Create</w:t>
      </w:r>
      <w:r w:rsidR="00250109">
        <w:t xml:space="preserve"> </w:t>
      </w:r>
      <w:r>
        <w:t xml:space="preserve">a variable named </w:t>
      </w:r>
      <w:proofErr w:type="spellStart"/>
      <w:r w:rsidR="00D32E19">
        <w:rPr>
          <w:b/>
        </w:rPr>
        <w:t>api</w:t>
      </w:r>
      <w:r w:rsidR="00250109" w:rsidRPr="00E36BCA">
        <w:rPr>
          <w:b/>
        </w:rPr>
        <w:t>_url</w:t>
      </w:r>
      <w:proofErr w:type="spellEnd"/>
      <w:r>
        <w:t xml:space="preserve"> and assign the</w:t>
      </w:r>
      <w:r w:rsidR="002D5478">
        <w:t xml:space="preserve"> appropriate </w:t>
      </w:r>
      <w:r>
        <w:t>URL</w:t>
      </w:r>
      <w:r w:rsidR="002D5478">
        <w:t xml:space="preserve"> to it, including the path to the API endpoint</w:t>
      </w:r>
      <w:r w:rsidR="00250109">
        <w:t>.</w:t>
      </w:r>
      <w:r w:rsidR="00D51309">
        <w:t xml:space="preserve"> Replace the URL with the URL of the sandbox you are assigned for this workshop.</w:t>
      </w:r>
    </w:p>
    <w:p w14:paraId="60FBA563" w14:textId="7B6E2BCD" w:rsidR="00250109" w:rsidRPr="00250109" w:rsidRDefault="00D32E19" w:rsidP="00250109">
      <w:pPr>
        <w:pStyle w:val="CMD"/>
      </w:pPr>
      <w:proofErr w:type="spellStart"/>
      <w:r>
        <w:t>api</w:t>
      </w:r>
      <w:r w:rsidR="00250109">
        <w:t>_url</w:t>
      </w:r>
      <w:proofErr w:type="spellEnd"/>
      <w:r w:rsidR="00250109">
        <w:t xml:space="preserve"> = </w:t>
      </w:r>
      <w:r w:rsidRPr="006E586A">
        <w:t>"</w:t>
      </w:r>
      <w:r w:rsidR="00250109">
        <w:t>https://</w:t>
      </w:r>
      <w:r w:rsidR="0046726C">
        <w:t>{YOUR-APICEM</w:t>
      </w:r>
      <w:proofErr w:type="gramStart"/>
      <w:r w:rsidR="0046726C">
        <w:t>}</w:t>
      </w:r>
      <w:r w:rsidR="00250109">
        <w:t>.cisco.com</w:t>
      </w:r>
      <w:proofErr w:type="gramEnd"/>
      <w:r w:rsidR="00250109">
        <w:t>/</w:t>
      </w:r>
      <w:proofErr w:type="spellStart"/>
      <w:r w:rsidR="00250109">
        <w:t>api</w:t>
      </w:r>
      <w:proofErr w:type="spellEnd"/>
      <w:r w:rsidR="00250109">
        <w:t>/v1/ticket</w:t>
      </w:r>
      <w:r w:rsidRPr="006E586A">
        <w:t>"</w:t>
      </w:r>
    </w:p>
    <w:p w14:paraId="3104BC3B" w14:textId="567EC9CC" w:rsidR="00F12A26" w:rsidRDefault="002648F5" w:rsidP="00250109">
      <w:pPr>
        <w:pStyle w:val="SubStepAlpha"/>
      </w:pPr>
      <w:r>
        <w:t xml:space="preserve">Create a dictionary variable named </w:t>
      </w:r>
      <w:r w:rsidRPr="0024785A">
        <w:rPr>
          <w:b/>
        </w:rPr>
        <w:t>headers</w:t>
      </w:r>
      <w:r>
        <w:t xml:space="preserve"> </w:t>
      </w:r>
      <w:r w:rsidR="00250109">
        <w:t xml:space="preserve">that has a single key for </w:t>
      </w:r>
      <w:r w:rsidR="00250109" w:rsidRPr="00FE3963">
        <w:rPr>
          <w:b/>
        </w:rPr>
        <w:t>content-type</w:t>
      </w:r>
      <w:r>
        <w:t xml:space="preserve"> and assign the key</w:t>
      </w:r>
      <w:r w:rsidR="00250109">
        <w:t xml:space="preserve"> the value </w:t>
      </w:r>
      <w:r w:rsidR="00250109" w:rsidRPr="002B31CC">
        <w:rPr>
          <w:b/>
        </w:rPr>
        <w:t>application/</w:t>
      </w:r>
      <w:proofErr w:type="spellStart"/>
      <w:r w:rsidR="00250109" w:rsidRPr="002B31CC">
        <w:rPr>
          <w:b/>
        </w:rPr>
        <w:t>json</w:t>
      </w:r>
      <w:proofErr w:type="spellEnd"/>
      <w:r w:rsidR="00250109">
        <w:t>.</w:t>
      </w:r>
    </w:p>
    <w:p w14:paraId="7E71ED65" w14:textId="77777777" w:rsidR="00FC16DF" w:rsidRDefault="00250109" w:rsidP="00250109">
      <w:pPr>
        <w:pStyle w:val="CMD"/>
      </w:pPr>
      <w:r w:rsidRPr="00250109">
        <w:t>headers = {</w:t>
      </w:r>
    </w:p>
    <w:p w14:paraId="65EF5AFD" w14:textId="77777777" w:rsidR="00FC16DF" w:rsidRDefault="00FC16DF" w:rsidP="00250109">
      <w:pPr>
        <w:pStyle w:val="CMD"/>
      </w:pPr>
      <w:r>
        <w:t xml:space="preserve">    </w:t>
      </w:r>
      <w:r w:rsidR="00D32E19" w:rsidRPr="006E586A">
        <w:t>"</w:t>
      </w:r>
      <w:r w:rsidR="00250109" w:rsidRPr="00250109">
        <w:t>content-type</w:t>
      </w:r>
      <w:r w:rsidR="00D32E19" w:rsidRPr="006E586A">
        <w:t>"</w:t>
      </w:r>
      <w:r w:rsidR="00250109" w:rsidRPr="00250109">
        <w:t xml:space="preserve">: </w:t>
      </w:r>
      <w:r w:rsidR="00D32E19" w:rsidRPr="006E586A">
        <w:t>"</w:t>
      </w:r>
      <w:r w:rsidR="00250109" w:rsidRPr="00250109">
        <w:t>application/</w:t>
      </w:r>
      <w:proofErr w:type="spellStart"/>
      <w:r w:rsidR="00250109" w:rsidRPr="00250109">
        <w:t>json</w:t>
      </w:r>
      <w:proofErr w:type="spellEnd"/>
      <w:r w:rsidR="00D32E19" w:rsidRPr="006E586A">
        <w:t>"</w:t>
      </w:r>
    </w:p>
    <w:p w14:paraId="1DB5E12D" w14:textId="057EA0E6" w:rsidR="00F12A26" w:rsidRDefault="00250109" w:rsidP="00250109">
      <w:pPr>
        <w:pStyle w:val="CMD"/>
      </w:pPr>
      <w:r w:rsidRPr="00250109">
        <w:t>}</w:t>
      </w:r>
    </w:p>
    <w:p w14:paraId="658C4899" w14:textId="5BA2938E" w:rsidR="00CC2124" w:rsidRDefault="002648F5" w:rsidP="00D17793">
      <w:pPr>
        <w:pStyle w:val="SubStepAlpha"/>
        <w:keepNext/>
      </w:pPr>
      <w:r>
        <w:lastRenderedPageBreak/>
        <w:t xml:space="preserve">Create a dictionary variable named </w:t>
      </w:r>
      <w:proofErr w:type="spellStart"/>
      <w:r w:rsidRPr="00FE3963">
        <w:rPr>
          <w:b/>
        </w:rPr>
        <w:t>body_json</w:t>
      </w:r>
      <w:proofErr w:type="spellEnd"/>
      <w:r>
        <w:t xml:space="preserve"> that </w:t>
      </w:r>
      <w:r w:rsidR="00CC2124">
        <w:t>has two</w:t>
      </w:r>
      <w:r>
        <w:t xml:space="preserve"> keys needed for authentication</w:t>
      </w:r>
      <w:r w:rsidR="00CC2124">
        <w:t xml:space="preserve">, </w:t>
      </w:r>
      <w:r w:rsidR="00CC2124" w:rsidRPr="00CC2124">
        <w:rPr>
          <w:b/>
        </w:rPr>
        <w:t>username</w:t>
      </w:r>
      <w:r w:rsidR="00CC2124">
        <w:t xml:space="preserve"> and </w:t>
      </w:r>
      <w:r w:rsidR="00CC2124" w:rsidRPr="00CC2124">
        <w:rPr>
          <w:b/>
        </w:rPr>
        <w:t>password</w:t>
      </w:r>
      <w:r w:rsidR="00CC2124">
        <w:t>.</w:t>
      </w:r>
      <w:r w:rsidR="00D51309">
        <w:t xml:space="preserve"> Replace the username and password values with the credentials you are assigned for this workshop.</w:t>
      </w:r>
    </w:p>
    <w:p w14:paraId="51C9F9D6" w14:textId="77777777" w:rsidR="00CC2124" w:rsidRDefault="00CC2124" w:rsidP="00CC2124">
      <w:pPr>
        <w:pStyle w:val="CMD"/>
      </w:pPr>
      <w:proofErr w:type="spellStart"/>
      <w:r>
        <w:t>body_json</w:t>
      </w:r>
      <w:proofErr w:type="spellEnd"/>
      <w:r>
        <w:t xml:space="preserve"> = {</w:t>
      </w:r>
    </w:p>
    <w:p w14:paraId="4C8261EE" w14:textId="38CA76C6" w:rsidR="00CC2124" w:rsidRDefault="00CC2124" w:rsidP="00CC2124">
      <w:pPr>
        <w:pStyle w:val="CMD"/>
      </w:pPr>
      <w:r>
        <w:t xml:space="preserve">    </w:t>
      </w:r>
      <w:r w:rsidR="00D32E19" w:rsidRPr="006E586A">
        <w:t>"</w:t>
      </w:r>
      <w:r>
        <w:t>username</w:t>
      </w:r>
      <w:r w:rsidR="00D32E19" w:rsidRPr="006E586A">
        <w:t>"</w:t>
      </w:r>
      <w:r>
        <w:t xml:space="preserve">: </w:t>
      </w:r>
      <w:r w:rsidR="00D32E19" w:rsidRPr="006E586A">
        <w:t>"</w:t>
      </w:r>
      <w:r w:rsidR="0046726C">
        <w:t>!!!REPLACEME with the Username!!!</w:t>
      </w:r>
      <w:r w:rsidR="00D32E19" w:rsidRPr="006E586A">
        <w:t>"</w:t>
      </w:r>
      <w:r>
        <w:t>,</w:t>
      </w:r>
    </w:p>
    <w:p w14:paraId="40F3C379" w14:textId="1C9F97EA" w:rsidR="00CC2124" w:rsidRDefault="00CC2124" w:rsidP="00CC2124">
      <w:pPr>
        <w:pStyle w:val="CMD"/>
      </w:pPr>
      <w:r>
        <w:t xml:space="preserve">    </w:t>
      </w:r>
      <w:r w:rsidR="00D32E19" w:rsidRPr="006E586A">
        <w:t>"</w:t>
      </w:r>
      <w:r>
        <w:t>password</w:t>
      </w:r>
      <w:r w:rsidR="00D32E19" w:rsidRPr="006E586A">
        <w:t>"</w:t>
      </w:r>
      <w:r>
        <w:t xml:space="preserve">: </w:t>
      </w:r>
      <w:r w:rsidR="00D32E19" w:rsidRPr="006E586A">
        <w:t>"</w:t>
      </w:r>
      <w:r w:rsidR="0046726C" w:rsidRPr="0046726C">
        <w:t xml:space="preserve">!!!REPLACEME with the </w:t>
      </w:r>
      <w:r w:rsidR="0046726C">
        <w:t>Password!!!</w:t>
      </w:r>
      <w:r w:rsidR="00D32E19" w:rsidRPr="006E586A">
        <w:t>"</w:t>
      </w:r>
    </w:p>
    <w:p w14:paraId="629ED4E4" w14:textId="77777777" w:rsidR="00CC2124" w:rsidRDefault="00CC2124" w:rsidP="00CC2124">
      <w:pPr>
        <w:pStyle w:val="CMD"/>
      </w:pPr>
      <w:r>
        <w:t>}</w:t>
      </w:r>
    </w:p>
    <w:p w14:paraId="025A2A2A" w14:textId="3D5D2F9F" w:rsidR="00CC2124" w:rsidRDefault="00CC2124" w:rsidP="004E3DC2">
      <w:pPr>
        <w:pStyle w:val="StepHead"/>
      </w:pPr>
      <w:r>
        <w:t xml:space="preserve">Send the </w:t>
      </w:r>
      <w:r w:rsidR="00B6492E">
        <w:t>request.</w:t>
      </w:r>
    </w:p>
    <w:p w14:paraId="58103FFC" w14:textId="5D976332" w:rsidR="00CC2124" w:rsidRDefault="00CC2124" w:rsidP="00CC2124">
      <w:pPr>
        <w:pStyle w:val="BodyTextL25"/>
      </w:pPr>
      <w:r>
        <w:t xml:space="preserve">You will now use the variables created in </w:t>
      </w:r>
      <w:r w:rsidR="002648F5">
        <w:t>the previous step</w:t>
      </w:r>
      <w:r>
        <w:t xml:space="preserve"> as parameters for the </w:t>
      </w:r>
      <w:proofErr w:type="spellStart"/>
      <w:proofErr w:type="gramStart"/>
      <w:r w:rsidRPr="002B31CC">
        <w:rPr>
          <w:b/>
        </w:rPr>
        <w:t>requests.post</w:t>
      </w:r>
      <w:proofErr w:type="spellEnd"/>
      <w:r w:rsidRPr="002B31CC">
        <w:rPr>
          <w:b/>
        </w:rPr>
        <w:t>(</w:t>
      </w:r>
      <w:proofErr w:type="gramEnd"/>
      <w:r w:rsidRPr="002B31CC">
        <w:rPr>
          <w:b/>
        </w:rPr>
        <w:t>)</w:t>
      </w:r>
      <w:r>
        <w:t xml:space="preserve"> method. This method actually sends the request </w:t>
      </w:r>
      <w:r w:rsidR="002B31CC">
        <w:t xml:space="preserve">over the Internet to the </w:t>
      </w:r>
      <w:r w:rsidR="002648F5">
        <w:t xml:space="preserve">APIC-EM’s </w:t>
      </w:r>
      <w:r>
        <w:t xml:space="preserve">API. </w:t>
      </w:r>
      <w:r w:rsidR="002648F5">
        <w:t>You will a</w:t>
      </w:r>
      <w:r>
        <w:t>ssign the result of the request to a variable</w:t>
      </w:r>
      <w:r w:rsidR="002648F5">
        <w:t xml:space="preserve"> name </w:t>
      </w:r>
      <w:r w:rsidR="002648F5" w:rsidRPr="00FE3963">
        <w:rPr>
          <w:b/>
        </w:rPr>
        <w:t>resp</w:t>
      </w:r>
      <w:r>
        <w:t xml:space="preserve">. That variable </w:t>
      </w:r>
      <w:r w:rsidR="002B31CC">
        <w:t>will</w:t>
      </w:r>
      <w:r>
        <w:t xml:space="preserve"> </w:t>
      </w:r>
      <w:r w:rsidR="002B31CC">
        <w:t>hold</w:t>
      </w:r>
      <w:r>
        <w:t xml:space="preserve"> the JSON response </w:t>
      </w:r>
      <w:r w:rsidR="002B31CC">
        <w:t>from the API. If the request is successful, the JSON will contain</w:t>
      </w:r>
      <w:r>
        <w:t xml:space="preserve"> the se</w:t>
      </w:r>
      <w:r w:rsidR="002B31CC">
        <w:t>rvice ticket number</w:t>
      </w:r>
      <w:r>
        <w:t>.</w:t>
      </w:r>
    </w:p>
    <w:p w14:paraId="02737F45" w14:textId="77777777" w:rsidR="007E2880" w:rsidRDefault="007E2880" w:rsidP="00FE3963">
      <w:pPr>
        <w:pStyle w:val="SubStepAlpha"/>
      </w:pPr>
      <w:r>
        <w:t>Enter the following statement</w:t>
      </w:r>
      <w:r w:rsidR="002648F5">
        <w:t>:</w:t>
      </w:r>
    </w:p>
    <w:p w14:paraId="23E62095" w14:textId="4ABE464F" w:rsidR="00CC2124" w:rsidRDefault="007E2880" w:rsidP="007E2880">
      <w:pPr>
        <w:pStyle w:val="CMD"/>
        <w:ind w:left="360"/>
      </w:pPr>
      <w:r>
        <w:t>resp=requests.post(</w:t>
      </w:r>
      <w:r w:rsidR="00D32E19">
        <w:t>api</w:t>
      </w:r>
      <w:r>
        <w:t>_</w:t>
      </w:r>
      <w:proofErr w:type="gramStart"/>
      <w:r>
        <w:t>url,</w:t>
      </w:r>
      <w:r w:rsidR="00D824E3">
        <w:t>json</w:t>
      </w:r>
      <w:proofErr w:type="gramEnd"/>
      <w:r>
        <w:t>.dumps(body_</w:t>
      </w:r>
      <w:r w:rsidR="00D824E3">
        <w:t>json</w:t>
      </w:r>
      <w:r>
        <w:t>),</w:t>
      </w:r>
      <w:r w:rsidRPr="007E2880">
        <w:t>headers=headers,verify=False)</w:t>
      </w:r>
    </w:p>
    <w:p w14:paraId="4E7CB58B" w14:textId="77777777" w:rsidR="007E2880" w:rsidRDefault="007E2880" w:rsidP="00FE3963">
      <w:pPr>
        <w:pStyle w:val="BodyTextL25"/>
        <w:keepNext/>
      </w:pPr>
      <w:r>
        <w:t>The various elements of this statement are: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425"/>
        <w:gridCol w:w="7285"/>
      </w:tblGrid>
      <w:tr w:rsidR="000B4FC5" w:rsidRPr="000B4FC5" w14:paraId="4E31DBC6" w14:textId="77777777" w:rsidTr="00F9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214D75EE" w14:textId="77777777" w:rsidR="007E2880" w:rsidRPr="000B4FC5" w:rsidRDefault="007E2880" w:rsidP="000B4FC5">
            <w:pPr>
              <w:pStyle w:val="BodyTextL25"/>
              <w:ind w:left="0"/>
              <w:rPr>
                <w:b/>
              </w:rPr>
            </w:pPr>
            <w:r w:rsidRPr="000B4FC5">
              <w:rPr>
                <w:b/>
              </w:rPr>
              <w:t>Element</w:t>
            </w:r>
          </w:p>
        </w:tc>
        <w:tc>
          <w:tcPr>
            <w:tcW w:w="7285" w:type="dxa"/>
          </w:tcPr>
          <w:p w14:paraId="33B1FC89" w14:textId="77777777" w:rsidR="007E2880" w:rsidRPr="000B4FC5" w:rsidRDefault="007E2880" w:rsidP="000B4FC5">
            <w:pPr>
              <w:pStyle w:val="BodyTextL25"/>
              <w:ind w:left="0"/>
              <w:rPr>
                <w:b/>
              </w:rPr>
            </w:pPr>
            <w:r w:rsidRPr="000B4FC5">
              <w:rPr>
                <w:b/>
              </w:rPr>
              <w:t>Explanation</w:t>
            </w:r>
          </w:p>
        </w:tc>
      </w:tr>
      <w:tr w:rsidR="000B4FC5" w14:paraId="756A2F63" w14:textId="77777777" w:rsidTr="00F93DEB">
        <w:tc>
          <w:tcPr>
            <w:tcW w:w="2425" w:type="dxa"/>
          </w:tcPr>
          <w:p w14:paraId="69C92A1F" w14:textId="77777777" w:rsidR="007E2880" w:rsidRPr="00F93DEB" w:rsidRDefault="007E2880" w:rsidP="00F93DEB">
            <w:pPr>
              <w:pStyle w:val="TableText"/>
              <w:rPr>
                <w:rFonts w:ascii="Courier New" w:hAnsi="Courier New" w:cs="Courier New"/>
              </w:rPr>
            </w:pPr>
            <w:proofErr w:type="spellStart"/>
            <w:r w:rsidRPr="00F93DEB">
              <w:rPr>
                <w:rFonts w:ascii="Courier New" w:hAnsi="Courier New" w:cs="Courier New"/>
              </w:rPr>
              <w:t>resp</w:t>
            </w:r>
            <w:proofErr w:type="spellEnd"/>
          </w:p>
        </w:tc>
        <w:tc>
          <w:tcPr>
            <w:tcW w:w="7285" w:type="dxa"/>
          </w:tcPr>
          <w:p w14:paraId="6561D661" w14:textId="77777777" w:rsidR="007E2880" w:rsidRDefault="007E2880" w:rsidP="00F93DEB">
            <w:pPr>
              <w:pStyle w:val="TableText"/>
            </w:pPr>
            <w:r>
              <w:t xml:space="preserve">the variable to hold the response from </w:t>
            </w:r>
            <w:r w:rsidR="002B31CC">
              <w:t xml:space="preserve">the </w:t>
            </w:r>
            <w:r>
              <w:t>API.</w:t>
            </w:r>
          </w:p>
        </w:tc>
      </w:tr>
      <w:tr w:rsidR="000B4FC5" w14:paraId="34863797" w14:textId="77777777" w:rsidTr="00F93DEB">
        <w:tc>
          <w:tcPr>
            <w:tcW w:w="2425" w:type="dxa"/>
          </w:tcPr>
          <w:p w14:paraId="05A8D53D" w14:textId="77777777" w:rsidR="007E2880" w:rsidRPr="00F93DEB" w:rsidRDefault="007E2880" w:rsidP="00F93DEB">
            <w:pPr>
              <w:pStyle w:val="Table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93DEB">
              <w:rPr>
                <w:rFonts w:ascii="Courier New" w:hAnsi="Courier New" w:cs="Courier New"/>
              </w:rPr>
              <w:t>requests.post</w:t>
            </w:r>
            <w:proofErr w:type="spellEnd"/>
            <w:r w:rsidRPr="00F93DEB">
              <w:rPr>
                <w:rFonts w:ascii="Courier New" w:hAnsi="Courier New" w:cs="Courier New"/>
              </w:rPr>
              <w:t>(</w:t>
            </w:r>
            <w:proofErr w:type="gramEnd"/>
            <w:r w:rsidRPr="00F93DEB">
              <w:rPr>
                <w:rFonts w:ascii="Courier New" w:hAnsi="Courier New" w:cs="Courier New"/>
              </w:rPr>
              <w:t>)</w:t>
            </w:r>
          </w:p>
        </w:tc>
        <w:tc>
          <w:tcPr>
            <w:tcW w:w="7285" w:type="dxa"/>
          </w:tcPr>
          <w:p w14:paraId="39094AC5" w14:textId="77777777" w:rsidR="007E2880" w:rsidRDefault="007E2880" w:rsidP="00F93DEB">
            <w:pPr>
              <w:pStyle w:val="TableText"/>
            </w:pPr>
            <w:r>
              <w:t>the method that actually makes the request.</w:t>
            </w:r>
          </w:p>
        </w:tc>
      </w:tr>
      <w:tr w:rsidR="007E2880" w14:paraId="5890B811" w14:textId="77777777" w:rsidTr="00F93DEB">
        <w:tc>
          <w:tcPr>
            <w:tcW w:w="2425" w:type="dxa"/>
          </w:tcPr>
          <w:p w14:paraId="1C0F7566" w14:textId="3F2CC4D6" w:rsidR="007E2880" w:rsidRPr="00F93DEB" w:rsidRDefault="00D32E19" w:rsidP="00F93DEB">
            <w:pPr>
              <w:pStyle w:val="Table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api</w:t>
            </w:r>
            <w:r w:rsidR="007E2880" w:rsidRPr="00F93DEB">
              <w:rPr>
                <w:rFonts w:ascii="Courier New" w:hAnsi="Courier New" w:cs="Courier New"/>
              </w:rPr>
              <w:t>_url</w:t>
            </w:r>
            <w:proofErr w:type="spellEnd"/>
          </w:p>
        </w:tc>
        <w:tc>
          <w:tcPr>
            <w:tcW w:w="7285" w:type="dxa"/>
          </w:tcPr>
          <w:p w14:paraId="18177FDB" w14:textId="49EB4752" w:rsidR="007E2880" w:rsidRDefault="007E2880" w:rsidP="00F93DEB">
            <w:pPr>
              <w:pStyle w:val="TableText"/>
            </w:pPr>
            <w:r>
              <w:t>the variable that holds the UR</w:t>
            </w:r>
            <w:r w:rsidR="002648F5">
              <w:t>L</w:t>
            </w:r>
            <w:r>
              <w:t xml:space="preserve"> address string</w:t>
            </w:r>
          </w:p>
        </w:tc>
      </w:tr>
      <w:tr w:rsidR="007E2880" w14:paraId="417D972B" w14:textId="77777777" w:rsidTr="00F93DEB">
        <w:tc>
          <w:tcPr>
            <w:tcW w:w="2425" w:type="dxa"/>
          </w:tcPr>
          <w:p w14:paraId="42F25744" w14:textId="77777777" w:rsidR="007E2880" w:rsidRPr="00F93DEB" w:rsidRDefault="007E2880" w:rsidP="00F93DEB">
            <w:pPr>
              <w:pStyle w:val="Table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93DEB">
              <w:rPr>
                <w:rFonts w:ascii="Courier New" w:hAnsi="Courier New" w:cs="Courier New"/>
              </w:rPr>
              <w:t>json.dumps</w:t>
            </w:r>
            <w:proofErr w:type="spellEnd"/>
            <w:proofErr w:type="gramEnd"/>
            <w:r w:rsidRPr="00F93DEB">
              <w:rPr>
                <w:rFonts w:ascii="Courier New" w:hAnsi="Courier New" w:cs="Courier New"/>
              </w:rPr>
              <w:t>()</w:t>
            </w:r>
          </w:p>
        </w:tc>
        <w:tc>
          <w:tcPr>
            <w:tcW w:w="7285" w:type="dxa"/>
          </w:tcPr>
          <w:p w14:paraId="660AA58A" w14:textId="77777777" w:rsidR="007E2880" w:rsidRDefault="007E2880" w:rsidP="00F93DEB">
            <w:pPr>
              <w:pStyle w:val="TableText"/>
            </w:pPr>
            <w:r>
              <w:t xml:space="preserve">a method from the requests module that converts Python dictionaries to JSON format. </w:t>
            </w:r>
          </w:p>
        </w:tc>
      </w:tr>
      <w:tr w:rsidR="007E2880" w14:paraId="3680622E" w14:textId="77777777" w:rsidTr="00F93DEB">
        <w:tc>
          <w:tcPr>
            <w:tcW w:w="2425" w:type="dxa"/>
          </w:tcPr>
          <w:p w14:paraId="0A1D2604" w14:textId="77777777" w:rsidR="007E2880" w:rsidRPr="00F93DEB" w:rsidRDefault="007E2880" w:rsidP="00F93DEB">
            <w:pPr>
              <w:pStyle w:val="TableText"/>
              <w:rPr>
                <w:rFonts w:ascii="Courier New" w:hAnsi="Courier New" w:cs="Courier New"/>
              </w:rPr>
            </w:pPr>
            <w:proofErr w:type="spellStart"/>
            <w:r w:rsidRPr="00F93DEB">
              <w:rPr>
                <w:rFonts w:ascii="Courier New" w:hAnsi="Courier New" w:cs="Courier New"/>
              </w:rPr>
              <w:t>body_json</w:t>
            </w:r>
            <w:proofErr w:type="spellEnd"/>
          </w:p>
        </w:tc>
        <w:tc>
          <w:tcPr>
            <w:tcW w:w="7285" w:type="dxa"/>
          </w:tcPr>
          <w:p w14:paraId="1B480F51" w14:textId="21130FAF" w:rsidR="007E2880" w:rsidRDefault="007E2880" w:rsidP="00F93DEB">
            <w:pPr>
              <w:pStyle w:val="TableText"/>
            </w:pPr>
            <w:r>
              <w:t>the dictionary variable created to hold the authentication information</w:t>
            </w:r>
          </w:p>
        </w:tc>
      </w:tr>
      <w:tr w:rsidR="007E2880" w14:paraId="0A65A6E3" w14:textId="77777777" w:rsidTr="00F93DEB">
        <w:tc>
          <w:tcPr>
            <w:tcW w:w="2425" w:type="dxa"/>
          </w:tcPr>
          <w:p w14:paraId="76434AAF" w14:textId="77777777" w:rsidR="007E2880" w:rsidRPr="00F93DEB" w:rsidRDefault="007E2880" w:rsidP="00F93DEB">
            <w:pPr>
              <w:pStyle w:val="TableText"/>
              <w:rPr>
                <w:rFonts w:ascii="Courier New" w:hAnsi="Courier New" w:cs="Courier New"/>
              </w:rPr>
            </w:pPr>
            <w:r w:rsidRPr="00F93DEB">
              <w:rPr>
                <w:rFonts w:ascii="Courier New" w:hAnsi="Courier New" w:cs="Courier New"/>
              </w:rPr>
              <w:t>headers=headers</w:t>
            </w:r>
          </w:p>
        </w:tc>
        <w:tc>
          <w:tcPr>
            <w:tcW w:w="7285" w:type="dxa"/>
          </w:tcPr>
          <w:p w14:paraId="0E9522D3" w14:textId="07461F8F" w:rsidR="007E2880" w:rsidRDefault="000B4FC5" w:rsidP="00F93DEB">
            <w:pPr>
              <w:pStyle w:val="TableText"/>
            </w:pPr>
            <w:r>
              <w:t xml:space="preserve">a parameter that </w:t>
            </w:r>
            <w:r w:rsidR="00731894">
              <w:t xml:space="preserve">is </w:t>
            </w:r>
            <w:r>
              <w:t>assign</w:t>
            </w:r>
            <w:r w:rsidR="00731894">
              <w:t>ed</w:t>
            </w:r>
            <w:r>
              <w:t xml:space="preserve"> </w:t>
            </w:r>
            <w:r w:rsidR="00731894">
              <w:t xml:space="preserve">to </w:t>
            </w:r>
            <w:r>
              <w:t>the headers variable</w:t>
            </w:r>
          </w:p>
        </w:tc>
      </w:tr>
      <w:tr w:rsidR="000B4FC5" w14:paraId="7CF8721F" w14:textId="77777777" w:rsidTr="00F93DEB">
        <w:tc>
          <w:tcPr>
            <w:tcW w:w="2425" w:type="dxa"/>
          </w:tcPr>
          <w:p w14:paraId="78C008B6" w14:textId="77777777" w:rsidR="000B4FC5" w:rsidRPr="00F93DEB" w:rsidRDefault="000B4FC5" w:rsidP="00F93DEB">
            <w:pPr>
              <w:pStyle w:val="TableText"/>
              <w:keepNext w:val="0"/>
              <w:rPr>
                <w:rFonts w:ascii="Courier New" w:hAnsi="Courier New" w:cs="Courier New"/>
              </w:rPr>
            </w:pPr>
            <w:r w:rsidRPr="00F93DEB">
              <w:rPr>
                <w:rFonts w:ascii="Courier New" w:hAnsi="Courier New" w:cs="Courier New"/>
              </w:rPr>
              <w:t>verify=False</w:t>
            </w:r>
          </w:p>
        </w:tc>
        <w:tc>
          <w:tcPr>
            <w:tcW w:w="7285" w:type="dxa"/>
          </w:tcPr>
          <w:p w14:paraId="7A1B1B6F" w14:textId="77777777" w:rsidR="000B4FC5" w:rsidRDefault="000B4FC5" w:rsidP="00F93DEB">
            <w:pPr>
              <w:pStyle w:val="TableText"/>
            </w:pPr>
            <w:r>
              <w:t>disables verification of the SSL certificate when the request is made</w:t>
            </w:r>
          </w:p>
        </w:tc>
      </w:tr>
    </w:tbl>
    <w:p w14:paraId="623F18C1" w14:textId="3F6DD154" w:rsidR="00D824E3" w:rsidRDefault="00D824E3" w:rsidP="00FE3963">
      <w:pPr>
        <w:pStyle w:val="SubStepAlpha"/>
      </w:pPr>
      <w:r>
        <w:t xml:space="preserve">Save your script and run it. There will not be any output yet but the script should run without errors. If not, review the steps and make </w:t>
      </w:r>
      <w:r w:rsidR="00FC16DF">
        <w:t>locate and fix</w:t>
      </w:r>
      <w:r>
        <w:t xml:space="preserve"> any errors.</w:t>
      </w:r>
    </w:p>
    <w:p w14:paraId="5FCFC3F5" w14:textId="4A34CCC9" w:rsidR="000B4FC5" w:rsidRDefault="00903F19" w:rsidP="004E3DC2">
      <w:pPr>
        <w:pStyle w:val="StepHead"/>
      </w:pPr>
      <w:r>
        <w:t xml:space="preserve">Evaluate the </w:t>
      </w:r>
      <w:r w:rsidR="00B6492E">
        <w:t>response.</w:t>
      </w:r>
    </w:p>
    <w:p w14:paraId="409D71CF" w14:textId="203195DB" w:rsidR="00903F19" w:rsidRDefault="00731894" w:rsidP="00903F19">
      <w:pPr>
        <w:pStyle w:val="BodyTextL25"/>
      </w:pPr>
      <w:r>
        <w:t xml:space="preserve">Now the services ticket values can be extracted from </w:t>
      </w:r>
      <w:r w:rsidR="00903F19">
        <w:t>the response JSON.</w:t>
      </w:r>
    </w:p>
    <w:p w14:paraId="0D56B7EB" w14:textId="431F97DC" w:rsidR="00294366" w:rsidRDefault="00294366" w:rsidP="00903F19">
      <w:pPr>
        <w:pStyle w:val="SubStepAlpha"/>
      </w:pPr>
      <w:r>
        <w:t xml:space="preserve">Display the status code for the request. The requests module has a </w:t>
      </w:r>
      <w:proofErr w:type="gramStart"/>
      <w:r>
        <w:t>built in</w:t>
      </w:r>
      <w:proofErr w:type="gramEnd"/>
      <w:r>
        <w:t xml:space="preserve"> object </w:t>
      </w:r>
      <w:r w:rsidR="0041581C">
        <w:t>that contains the status code for the transaction.</w:t>
      </w:r>
    </w:p>
    <w:p w14:paraId="617E1947" w14:textId="77777777" w:rsidR="00294366" w:rsidRPr="00294366" w:rsidRDefault="00294366" w:rsidP="00294366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</w:rPr>
      </w:pPr>
      <w:proofErr w:type="gramStart"/>
      <w:r w:rsidRPr="00294366">
        <w:rPr>
          <w:rFonts w:ascii="Courier New" w:hAnsi="Courier New" w:cs="Courier New"/>
        </w:rPr>
        <w:t>print(</w:t>
      </w:r>
      <w:proofErr w:type="gramEnd"/>
      <w:r w:rsidRPr="00294366">
        <w:rPr>
          <w:rFonts w:ascii="Courier New" w:hAnsi="Courier New" w:cs="Courier New"/>
        </w:rPr>
        <w:t xml:space="preserve">"Ticket request status: ", </w:t>
      </w:r>
      <w:proofErr w:type="spellStart"/>
      <w:r w:rsidRPr="00294366">
        <w:rPr>
          <w:rFonts w:ascii="Courier New" w:hAnsi="Courier New" w:cs="Courier New"/>
        </w:rPr>
        <w:t>resp.status_code</w:t>
      </w:r>
      <w:proofErr w:type="spellEnd"/>
      <w:r w:rsidRPr="00294366">
        <w:rPr>
          <w:rFonts w:ascii="Courier New" w:hAnsi="Courier New" w:cs="Courier New"/>
        </w:rPr>
        <w:t>)</w:t>
      </w:r>
    </w:p>
    <w:p w14:paraId="7323E9F0" w14:textId="2E392646" w:rsidR="00903F19" w:rsidRDefault="00903F19" w:rsidP="00294366">
      <w:pPr>
        <w:pStyle w:val="SubStepAlpha"/>
      </w:pPr>
      <w:r>
        <w:t>The response JSON is not compatible with Python dictionary and list objects</w:t>
      </w:r>
      <w:r w:rsidR="00731894">
        <w:t xml:space="preserve"> so it is </w:t>
      </w:r>
      <w:r>
        <w:t>convert</w:t>
      </w:r>
      <w:r w:rsidR="00731894">
        <w:t>ed</w:t>
      </w:r>
      <w:r>
        <w:t xml:space="preserve"> to Python format. </w:t>
      </w:r>
      <w:r w:rsidR="00D824E3">
        <w:t>C</w:t>
      </w:r>
      <w:r>
        <w:t xml:space="preserve">reate a new variable called </w:t>
      </w:r>
      <w:proofErr w:type="spellStart"/>
      <w:r w:rsidRPr="002B31CC">
        <w:rPr>
          <w:b/>
        </w:rPr>
        <w:t>response_json</w:t>
      </w:r>
      <w:proofErr w:type="spellEnd"/>
      <w:r>
        <w:t xml:space="preserve"> and assign </w:t>
      </w:r>
      <w:r w:rsidR="00D824E3">
        <w:t xml:space="preserve">the variable </w:t>
      </w:r>
      <w:proofErr w:type="spellStart"/>
      <w:r w:rsidR="00D824E3" w:rsidRPr="00FE3963">
        <w:rPr>
          <w:b/>
        </w:rPr>
        <w:t>resp</w:t>
      </w:r>
      <w:proofErr w:type="spellEnd"/>
      <w:r w:rsidR="00D824E3">
        <w:t xml:space="preserve"> to it adding</w:t>
      </w:r>
      <w:r>
        <w:t xml:space="preserve"> the </w:t>
      </w:r>
      <w:proofErr w:type="spellStart"/>
      <w:proofErr w:type="gramStart"/>
      <w:r w:rsidRPr="002B31CC">
        <w:rPr>
          <w:b/>
        </w:rPr>
        <w:t>json</w:t>
      </w:r>
      <w:proofErr w:type="spellEnd"/>
      <w:r w:rsidRPr="002B31CC">
        <w:rPr>
          <w:b/>
        </w:rPr>
        <w:t>(</w:t>
      </w:r>
      <w:proofErr w:type="gramEnd"/>
      <w:r w:rsidRPr="002B31CC">
        <w:rPr>
          <w:b/>
        </w:rPr>
        <w:t>)</w:t>
      </w:r>
      <w:r>
        <w:t xml:space="preserve"> method </w:t>
      </w:r>
      <w:r w:rsidR="00D824E3">
        <w:t>to convert the JSON</w:t>
      </w:r>
      <w:r>
        <w:t>. The statement is as follows:</w:t>
      </w:r>
    </w:p>
    <w:p w14:paraId="43D290ED" w14:textId="77777777" w:rsidR="00903F19" w:rsidRPr="00903F19" w:rsidRDefault="00903F19" w:rsidP="00903F19">
      <w:pPr>
        <w:pStyle w:val="CMD"/>
      </w:pPr>
      <w:proofErr w:type="spellStart"/>
      <w:r w:rsidRPr="00903F19">
        <w:t>response_json</w:t>
      </w:r>
      <w:proofErr w:type="spellEnd"/>
      <w:r w:rsidRPr="00903F19">
        <w:t xml:space="preserve"> = </w:t>
      </w:r>
      <w:proofErr w:type="spellStart"/>
      <w:proofErr w:type="gramStart"/>
      <w:r w:rsidRPr="00903F19">
        <w:t>resp.json</w:t>
      </w:r>
      <w:proofErr w:type="spellEnd"/>
      <w:proofErr w:type="gramEnd"/>
      <w:r w:rsidRPr="00903F19">
        <w:t>()</w:t>
      </w:r>
    </w:p>
    <w:p w14:paraId="000EADF1" w14:textId="77777777" w:rsidR="00D824E3" w:rsidRDefault="00D824E3" w:rsidP="00903F19">
      <w:pPr>
        <w:pStyle w:val="SubStepAlpha"/>
      </w:pPr>
      <w:r>
        <w:t xml:space="preserve">You can </w:t>
      </w:r>
      <w:r w:rsidR="00787D4D">
        <w:t>verify that your code returns</w:t>
      </w:r>
      <w:r>
        <w:t xml:space="preserve"> the JSON in the IDLE Shell by temporarily adding a print statement to your script, as follows:</w:t>
      </w:r>
    </w:p>
    <w:p w14:paraId="4E33A1DC" w14:textId="77777777" w:rsidR="00D824E3" w:rsidRDefault="00D824E3" w:rsidP="00FE3963">
      <w:pPr>
        <w:pStyle w:val="CMD"/>
      </w:pPr>
      <w:r>
        <w:t>print(</w:t>
      </w:r>
      <w:proofErr w:type="spellStart"/>
      <w:r>
        <w:t>response_json</w:t>
      </w:r>
      <w:proofErr w:type="spellEnd"/>
      <w:r>
        <w:t>)</w:t>
      </w:r>
    </w:p>
    <w:p w14:paraId="2DD54E50" w14:textId="77777777" w:rsidR="00D824E3" w:rsidRDefault="00D824E3" w:rsidP="00903F19">
      <w:pPr>
        <w:pStyle w:val="SubStepAlpha"/>
      </w:pPr>
      <w:r>
        <w:lastRenderedPageBreak/>
        <w:t>Save and run your script. You should get output similar to the following although your service ticket number will be different:</w:t>
      </w:r>
    </w:p>
    <w:p w14:paraId="6B2A2EEC" w14:textId="77777777" w:rsidR="00D824E3" w:rsidRDefault="00D824E3" w:rsidP="00FE3963">
      <w:pPr>
        <w:pStyle w:val="CMDOutput"/>
      </w:pPr>
      <w:r>
        <w:t>{'</w:t>
      </w:r>
      <w:r w:rsidRPr="00294366">
        <w:rPr>
          <w:highlight w:val="yellow"/>
        </w:rPr>
        <w:t>response</w:t>
      </w:r>
      <w:r>
        <w:t>': {'</w:t>
      </w:r>
      <w:proofErr w:type="spellStart"/>
      <w:r w:rsidRPr="00294366">
        <w:rPr>
          <w:highlight w:val="yellow"/>
        </w:rPr>
        <w:t>serviceTicket</w:t>
      </w:r>
      <w:proofErr w:type="spellEnd"/>
      <w:r>
        <w:t>': 'ST-5160-QHyLDw4TnICAzdNs63Vf-cas', '</w:t>
      </w:r>
      <w:proofErr w:type="spellStart"/>
      <w:r>
        <w:t>idleTimeout</w:t>
      </w:r>
      <w:proofErr w:type="spellEnd"/>
      <w:r>
        <w:t>': 1800, '</w:t>
      </w:r>
      <w:proofErr w:type="spellStart"/>
      <w:r>
        <w:t>sessionTimeout</w:t>
      </w:r>
      <w:proofErr w:type="spellEnd"/>
      <w:r>
        <w:t>': 21600}, 'version': '1.0'}</w:t>
      </w:r>
    </w:p>
    <w:p w14:paraId="41DE845E" w14:textId="6F969B56" w:rsidR="00903F19" w:rsidRDefault="00787D4D" w:rsidP="00903F19">
      <w:pPr>
        <w:pStyle w:val="SubStepAlpha"/>
      </w:pPr>
      <w:r>
        <w:t xml:space="preserve">Create a variable named </w:t>
      </w:r>
      <w:proofErr w:type="spellStart"/>
      <w:r>
        <w:t>serviceTicket</w:t>
      </w:r>
      <w:proofErr w:type="spellEnd"/>
      <w:r>
        <w:t xml:space="preserve"> and assign the value of the </w:t>
      </w:r>
      <w:proofErr w:type="spellStart"/>
      <w:r>
        <w:t>serviceTicket</w:t>
      </w:r>
      <w:proofErr w:type="spellEnd"/>
      <w:r>
        <w:t xml:space="preserve"> key from the response key. Recall that you must first identify the response key and then you can access the </w:t>
      </w:r>
      <w:proofErr w:type="spellStart"/>
      <w:r>
        <w:t>serviceTicket</w:t>
      </w:r>
      <w:proofErr w:type="spellEnd"/>
      <w:r>
        <w:t xml:space="preserve"> key as follows:</w:t>
      </w:r>
    </w:p>
    <w:p w14:paraId="1088E976" w14:textId="4E785675" w:rsidR="00903F19" w:rsidRPr="00903F19" w:rsidRDefault="00903F19" w:rsidP="00903F19">
      <w:pPr>
        <w:pStyle w:val="CMD"/>
      </w:pPr>
      <w:proofErr w:type="spellStart"/>
      <w:r w:rsidRPr="00903F19">
        <w:t>serviceTicket</w:t>
      </w:r>
      <w:proofErr w:type="spellEnd"/>
      <w:r w:rsidRPr="00903F19">
        <w:t xml:space="preserve"> = </w:t>
      </w:r>
      <w:proofErr w:type="spellStart"/>
      <w:r w:rsidRPr="00903F19">
        <w:t>response_json</w:t>
      </w:r>
      <w:proofErr w:type="spellEnd"/>
      <w:r w:rsidRPr="00903F19">
        <w:t>[</w:t>
      </w:r>
      <w:r w:rsidR="00D32E19" w:rsidRPr="006E586A">
        <w:t>"</w:t>
      </w:r>
      <w:r w:rsidRPr="00FE3963">
        <w:rPr>
          <w:highlight w:val="yellow"/>
        </w:rPr>
        <w:t>response</w:t>
      </w:r>
      <w:proofErr w:type="gramStart"/>
      <w:r w:rsidR="00D32E19" w:rsidRPr="006E586A">
        <w:t>"</w:t>
      </w:r>
      <w:r w:rsidRPr="00903F19">
        <w:t>][</w:t>
      </w:r>
      <w:proofErr w:type="gramEnd"/>
      <w:r w:rsidR="00D32E19" w:rsidRPr="006E586A">
        <w:t>"</w:t>
      </w:r>
      <w:proofErr w:type="spellStart"/>
      <w:r w:rsidRPr="00FE3963">
        <w:rPr>
          <w:highlight w:val="yellow"/>
        </w:rPr>
        <w:t>serviceTicket</w:t>
      </w:r>
      <w:proofErr w:type="spellEnd"/>
      <w:r w:rsidR="00D32E19" w:rsidRPr="006E586A">
        <w:t>"</w:t>
      </w:r>
      <w:r w:rsidRPr="00903F19">
        <w:t>]</w:t>
      </w:r>
    </w:p>
    <w:p w14:paraId="6F710923" w14:textId="7D3A6C85" w:rsidR="00903F19" w:rsidRDefault="00787D4D" w:rsidP="00903F19">
      <w:pPr>
        <w:pStyle w:val="SubStepAlpha"/>
      </w:pPr>
      <w:r>
        <w:t xml:space="preserve">Add a print statement to display the service ticket number, as follows: </w:t>
      </w:r>
    </w:p>
    <w:p w14:paraId="5E788989" w14:textId="3614A898" w:rsidR="00B0211B" w:rsidRPr="00B0211B" w:rsidRDefault="00B0211B" w:rsidP="00B0211B">
      <w:pPr>
        <w:pStyle w:val="CMD"/>
      </w:pPr>
      <w:proofErr w:type="gramStart"/>
      <w:r w:rsidRPr="00B0211B">
        <w:t>print(</w:t>
      </w:r>
      <w:proofErr w:type="gramEnd"/>
      <w:r w:rsidRPr="00B0211B">
        <w:t>"The service ticket number is: "</w:t>
      </w:r>
      <w:r w:rsidR="00D32E19">
        <w:t>,</w:t>
      </w:r>
      <w:r w:rsidRPr="00B0211B">
        <w:t xml:space="preserve"> </w:t>
      </w:r>
      <w:proofErr w:type="spellStart"/>
      <w:r w:rsidRPr="00B0211B">
        <w:t>serviceTicket</w:t>
      </w:r>
      <w:proofErr w:type="spellEnd"/>
      <w:r w:rsidRPr="00B0211B">
        <w:t>)</w:t>
      </w:r>
    </w:p>
    <w:p w14:paraId="4DD464ED" w14:textId="7E537756" w:rsidR="00C82878" w:rsidRDefault="00B0211B" w:rsidP="00FE3963">
      <w:pPr>
        <w:pStyle w:val="SubStepAlpha"/>
      </w:pPr>
      <w:r>
        <w:t xml:space="preserve">Save </w:t>
      </w:r>
      <w:r w:rsidR="00787D4D">
        <w:t>and run your script.</w:t>
      </w:r>
      <w:r w:rsidR="00C82878">
        <w:t xml:space="preserve"> If you experience errors, check the code again.</w:t>
      </w:r>
    </w:p>
    <w:p w14:paraId="6830BA2D" w14:textId="52830E08" w:rsidR="00B0211B" w:rsidRDefault="00C82878" w:rsidP="00FE3963">
      <w:pPr>
        <w:pStyle w:val="BodyTextL25"/>
      </w:pPr>
      <w:r w:rsidRPr="00C82878">
        <w:rPr>
          <w:b/>
        </w:rPr>
        <w:t>Note</w:t>
      </w:r>
      <w:r w:rsidRPr="00F014F6">
        <w:t>:</w:t>
      </w:r>
      <w:r>
        <w:t xml:space="preserve"> </w:t>
      </w:r>
      <w:r w:rsidR="00836E11">
        <w:t xml:space="preserve">If you are stuck, compare your code to the </w:t>
      </w:r>
      <w:r w:rsidR="00803164" w:rsidRPr="00803164">
        <w:rPr>
          <w:b/>
        </w:rPr>
        <w:t>01_</w:t>
      </w:r>
      <w:r w:rsidR="00836E11" w:rsidRPr="00836E11">
        <w:rPr>
          <w:b/>
        </w:rPr>
        <w:t>get_ticket_sol.py</w:t>
      </w:r>
      <w:r w:rsidR="00836E11">
        <w:t xml:space="preserve"> file that is in the folder with the workshop files.</w:t>
      </w:r>
    </w:p>
    <w:p w14:paraId="306347A3" w14:textId="0F843DAC" w:rsidR="00836E11" w:rsidRPr="00903F19" w:rsidRDefault="00836E11" w:rsidP="004E3DC2">
      <w:pPr>
        <w:pStyle w:val="StepHead"/>
      </w:pPr>
      <w:r>
        <w:t xml:space="preserve">Create a </w:t>
      </w:r>
      <w:r w:rsidR="00B6492E">
        <w:t xml:space="preserve">function </w:t>
      </w:r>
      <w:r>
        <w:t xml:space="preserve">from the </w:t>
      </w:r>
      <w:r w:rsidR="00B6492E">
        <w:t>program.</w:t>
      </w:r>
    </w:p>
    <w:p w14:paraId="6BBFF248" w14:textId="5371247E" w:rsidR="000B4FC5" w:rsidRDefault="00DD3F7C" w:rsidP="00CC2124">
      <w:pPr>
        <w:pStyle w:val="BodyTextL25"/>
      </w:pPr>
      <w:r>
        <w:t>R</w:t>
      </w:r>
      <w:r w:rsidR="00836E11">
        <w:t xml:space="preserve">ather </w:t>
      </w:r>
      <w:r w:rsidR="00C82878">
        <w:t xml:space="preserve">than recreating code in every program that it is used in, you can </w:t>
      </w:r>
      <w:r w:rsidR="00E620BB">
        <w:t xml:space="preserve">import and </w:t>
      </w:r>
      <w:r w:rsidR="00C82878">
        <w:t>refer to the same</w:t>
      </w:r>
      <w:r>
        <w:t xml:space="preserve"> code</w:t>
      </w:r>
      <w:r w:rsidR="00C82878">
        <w:t xml:space="preserve"> repeatedly</w:t>
      </w:r>
      <w:r>
        <w:t xml:space="preserve"> by calling a function that resides in a separate file</w:t>
      </w:r>
      <w:r w:rsidR="00C82878">
        <w:t xml:space="preserve">. </w:t>
      </w:r>
      <w:r>
        <w:t>I</w:t>
      </w:r>
      <w:r w:rsidR="00C82878">
        <w:t xml:space="preserve">f </w:t>
      </w:r>
      <w:r>
        <w:t>the function code needs to be modified</w:t>
      </w:r>
      <w:r w:rsidR="00C82878">
        <w:t>, it can be changed</w:t>
      </w:r>
      <w:r>
        <w:t xml:space="preserve"> </w:t>
      </w:r>
      <w:r w:rsidR="00C82878">
        <w:t>without</w:t>
      </w:r>
      <w:r>
        <w:t xml:space="preserve"> directly impacting the code in</w:t>
      </w:r>
      <w:r w:rsidR="00C82878">
        <w:t xml:space="preserve"> other programs.</w:t>
      </w:r>
      <w:r w:rsidRPr="00DD3F7C">
        <w:t xml:space="preserve"> </w:t>
      </w:r>
      <w:r>
        <w:t xml:space="preserve">Functions make your code modular and reusable. </w:t>
      </w:r>
      <w:r w:rsidR="000454AB">
        <w:t xml:space="preserve">Putting your functions in a separate file that is imported as a module into a calling program puts the functions together in one place, which makes them easier to manage. </w:t>
      </w:r>
      <w:r>
        <w:t xml:space="preserve">In this step, you will create a Python function out of your </w:t>
      </w:r>
      <w:r>
        <w:rPr>
          <w:b/>
        </w:rPr>
        <w:t xml:space="preserve">get_ticket.py </w:t>
      </w:r>
      <w:r>
        <w:t xml:space="preserve">program so that it can called by other programs with </w:t>
      </w:r>
      <w:r w:rsidR="000454AB">
        <w:t xml:space="preserve">a </w:t>
      </w:r>
      <w:r>
        <w:t>single statement.</w:t>
      </w:r>
    </w:p>
    <w:p w14:paraId="3DBEAB98" w14:textId="3AE7CAC3" w:rsidR="00DD3F7C" w:rsidRDefault="00B95486" w:rsidP="00CC2124">
      <w:pPr>
        <w:pStyle w:val="BodyTextL25"/>
      </w:pPr>
      <w:r>
        <w:t xml:space="preserve">A function requires </w:t>
      </w:r>
      <w:r w:rsidR="00DD3F7C">
        <w:t xml:space="preserve">the following: </w:t>
      </w:r>
    </w:p>
    <w:p w14:paraId="56C9AE60" w14:textId="2BD02429" w:rsidR="00DD3F7C" w:rsidRDefault="00DD3F7C" w:rsidP="00DD3F7C">
      <w:pPr>
        <w:pStyle w:val="Bulletlevel1"/>
      </w:pPr>
      <w:r>
        <w:t>A</w:t>
      </w:r>
      <w:r w:rsidR="00B95486">
        <w:t xml:space="preserve"> line of code to define it</w:t>
      </w:r>
      <w:r>
        <w:t>,</w:t>
      </w:r>
    </w:p>
    <w:p w14:paraId="12336FA5" w14:textId="49227128" w:rsidR="00DD3F7C" w:rsidRDefault="00DD3F7C" w:rsidP="00DD3F7C">
      <w:pPr>
        <w:pStyle w:val="Bulletlevel1"/>
      </w:pPr>
      <w:r>
        <w:t>A</w:t>
      </w:r>
      <w:r w:rsidR="00B95486">
        <w:t>ll code below the definition statement be indented at least four spaces</w:t>
      </w:r>
      <w:r w:rsidR="00A35A8F">
        <w:t xml:space="preserve"> (in addition to any other indentation)</w:t>
      </w:r>
      <w:r w:rsidR="00B95486">
        <w:t xml:space="preserve">, </w:t>
      </w:r>
    </w:p>
    <w:p w14:paraId="5A4ECD74" w14:textId="1DA309B8" w:rsidR="00C82878" w:rsidRDefault="00DD3F7C" w:rsidP="00FE3963">
      <w:pPr>
        <w:pStyle w:val="Bulletlevel1"/>
      </w:pPr>
      <w:r>
        <w:t>A</w:t>
      </w:r>
      <w:r w:rsidR="00B95486">
        <w:t xml:space="preserve">nd an optional </w:t>
      </w:r>
      <w:r w:rsidR="00B95486" w:rsidRPr="00FE3963">
        <w:rPr>
          <w:rStyle w:val="BodyTextChar"/>
          <w:rFonts w:eastAsia="Calibri"/>
          <w:b/>
        </w:rPr>
        <w:t>return</w:t>
      </w:r>
      <w:r w:rsidR="00B95486">
        <w:t xml:space="preserve"> statement that refers to the value that will be returned to the program that calls the function.</w:t>
      </w:r>
    </w:p>
    <w:p w14:paraId="1C2CC40B" w14:textId="78E211D1" w:rsidR="00C82878" w:rsidRDefault="00DD3F7C" w:rsidP="00C82878">
      <w:pPr>
        <w:pStyle w:val="SubStepAlpha"/>
      </w:pPr>
      <w:r>
        <w:t>Open a</w:t>
      </w:r>
      <w:r w:rsidR="00C82878">
        <w:t xml:space="preserve"> new </w:t>
      </w:r>
      <w:r>
        <w:t>file in IDLE Editor and save</w:t>
      </w:r>
      <w:r w:rsidR="00C82878">
        <w:t xml:space="preserve"> it</w:t>
      </w:r>
      <w:r>
        <w:t xml:space="preserve"> as</w:t>
      </w:r>
      <w:r w:rsidR="00C82878">
        <w:t xml:space="preserve"> </w:t>
      </w:r>
      <w:r w:rsidR="00C82878" w:rsidRPr="00AC521E">
        <w:rPr>
          <w:b/>
        </w:rPr>
        <w:t>my_apic_em_</w:t>
      </w:r>
      <w:r w:rsidR="004B5A1F" w:rsidRPr="00AC521E">
        <w:rPr>
          <w:b/>
        </w:rPr>
        <w:t>functions</w:t>
      </w:r>
      <w:r w:rsidR="00C82878" w:rsidRPr="00AC521E">
        <w:rPr>
          <w:b/>
        </w:rPr>
        <w:t>.py</w:t>
      </w:r>
      <w:r w:rsidR="00C82878">
        <w:t>.</w:t>
      </w:r>
    </w:p>
    <w:p w14:paraId="7C6998DC" w14:textId="77777777" w:rsidR="00C82878" w:rsidRDefault="00C82878" w:rsidP="00C82878">
      <w:pPr>
        <w:pStyle w:val="SubStepAlpha"/>
      </w:pPr>
      <w:r>
        <w:t xml:space="preserve">Copy all of the code from your </w:t>
      </w:r>
      <w:r w:rsidRPr="00C82878">
        <w:rPr>
          <w:b/>
        </w:rPr>
        <w:t>get_ticket.py</w:t>
      </w:r>
      <w:r>
        <w:t xml:space="preserve"> file and paste it into the new file.</w:t>
      </w:r>
    </w:p>
    <w:p w14:paraId="7A1A18F8" w14:textId="60D8C51B" w:rsidR="00DD3F7C" w:rsidRDefault="00C82878" w:rsidP="00445C58">
      <w:pPr>
        <w:pStyle w:val="SubStepAlpha"/>
      </w:pPr>
      <w:r>
        <w:t xml:space="preserve">Enter a few blank lines </w:t>
      </w:r>
      <w:r w:rsidR="000240D2">
        <w:t>below</w:t>
      </w:r>
      <w:r w:rsidR="00AC0647">
        <w:t xml:space="preserve"> </w:t>
      </w:r>
      <w:r>
        <w:t xml:space="preserve">the </w:t>
      </w:r>
      <w:r w:rsidRPr="000454AB">
        <w:rPr>
          <w:b/>
        </w:rPr>
        <w:t>import</w:t>
      </w:r>
      <w:r>
        <w:t xml:space="preserve"> statements</w:t>
      </w:r>
    </w:p>
    <w:p w14:paraId="563CD568" w14:textId="264C31CD" w:rsidR="00C82878" w:rsidRDefault="00DD3F7C" w:rsidP="00C82878">
      <w:pPr>
        <w:pStyle w:val="SubStepAlpha"/>
      </w:pPr>
      <w:r>
        <w:t xml:space="preserve">Add the following statement </w:t>
      </w:r>
      <w:r w:rsidR="000454AB">
        <w:t>below the import statements</w:t>
      </w:r>
      <w:r w:rsidR="00EB1530">
        <w:t xml:space="preserve"> </w:t>
      </w:r>
      <w:r>
        <w:t xml:space="preserve">to define your code as the function </w:t>
      </w:r>
      <w:proofErr w:type="spellStart"/>
      <w:r w:rsidRPr="00FE3963">
        <w:rPr>
          <w:b/>
        </w:rPr>
        <w:t>get_</w:t>
      </w:r>
      <w:proofErr w:type="gramStart"/>
      <w:r w:rsidRPr="00FE3963">
        <w:rPr>
          <w:b/>
        </w:rPr>
        <w:t>ticket</w:t>
      </w:r>
      <w:proofErr w:type="spellEnd"/>
      <w:r w:rsidRPr="00FE3963">
        <w:rPr>
          <w:b/>
        </w:rPr>
        <w:t>(</w:t>
      </w:r>
      <w:proofErr w:type="gramEnd"/>
      <w:r w:rsidRPr="00FE3963">
        <w:rPr>
          <w:b/>
        </w:rPr>
        <w:t>)</w:t>
      </w:r>
      <w:r>
        <w:t xml:space="preserve">. </w:t>
      </w:r>
      <w:r w:rsidR="00AC521E">
        <w:t>Be sure you include the colon.</w:t>
      </w:r>
    </w:p>
    <w:p w14:paraId="76D3E599" w14:textId="77777777" w:rsidR="00C82878" w:rsidRDefault="00C82878" w:rsidP="00C82878">
      <w:pPr>
        <w:pStyle w:val="CMD"/>
      </w:pPr>
      <w:r>
        <w:t xml:space="preserve">def </w:t>
      </w:r>
      <w:proofErr w:type="spellStart"/>
      <w:r>
        <w:t>get_</w:t>
      </w:r>
      <w:proofErr w:type="gramStart"/>
      <w:r>
        <w:t>ticket</w:t>
      </w:r>
      <w:proofErr w:type="spellEnd"/>
      <w:r>
        <w:t>(</w:t>
      </w:r>
      <w:proofErr w:type="gramEnd"/>
      <w:r>
        <w:t>)</w:t>
      </w:r>
      <w:r w:rsidR="00AC521E">
        <w:t>:</w:t>
      </w:r>
    </w:p>
    <w:p w14:paraId="3A1C1139" w14:textId="77777777" w:rsidR="00C82878" w:rsidRDefault="00C82878">
      <w:pPr>
        <w:pStyle w:val="SubStepAlpha"/>
      </w:pPr>
      <w:r>
        <w:t xml:space="preserve">Select all of the statements below the </w:t>
      </w:r>
      <w:r w:rsidRPr="00FE3963">
        <w:rPr>
          <w:b/>
        </w:rPr>
        <w:t xml:space="preserve">def </w:t>
      </w:r>
      <w:proofErr w:type="spellStart"/>
      <w:r w:rsidRPr="00FE3963">
        <w:rPr>
          <w:b/>
        </w:rPr>
        <w:t>get_</w:t>
      </w:r>
      <w:proofErr w:type="gramStart"/>
      <w:r w:rsidRPr="00FE3963">
        <w:rPr>
          <w:b/>
        </w:rPr>
        <w:t>ticket</w:t>
      </w:r>
      <w:proofErr w:type="spellEnd"/>
      <w:r w:rsidRPr="00FE3963">
        <w:rPr>
          <w:b/>
        </w:rPr>
        <w:t>(</w:t>
      </w:r>
      <w:proofErr w:type="gramEnd"/>
      <w:r w:rsidRPr="00FE3963">
        <w:rPr>
          <w:b/>
        </w:rPr>
        <w:t>)</w:t>
      </w:r>
      <w:r w:rsidR="00AC521E" w:rsidRPr="00FE3963">
        <w:rPr>
          <w:b/>
        </w:rPr>
        <w:t>:</w:t>
      </w:r>
      <w:r>
        <w:t xml:space="preserve"> line.</w:t>
      </w:r>
    </w:p>
    <w:p w14:paraId="61CD8E3F" w14:textId="38204075" w:rsidR="00B95486" w:rsidRDefault="00DD3F7C" w:rsidP="00EB1530">
      <w:pPr>
        <w:pStyle w:val="SubStepAlpha"/>
        <w:keepNext/>
      </w:pPr>
      <w:r>
        <w:lastRenderedPageBreak/>
        <w:t xml:space="preserve">Click </w:t>
      </w:r>
      <w:r w:rsidRPr="00EB1530">
        <w:rPr>
          <w:b/>
        </w:rPr>
        <w:t>Format &gt;</w:t>
      </w:r>
      <w:r w:rsidR="00B95486">
        <w:t xml:space="preserve"> </w:t>
      </w:r>
      <w:r w:rsidR="00B95486" w:rsidRPr="00E620BB">
        <w:rPr>
          <w:b/>
        </w:rPr>
        <w:t>Indent Region</w:t>
      </w:r>
      <w:r>
        <w:t>, as shown below</w:t>
      </w:r>
      <w:r w:rsidR="00D32E19">
        <w:t>, or press the TAB key to indent the region</w:t>
      </w:r>
      <w:r>
        <w:t>.</w:t>
      </w:r>
    </w:p>
    <w:p w14:paraId="25D6FF39" w14:textId="729E2A73" w:rsidR="001043C8" w:rsidRDefault="008A2D0A" w:rsidP="00EB1530">
      <w:pPr>
        <w:pStyle w:val="Visual"/>
      </w:pPr>
      <w:r w:rsidRPr="008A2D0A">
        <w:rPr>
          <w:noProof/>
        </w:rPr>
        <w:drawing>
          <wp:inline distT="0" distB="0" distL="0" distR="0" wp14:anchorId="500DE8CA" wp14:editId="47F36312">
            <wp:extent cx="4572000" cy="2306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AA6A" w14:textId="6DB08130" w:rsidR="00B95486" w:rsidRDefault="00B95486" w:rsidP="00B95486">
      <w:pPr>
        <w:pStyle w:val="SubStepAlpha"/>
      </w:pPr>
      <w:r>
        <w:t xml:space="preserve">Finally, add a line at the end of the indented code. </w:t>
      </w:r>
      <w:r w:rsidR="00731894">
        <w:t>T</w:t>
      </w:r>
      <w:r>
        <w:t>he service ticket number</w:t>
      </w:r>
      <w:r w:rsidR="00731894">
        <w:t xml:space="preserve"> is returned </w:t>
      </w:r>
      <w:r>
        <w:t>to the program that calls the function. Add this line:</w:t>
      </w:r>
    </w:p>
    <w:p w14:paraId="229271C3" w14:textId="77777777" w:rsidR="00B95486" w:rsidRDefault="00B95486" w:rsidP="00B95486">
      <w:pPr>
        <w:pStyle w:val="CMD"/>
      </w:pPr>
      <w:r>
        <w:t xml:space="preserve">return </w:t>
      </w:r>
      <w:proofErr w:type="spellStart"/>
      <w:r>
        <w:t>serviceTicket</w:t>
      </w:r>
      <w:proofErr w:type="spellEnd"/>
    </w:p>
    <w:p w14:paraId="672303BB" w14:textId="18988712" w:rsidR="004B5A1F" w:rsidRDefault="00AC521E" w:rsidP="00AC521E">
      <w:pPr>
        <w:pStyle w:val="SubStepAlpha"/>
      </w:pPr>
      <w:r>
        <w:t xml:space="preserve">Save and run the </w:t>
      </w:r>
      <w:r w:rsidRPr="00F027BC">
        <w:rPr>
          <w:b/>
        </w:rPr>
        <w:t>my_apic_em_functions.py</w:t>
      </w:r>
      <w:r>
        <w:rPr>
          <w:b/>
        </w:rPr>
        <w:t xml:space="preserve"> </w:t>
      </w:r>
      <w:r>
        <w:t xml:space="preserve">script. </w:t>
      </w:r>
      <w:r w:rsidR="004B5A1F">
        <w:t>The file will run</w:t>
      </w:r>
      <w:r>
        <w:t xml:space="preserve"> in the IDLE Shell</w:t>
      </w:r>
      <w:r w:rsidR="004B5A1F">
        <w:t xml:space="preserve">, although nothing is displayed. </w:t>
      </w:r>
      <w:r>
        <w:t xml:space="preserve">Call your function by entering </w:t>
      </w:r>
      <w:proofErr w:type="spellStart"/>
      <w:r w:rsidR="004B5A1F" w:rsidRPr="0042281A">
        <w:rPr>
          <w:b/>
        </w:rPr>
        <w:t>get_</w:t>
      </w:r>
      <w:proofErr w:type="gramStart"/>
      <w:r w:rsidR="004B5A1F" w:rsidRPr="0042281A">
        <w:rPr>
          <w:b/>
        </w:rPr>
        <w:t>ticket</w:t>
      </w:r>
      <w:proofErr w:type="spellEnd"/>
      <w:r w:rsidRPr="00EB1530">
        <w:rPr>
          <w:b/>
        </w:rPr>
        <w:t>(</w:t>
      </w:r>
      <w:proofErr w:type="gramEnd"/>
      <w:r w:rsidRPr="00EB1530">
        <w:rPr>
          <w:b/>
        </w:rPr>
        <w:t>)</w:t>
      </w:r>
      <w:r>
        <w:t xml:space="preserve"> in the IDLE Shell</w:t>
      </w:r>
      <w:r w:rsidR="008C356E">
        <w:t>.</w:t>
      </w:r>
      <w:r>
        <w:t xml:space="preserve"> You should see output similar to the following:</w:t>
      </w:r>
    </w:p>
    <w:p w14:paraId="4552F81F" w14:textId="77777777" w:rsidR="00AC521E" w:rsidRDefault="00AC521E" w:rsidP="00EB1530">
      <w:pPr>
        <w:pStyle w:val="CMD"/>
      </w:pPr>
      <w:r>
        <w:t xml:space="preserve">&gt;&gt;&gt; </w:t>
      </w:r>
      <w:proofErr w:type="spellStart"/>
      <w:r w:rsidRPr="00EB1530">
        <w:rPr>
          <w:b/>
        </w:rPr>
        <w:t>get_</w:t>
      </w:r>
      <w:proofErr w:type="gramStart"/>
      <w:r w:rsidRPr="00EB1530">
        <w:rPr>
          <w:b/>
        </w:rPr>
        <w:t>ticket</w:t>
      </w:r>
      <w:proofErr w:type="spellEnd"/>
      <w:r w:rsidRPr="00EB1530">
        <w:rPr>
          <w:b/>
        </w:rPr>
        <w:t>(</w:t>
      </w:r>
      <w:proofErr w:type="gramEnd"/>
      <w:r w:rsidRPr="00EB1530">
        <w:rPr>
          <w:b/>
        </w:rPr>
        <w:t>)</w:t>
      </w:r>
    </w:p>
    <w:p w14:paraId="1B059947" w14:textId="77777777" w:rsidR="00AC521E" w:rsidRDefault="00AC521E" w:rsidP="00EB1530">
      <w:pPr>
        <w:pStyle w:val="CMD"/>
      </w:pPr>
      <w:r>
        <w:t>The service ticket number is: ST-5274-Ey2TCHlMVqntwNqEkGzs-cas</w:t>
      </w:r>
    </w:p>
    <w:p w14:paraId="40D5EE5E" w14:textId="77777777" w:rsidR="00AC521E" w:rsidRDefault="00AC521E" w:rsidP="00EB1530">
      <w:pPr>
        <w:pStyle w:val="CMD"/>
      </w:pPr>
      <w:r>
        <w:t>'ST-5274-Ey2TCHlMVqntwNqEkGzs-cas'</w:t>
      </w:r>
    </w:p>
    <w:p w14:paraId="6A26611D" w14:textId="77777777" w:rsidR="00AC521E" w:rsidRDefault="00AC521E" w:rsidP="00EB1530">
      <w:pPr>
        <w:pStyle w:val="CMD"/>
      </w:pPr>
      <w:r>
        <w:t>&gt;&gt;&gt;</w:t>
      </w:r>
    </w:p>
    <w:p w14:paraId="7DC1845C" w14:textId="6CBE1D40" w:rsidR="00B95486" w:rsidRPr="00B95486" w:rsidRDefault="00E620BB" w:rsidP="00EB1530">
      <w:pPr>
        <w:pStyle w:val="SubStepAlpha"/>
      </w:pPr>
      <w:r>
        <w:t>If you have problems running your code at any time, refer to the appropriate solutions file for help if necessary.</w:t>
      </w:r>
    </w:p>
    <w:sectPr w:rsidR="00B95486" w:rsidRPr="00B95486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2C303" w14:textId="77777777" w:rsidR="000F1EB0" w:rsidRDefault="000F1EB0" w:rsidP="0090659A">
      <w:pPr>
        <w:spacing w:after="0" w:line="240" w:lineRule="auto"/>
      </w:pPr>
      <w:r>
        <w:separator/>
      </w:r>
    </w:p>
    <w:p w14:paraId="7D702F04" w14:textId="77777777" w:rsidR="000F1EB0" w:rsidRDefault="000F1EB0"/>
    <w:p w14:paraId="53C8A011" w14:textId="77777777" w:rsidR="000F1EB0" w:rsidRDefault="000F1EB0"/>
    <w:p w14:paraId="52B19081" w14:textId="77777777" w:rsidR="000F1EB0" w:rsidRDefault="000F1EB0"/>
    <w:p w14:paraId="01018706" w14:textId="77777777" w:rsidR="000F1EB0" w:rsidRDefault="000F1EB0"/>
    <w:p w14:paraId="32A5A2B5" w14:textId="77777777" w:rsidR="000F1EB0" w:rsidRDefault="000F1EB0"/>
  </w:endnote>
  <w:endnote w:type="continuationSeparator" w:id="0">
    <w:p w14:paraId="52A42720" w14:textId="77777777" w:rsidR="000F1EB0" w:rsidRDefault="000F1EB0" w:rsidP="0090659A">
      <w:pPr>
        <w:spacing w:after="0" w:line="240" w:lineRule="auto"/>
      </w:pPr>
      <w:r>
        <w:continuationSeparator/>
      </w:r>
    </w:p>
    <w:p w14:paraId="7E7DC9C1" w14:textId="77777777" w:rsidR="000F1EB0" w:rsidRDefault="000F1EB0"/>
    <w:p w14:paraId="3AB1F271" w14:textId="77777777" w:rsidR="000F1EB0" w:rsidRDefault="000F1EB0"/>
    <w:p w14:paraId="57AEA04E" w14:textId="77777777" w:rsidR="000F1EB0" w:rsidRDefault="000F1EB0"/>
    <w:p w14:paraId="6148C692" w14:textId="77777777" w:rsidR="000F1EB0" w:rsidRDefault="000F1EB0"/>
    <w:p w14:paraId="3FF6C101" w14:textId="77777777" w:rsidR="000F1EB0" w:rsidRDefault="000F1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2B9B" w14:textId="595FFCBA" w:rsidR="00DD3F7C" w:rsidRPr="00231DCA" w:rsidRDefault="004A54BA" w:rsidP="00171C04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E3C49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E3C49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8DBA4" w14:textId="6A09FB67" w:rsidR="00DD3F7C" w:rsidRPr="008402F2" w:rsidRDefault="004A54BA" w:rsidP="00171C04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E3C4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E3C49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5EAC" w14:textId="77777777" w:rsidR="000F1EB0" w:rsidRDefault="000F1EB0" w:rsidP="0090659A">
      <w:pPr>
        <w:spacing w:after="0" w:line="240" w:lineRule="auto"/>
      </w:pPr>
      <w:r>
        <w:separator/>
      </w:r>
    </w:p>
    <w:p w14:paraId="19FD9E64" w14:textId="77777777" w:rsidR="000F1EB0" w:rsidRDefault="000F1EB0"/>
    <w:p w14:paraId="31B214C2" w14:textId="77777777" w:rsidR="000F1EB0" w:rsidRDefault="000F1EB0"/>
    <w:p w14:paraId="17D31352" w14:textId="77777777" w:rsidR="000F1EB0" w:rsidRDefault="000F1EB0"/>
    <w:p w14:paraId="1798F726" w14:textId="77777777" w:rsidR="000F1EB0" w:rsidRDefault="000F1EB0"/>
    <w:p w14:paraId="624E35C8" w14:textId="77777777" w:rsidR="000F1EB0" w:rsidRDefault="000F1EB0"/>
  </w:footnote>
  <w:footnote w:type="continuationSeparator" w:id="0">
    <w:p w14:paraId="51A9C406" w14:textId="77777777" w:rsidR="000F1EB0" w:rsidRDefault="000F1EB0" w:rsidP="0090659A">
      <w:pPr>
        <w:spacing w:after="0" w:line="240" w:lineRule="auto"/>
      </w:pPr>
      <w:r>
        <w:continuationSeparator/>
      </w:r>
    </w:p>
    <w:p w14:paraId="78D20732" w14:textId="77777777" w:rsidR="000F1EB0" w:rsidRDefault="000F1EB0"/>
    <w:p w14:paraId="2C6B1462" w14:textId="77777777" w:rsidR="000F1EB0" w:rsidRDefault="000F1EB0"/>
    <w:p w14:paraId="22F9B9F6" w14:textId="77777777" w:rsidR="000F1EB0" w:rsidRDefault="000F1EB0"/>
    <w:p w14:paraId="615FDB58" w14:textId="77777777" w:rsidR="000F1EB0" w:rsidRDefault="000F1EB0"/>
    <w:p w14:paraId="356EBC06" w14:textId="77777777" w:rsidR="000F1EB0" w:rsidRDefault="000F1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ACAD" w14:textId="77777777" w:rsidR="00DD3F7C" w:rsidRDefault="00DD3F7C" w:rsidP="008402F2">
    <w:pPr>
      <w:pStyle w:val="PageHead"/>
    </w:pPr>
    <w:r>
      <w:t>Lab - Getting a Service Ticket with Python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C091D" w14:textId="1BE227F5" w:rsidR="00DD3F7C" w:rsidRDefault="004A54BA">
    <w:r w:rsidRPr="003503B9">
      <w:rPr>
        <w:noProof/>
      </w:rPr>
      <w:drawing>
        <wp:inline distT="0" distB="0" distL="0" distR="0" wp14:anchorId="090AA381" wp14:editId="782F5045">
          <wp:extent cx="2514600" cy="5797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67042" w14:textId="77777777" w:rsidR="00DD3F7C" w:rsidRDefault="00DD3F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E731A0"/>
    <w:multiLevelType w:val="hybridMultilevel"/>
    <w:tmpl w:val="FD72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70D3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C17CBF"/>
    <w:multiLevelType w:val="hybridMultilevel"/>
    <w:tmpl w:val="E8B060A0"/>
    <w:lvl w:ilvl="0" w:tplc="724EB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E8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E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84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8D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CD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C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C7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0F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86D05"/>
    <w:multiLevelType w:val="multilevel"/>
    <w:tmpl w:val="CB9CD6A4"/>
    <w:numStyleLink w:val="PartStepSubStepList"/>
  </w:abstractNum>
  <w:abstractNum w:abstractNumId="9" w15:restartNumberingAfterBreak="0">
    <w:nsid w:val="41830E33"/>
    <w:multiLevelType w:val="multilevel"/>
    <w:tmpl w:val="CB9CD6A4"/>
    <w:numStyleLink w:val="PartStepSubStepList"/>
  </w:abstractNum>
  <w:abstractNum w:abstractNumId="10" w15:restartNumberingAfterBreak="0">
    <w:nsid w:val="498117B3"/>
    <w:multiLevelType w:val="hybridMultilevel"/>
    <w:tmpl w:val="AC14E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D6B2CEA"/>
    <w:multiLevelType w:val="hybridMultilevel"/>
    <w:tmpl w:val="A00C9A18"/>
    <w:lvl w:ilvl="0" w:tplc="04FCA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22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21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07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EC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2A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E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82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7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  <w:num w:numId="15">
    <w:abstractNumId w:val="3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4CEB"/>
    <w:rsid w:val="000160F7"/>
    <w:rsid w:val="00016D5B"/>
    <w:rsid w:val="00016F30"/>
    <w:rsid w:val="0002047C"/>
    <w:rsid w:val="00021B9A"/>
    <w:rsid w:val="000240D2"/>
    <w:rsid w:val="000242D6"/>
    <w:rsid w:val="00024EE5"/>
    <w:rsid w:val="00041AF6"/>
    <w:rsid w:val="00044E62"/>
    <w:rsid w:val="000454AB"/>
    <w:rsid w:val="00050BA4"/>
    <w:rsid w:val="00051738"/>
    <w:rsid w:val="00052548"/>
    <w:rsid w:val="00060696"/>
    <w:rsid w:val="00067A67"/>
    <w:rsid w:val="00074A74"/>
    <w:rsid w:val="000769CF"/>
    <w:rsid w:val="000815D8"/>
    <w:rsid w:val="00084C99"/>
    <w:rsid w:val="00085CC6"/>
    <w:rsid w:val="00090C07"/>
    <w:rsid w:val="0009147A"/>
    <w:rsid w:val="00091E8D"/>
    <w:rsid w:val="0009378D"/>
    <w:rsid w:val="00095AFE"/>
    <w:rsid w:val="00097163"/>
    <w:rsid w:val="000A22C8"/>
    <w:rsid w:val="000B2344"/>
    <w:rsid w:val="000B4FC5"/>
    <w:rsid w:val="000B6D7C"/>
    <w:rsid w:val="000B7DE5"/>
    <w:rsid w:val="000C2118"/>
    <w:rsid w:val="000C6E6E"/>
    <w:rsid w:val="000D55B4"/>
    <w:rsid w:val="000E2D5C"/>
    <w:rsid w:val="000E65F0"/>
    <w:rsid w:val="000F072C"/>
    <w:rsid w:val="000F1EB0"/>
    <w:rsid w:val="000F6743"/>
    <w:rsid w:val="001006C2"/>
    <w:rsid w:val="00101BE8"/>
    <w:rsid w:val="00103401"/>
    <w:rsid w:val="00103D36"/>
    <w:rsid w:val="001043C8"/>
    <w:rsid w:val="00107B2B"/>
    <w:rsid w:val="00112AC5"/>
    <w:rsid w:val="001133DD"/>
    <w:rsid w:val="001171EE"/>
    <w:rsid w:val="00120CBE"/>
    <w:rsid w:val="00121BAE"/>
    <w:rsid w:val="001261C4"/>
    <w:rsid w:val="001314FB"/>
    <w:rsid w:val="001366EC"/>
    <w:rsid w:val="0014219C"/>
    <w:rsid w:val="001425ED"/>
    <w:rsid w:val="00143450"/>
    <w:rsid w:val="00144671"/>
    <w:rsid w:val="00144997"/>
    <w:rsid w:val="001523C0"/>
    <w:rsid w:val="001535FE"/>
    <w:rsid w:val="00154E3A"/>
    <w:rsid w:val="0015666B"/>
    <w:rsid w:val="00157902"/>
    <w:rsid w:val="00162105"/>
    <w:rsid w:val="00162EEA"/>
    <w:rsid w:val="00163164"/>
    <w:rsid w:val="00166253"/>
    <w:rsid w:val="001704B7"/>
    <w:rsid w:val="001710C0"/>
    <w:rsid w:val="00171C04"/>
    <w:rsid w:val="00172AFB"/>
    <w:rsid w:val="001772B8"/>
    <w:rsid w:val="00180FBF"/>
    <w:rsid w:val="00182CF4"/>
    <w:rsid w:val="00186CE1"/>
    <w:rsid w:val="00191F00"/>
    <w:rsid w:val="00192F12"/>
    <w:rsid w:val="001934DC"/>
    <w:rsid w:val="00193F14"/>
    <w:rsid w:val="00197614"/>
    <w:rsid w:val="001A0312"/>
    <w:rsid w:val="001A15DA"/>
    <w:rsid w:val="001A2694"/>
    <w:rsid w:val="001A3CC7"/>
    <w:rsid w:val="001A67A4"/>
    <w:rsid w:val="001A69AC"/>
    <w:rsid w:val="001B3858"/>
    <w:rsid w:val="001B67D8"/>
    <w:rsid w:val="001B6F95"/>
    <w:rsid w:val="001C05A1"/>
    <w:rsid w:val="001C1D9E"/>
    <w:rsid w:val="001C2772"/>
    <w:rsid w:val="001C5998"/>
    <w:rsid w:val="001C7C3B"/>
    <w:rsid w:val="001D5B6F"/>
    <w:rsid w:val="001D7706"/>
    <w:rsid w:val="001E0AB8"/>
    <w:rsid w:val="001E38E0"/>
    <w:rsid w:val="001E4E72"/>
    <w:rsid w:val="001E62B3"/>
    <w:rsid w:val="001F0171"/>
    <w:rsid w:val="001F0D77"/>
    <w:rsid w:val="001F460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785A"/>
    <w:rsid w:val="00250109"/>
    <w:rsid w:val="002506CF"/>
    <w:rsid w:val="0025107F"/>
    <w:rsid w:val="00260CD4"/>
    <w:rsid w:val="002639D8"/>
    <w:rsid w:val="002648F5"/>
    <w:rsid w:val="00265F77"/>
    <w:rsid w:val="00266C83"/>
    <w:rsid w:val="002768DC"/>
    <w:rsid w:val="00294366"/>
    <w:rsid w:val="00294C8F"/>
    <w:rsid w:val="002970FB"/>
    <w:rsid w:val="002A6C56"/>
    <w:rsid w:val="002B31CC"/>
    <w:rsid w:val="002B52FD"/>
    <w:rsid w:val="002C090C"/>
    <w:rsid w:val="002C1243"/>
    <w:rsid w:val="002C1815"/>
    <w:rsid w:val="002C475E"/>
    <w:rsid w:val="002C6AD6"/>
    <w:rsid w:val="002D5478"/>
    <w:rsid w:val="002D6C2A"/>
    <w:rsid w:val="002D7A86"/>
    <w:rsid w:val="002E3C49"/>
    <w:rsid w:val="002F45FF"/>
    <w:rsid w:val="002F64AA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D8B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79"/>
    <w:rsid w:val="003A19DC"/>
    <w:rsid w:val="003A1B45"/>
    <w:rsid w:val="003A220C"/>
    <w:rsid w:val="003B46FC"/>
    <w:rsid w:val="003B4750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12A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581C"/>
    <w:rsid w:val="00416C42"/>
    <w:rsid w:val="00422476"/>
    <w:rsid w:val="0042281A"/>
    <w:rsid w:val="0042385C"/>
    <w:rsid w:val="00431654"/>
    <w:rsid w:val="0043307E"/>
    <w:rsid w:val="00434926"/>
    <w:rsid w:val="004363F3"/>
    <w:rsid w:val="00443ACE"/>
    <w:rsid w:val="00444217"/>
    <w:rsid w:val="004453A5"/>
    <w:rsid w:val="004478F4"/>
    <w:rsid w:val="00450F7A"/>
    <w:rsid w:val="00452C6D"/>
    <w:rsid w:val="00455E0B"/>
    <w:rsid w:val="00462B9F"/>
    <w:rsid w:val="004659EE"/>
    <w:rsid w:val="0046726C"/>
    <w:rsid w:val="00473E34"/>
    <w:rsid w:val="0047500A"/>
    <w:rsid w:val="00476BA9"/>
    <w:rsid w:val="004936C2"/>
    <w:rsid w:val="0049379C"/>
    <w:rsid w:val="004A1CA0"/>
    <w:rsid w:val="004A22E9"/>
    <w:rsid w:val="004A4ACD"/>
    <w:rsid w:val="004A54BA"/>
    <w:rsid w:val="004A5BC5"/>
    <w:rsid w:val="004B023D"/>
    <w:rsid w:val="004B5A1F"/>
    <w:rsid w:val="004C0909"/>
    <w:rsid w:val="004C3F97"/>
    <w:rsid w:val="004D01F2"/>
    <w:rsid w:val="004D2F40"/>
    <w:rsid w:val="004D3339"/>
    <w:rsid w:val="004D353F"/>
    <w:rsid w:val="004D36D7"/>
    <w:rsid w:val="004D682B"/>
    <w:rsid w:val="004E02E9"/>
    <w:rsid w:val="004E3DC2"/>
    <w:rsid w:val="004E6152"/>
    <w:rsid w:val="004F344A"/>
    <w:rsid w:val="005024E1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6B7"/>
    <w:rsid w:val="005538C8"/>
    <w:rsid w:val="00554B4E"/>
    <w:rsid w:val="00556C02"/>
    <w:rsid w:val="00561BB2"/>
    <w:rsid w:val="005626DB"/>
    <w:rsid w:val="00563249"/>
    <w:rsid w:val="00570A65"/>
    <w:rsid w:val="005762B1"/>
    <w:rsid w:val="00580456"/>
    <w:rsid w:val="00580E73"/>
    <w:rsid w:val="00593386"/>
    <w:rsid w:val="00593C68"/>
    <w:rsid w:val="00596998"/>
    <w:rsid w:val="005A28E5"/>
    <w:rsid w:val="005A6E62"/>
    <w:rsid w:val="005B2FB3"/>
    <w:rsid w:val="005B570F"/>
    <w:rsid w:val="005B7F02"/>
    <w:rsid w:val="005D2B29"/>
    <w:rsid w:val="005D2FE6"/>
    <w:rsid w:val="005D354A"/>
    <w:rsid w:val="005D3E53"/>
    <w:rsid w:val="005D506C"/>
    <w:rsid w:val="005E0A30"/>
    <w:rsid w:val="005E20A1"/>
    <w:rsid w:val="005E3235"/>
    <w:rsid w:val="005E4176"/>
    <w:rsid w:val="005E4876"/>
    <w:rsid w:val="005E6171"/>
    <w:rsid w:val="005E65B5"/>
    <w:rsid w:val="005F3AE9"/>
    <w:rsid w:val="005F5550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4766"/>
    <w:rsid w:val="00632110"/>
    <w:rsid w:val="00636C28"/>
    <w:rsid w:val="006428E5"/>
    <w:rsid w:val="00643F24"/>
    <w:rsid w:val="00644958"/>
    <w:rsid w:val="006513FB"/>
    <w:rsid w:val="00671FB9"/>
    <w:rsid w:val="00672919"/>
    <w:rsid w:val="00686587"/>
    <w:rsid w:val="006904CF"/>
    <w:rsid w:val="00695EE2"/>
    <w:rsid w:val="0069660B"/>
    <w:rsid w:val="006A1B33"/>
    <w:rsid w:val="006A48F1"/>
    <w:rsid w:val="006A71A3"/>
    <w:rsid w:val="006A7310"/>
    <w:rsid w:val="006B03F2"/>
    <w:rsid w:val="006B14C1"/>
    <w:rsid w:val="006B1639"/>
    <w:rsid w:val="006B5CA7"/>
    <w:rsid w:val="006B5E89"/>
    <w:rsid w:val="006B607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064E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894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2C"/>
    <w:rsid w:val="0077125A"/>
    <w:rsid w:val="0078405B"/>
    <w:rsid w:val="00786F58"/>
    <w:rsid w:val="00787CC1"/>
    <w:rsid w:val="00787D4D"/>
    <w:rsid w:val="0079136C"/>
    <w:rsid w:val="00792F4E"/>
    <w:rsid w:val="0079398D"/>
    <w:rsid w:val="00795E96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2880"/>
    <w:rsid w:val="007E3264"/>
    <w:rsid w:val="007E34A2"/>
    <w:rsid w:val="007E3FEA"/>
    <w:rsid w:val="007F0A0B"/>
    <w:rsid w:val="007F3A60"/>
    <w:rsid w:val="007F3D0B"/>
    <w:rsid w:val="007F7C94"/>
    <w:rsid w:val="00802FFA"/>
    <w:rsid w:val="00803164"/>
    <w:rsid w:val="00810E4B"/>
    <w:rsid w:val="00814BAA"/>
    <w:rsid w:val="00824295"/>
    <w:rsid w:val="00827A65"/>
    <w:rsid w:val="00830473"/>
    <w:rsid w:val="008313F3"/>
    <w:rsid w:val="00836E11"/>
    <w:rsid w:val="008402F2"/>
    <w:rsid w:val="008405BB"/>
    <w:rsid w:val="0084564F"/>
    <w:rsid w:val="00846494"/>
    <w:rsid w:val="00847B20"/>
    <w:rsid w:val="00847E0A"/>
    <w:rsid w:val="008509D3"/>
    <w:rsid w:val="00853418"/>
    <w:rsid w:val="00857CF6"/>
    <w:rsid w:val="008610ED"/>
    <w:rsid w:val="00861C6A"/>
    <w:rsid w:val="0086373D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2D0A"/>
    <w:rsid w:val="008A3A90"/>
    <w:rsid w:val="008A6EE0"/>
    <w:rsid w:val="008A70C0"/>
    <w:rsid w:val="008B06D4"/>
    <w:rsid w:val="008B4F20"/>
    <w:rsid w:val="008B7FFD"/>
    <w:rsid w:val="008C2920"/>
    <w:rsid w:val="008C356E"/>
    <w:rsid w:val="008C4307"/>
    <w:rsid w:val="008C56F7"/>
    <w:rsid w:val="008D23DF"/>
    <w:rsid w:val="008D73BF"/>
    <w:rsid w:val="008D7F09"/>
    <w:rsid w:val="008E4C80"/>
    <w:rsid w:val="008E5B64"/>
    <w:rsid w:val="008E7DAA"/>
    <w:rsid w:val="008F0094"/>
    <w:rsid w:val="008F03EF"/>
    <w:rsid w:val="008F2F08"/>
    <w:rsid w:val="008F340F"/>
    <w:rsid w:val="00903523"/>
    <w:rsid w:val="00903F19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3280"/>
    <w:rsid w:val="00963E34"/>
    <w:rsid w:val="00964DFA"/>
    <w:rsid w:val="00971598"/>
    <w:rsid w:val="00974758"/>
    <w:rsid w:val="0098155C"/>
    <w:rsid w:val="00983B77"/>
    <w:rsid w:val="00991F28"/>
    <w:rsid w:val="00996053"/>
    <w:rsid w:val="00996548"/>
    <w:rsid w:val="009A0B2F"/>
    <w:rsid w:val="009A1CF4"/>
    <w:rsid w:val="009A37D7"/>
    <w:rsid w:val="009A4E17"/>
    <w:rsid w:val="009A6955"/>
    <w:rsid w:val="009B341C"/>
    <w:rsid w:val="009B4235"/>
    <w:rsid w:val="009B5747"/>
    <w:rsid w:val="009C5DAD"/>
    <w:rsid w:val="009D2C27"/>
    <w:rsid w:val="009E150B"/>
    <w:rsid w:val="009E2309"/>
    <w:rsid w:val="009E42B9"/>
    <w:rsid w:val="009E4E17"/>
    <w:rsid w:val="009E6BA8"/>
    <w:rsid w:val="009F4C2E"/>
    <w:rsid w:val="00A014A3"/>
    <w:rsid w:val="00A027CC"/>
    <w:rsid w:val="00A0412D"/>
    <w:rsid w:val="00A21211"/>
    <w:rsid w:val="00A30474"/>
    <w:rsid w:val="00A30F8A"/>
    <w:rsid w:val="00A34E7F"/>
    <w:rsid w:val="00A35A8F"/>
    <w:rsid w:val="00A44D61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67DEE"/>
    <w:rsid w:val="00A73EBA"/>
    <w:rsid w:val="00A754B4"/>
    <w:rsid w:val="00A76446"/>
    <w:rsid w:val="00A767A9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0647"/>
    <w:rsid w:val="00AC1E7E"/>
    <w:rsid w:val="00AC507D"/>
    <w:rsid w:val="00AC521E"/>
    <w:rsid w:val="00AC66E4"/>
    <w:rsid w:val="00AD04F2"/>
    <w:rsid w:val="00AD4578"/>
    <w:rsid w:val="00AD68E9"/>
    <w:rsid w:val="00AD797C"/>
    <w:rsid w:val="00AE56C0"/>
    <w:rsid w:val="00AF0B0E"/>
    <w:rsid w:val="00B00914"/>
    <w:rsid w:val="00B0211B"/>
    <w:rsid w:val="00B02A8E"/>
    <w:rsid w:val="00B04019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91A"/>
    <w:rsid w:val="00B6492E"/>
    <w:rsid w:val="00B74716"/>
    <w:rsid w:val="00B7675A"/>
    <w:rsid w:val="00B81898"/>
    <w:rsid w:val="00B82DED"/>
    <w:rsid w:val="00B8606B"/>
    <w:rsid w:val="00B878E7"/>
    <w:rsid w:val="00B879CC"/>
    <w:rsid w:val="00B95486"/>
    <w:rsid w:val="00B97278"/>
    <w:rsid w:val="00B97943"/>
    <w:rsid w:val="00B97BC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10A3"/>
    <w:rsid w:val="00C02A73"/>
    <w:rsid w:val="00C063D2"/>
    <w:rsid w:val="00C07FD9"/>
    <w:rsid w:val="00C10955"/>
    <w:rsid w:val="00C11C4D"/>
    <w:rsid w:val="00C1712C"/>
    <w:rsid w:val="00C236F5"/>
    <w:rsid w:val="00C23E16"/>
    <w:rsid w:val="00C27E37"/>
    <w:rsid w:val="00C32713"/>
    <w:rsid w:val="00C351B8"/>
    <w:rsid w:val="00C375EB"/>
    <w:rsid w:val="00C410D9"/>
    <w:rsid w:val="00C44DB7"/>
    <w:rsid w:val="00C4510A"/>
    <w:rsid w:val="00C467BE"/>
    <w:rsid w:val="00C47F2E"/>
    <w:rsid w:val="00C52BA6"/>
    <w:rsid w:val="00C55C85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2878"/>
    <w:rsid w:val="00C8718B"/>
    <w:rsid w:val="00C872E4"/>
    <w:rsid w:val="00C90311"/>
    <w:rsid w:val="00C91C26"/>
    <w:rsid w:val="00CA2472"/>
    <w:rsid w:val="00CA73D5"/>
    <w:rsid w:val="00CB5068"/>
    <w:rsid w:val="00CB7D2B"/>
    <w:rsid w:val="00CC1C87"/>
    <w:rsid w:val="00CC2124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143"/>
    <w:rsid w:val="00CF0DA5"/>
    <w:rsid w:val="00CF5D31"/>
    <w:rsid w:val="00CF5F3B"/>
    <w:rsid w:val="00CF6F14"/>
    <w:rsid w:val="00CF791A"/>
    <w:rsid w:val="00CF7F7A"/>
    <w:rsid w:val="00D00513"/>
    <w:rsid w:val="00D00D7D"/>
    <w:rsid w:val="00D07D78"/>
    <w:rsid w:val="00D139C8"/>
    <w:rsid w:val="00D17793"/>
    <w:rsid w:val="00D17F81"/>
    <w:rsid w:val="00D2758C"/>
    <w:rsid w:val="00D275CA"/>
    <w:rsid w:val="00D2789B"/>
    <w:rsid w:val="00D32E19"/>
    <w:rsid w:val="00D345AB"/>
    <w:rsid w:val="00D41566"/>
    <w:rsid w:val="00D458EC"/>
    <w:rsid w:val="00D501B0"/>
    <w:rsid w:val="00D51309"/>
    <w:rsid w:val="00D52582"/>
    <w:rsid w:val="00D56A0E"/>
    <w:rsid w:val="00D57AD3"/>
    <w:rsid w:val="00D62F25"/>
    <w:rsid w:val="00D635FE"/>
    <w:rsid w:val="00D66A7B"/>
    <w:rsid w:val="00D70DD4"/>
    <w:rsid w:val="00D729DE"/>
    <w:rsid w:val="00D737E5"/>
    <w:rsid w:val="00D75B6A"/>
    <w:rsid w:val="00D778DF"/>
    <w:rsid w:val="00D824E3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3F7C"/>
    <w:rsid w:val="00DD43EA"/>
    <w:rsid w:val="00DE4974"/>
    <w:rsid w:val="00DE6F44"/>
    <w:rsid w:val="00DF1B58"/>
    <w:rsid w:val="00DF3324"/>
    <w:rsid w:val="00E009DA"/>
    <w:rsid w:val="00E025AB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5DD2"/>
    <w:rsid w:val="00E36BCA"/>
    <w:rsid w:val="00E4329B"/>
    <w:rsid w:val="00E449D0"/>
    <w:rsid w:val="00E44A34"/>
    <w:rsid w:val="00E4506A"/>
    <w:rsid w:val="00E53F99"/>
    <w:rsid w:val="00E56510"/>
    <w:rsid w:val="00E620BB"/>
    <w:rsid w:val="00E62EA8"/>
    <w:rsid w:val="00E67A6E"/>
    <w:rsid w:val="00E71B43"/>
    <w:rsid w:val="00E81612"/>
    <w:rsid w:val="00E87D18"/>
    <w:rsid w:val="00E87D62"/>
    <w:rsid w:val="00E97333"/>
    <w:rsid w:val="00EA0751"/>
    <w:rsid w:val="00EA486E"/>
    <w:rsid w:val="00EA4FA3"/>
    <w:rsid w:val="00EB001B"/>
    <w:rsid w:val="00EB1530"/>
    <w:rsid w:val="00EB3082"/>
    <w:rsid w:val="00EB6C33"/>
    <w:rsid w:val="00ED6019"/>
    <w:rsid w:val="00ED7830"/>
    <w:rsid w:val="00ED7D05"/>
    <w:rsid w:val="00EE3909"/>
    <w:rsid w:val="00EF4205"/>
    <w:rsid w:val="00EF5939"/>
    <w:rsid w:val="00F014F6"/>
    <w:rsid w:val="00F01714"/>
    <w:rsid w:val="00F0258F"/>
    <w:rsid w:val="00F02D06"/>
    <w:rsid w:val="00F056E5"/>
    <w:rsid w:val="00F06FDD"/>
    <w:rsid w:val="00F10819"/>
    <w:rsid w:val="00F11219"/>
    <w:rsid w:val="00F12A26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3B32"/>
    <w:rsid w:val="00F86EB0"/>
    <w:rsid w:val="00F93DEB"/>
    <w:rsid w:val="00FA3811"/>
    <w:rsid w:val="00FA3B9F"/>
    <w:rsid w:val="00FA3F06"/>
    <w:rsid w:val="00FA4A26"/>
    <w:rsid w:val="00FA5953"/>
    <w:rsid w:val="00FA7084"/>
    <w:rsid w:val="00FA7BEF"/>
    <w:rsid w:val="00FB1105"/>
    <w:rsid w:val="00FB1929"/>
    <w:rsid w:val="00FB5E67"/>
    <w:rsid w:val="00FB5FD9"/>
    <w:rsid w:val="00FC16DF"/>
    <w:rsid w:val="00FC419B"/>
    <w:rsid w:val="00FC502E"/>
    <w:rsid w:val="00FD33AB"/>
    <w:rsid w:val="00FD4724"/>
    <w:rsid w:val="00FD4A68"/>
    <w:rsid w:val="00FD68ED"/>
    <w:rsid w:val="00FD7E00"/>
    <w:rsid w:val="00FE2824"/>
    <w:rsid w:val="00FE2F0E"/>
    <w:rsid w:val="00FE3963"/>
    <w:rsid w:val="00FE661F"/>
    <w:rsid w:val="00FF0400"/>
    <w:rsid w:val="00FF103B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16D1"/>
  <w15:docId w15:val="{574F17DA-40BB-4D96-B6C5-A03C702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askHead"/>
    <w:next w:val="BodyTextL25"/>
    <w:qFormat/>
    <w:rsid w:val="00E36BCA"/>
    <w:pPr>
      <w:numPr>
        <w:ilvl w:val="2"/>
      </w:numPr>
      <w:outlineLvl w:val="1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iPriority w:val="99"/>
    <w:unhideWhenUsed/>
    <w:rsid w:val="00DF332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36BC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B6D7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F014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70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842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59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95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824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netsbx-netacad-apicem-1.cisco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etacad.com/group/resources/emerging-tech-workshop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netsbx-netacad-apicem-3.cisco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devnetsbx-netacad-apicem-1.cisco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NetSBX-NetAcad-APICEM-2.cisco.co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9CB3F-4EFF-4B6A-8609-505A8765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Sukyi</cp:lastModifiedBy>
  <cp:revision>4</cp:revision>
  <cp:lastPrinted>2018-02-27T14:32:00Z</cp:lastPrinted>
  <dcterms:created xsi:type="dcterms:W3CDTF">2018-02-27T14:32:00Z</dcterms:created>
  <dcterms:modified xsi:type="dcterms:W3CDTF">2018-03-04T19:16:00Z</dcterms:modified>
</cp:coreProperties>
</file>