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4513" w14:textId="20602CC8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Generate Job </w:t>
      </w:r>
      <w:proofErr w:type="spellStart"/>
      <w:r w:rsidRPr="0EA3430F">
        <w:rPr>
          <w:rFonts w:ascii="Arial Nova" w:eastAsia="Arial Nova" w:hAnsi="Arial Nova" w:cs="Arial Nova"/>
        </w:rPr>
        <w:t>Laporan</w:t>
      </w:r>
      <w:proofErr w:type="spellEnd"/>
      <w:r w:rsidRPr="0EA3430F">
        <w:rPr>
          <w:rFonts w:ascii="Arial Nova" w:eastAsia="Arial Nova" w:hAnsi="Arial Nova" w:cs="Arial Nova"/>
        </w:rPr>
        <w:t xml:space="preserve"> BNOS </w:t>
      </w:r>
      <w:proofErr w:type="spellStart"/>
      <w:r w:rsidRPr="0EA3430F">
        <w:rPr>
          <w:rFonts w:ascii="Arial Nova" w:eastAsia="Arial Nova" w:hAnsi="Arial Nova" w:cs="Arial Nova"/>
        </w:rPr>
        <w:t>menggunakan</w:t>
      </w:r>
      <w:proofErr w:type="spellEnd"/>
      <w:r w:rsidRPr="0EA3430F">
        <w:rPr>
          <w:rFonts w:ascii="Arial Nova" w:eastAsia="Arial Nova" w:hAnsi="Arial Nova" w:cs="Arial Nova"/>
        </w:rPr>
        <w:t xml:space="preserve"> RPA – BIC Code Settlement</w:t>
      </w:r>
    </w:p>
    <w:p w14:paraId="7BA79099" w14:textId="17200CDE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spellStart"/>
      <w:r w:rsidRPr="0EA3430F">
        <w:rPr>
          <w:rFonts w:ascii="Arial Nova" w:eastAsia="Arial Nova" w:hAnsi="Arial Nova" w:cs="Arial Nova"/>
          <w:b/>
          <w:bCs/>
        </w:rPr>
        <w:t>Latar</w:t>
      </w:r>
      <w:proofErr w:type="spellEnd"/>
      <w:r w:rsidRPr="0EA3430F">
        <w:rPr>
          <w:rFonts w:ascii="Arial Nova" w:eastAsia="Arial Nova" w:hAnsi="Arial Nova" w:cs="Arial Nova"/>
          <w:b/>
          <w:bCs/>
        </w:rPr>
        <w:t xml:space="preserve"> </w:t>
      </w:r>
      <w:proofErr w:type="spellStart"/>
      <w:r w:rsidRPr="0EA3430F">
        <w:rPr>
          <w:rFonts w:ascii="Arial Nova" w:eastAsia="Arial Nova" w:hAnsi="Arial Nova" w:cs="Arial Nova"/>
          <w:b/>
          <w:bCs/>
        </w:rPr>
        <w:t>Belakang</w:t>
      </w:r>
      <w:proofErr w:type="spellEnd"/>
      <w:r w:rsidRPr="0EA3430F">
        <w:rPr>
          <w:rFonts w:ascii="Arial Nova" w:eastAsia="Arial Nova" w:hAnsi="Arial Nova" w:cs="Arial Nova"/>
        </w:rPr>
        <w:t xml:space="preserve">: </w:t>
      </w:r>
    </w:p>
    <w:p w14:paraId="3AED3F70" w14:textId="665D1CF8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spellStart"/>
      <w:r w:rsidRPr="266E80ED">
        <w:rPr>
          <w:rFonts w:ascii="Arial Nova" w:eastAsia="Arial Nova" w:hAnsi="Arial Nova" w:cs="Arial Nova"/>
        </w:rPr>
        <w:t>Setiap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hari</w:t>
      </w:r>
      <w:proofErr w:type="spellEnd"/>
      <w:r w:rsidRPr="266E80ED">
        <w:rPr>
          <w:rFonts w:ascii="Arial Nova" w:eastAsia="Arial Nova" w:hAnsi="Arial Nova" w:cs="Arial Nova"/>
        </w:rPr>
        <w:t xml:space="preserve"> jam 7 </w:t>
      </w:r>
      <w:proofErr w:type="spellStart"/>
      <w:r w:rsidRPr="266E80ED">
        <w:rPr>
          <w:rFonts w:ascii="Arial Nova" w:eastAsia="Arial Nova" w:hAnsi="Arial Nova" w:cs="Arial Nova"/>
        </w:rPr>
        <w:t>pagi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sampai</w:t>
      </w:r>
      <w:proofErr w:type="spellEnd"/>
      <w:r w:rsidRPr="266E80ED">
        <w:rPr>
          <w:rFonts w:ascii="Arial Nova" w:eastAsia="Arial Nova" w:hAnsi="Arial Nova" w:cs="Arial Nova"/>
        </w:rPr>
        <w:t xml:space="preserve"> jam 6 sore (</w:t>
      </w:r>
      <w:proofErr w:type="spellStart"/>
      <w:r w:rsidRPr="266E80ED">
        <w:rPr>
          <w:rFonts w:ascii="Arial Nova" w:eastAsia="Arial Nova" w:hAnsi="Arial Nova" w:cs="Arial Nova"/>
        </w:rPr>
        <w:t>pengiriman</w:t>
      </w:r>
      <w:proofErr w:type="spellEnd"/>
      <w:r w:rsidRPr="266E80ED">
        <w:rPr>
          <w:rFonts w:ascii="Arial Nova" w:eastAsia="Arial Nova" w:hAnsi="Arial Nova" w:cs="Arial Nova"/>
        </w:rPr>
        <w:t xml:space="preserve"> email </w:t>
      </w:r>
      <w:proofErr w:type="spellStart"/>
      <w:r w:rsidRPr="266E80ED">
        <w:rPr>
          <w:rFonts w:ascii="Arial Nova" w:eastAsia="Arial Nova" w:hAnsi="Arial Nova" w:cs="Arial Nova"/>
        </w:rPr>
        <w:t>setiap</w:t>
      </w:r>
      <w:proofErr w:type="spellEnd"/>
      <w:r w:rsidRPr="266E80ED">
        <w:rPr>
          <w:rFonts w:ascii="Arial Nova" w:eastAsia="Arial Nova" w:hAnsi="Arial Nova" w:cs="Arial Nova"/>
        </w:rPr>
        <w:t xml:space="preserve"> 1 jam </w:t>
      </w:r>
      <w:proofErr w:type="spellStart"/>
      <w:r w:rsidRPr="266E80ED">
        <w:rPr>
          <w:rFonts w:ascii="Arial Nova" w:eastAsia="Arial Nova" w:hAnsi="Arial Nova" w:cs="Arial Nova"/>
        </w:rPr>
        <w:t>sekali</w:t>
      </w:r>
      <w:proofErr w:type="spellEnd"/>
      <w:r w:rsidRPr="266E80ED">
        <w:rPr>
          <w:rFonts w:ascii="Arial Nova" w:eastAsia="Arial Nova" w:hAnsi="Arial Nova" w:cs="Arial Nova"/>
        </w:rPr>
        <w:t xml:space="preserve">), BNOS </w:t>
      </w:r>
      <w:proofErr w:type="spellStart"/>
      <w:proofErr w:type="gramStart"/>
      <w:r w:rsidRPr="266E80ED">
        <w:rPr>
          <w:rFonts w:ascii="Arial Nova" w:eastAsia="Arial Nova" w:hAnsi="Arial Nova" w:cs="Arial Nova"/>
        </w:rPr>
        <w:t>akan</w:t>
      </w:r>
      <w:proofErr w:type="spellEnd"/>
      <w:proofErr w:type="gram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secara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otomatis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mengirimkan</w:t>
      </w:r>
      <w:proofErr w:type="spellEnd"/>
      <w:r w:rsidRPr="266E80ED">
        <w:rPr>
          <w:rFonts w:ascii="Arial Nova" w:eastAsia="Arial Nova" w:hAnsi="Arial Nova" w:cs="Arial Nova"/>
        </w:rPr>
        <w:t xml:space="preserve"> email Report (file excel) yang </w:t>
      </w:r>
      <w:proofErr w:type="spellStart"/>
      <w:r w:rsidRPr="266E80ED">
        <w:rPr>
          <w:rFonts w:ascii="Arial Nova" w:eastAsia="Arial Nova" w:hAnsi="Arial Nova" w:cs="Arial Nova"/>
        </w:rPr>
        <w:t>nantinya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akan</w:t>
      </w:r>
      <w:proofErr w:type="spellEnd"/>
      <w:r w:rsidRPr="266E80ED">
        <w:rPr>
          <w:rFonts w:ascii="Arial Nova" w:eastAsia="Arial Nova" w:hAnsi="Arial Nova" w:cs="Arial Nova"/>
        </w:rPr>
        <w:t xml:space="preserve"> di </w:t>
      </w:r>
      <w:proofErr w:type="spellStart"/>
      <w:r w:rsidRPr="266E80ED">
        <w:rPr>
          <w:rFonts w:ascii="Arial Nova" w:eastAsia="Arial Nova" w:hAnsi="Arial Nova" w:cs="Arial Nova"/>
        </w:rPr>
        <w:t>cocokkan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oleh</w:t>
      </w:r>
      <w:proofErr w:type="spellEnd"/>
      <w:r w:rsidRPr="266E80ED">
        <w:rPr>
          <w:rFonts w:ascii="Arial Nova" w:eastAsia="Arial Nova" w:hAnsi="Arial Nova" w:cs="Arial Nova"/>
        </w:rPr>
        <w:t xml:space="preserve"> User </w:t>
      </w:r>
      <w:proofErr w:type="spellStart"/>
      <w:r w:rsidRPr="266E80ED">
        <w:rPr>
          <w:rFonts w:ascii="Arial Nova" w:eastAsia="Arial Nova" w:hAnsi="Arial Nova" w:cs="Arial Nova"/>
        </w:rPr>
        <w:t>dan</w:t>
      </w:r>
      <w:proofErr w:type="spellEnd"/>
      <w:r w:rsidRPr="266E80ED">
        <w:rPr>
          <w:rFonts w:ascii="Arial Nova" w:eastAsia="Arial Nova" w:hAnsi="Arial Nova" w:cs="Arial Nova"/>
        </w:rPr>
        <w:t xml:space="preserve"> di balance incoming and outgoing </w:t>
      </w:r>
      <w:proofErr w:type="spellStart"/>
      <w:r w:rsidRPr="266E80ED">
        <w:rPr>
          <w:rFonts w:ascii="Arial Nova" w:eastAsia="Arial Nova" w:hAnsi="Arial Nova" w:cs="Arial Nova"/>
        </w:rPr>
        <w:t>transactionnya</w:t>
      </w:r>
      <w:proofErr w:type="spellEnd"/>
      <w:r w:rsidRPr="266E80ED">
        <w:rPr>
          <w:rFonts w:ascii="Arial Nova" w:eastAsia="Arial Nova" w:hAnsi="Arial Nova" w:cs="Arial Nova"/>
        </w:rPr>
        <w:t xml:space="preserve">. </w:t>
      </w:r>
      <w:proofErr w:type="spellStart"/>
      <w:r w:rsidRPr="266E80ED">
        <w:rPr>
          <w:rFonts w:ascii="Arial Nova" w:eastAsia="Arial Nova" w:hAnsi="Arial Nova" w:cs="Arial Nova"/>
        </w:rPr>
        <w:t>Untuk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saat</w:t>
      </w:r>
      <w:proofErr w:type="spellEnd"/>
      <w:r w:rsidRPr="266E80ED">
        <w:rPr>
          <w:rFonts w:ascii="Arial Nova" w:eastAsia="Arial Nova" w:hAnsi="Arial Nova" w:cs="Arial Nova"/>
        </w:rPr>
        <w:t xml:space="preserve"> </w:t>
      </w:r>
      <w:proofErr w:type="spellStart"/>
      <w:r w:rsidRPr="266E80ED">
        <w:rPr>
          <w:rFonts w:ascii="Arial Nova" w:eastAsia="Arial Nova" w:hAnsi="Arial Nova" w:cs="Arial Nova"/>
        </w:rPr>
        <w:t>ini</w:t>
      </w:r>
      <w:proofErr w:type="spellEnd"/>
      <w:r w:rsidRPr="266E80ED">
        <w:rPr>
          <w:rFonts w:ascii="Arial Nova" w:eastAsia="Arial Nova" w:hAnsi="Arial Nova" w:cs="Arial Nova"/>
        </w:rPr>
        <w:t xml:space="preserve">, </w:t>
      </w:r>
      <w:proofErr w:type="spellStart"/>
      <w:r w:rsidRPr="266E80ED">
        <w:rPr>
          <w:rFonts w:ascii="Arial Nova" w:eastAsia="Arial Nova" w:hAnsi="Arial Nova" w:cs="Arial Nova"/>
        </w:rPr>
        <w:t>tipe</w:t>
      </w:r>
      <w:proofErr w:type="spellEnd"/>
      <w:r w:rsidRPr="266E80ED">
        <w:rPr>
          <w:rFonts w:ascii="Arial Nova" w:eastAsia="Arial Nova" w:hAnsi="Arial Nova" w:cs="Arial Nova"/>
        </w:rPr>
        <w:t xml:space="preserve"> settlement yang required </w:t>
      </w:r>
      <w:proofErr w:type="spellStart"/>
      <w:r w:rsidRPr="266E80ED">
        <w:rPr>
          <w:rFonts w:ascii="Arial Nova" w:eastAsia="Arial Nova" w:hAnsi="Arial Nova" w:cs="Arial Nova"/>
        </w:rPr>
        <w:t>untuk</w:t>
      </w:r>
      <w:proofErr w:type="spellEnd"/>
      <w:r w:rsidRPr="266E80ED">
        <w:rPr>
          <w:rFonts w:ascii="Arial Nova" w:eastAsia="Arial Nova" w:hAnsi="Arial Nova" w:cs="Arial Nova"/>
        </w:rPr>
        <w:t xml:space="preserve"> balancing </w:t>
      </w:r>
      <w:proofErr w:type="spellStart"/>
      <w:r w:rsidRPr="266E80ED">
        <w:rPr>
          <w:rFonts w:ascii="Arial Nova" w:eastAsia="Arial Nova" w:hAnsi="Arial Nova" w:cs="Arial Nova"/>
        </w:rPr>
        <w:t>ada</w:t>
      </w:r>
      <w:proofErr w:type="spellEnd"/>
      <w:r w:rsidRPr="266E80ED">
        <w:rPr>
          <w:rFonts w:ascii="Arial Nova" w:eastAsia="Arial Nova" w:hAnsi="Arial Nova" w:cs="Arial Nova"/>
        </w:rPr>
        <w:t xml:space="preserve"> 2 </w:t>
      </w:r>
      <w:proofErr w:type="spellStart"/>
      <w:r w:rsidRPr="266E80ED">
        <w:rPr>
          <w:rFonts w:ascii="Arial Nova" w:eastAsia="Arial Nova" w:hAnsi="Arial Nova" w:cs="Arial Nova"/>
        </w:rPr>
        <w:t>yaitu</w:t>
      </w:r>
      <w:proofErr w:type="spellEnd"/>
      <w:r w:rsidRPr="266E80ED">
        <w:rPr>
          <w:rFonts w:ascii="Arial Nova" w:eastAsia="Arial Nova" w:hAnsi="Arial Nova" w:cs="Arial Nova"/>
        </w:rPr>
        <w:t xml:space="preserve"> RTGS </w:t>
      </w:r>
      <w:proofErr w:type="spellStart"/>
      <w:r w:rsidRPr="266E80ED">
        <w:rPr>
          <w:rFonts w:ascii="Arial Nova" w:eastAsia="Arial Nova" w:hAnsi="Arial Nova" w:cs="Arial Nova"/>
        </w:rPr>
        <w:t>dan</w:t>
      </w:r>
      <w:proofErr w:type="spellEnd"/>
      <w:r w:rsidR="1C42CA63" w:rsidRPr="266E80ED">
        <w:rPr>
          <w:rFonts w:ascii="Arial Nova" w:eastAsia="Arial Nova" w:hAnsi="Arial Nova" w:cs="Arial Nova"/>
        </w:rPr>
        <w:t xml:space="preserve"> RAKNOS &amp; RAKNOS +</w:t>
      </w:r>
      <w:r w:rsidRPr="266E80ED">
        <w:rPr>
          <w:rFonts w:ascii="Arial Nova" w:eastAsia="Arial Nova" w:hAnsi="Arial Nova" w:cs="Arial Nova"/>
        </w:rPr>
        <w:t xml:space="preserve"> SWIFT. </w:t>
      </w:r>
    </w:p>
    <w:p w14:paraId="222DEBC5" w14:textId="154F34B7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spellStart"/>
      <w:r w:rsidRPr="0EA3430F">
        <w:rPr>
          <w:rFonts w:ascii="Arial Nova" w:eastAsia="Arial Nova" w:hAnsi="Arial Nova" w:cs="Arial Nova"/>
        </w:rPr>
        <w:t>Tujuan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penambahan</w:t>
      </w:r>
      <w:proofErr w:type="spellEnd"/>
      <w:r w:rsidRPr="0EA3430F">
        <w:rPr>
          <w:rFonts w:ascii="Arial Nova" w:eastAsia="Arial Nova" w:hAnsi="Arial Nova" w:cs="Arial Nova"/>
        </w:rPr>
        <w:t xml:space="preserve"> RPA </w:t>
      </w:r>
      <w:proofErr w:type="spellStart"/>
      <w:r w:rsidRPr="0EA3430F">
        <w:rPr>
          <w:rFonts w:ascii="Arial Nova" w:eastAsia="Arial Nova" w:hAnsi="Arial Nova" w:cs="Arial Nova"/>
        </w:rPr>
        <w:t>adalah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untuk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mempermudah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untuk</w:t>
      </w:r>
      <w:proofErr w:type="spellEnd"/>
      <w:r w:rsidRPr="0EA3430F">
        <w:rPr>
          <w:rFonts w:ascii="Arial Nova" w:eastAsia="Arial Nova" w:hAnsi="Arial Nova" w:cs="Arial Nova"/>
        </w:rPr>
        <w:t xml:space="preserve"> balancing data incoming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outgoing </w:t>
      </w:r>
      <w:proofErr w:type="spellStart"/>
      <w:r w:rsidRPr="0EA3430F">
        <w:rPr>
          <w:rFonts w:ascii="Arial Nova" w:eastAsia="Arial Nova" w:hAnsi="Arial Nova" w:cs="Arial Nova"/>
        </w:rPr>
        <w:t>pada</w:t>
      </w:r>
      <w:proofErr w:type="spellEnd"/>
      <w:r w:rsidRPr="0EA3430F">
        <w:rPr>
          <w:rFonts w:ascii="Arial Nova" w:eastAsia="Arial Nova" w:hAnsi="Arial Nova" w:cs="Arial Nova"/>
        </w:rPr>
        <w:t xml:space="preserve"> transaction, yang </w:t>
      </w:r>
      <w:proofErr w:type="spellStart"/>
      <w:r w:rsidRPr="0EA3430F">
        <w:rPr>
          <w:rFonts w:ascii="Arial Nova" w:eastAsia="Arial Nova" w:hAnsi="Arial Nova" w:cs="Arial Nova"/>
        </w:rPr>
        <w:t>dimana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dengan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penambahan</w:t>
      </w:r>
      <w:proofErr w:type="spellEnd"/>
      <w:r w:rsidRPr="0EA3430F">
        <w:rPr>
          <w:rFonts w:ascii="Arial Nova" w:eastAsia="Arial Nova" w:hAnsi="Arial Nova" w:cs="Arial Nova"/>
        </w:rPr>
        <w:t xml:space="preserve"> RPA </w:t>
      </w:r>
      <w:proofErr w:type="spellStart"/>
      <w:r w:rsidRPr="0EA3430F">
        <w:rPr>
          <w:rFonts w:ascii="Arial Nova" w:eastAsia="Arial Nova" w:hAnsi="Arial Nova" w:cs="Arial Nova"/>
        </w:rPr>
        <w:t>harus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ditambahkan</w:t>
      </w:r>
      <w:proofErr w:type="spellEnd"/>
      <w:r w:rsidRPr="0EA3430F">
        <w:rPr>
          <w:rFonts w:ascii="Arial Nova" w:eastAsia="Arial Nova" w:hAnsi="Arial Nova" w:cs="Arial Nova"/>
        </w:rPr>
        <w:t xml:space="preserve"> 1 field </w:t>
      </w:r>
      <w:proofErr w:type="spellStart"/>
      <w:r w:rsidRPr="0EA3430F">
        <w:rPr>
          <w:rFonts w:ascii="Arial Nova" w:eastAsia="Arial Nova" w:hAnsi="Arial Nova" w:cs="Arial Nova"/>
        </w:rPr>
        <w:t>baru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pada</w:t>
      </w:r>
      <w:proofErr w:type="spellEnd"/>
      <w:r w:rsidRPr="0EA3430F">
        <w:rPr>
          <w:rFonts w:ascii="Arial Nova" w:eastAsia="Arial Nova" w:hAnsi="Arial Nova" w:cs="Arial Nova"/>
        </w:rPr>
        <w:t xml:space="preserve"> report </w:t>
      </w:r>
      <w:proofErr w:type="spellStart"/>
      <w:r w:rsidRPr="0EA3430F">
        <w:rPr>
          <w:rFonts w:ascii="Arial Nova" w:eastAsia="Arial Nova" w:hAnsi="Arial Nova" w:cs="Arial Nova"/>
        </w:rPr>
        <w:t>yaitu</w:t>
      </w:r>
      <w:proofErr w:type="spellEnd"/>
      <w:r w:rsidRPr="0EA3430F">
        <w:rPr>
          <w:rFonts w:ascii="Arial Nova" w:eastAsia="Arial Nova" w:hAnsi="Arial Nova" w:cs="Arial Nova"/>
        </w:rPr>
        <w:t xml:space="preserve"> BIC Code Settlement.</w:t>
      </w:r>
    </w:p>
    <w:p w14:paraId="79860ACA" w14:textId="0F4C62AD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  <w:b/>
          <w:bCs/>
        </w:rPr>
        <w:t>Existing Condition</w:t>
      </w:r>
      <w:r w:rsidRPr="0EA3430F">
        <w:rPr>
          <w:rFonts w:ascii="Arial Nova" w:eastAsia="Arial Nova" w:hAnsi="Arial Nova" w:cs="Arial Nova"/>
        </w:rPr>
        <w:t xml:space="preserve">: </w:t>
      </w:r>
    </w:p>
    <w:p w14:paraId="239B025D" w14:textId="338926B1" w:rsidR="00967297" w:rsidRDefault="1771C67C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BNOS </w:t>
      </w:r>
      <w:proofErr w:type="spellStart"/>
      <w:r w:rsidRPr="0EA3430F">
        <w:rPr>
          <w:rFonts w:ascii="Arial Nova" w:eastAsia="Arial Nova" w:hAnsi="Arial Nova" w:cs="Arial Nova"/>
        </w:rPr>
        <w:t>databasenya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ada</w:t>
      </w:r>
      <w:proofErr w:type="spellEnd"/>
      <w:r w:rsidRPr="0EA3430F">
        <w:rPr>
          <w:rFonts w:ascii="Arial Nova" w:eastAsia="Arial Nova" w:hAnsi="Arial Nova" w:cs="Arial Nova"/>
        </w:rPr>
        <w:t xml:space="preserve"> 2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denom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valas</w:t>
      </w:r>
      <w:proofErr w:type="spellEnd"/>
      <w:r w:rsidRPr="0EA3430F">
        <w:rPr>
          <w:rFonts w:ascii="Arial Nova" w:eastAsia="Arial Nova" w:hAnsi="Arial Nova" w:cs="Arial Nova"/>
        </w:rPr>
        <w:t>.</w:t>
      </w:r>
    </w:p>
    <w:p w14:paraId="02CC81ED" w14:textId="58AE72C0" w:rsidR="00967297" w:rsidRDefault="1771C67C" w:rsidP="0EA3430F">
      <w:pPr>
        <w:jc w:val="both"/>
        <w:rPr>
          <w:rFonts w:ascii="Arial Nova" w:eastAsia="Arial Nova" w:hAnsi="Arial Nova" w:cs="Arial Nova"/>
        </w:rPr>
      </w:pPr>
      <w:r w:rsidRPr="13525B8C">
        <w:rPr>
          <w:rFonts w:ascii="Arial Nova" w:eastAsia="Arial Nova" w:hAnsi="Arial Nova" w:cs="Arial Nova"/>
        </w:rPr>
        <w:t xml:space="preserve">Ada 7 report yang </w:t>
      </w:r>
      <w:proofErr w:type="spellStart"/>
      <w:r w:rsidRPr="13525B8C">
        <w:rPr>
          <w:rFonts w:ascii="Arial Nova" w:eastAsia="Arial Nova" w:hAnsi="Arial Nova" w:cs="Arial Nova"/>
        </w:rPr>
        <w:t>diambil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dari</w:t>
      </w:r>
      <w:proofErr w:type="spellEnd"/>
      <w:r w:rsidRPr="13525B8C">
        <w:rPr>
          <w:rFonts w:ascii="Arial Nova" w:eastAsia="Arial Nova" w:hAnsi="Arial Nova" w:cs="Arial Nova"/>
        </w:rPr>
        <w:t xml:space="preserve"> database: </w:t>
      </w:r>
    </w:p>
    <w:p w14:paraId="656088F9" w14:textId="3A310B08" w:rsidR="5CE3473B" w:rsidRDefault="5CE3473B" w:rsidP="13525B8C">
      <w:pPr>
        <w:pStyle w:val="ListParagraph"/>
        <w:numPr>
          <w:ilvl w:val="0"/>
          <w:numId w:val="2"/>
        </w:numPr>
        <w:jc w:val="both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StockDenomReport</w:t>
      </w:r>
      <w:proofErr w:type="spellEnd"/>
      <w:r w:rsidRPr="13525B8C">
        <w:rPr>
          <w:rFonts w:ascii="Arial Nova" w:eastAsia="Arial Nova" w:hAnsi="Arial Nova" w:cs="Arial Nova"/>
        </w:rPr>
        <w:t xml:space="preserve">: </w:t>
      </w:r>
      <w:proofErr w:type="spellStart"/>
      <w:r w:rsidRPr="13525B8C">
        <w:rPr>
          <w:rFonts w:ascii="Arial Nova" w:eastAsia="Arial Nova" w:hAnsi="Arial Nova" w:cs="Arial Nova"/>
        </w:rPr>
        <w:t>Daftar</w:t>
      </w:r>
      <w:proofErr w:type="spellEnd"/>
      <w:r w:rsidRPr="13525B8C">
        <w:rPr>
          <w:rFonts w:ascii="Arial Nova" w:eastAsia="Arial Nova" w:hAnsi="Arial Nova" w:cs="Arial Nova"/>
        </w:rPr>
        <w:t xml:space="preserve"> Inquiry Stock</w:t>
      </w:r>
    </w:p>
    <w:p w14:paraId="6A9E9BD0" w14:textId="497578B3" w:rsidR="5CE3473B" w:rsidRDefault="5CE3473B" w:rsidP="13525B8C">
      <w:pPr>
        <w:pStyle w:val="ListParagraph"/>
        <w:numPr>
          <w:ilvl w:val="0"/>
          <w:numId w:val="2"/>
        </w:numPr>
        <w:ind w:right="-20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StockReport</w:t>
      </w:r>
      <w:proofErr w:type="spellEnd"/>
      <w:r w:rsidRPr="13525B8C">
        <w:rPr>
          <w:rFonts w:ascii="Arial Nova" w:eastAsia="Arial Nova" w:hAnsi="Arial Nova" w:cs="Arial Nova"/>
        </w:rPr>
        <w:t xml:space="preserve">: </w:t>
      </w:r>
      <w:proofErr w:type="spellStart"/>
      <w:r w:rsidRPr="13525B8C">
        <w:rPr>
          <w:rFonts w:ascii="Arial Nova" w:eastAsia="Arial Nova" w:hAnsi="Arial Nova" w:cs="Arial Nova"/>
        </w:rPr>
        <w:t>Daftar</w:t>
      </w:r>
      <w:proofErr w:type="spellEnd"/>
      <w:r w:rsidRPr="13525B8C">
        <w:rPr>
          <w:rFonts w:ascii="Arial Nova" w:eastAsia="Arial Nova" w:hAnsi="Arial Nova" w:cs="Arial Nova"/>
        </w:rPr>
        <w:t xml:space="preserve"> Inquiry Stock</w:t>
      </w:r>
    </w:p>
    <w:p w14:paraId="1EC20D3C" w14:textId="7072529C" w:rsidR="5CE3473B" w:rsidRDefault="5CE3473B" w:rsidP="13525B8C">
      <w:pPr>
        <w:pStyle w:val="ListParagraph"/>
        <w:numPr>
          <w:ilvl w:val="0"/>
          <w:numId w:val="2"/>
        </w:numPr>
        <w:ind w:right="-20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TxnAtmReport</w:t>
      </w:r>
      <w:proofErr w:type="spellEnd"/>
      <w:r w:rsidRPr="13525B8C">
        <w:rPr>
          <w:rFonts w:ascii="Arial Nova" w:eastAsia="Arial Nova" w:hAnsi="Arial Nova" w:cs="Arial Nova"/>
        </w:rPr>
        <w:t xml:space="preserve">: Inquiry </w:t>
      </w:r>
      <w:proofErr w:type="spellStart"/>
      <w:r w:rsidRPr="13525B8C">
        <w:rPr>
          <w:rFonts w:ascii="Arial Nova" w:eastAsia="Arial Nova" w:hAnsi="Arial Nova" w:cs="Arial Nova"/>
        </w:rPr>
        <w:t>Transaksi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Atm</w:t>
      </w:r>
      <w:proofErr w:type="spellEnd"/>
    </w:p>
    <w:p w14:paraId="305C2E18" w14:textId="7A03A470" w:rsidR="5CE3473B" w:rsidRDefault="5CE3473B" w:rsidP="13525B8C">
      <w:pPr>
        <w:pStyle w:val="ListParagraph"/>
        <w:numPr>
          <w:ilvl w:val="0"/>
          <w:numId w:val="2"/>
        </w:numPr>
        <w:ind w:right="-20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TxnAutoCoverAtmReport</w:t>
      </w:r>
      <w:proofErr w:type="spellEnd"/>
      <w:r w:rsidRPr="13525B8C">
        <w:rPr>
          <w:rFonts w:ascii="Arial Nova" w:eastAsia="Arial Nova" w:hAnsi="Arial Nova" w:cs="Arial Nova"/>
        </w:rPr>
        <w:t xml:space="preserve">: Inquiry </w:t>
      </w:r>
      <w:proofErr w:type="spellStart"/>
      <w:r w:rsidRPr="13525B8C">
        <w:rPr>
          <w:rFonts w:ascii="Arial Nova" w:eastAsia="Arial Nova" w:hAnsi="Arial Nova" w:cs="Arial Nova"/>
        </w:rPr>
        <w:t>Transaksi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Atm</w:t>
      </w:r>
      <w:proofErr w:type="spellEnd"/>
    </w:p>
    <w:p w14:paraId="26C80165" w14:textId="2D0C527B" w:rsidR="5CE3473B" w:rsidRDefault="5CE3473B" w:rsidP="13525B8C">
      <w:pPr>
        <w:pStyle w:val="ListParagraph"/>
        <w:numPr>
          <w:ilvl w:val="0"/>
          <w:numId w:val="2"/>
        </w:numPr>
        <w:ind w:right="-20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TxnDealSlipReport</w:t>
      </w:r>
      <w:proofErr w:type="spellEnd"/>
      <w:r w:rsidRPr="13525B8C">
        <w:rPr>
          <w:rFonts w:ascii="Arial Nova" w:eastAsia="Arial Nova" w:hAnsi="Arial Nova" w:cs="Arial Nova"/>
        </w:rPr>
        <w:t xml:space="preserve">: Inquiry </w:t>
      </w:r>
      <w:proofErr w:type="spellStart"/>
      <w:r w:rsidRPr="13525B8C">
        <w:rPr>
          <w:rFonts w:ascii="Arial Nova" w:eastAsia="Arial Nova" w:hAnsi="Arial Nova" w:cs="Arial Nova"/>
        </w:rPr>
        <w:t>Transaksi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Cabang</w:t>
      </w:r>
      <w:proofErr w:type="spellEnd"/>
    </w:p>
    <w:p w14:paraId="293CB606" w14:textId="79B2979C" w:rsidR="5CE3473B" w:rsidRDefault="5CE3473B" w:rsidP="13525B8C">
      <w:pPr>
        <w:pStyle w:val="ListParagraph"/>
        <w:numPr>
          <w:ilvl w:val="0"/>
          <w:numId w:val="2"/>
        </w:numPr>
        <w:ind w:right="-20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TxnEbranchReport</w:t>
      </w:r>
      <w:proofErr w:type="spellEnd"/>
      <w:r w:rsidRPr="13525B8C">
        <w:rPr>
          <w:rFonts w:ascii="Arial Nova" w:eastAsia="Arial Nova" w:hAnsi="Arial Nova" w:cs="Arial Nova"/>
        </w:rPr>
        <w:t xml:space="preserve">: Inquiry </w:t>
      </w:r>
      <w:proofErr w:type="spellStart"/>
      <w:r w:rsidRPr="13525B8C">
        <w:rPr>
          <w:rFonts w:ascii="Arial Nova" w:eastAsia="Arial Nova" w:hAnsi="Arial Nova" w:cs="Arial Nova"/>
        </w:rPr>
        <w:t>Transaksi</w:t>
      </w:r>
      <w:proofErr w:type="spellEnd"/>
      <w:r w:rsidRPr="13525B8C">
        <w:rPr>
          <w:rFonts w:ascii="Arial Nova" w:eastAsia="Arial Nova" w:hAnsi="Arial Nova" w:cs="Arial Nova"/>
        </w:rPr>
        <w:t xml:space="preserve"> E Branch</w:t>
      </w:r>
    </w:p>
    <w:p w14:paraId="7BBF8F41" w14:textId="0C64C39E" w:rsidR="5CE3473B" w:rsidRDefault="5CE3473B" w:rsidP="13525B8C">
      <w:pPr>
        <w:pStyle w:val="ListParagraph"/>
        <w:numPr>
          <w:ilvl w:val="0"/>
          <w:numId w:val="2"/>
        </w:numPr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TxnKpDealSlipReport</w:t>
      </w:r>
      <w:proofErr w:type="spellEnd"/>
      <w:r w:rsidRPr="13525B8C">
        <w:rPr>
          <w:rFonts w:ascii="Arial Nova" w:eastAsia="Arial Nova" w:hAnsi="Arial Nova" w:cs="Arial Nova"/>
        </w:rPr>
        <w:t xml:space="preserve">: Inquiry </w:t>
      </w:r>
      <w:proofErr w:type="spellStart"/>
      <w:r w:rsidRPr="13525B8C">
        <w:rPr>
          <w:rFonts w:ascii="Arial Nova" w:eastAsia="Arial Nova" w:hAnsi="Arial Nova" w:cs="Arial Nova"/>
        </w:rPr>
        <w:t>Transaksi</w:t>
      </w:r>
      <w:proofErr w:type="spellEnd"/>
      <w:r w:rsidRPr="13525B8C">
        <w:rPr>
          <w:rFonts w:ascii="Arial Nova" w:eastAsia="Arial Nova" w:hAnsi="Arial Nova" w:cs="Arial Nova"/>
        </w:rPr>
        <w:t xml:space="preserve"> KP</w:t>
      </w:r>
    </w:p>
    <w:p w14:paraId="47BB46B5" w14:textId="27453C84" w:rsidR="213DDA82" w:rsidRDefault="213DDA82" w:rsidP="13525B8C">
      <w:pPr>
        <w:jc w:val="both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Laporan</w:t>
      </w:r>
      <w:proofErr w:type="spellEnd"/>
      <w:r w:rsidRPr="13525B8C">
        <w:rPr>
          <w:rFonts w:ascii="Arial Nova" w:eastAsia="Arial Nova" w:hAnsi="Arial Nova" w:cs="Arial Nova"/>
        </w:rPr>
        <w:t xml:space="preserve"> – </w:t>
      </w:r>
      <w:proofErr w:type="spellStart"/>
      <w:r w:rsidRPr="13525B8C">
        <w:rPr>
          <w:rFonts w:ascii="Arial Nova" w:eastAsia="Arial Nova" w:hAnsi="Arial Nova" w:cs="Arial Nova"/>
        </w:rPr>
        <w:t>laporan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tersebut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memiliki</w:t>
      </w:r>
      <w:proofErr w:type="spellEnd"/>
      <w:r w:rsidRPr="13525B8C">
        <w:rPr>
          <w:rFonts w:ascii="Arial Nova" w:eastAsia="Arial Nova" w:hAnsi="Arial Nova" w:cs="Arial Nova"/>
        </w:rPr>
        <w:t xml:space="preserve"> 2 status </w:t>
      </w:r>
      <w:proofErr w:type="spellStart"/>
      <w:r w:rsidRPr="13525B8C">
        <w:rPr>
          <w:rFonts w:ascii="Arial Nova" w:eastAsia="Arial Nova" w:hAnsi="Arial Nova" w:cs="Arial Nova"/>
        </w:rPr>
        <w:t>yaitu</w:t>
      </w:r>
      <w:proofErr w:type="spellEnd"/>
      <w:r w:rsidRPr="13525B8C">
        <w:rPr>
          <w:rFonts w:ascii="Arial Nova" w:eastAsia="Arial Nova" w:hAnsi="Arial Nova" w:cs="Arial Nova"/>
        </w:rPr>
        <w:t xml:space="preserve"> status 20 </w:t>
      </w:r>
      <w:proofErr w:type="spellStart"/>
      <w:r w:rsidRPr="13525B8C">
        <w:rPr>
          <w:rFonts w:ascii="Arial Nova" w:eastAsia="Arial Nova" w:hAnsi="Arial Nova" w:cs="Arial Nova"/>
        </w:rPr>
        <w:t>dan</w:t>
      </w:r>
      <w:proofErr w:type="spellEnd"/>
      <w:r w:rsidRPr="13525B8C">
        <w:rPr>
          <w:rFonts w:ascii="Arial Nova" w:eastAsia="Arial Nova" w:hAnsi="Arial Nova" w:cs="Arial Nova"/>
        </w:rPr>
        <w:t xml:space="preserve"> status 40 (Status 20 --&gt; </w:t>
      </w:r>
      <w:proofErr w:type="spellStart"/>
      <w:r w:rsidRPr="13525B8C">
        <w:rPr>
          <w:rFonts w:ascii="Arial Nova" w:eastAsia="Arial Nova" w:hAnsi="Arial Nova" w:cs="Arial Nova"/>
        </w:rPr>
        <w:t>transaksi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belum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sampai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tahap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terakhir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r w:rsidR="40366632" w:rsidRPr="13525B8C">
        <w:rPr>
          <w:rFonts w:ascii="Arial Nova" w:eastAsia="Arial Nova" w:hAnsi="Arial Nova" w:cs="Arial Nova"/>
        </w:rPr>
        <w:t xml:space="preserve">/ </w:t>
      </w:r>
      <w:proofErr w:type="spellStart"/>
      <w:r w:rsidR="40366632" w:rsidRPr="13525B8C">
        <w:rPr>
          <w:rFonts w:ascii="Arial Nova" w:eastAsia="Arial Nova" w:hAnsi="Arial Nova" w:cs="Arial Nova"/>
        </w:rPr>
        <w:t>belum</w:t>
      </w:r>
      <w:proofErr w:type="spellEnd"/>
      <w:r w:rsidR="40366632" w:rsidRPr="13525B8C">
        <w:rPr>
          <w:rFonts w:ascii="Arial Nova" w:eastAsia="Arial Nova" w:hAnsi="Arial Nova" w:cs="Arial Nova"/>
        </w:rPr>
        <w:t xml:space="preserve"> </w:t>
      </w:r>
      <w:proofErr w:type="spellStart"/>
      <w:r w:rsidR="40366632" w:rsidRPr="13525B8C">
        <w:rPr>
          <w:rFonts w:ascii="Arial Nova" w:eastAsia="Arial Nova" w:hAnsi="Arial Nova" w:cs="Arial Nova"/>
        </w:rPr>
        <w:t>selesai</w:t>
      </w:r>
      <w:proofErr w:type="spellEnd"/>
      <w:r w:rsidR="40366632" w:rsidRPr="13525B8C">
        <w:rPr>
          <w:rFonts w:ascii="Arial Nova" w:eastAsia="Arial Nova" w:hAnsi="Arial Nova" w:cs="Arial Nova"/>
        </w:rPr>
        <w:t xml:space="preserve">, Status 40 --&gt; </w:t>
      </w:r>
      <w:proofErr w:type="spellStart"/>
      <w:r w:rsidR="40366632" w:rsidRPr="13525B8C">
        <w:rPr>
          <w:rFonts w:ascii="Arial Nova" w:eastAsia="Arial Nova" w:hAnsi="Arial Nova" w:cs="Arial Nova"/>
        </w:rPr>
        <w:t>transaksi</w:t>
      </w:r>
      <w:proofErr w:type="spellEnd"/>
      <w:r w:rsidR="40366632" w:rsidRPr="13525B8C">
        <w:rPr>
          <w:rFonts w:ascii="Arial Nova" w:eastAsia="Arial Nova" w:hAnsi="Arial Nova" w:cs="Arial Nova"/>
        </w:rPr>
        <w:t xml:space="preserve"> </w:t>
      </w:r>
      <w:proofErr w:type="spellStart"/>
      <w:r w:rsidR="40366632" w:rsidRPr="13525B8C">
        <w:rPr>
          <w:rFonts w:ascii="Arial Nova" w:eastAsia="Arial Nova" w:hAnsi="Arial Nova" w:cs="Arial Nova"/>
        </w:rPr>
        <w:t>sudah</w:t>
      </w:r>
      <w:proofErr w:type="spellEnd"/>
      <w:r w:rsidR="40366632" w:rsidRPr="13525B8C">
        <w:rPr>
          <w:rFonts w:ascii="Arial Nova" w:eastAsia="Arial Nova" w:hAnsi="Arial Nova" w:cs="Arial Nova"/>
        </w:rPr>
        <w:t xml:space="preserve"> </w:t>
      </w:r>
      <w:proofErr w:type="spellStart"/>
      <w:r w:rsidR="40366632" w:rsidRPr="13525B8C">
        <w:rPr>
          <w:rFonts w:ascii="Arial Nova" w:eastAsia="Arial Nova" w:hAnsi="Arial Nova" w:cs="Arial Nova"/>
        </w:rPr>
        <w:t>pada</w:t>
      </w:r>
      <w:proofErr w:type="spellEnd"/>
      <w:r w:rsidR="40366632" w:rsidRPr="13525B8C">
        <w:rPr>
          <w:rFonts w:ascii="Arial Nova" w:eastAsia="Arial Nova" w:hAnsi="Arial Nova" w:cs="Arial Nova"/>
        </w:rPr>
        <w:t xml:space="preserve"> </w:t>
      </w:r>
      <w:proofErr w:type="spellStart"/>
      <w:r w:rsidR="40366632" w:rsidRPr="13525B8C">
        <w:rPr>
          <w:rFonts w:ascii="Arial Nova" w:eastAsia="Arial Nova" w:hAnsi="Arial Nova" w:cs="Arial Nova"/>
        </w:rPr>
        <w:t>tahap</w:t>
      </w:r>
      <w:proofErr w:type="spellEnd"/>
      <w:r w:rsidR="40366632" w:rsidRPr="13525B8C">
        <w:rPr>
          <w:rFonts w:ascii="Arial Nova" w:eastAsia="Arial Nova" w:hAnsi="Arial Nova" w:cs="Arial Nova"/>
        </w:rPr>
        <w:t xml:space="preserve"> </w:t>
      </w:r>
      <w:proofErr w:type="spellStart"/>
      <w:r w:rsidR="40366632" w:rsidRPr="13525B8C">
        <w:rPr>
          <w:rFonts w:ascii="Arial Nova" w:eastAsia="Arial Nova" w:hAnsi="Arial Nova" w:cs="Arial Nova"/>
        </w:rPr>
        <w:t>terakhir</w:t>
      </w:r>
      <w:proofErr w:type="spellEnd"/>
      <w:r w:rsidR="40366632" w:rsidRPr="13525B8C">
        <w:rPr>
          <w:rFonts w:ascii="Arial Nova" w:eastAsia="Arial Nova" w:hAnsi="Arial Nova" w:cs="Arial Nova"/>
        </w:rPr>
        <w:t xml:space="preserve"> / </w:t>
      </w:r>
      <w:proofErr w:type="spellStart"/>
      <w:r w:rsidR="40366632" w:rsidRPr="13525B8C">
        <w:rPr>
          <w:rFonts w:ascii="Arial Nova" w:eastAsia="Arial Nova" w:hAnsi="Arial Nova" w:cs="Arial Nova"/>
        </w:rPr>
        <w:t>selesai</w:t>
      </w:r>
      <w:proofErr w:type="spellEnd"/>
      <w:r w:rsidR="40366632" w:rsidRPr="13525B8C">
        <w:rPr>
          <w:rFonts w:ascii="Arial Nova" w:eastAsia="Arial Nova" w:hAnsi="Arial Nova" w:cs="Arial Nova"/>
        </w:rPr>
        <w:t>).</w:t>
      </w:r>
    </w:p>
    <w:p w14:paraId="13101809" w14:textId="526549DC" w:rsidR="5E49C61E" w:rsidRDefault="5E49C61E" w:rsidP="13525B8C">
      <w:pPr>
        <w:jc w:val="both"/>
        <w:rPr>
          <w:rFonts w:ascii="Arial Nova" w:eastAsia="Arial Nova" w:hAnsi="Arial Nova" w:cs="Arial Nova"/>
        </w:rPr>
      </w:pPr>
      <w:proofErr w:type="spellStart"/>
      <w:r w:rsidRPr="13525B8C">
        <w:rPr>
          <w:rFonts w:ascii="Arial Nova" w:eastAsia="Arial Nova" w:hAnsi="Arial Nova" w:cs="Arial Nova"/>
        </w:rPr>
        <w:t>DealSlipReport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mempunyai</w:t>
      </w:r>
      <w:proofErr w:type="spellEnd"/>
      <w:r w:rsidRPr="13525B8C">
        <w:rPr>
          <w:rFonts w:ascii="Arial Nova" w:eastAsia="Arial Nova" w:hAnsi="Arial Nova" w:cs="Arial Nova"/>
        </w:rPr>
        <w:t xml:space="preserve"> 2 </w:t>
      </w:r>
      <w:proofErr w:type="spellStart"/>
      <w:r w:rsidRPr="13525B8C">
        <w:rPr>
          <w:rFonts w:ascii="Arial Nova" w:eastAsia="Arial Nova" w:hAnsi="Arial Nova" w:cs="Arial Nova"/>
        </w:rPr>
        <w:t>tipe</w:t>
      </w:r>
      <w:proofErr w:type="spellEnd"/>
      <w:r w:rsidRPr="13525B8C">
        <w:rPr>
          <w:rFonts w:ascii="Arial Nova" w:eastAsia="Arial Nova" w:hAnsi="Arial Nova" w:cs="Arial Nova"/>
        </w:rPr>
        <w:t xml:space="preserve"> nota: </w:t>
      </w:r>
    </w:p>
    <w:p w14:paraId="1A4DCB6F" w14:textId="77858CBF" w:rsidR="5E49C61E" w:rsidRDefault="5E49C61E" w:rsidP="13525B8C">
      <w:pPr>
        <w:pStyle w:val="ListParagraph"/>
        <w:numPr>
          <w:ilvl w:val="0"/>
          <w:numId w:val="1"/>
        </w:numPr>
        <w:jc w:val="both"/>
        <w:rPr>
          <w:rFonts w:ascii="Arial Nova" w:eastAsia="Arial Nova" w:hAnsi="Arial Nova" w:cs="Arial Nova"/>
        </w:rPr>
      </w:pPr>
      <w:r w:rsidRPr="13525B8C">
        <w:rPr>
          <w:rFonts w:ascii="Arial Nova" w:eastAsia="Arial Nova" w:hAnsi="Arial Nova" w:cs="Arial Nova"/>
        </w:rPr>
        <w:t xml:space="preserve">Nota C --&gt; Nota </w:t>
      </w:r>
      <w:proofErr w:type="spellStart"/>
      <w:r w:rsidRPr="13525B8C">
        <w:rPr>
          <w:rFonts w:ascii="Arial Nova" w:eastAsia="Arial Nova" w:hAnsi="Arial Nova" w:cs="Arial Nova"/>
        </w:rPr>
        <w:t>transaksi</w:t>
      </w:r>
      <w:proofErr w:type="spellEnd"/>
      <w:r w:rsidRPr="13525B8C">
        <w:rPr>
          <w:rFonts w:ascii="Arial Nova" w:eastAsia="Arial Nova" w:hAnsi="Arial Nova" w:cs="Arial Nova"/>
        </w:rPr>
        <w:t xml:space="preserve"> yang </w:t>
      </w:r>
      <w:proofErr w:type="spellStart"/>
      <w:r w:rsidRPr="13525B8C">
        <w:rPr>
          <w:rFonts w:ascii="Arial Nova" w:eastAsia="Arial Nova" w:hAnsi="Arial Nova" w:cs="Arial Nova"/>
        </w:rPr>
        <w:t>ada</w:t>
      </w:r>
      <w:proofErr w:type="spellEnd"/>
      <w:r w:rsidRPr="13525B8C">
        <w:rPr>
          <w:rFonts w:ascii="Arial Nova" w:eastAsia="Arial Nova" w:hAnsi="Arial Nova" w:cs="Arial Nova"/>
        </w:rPr>
        <w:t xml:space="preserve"> di </w:t>
      </w:r>
      <w:proofErr w:type="spellStart"/>
      <w:r w:rsidRPr="13525B8C">
        <w:rPr>
          <w:rFonts w:ascii="Arial Nova" w:eastAsia="Arial Nova" w:hAnsi="Arial Nova" w:cs="Arial Nova"/>
        </w:rPr>
        <w:t>cabang</w:t>
      </w:r>
      <w:proofErr w:type="spellEnd"/>
    </w:p>
    <w:p w14:paraId="7E0EBC10" w14:textId="4E1AB072" w:rsidR="5E49C61E" w:rsidRDefault="5E49C61E" w:rsidP="13525B8C">
      <w:pPr>
        <w:pStyle w:val="ListParagraph"/>
        <w:numPr>
          <w:ilvl w:val="0"/>
          <w:numId w:val="1"/>
        </w:numPr>
        <w:jc w:val="both"/>
        <w:rPr>
          <w:rFonts w:ascii="Arial Nova" w:eastAsia="Arial Nova" w:hAnsi="Arial Nova" w:cs="Arial Nova"/>
        </w:rPr>
      </w:pPr>
      <w:r w:rsidRPr="13525B8C">
        <w:rPr>
          <w:rFonts w:ascii="Arial Nova" w:eastAsia="Arial Nova" w:hAnsi="Arial Nova" w:cs="Arial Nova"/>
        </w:rPr>
        <w:t xml:space="preserve">Nota K --&gt; Nota </w:t>
      </w:r>
      <w:proofErr w:type="spellStart"/>
      <w:r w:rsidRPr="13525B8C">
        <w:rPr>
          <w:rFonts w:ascii="Arial Nova" w:eastAsia="Arial Nova" w:hAnsi="Arial Nova" w:cs="Arial Nova"/>
        </w:rPr>
        <w:t>cabang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beli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ke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kantor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pusat</w:t>
      </w:r>
      <w:proofErr w:type="spellEnd"/>
    </w:p>
    <w:p w14:paraId="37F84047" w14:textId="724458B6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>Flow (</w:t>
      </w:r>
      <w:proofErr w:type="spellStart"/>
      <w:r w:rsidRPr="0EA3430F">
        <w:rPr>
          <w:rFonts w:ascii="Arial Nova" w:eastAsia="Arial Nova" w:hAnsi="Arial Nova" w:cs="Arial Nova"/>
        </w:rPr>
        <w:t>sehari</w:t>
      </w:r>
      <w:proofErr w:type="spellEnd"/>
      <w:r w:rsidRPr="0EA3430F">
        <w:rPr>
          <w:rFonts w:ascii="Arial Nova" w:eastAsia="Arial Nova" w:hAnsi="Arial Nova" w:cs="Arial Nova"/>
        </w:rPr>
        <w:t xml:space="preserve"> - </w:t>
      </w:r>
      <w:proofErr w:type="spellStart"/>
      <w:r w:rsidRPr="0EA3430F">
        <w:rPr>
          <w:rFonts w:ascii="Arial Nova" w:eastAsia="Arial Nova" w:hAnsi="Arial Nova" w:cs="Arial Nova"/>
        </w:rPr>
        <w:t>hari</w:t>
      </w:r>
      <w:proofErr w:type="spellEnd"/>
      <w:r w:rsidRPr="0EA3430F">
        <w:rPr>
          <w:rFonts w:ascii="Arial Nova" w:eastAsia="Arial Nova" w:hAnsi="Arial Nova" w:cs="Arial Nova"/>
        </w:rPr>
        <w:t xml:space="preserve">): </w:t>
      </w:r>
      <w:proofErr w:type="spellStart"/>
      <w:r w:rsidRPr="0EA3430F">
        <w:rPr>
          <w:rFonts w:ascii="Arial Nova" w:eastAsia="Arial Nova" w:hAnsi="Arial Nova" w:cs="Arial Nova"/>
        </w:rPr>
        <w:t>untuk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contoh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tipe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settlementnya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adalah</w:t>
      </w:r>
      <w:proofErr w:type="spellEnd"/>
      <w:r w:rsidRPr="0EA3430F">
        <w:rPr>
          <w:rFonts w:ascii="Arial Nova" w:eastAsia="Arial Nova" w:hAnsi="Arial Nova" w:cs="Arial Nova"/>
        </w:rPr>
        <w:t xml:space="preserve"> RTGS</w:t>
      </w:r>
    </w:p>
    <w:p w14:paraId="6767D3F2" w14:textId="7F76D549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1. Retrieve data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BNOS (No. Nota, </w:t>
      </w:r>
      <w:proofErr w:type="spellStart"/>
      <w:r w:rsidRPr="0EA3430F">
        <w:rPr>
          <w:rFonts w:ascii="Arial Nova" w:eastAsia="Arial Nova" w:hAnsi="Arial Nova" w:cs="Arial Nova"/>
        </w:rPr>
        <w:t>dll</w:t>
      </w:r>
      <w:proofErr w:type="spellEnd"/>
      <w:r w:rsidRPr="0EA3430F">
        <w:rPr>
          <w:rFonts w:ascii="Arial Nova" w:eastAsia="Arial Nova" w:hAnsi="Arial Nova" w:cs="Arial Nova"/>
        </w:rPr>
        <w:t xml:space="preserve">) </w:t>
      </w:r>
      <w:proofErr w:type="spellStart"/>
      <w:r w:rsidRPr="0EA3430F">
        <w:rPr>
          <w:rFonts w:ascii="Arial Nova" w:eastAsia="Arial Nova" w:hAnsi="Arial Nova" w:cs="Arial Nova"/>
        </w:rPr>
        <w:t>lalu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memasukannya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dalam</w:t>
      </w:r>
      <w:proofErr w:type="spellEnd"/>
      <w:r w:rsidRPr="0EA3430F">
        <w:rPr>
          <w:rFonts w:ascii="Arial Nova" w:eastAsia="Arial Nova" w:hAnsi="Arial Nova" w:cs="Arial Nova"/>
        </w:rPr>
        <w:t xml:space="preserve"> field di excel</w:t>
      </w:r>
    </w:p>
    <w:p w14:paraId="2710D906" w14:textId="3ED9291A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2. Filter </w:t>
      </w:r>
      <w:proofErr w:type="spellStart"/>
      <w:r w:rsidR="32459329" w:rsidRPr="0EA3430F">
        <w:rPr>
          <w:rFonts w:ascii="Arial Nova" w:eastAsia="Arial Nova" w:hAnsi="Arial Nova" w:cs="Arial Nova"/>
        </w:rPr>
        <w:t>tipe</w:t>
      </w:r>
      <w:proofErr w:type="spellEnd"/>
      <w:r w:rsidR="32459329" w:rsidRPr="0EA3430F">
        <w:rPr>
          <w:rFonts w:ascii="Arial Nova" w:eastAsia="Arial Nova" w:hAnsi="Arial Nova" w:cs="Arial Nova"/>
        </w:rPr>
        <w:t xml:space="preserve"> </w:t>
      </w:r>
      <w:r w:rsidRPr="0EA3430F">
        <w:rPr>
          <w:rFonts w:ascii="Arial Nova" w:eastAsia="Arial Nova" w:hAnsi="Arial Nova" w:cs="Arial Nova"/>
        </w:rPr>
        <w:t xml:space="preserve">settlement yang </w:t>
      </w:r>
      <w:proofErr w:type="spellStart"/>
      <w:r w:rsidRPr="0EA3430F">
        <w:rPr>
          <w:rFonts w:ascii="Arial Nova" w:eastAsia="Arial Nova" w:hAnsi="Arial Nova" w:cs="Arial Nova"/>
        </w:rPr>
        <w:t>ingin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dicocokkan</w:t>
      </w:r>
      <w:proofErr w:type="spellEnd"/>
      <w:r w:rsidRPr="0EA3430F">
        <w:rPr>
          <w:rFonts w:ascii="Arial Nova" w:eastAsia="Arial Nova" w:hAnsi="Arial Nova" w:cs="Arial Nova"/>
        </w:rPr>
        <w:t xml:space="preserve"> / balance</w:t>
      </w:r>
    </w:p>
    <w:p w14:paraId="7A2B3472" w14:textId="629BD06D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3. </w:t>
      </w:r>
      <w:proofErr w:type="spellStart"/>
      <w:r w:rsidRPr="0EA3430F">
        <w:rPr>
          <w:rFonts w:ascii="Arial Nova" w:eastAsia="Arial Nova" w:hAnsi="Arial Nova" w:cs="Arial Nova"/>
        </w:rPr>
        <w:t>Mencocokkan</w:t>
      </w:r>
      <w:proofErr w:type="spellEnd"/>
      <w:r w:rsidRPr="0EA3430F">
        <w:rPr>
          <w:rFonts w:ascii="Arial Nova" w:eastAsia="Arial Nova" w:hAnsi="Arial Nova" w:cs="Arial Nova"/>
        </w:rPr>
        <w:t xml:space="preserve"> data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BNOS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dalam</w:t>
      </w:r>
      <w:proofErr w:type="spellEnd"/>
      <w:r w:rsidRPr="0EA3430F">
        <w:rPr>
          <w:rFonts w:ascii="Arial Nova" w:eastAsia="Arial Nova" w:hAnsi="Arial Nova" w:cs="Arial Nova"/>
        </w:rPr>
        <w:t xml:space="preserve"> Incoming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Outgoing di </w:t>
      </w:r>
      <w:proofErr w:type="spellStart"/>
      <w:r w:rsidRPr="0EA3430F">
        <w:rPr>
          <w:rFonts w:ascii="Arial Nova" w:eastAsia="Arial Nova" w:hAnsi="Arial Nova" w:cs="Arial Nova"/>
        </w:rPr>
        <w:t>dalam</w:t>
      </w:r>
      <w:proofErr w:type="spellEnd"/>
      <w:r w:rsidRPr="0EA3430F">
        <w:rPr>
          <w:rFonts w:ascii="Arial Nova" w:eastAsia="Arial Nova" w:hAnsi="Arial Nova" w:cs="Arial Nova"/>
        </w:rPr>
        <w:t xml:space="preserve"> excel file</w:t>
      </w:r>
    </w:p>
    <w:p w14:paraId="17A6E4F0" w14:textId="30E41D24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4. </w:t>
      </w:r>
      <w:proofErr w:type="spellStart"/>
      <w:r w:rsidRPr="0EA3430F">
        <w:rPr>
          <w:rFonts w:ascii="Arial Nova" w:eastAsia="Arial Nova" w:hAnsi="Arial Nova" w:cs="Arial Nova"/>
        </w:rPr>
        <w:t>Jika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cocok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maka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="6A83E1F6" w:rsidRPr="0EA3430F">
        <w:rPr>
          <w:rFonts w:ascii="Arial Nova" w:eastAsia="Arial Nova" w:hAnsi="Arial Nova" w:cs="Arial Nova"/>
        </w:rPr>
        <w:t>masukkan</w:t>
      </w:r>
      <w:proofErr w:type="spellEnd"/>
      <w:r w:rsidR="6A83E1F6" w:rsidRPr="0EA3430F">
        <w:rPr>
          <w:rFonts w:ascii="Arial Nova" w:eastAsia="Arial Nova" w:hAnsi="Arial Nova" w:cs="Arial Nova"/>
        </w:rPr>
        <w:t xml:space="preserve"> data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dalam</w:t>
      </w:r>
      <w:proofErr w:type="spellEnd"/>
      <w:r w:rsidRPr="0EA3430F">
        <w:rPr>
          <w:rFonts w:ascii="Arial Nova" w:eastAsia="Arial Nova" w:hAnsi="Arial Nova" w:cs="Arial Nova"/>
        </w:rPr>
        <w:t xml:space="preserve"> RTSX REKON {Settlement} (Incoming --&gt; </w:t>
      </w:r>
      <w:proofErr w:type="spellStart"/>
      <w:r w:rsidRPr="0EA3430F">
        <w:rPr>
          <w:rFonts w:ascii="Arial Nova" w:eastAsia="Arial Nova" w:hAnsi="Arial Nova" w:cs="Arial Nova"/>
        </w:rPr>
        <w:t>Jual</w:t>
      </w:r>
      <w:proofErr w:type="spellEnd"/>
      <w:r w:rsidRPr="0EA3430F">
        <w:rPr>
          <w:rFonts w:ascii="Arial Nova" w:eastAsia="Arial Nova" w:hAnsi="Arial Nova" w:cs="Arial Nova"/>
        </w:rPr>
        <w:t xml:space="preserve">, Outgoing --&gt; </w:t>
      </w:r>
      <w:proofErr w:type="spellStart"/>
      <w:r w:rsidRPr="0EA3430F">
        <w:rPr>
          <w:rFonts w:ascii="Arial Nova" w:eastAsia="Arial Nova" w:hAnsi="Arial Nova" w:cs="Arial Nova"/>
        </w:rPr>
        <w:t>Beli</w:t>
      </w:r>
      <w:proofErr w:type="spellEnd"/>
      <w:r w:rsidRPr="0EA3430F">
        <w:rPr>
          <w:rFonts w:ascii="Arial Nova" w:eastAsia="Arial Nova" w:hAnsi="Arial Nova" w:cs="Arial Nova"/>
        </w:rPr>
        <w:t>) (</w:t>
      </w:r>
      <w:proofErr w:type="spellStart"/>
      <w:r w:rsidRPr="0EA3430F">
        <w:rPr>
          <w:rFonts w:ascii="Arial Nova" w:eastAsia="Arial Nova" w:hAnsi="Arial Nova" w:cs="Arial Nova"/>
        </w:rPr>
        <w:t>Fieldnya</w:t>
      </w:r>
      <w:proofErr w:type="spellEnd"/>
      <w:r w:rsidRPr="0EA3430F">
        <w:rPr>
          <w:rFonts w:ascii="Arial Nova" w:eastAsia="Arial Nova" w:hAnsi="Arial Nova" w:cs="Arial Nova"/>
        </w:rPr>
        <w:t xml:space="preserve"> REFF NO, REL TRN GEN 2,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nominal [DEBET])</w:t>
      </w:r>
    </w:p>
    <w:p w14:paraId="09335CE6" w14:textId="165D9541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gramStart"/>
      <w:r w:rsidRPr="0EA3430F">
        <w:rPr>
          <w:rFonts w:ascii="Arial Nova" w:eastAsia="Arial Nova" w:hAnsi="Arial Nova" w:cs="Arial Nova"/>
        </w:rPr>
        <w:t>notes</w:t>
      </w:r>
      <w:proofErr w:type="gramEnd"/>
      <w:r w:rsidRPr="0EA3430F">
        <w:rPr>
          <w:rFonts w:ascii="Arial Nova" w:eastAsia="Arial Nova" w:hAnsi="Arial Nova" w:cs="Arial Nova"/>
        </w:rPr>
        <w:t xml:space="preserve">: make sure </w:t>
      </w:r>
      <w:proofErr w:type="spellStart"/>
      <w:r w:rsidRPr="0EA3430F">
        <w:rPr>
          <w:rFonts w:ascii="Arial Nova" w:eastAsia="Arial Nova" w:hAnsi="Arial Nova" w:cs="Arial Nova"/>
        </w:rPr>
        <w:t>nominalnya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sudah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sama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semua</w:t>
      </w:r>
      <w:proofErr w:type="spellEnd"/>
    </w:p>
    <w:p w14:paraId="43143C29" w14:textId="7FF8C256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5. </w:t>
      </w:r>
      <w:proofErr w:type="spellStart"/>
      <w:r w:rsidRPr="0EA3430F">
        <w:rPr>
          <w:rFonts w:ascii="Arial Nova" w:eastAsia="Arial Nova" w:hAnsi="Arial Nova" w:cs="Arial Nova"/>
        </w:rPr>
        <w:t>Memastikan</w:t>
      </w:r>
      <w:proofErr w:type="spellEnd"/>
      <w:r w:rsidRPr="0EA3430F">
        <w:rPr>
          <w:rFonts w:ascii="Arial Nova" w:eastAsia="Arial Nova" w:hAnsi="Arial Nova" w:cs="Arial Nova"/>
        </w:rPr>
        <w:t xml:space="preserve"> data - data yang </w:t>
      </w:r>
      <w:proofErr w:type="spellStart"/>
      <w:r w:rsidRPr="0EA3430F">
        <w:rPr>
          <w:rFonts w:ascii="Arial Nova" w:eastAsia="Arial Nova" w:hAnsi="Arial Nova" w:cs="Arial Nova"/>
        </w:rPr>
        <w:t>sudah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diinput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tadi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ada</w:t>
      </w:r>
      <w:proofErr w:type="spellEnd"/>
      <w:r w:rsidRPr="0EA3430F">
        <w:rPr>
          <w:rFonts w:ascii="Arial Nova" w:eastAsia="Arial Nova" w:hAnsi="Arial Nova" w:cs="Arial Nova"/>
        </w:rPr>
        <w:t xml:space="preserve"> di MPS (manual)</w:t>
      </w:r>
    </w:p>
    <w:p w14:paraId="4C403ABA" w14:textId="046D9B3F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6. </w:t>
      </w:r>
      <w:proofErr w:type="spellStart"/>
      <w:r w:rsidRPr="0EA3430F">
        <w:rPr>
          <w:rFonts w:ascii="Arial Nova" w:eastAsia="Arial Nova" w:hAnsi="Arial Nova" w:cs="Arial Nova"/>
        </w:rPr>
        <w:t>Memasukkan</w:t>
      </w:r>
      <w:proofErr w:type="spellEnd"/>
      <w:r w:rsidRPr="0EA3430F">
        <w:rPr>
          <w:rFonts w:ascii="Arial Nova" w:eastAsia="Arial Nova" w:hAnsi="Arial Nova" w:cs="Arial Nova"/>
        </w:rPr>
        <w:t xml:space="preserve"> REL TRN / REFF NO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RTSX REKON yang </w:t>
      </w:r>
      <w:proofErr w:type="spellStart"/>
      <w:r w:rsidRPr="0EA3430F">
        <w:rPr>
          <w:rFonts w:ascii="Arial Nova" w:eastAsia="Arial Nova" w:hAnsi="Arial Nova" w:cs="Arial Nova"/>
        </w:rPr>
        <w:t>didapat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display MPS</w:t>
      </w:r>
    </w:p>
    <w:p w14:paraId="1FF2EA76" w14:textId="06AC64E8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gramStart"/>
      <w:r w:rsidRPr="13525B8C">
        <w:rPr>
          <w:rFonts w:ascii="Arial Nova" w:eastAsia="Arial Nova" w:hAnsi="Arial Nova" w:cs="Arial Nova"/>
        </w:rPr>
        <w:t>notes</w:t>
      </w:r>
      <w:proofErr w:type="gramEnd"/>
      <w:r w:rsidRPr="13525B8C">
        <w:rPr>
          <w:rFonts w:ascii="Arial Nova" w:eastAsia="Arial Nova" w:hAnsi="Arial Nova" w:cs="Arial Nova"/>
        </w:rPr>
        <w:t xml:space="preserve">: </w:t>
      </w:r>
      <w:proofErr w:type="spellStart"/>
      <w:r w:rsidRPr="13525B8C">
        <w:rPr>
          <w:rFonts w:ascii="Arial Nova" w:eastAsia="Arial Nova" w:hAnsi="Arial Nova" w:cs="Arial Nova"/>
        </w:rPr>
        <w:t>ada</w:t>
      </w:r>
      <w:proofErr w:type="spellEnd"/>
      <w:r w:rsidRPr="13525B8C">
        <w:rPr>
          <w:rFonts w:ascii="Arial Nova" w:eastAsia="Arial Nova" w:hAnsi="Arial Nova" w:cs="Arial Nova"/>
        </w:rPr>
        <w:t xml:space="preserve"> 2 menu RTSX </w:t>
      </w:r>
      <w:proofErr w:type="spellStart"/>
      <w:r w:rsidRPr="13525B8C">
        <w:rPr>
          <w:rFonts w:ascii="Arial Nova" w:eastAsia="Arial Nova" w:hAnsi="Arial Nova" w:cs="Arial Nova"/>
        </w:rPr>
        <w:t>dan</w:t>
      </w:r>
      <w:proofErr w:type="spellEnd"/>
      <w:r w:rsidRPr="13525B8C">
        <w:rPr>
          <w:rFonts w:ascii="Arial Nova" w:eastAsia="Arial Nova" w:hAnsi="Arial Nova" w:cs="Arial Nova"/>
        </w:rPr>
        <w:t xml:space="preserve"> SUBLEDGER, RTSX--&gt; </w:t>
      </w:r>
      <w:proofErr w:type="spellStart"/>
      <w:r w:rsidRPr="13525B8C">
        <w:rPr>
          <w:rFonts w:ascii="Arial Nova" w:eastAsia="Arial Nova" w:hAnsi="Arial Nova" w:cs="Arial Nova"/>
        </w:rPr>
        <w:t>dari</w:t>
      </w:r>
      <w:proofErr w:type="spellEnd"/>
      <w:r w:rsidRPr="13525B8C">
        <w:rPr>
          <w:rFonts w:ascii="Arial Nova" w:eastAsia="Arial Nova" w:hAnsi="Arial Nova" w:cs="Arial Nova"/>
        </w:rPr>
        <w:t xml:space="preserve"> display MPS, SUBLEDGER --&gt; </w:t>
      </w:r>
      <w:proofErr w:type="spellStart"/>
      <w:r w:rsidRPr="13525B8C">
        <w:rPr>
          <w:rFonts w:ascii="Arial Nova" w:eastAsia="Arial Nova" w:hAnsi="Arial Nova" w:cs="Arial Nova"/>
        </w:rPr>
        <w:t>dari</w:t>
      </w:r>
      <w:proofErr w:type="spellEnd"/>
      <w:r w:rsidRPr="13525B8C">
        <w:rPr>
          <w:rFonts w:ascii="Arial Nova" w:eastAsia="Arial Nova" w:hAnsi="Arial Nova" w:cs="Arial Nova"/>
        </w:rPr>
        <w:t xml:space="preserve"> BNOS (</w:t>
      </w:r>
      <w:proofErr w:type="spellStart"/>
      <w:r w:rsidRPr="13525B8C">
        <w:rPr>
          <w:rFonts w:ascii="Arial Nova" w:eastAsia="Arial Nova" w:hAnsi="Arial Nova" w:cs="Arial Nova"/>
        </w:rPr>
        <w:t>sisi</w:t>
      </w:r>
      <w:proofErr w:type="spellEnd"/>
      <w:r w:rsidRPr="13525B8C">
        <w:rPr>
          <w:rFonts w:ascii="Arial Nova" w:eastAsia="Arial Nova" w:hAnsi="Arial Nova" w:cs="Arial Nova"/>
        </w:rPr>
        <w:t xml:space="preserve"> </w:t>
      </w:r>
      <w:proofErr w:type="spellStart"/>
      <w:r w:rsidRPr="13525B8C">
        <w:rPr>
          <w:rFonts w:ascii="Arial Nova" w:eastAsia="Arial Nova" w:hAnsi="Arial Nova" w:cs="Arial Nova"/>
        </w:rPr>
        <w:t>kita</w:t>
      </w:r>
      <w:proofErr w:type="spellEnd"/>
      <w:r w:rsidRPr="13525B8C">
        <w:rPr>
          <w:rFonts w:ascii="Arial Nova" w:eastAsia="Arial Nova" w:hAnsi="Arial Nova" w:cs="Arial Nova"/>
        </w:rPr>
        <w:t xml:space="preserve"> / user)</w:t>
      </w:r>
      <w:r w:rsidR="53F1F385" w:rsidRPr="13525B8C">
        <w:rPr>
          <w:rFonts w:ascii="Arial Nova" w:eastAsia="Arial Nova" w:hAnsi="Arial Nova" w:cs="Arial Nova"/>
        </w:rPr>
        <w:t>.</w:t>
      </w:r>
    </w:p>
    <w:p w14:paraId="055EA385" w14:textId="03AF2018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lastRenderedPageBreak/>
        <w:t xml:space="preserve">7. Compare data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make sure </w:t>
      </w:r>
      <w:proofErr w:type="spellStart"/>
      <w:r w:rsidRPr="0EA3430F">
        <w:rPr>
          <w:rFonts w:ascii="Arial Nova" w:eastAsia="Arial Nova" w:hAnsi="Arial Nova" w:cs="Arial Nova"/>
        </w:rPr>
        <w:t>tidak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ada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selisih</w:t>
      </w:r>
      <w:proofErr w:type="spellEnd"/>
      <w:r w:rsidRPr="0EA3430F">
        <w:rPr>
          <w:rFonts w:ascii="Arial Nova" w:eastAsia="Arial Nova" w:hAnsi="Arial Nova" w:cs="Arial Nova"/>
        </w:rPr>
        <w:t xml:space="preserve"> di menu RTSX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SUBLEDGER</w:t>
      </w:r>
    </w:p>
    <w:p w14:paraId="14E98B0B" w14:textId="1B64D8FB" w:rsidR="00967297" w:rsidRDefault="2CE90EFE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RTGS compare data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MPS, </w:t>
      </w:r>
      <w:proofErr w:type="spellStart"/>
      <w:r w:rsidRPr="0EA3430F">
        <w:rPr>
          <w:rFonts w:ascii="Arial Nova" w:eastAsia="Arial Nova" w:hAnsi="Arial Nova" w:cs="Arial Nova"/>
        </w:rPr>
        <w:t>sedangkan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untuk</w:t>
      </w:r>
      <w:proofErr w:type="spellEnd"/>
      <w:r w:rsidRPr="0EA3430F">
        <w:rPr>
          <w:rFonts w:ascii="Arial Nova" w:eastAsia="Arial Nova" w:hAnsi="Arial Nova" w:cs="Arial Nova"/>
        </w:rPr>
        <w:t xml:space="preserve"> RAKNOS &amp; RAKNOS + SWIFT supply </w:t>
      </w:r>
      <w:proofErr w:type="spellStart"/>
      <w:r w:rsidRPr="0EA3430F">
        <w:rPr>
          <w:rFonts w:ascii="Arial Nova" w:eastAsia="Arial Nova" w:hAnsi="Arial Nova" w:cs="Arial Nova"/>
        </w:rPr>
        <w:t>datanya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langsung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SWIFT</w:t>
      </w:r>
    </w:p>
    <w:p w14:paraId="4D12F2AA" w14:textId="5AB0C766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spellStart"/>
      <w:r w:rsidRPr="0EA3430F">
        <w:rPr>
          <w:rFonts w:ascii="Arial Nova" w:eastAsia="Arial Nova" w:hAnsi="Arial Nova" w:cs="Arial Nova"/>
        </w:rPr>
        <w:t>Setelah</w:t>
      </w:r>
      <w:proofErr w:type="spellEnd"/>
      <w:r w:rsidRPr="0EA3430F">
        <w:rPr>
          <w:rFonts w:ascii="Arial Nova" w:eastAsia="Arial Nova" w:hAnsi="Arial Nova" w:cs="Arial Nova"/>
        </w:rPr>
        <w:t xml:space="preserve"> inquiry data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DB, BNOS </w:t>
      </w:r>
      <w:proofErr w:type="spellStart"/>
      <w:r w:rsidRPr="0EA3430F">
        <w:rPr>
          <w:rFonts w:ascii="Arial Nova" w:eastAsia="Arial Nova" w:hAnsi="Arial Nova" w:cs="Arial Nova"/>
        </w:rPr>
        <w:t>akan</w:t>
      </w:r>
      <w:proofErr w:type="spellEnd"/>
      <w:r w:rsidRPr="0EA3430F">
        <w:rPr>
          <w:rFonts w:ascii="Arial Nova" w:eastAsia="Arial Nova" w:hAnsi="Arial Nova" w:cs="Arial Nova"/>
        </w:rPr>
        <w:t xml:space="preserve"> generate </w:t>
      </w:r>
      <w:proofErr w:type="spellStart"/>
      <w:r w:rsidRPr="0EA3430F">
        <w:rPr>
          <w:rFonts w:ascii="Arial Nova" w:eastAsia="Arial Nova" w:hAnsi="Arial Nova" w:cs="Arial Nova"/>
        </w:rPr>
        <w:t>laporan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="144E3B5F" w:rsidRPr="0EA3430F">
        <w:rPr>
          <w:rFonts w:ascii="Arial Nova" w:eastAsia="Arial Nova" w:hAnsi="Arial Nova" w:cs="Arial Nova"/>
        </w:rPr>
        <w:t>dan</w:t>
      </w:r>
      <w:proofErr w:type="spellEnd"/>
      <w:r w:rsidR="144E3B5F" w:rsidRPr="0EA3430F">
        <w:rPr>
          <w:rFonts w:ascii="Arial Nova" w:eastAsia="Arial Nova" w:hAnsi="Arial Nova" w:cs="Arial Nova"/>
        </w:rPr>
        <w:t xml:space="preserve"> </w:t>
      </w:r>
      <w:proofErr w:type="spellStart"/>
      <w:r w:rsidR="144E3B5F" w:rsidRPr="0EA3430F">
        <w:rPr>
          <w:rFonts w:ascii="Arial Nova" w:eastAsia="Arial Nova" w:hAnsi="Arial Nova" w:cs="Arial Nova"/>
        </w:rPr>
        <w:t>akan</w:t>
      </w:r>
      <w:proofErr w:type="spellEnd"/>
      <w:r w:rsidR="144E3B5F" w:rsidRPr="0EA3430F">
        <w:rPr>
          <w:rFonts w:ascii="Arial Nova" w:eastAsia="Arial Nova" w:hAnsi="Arial Nova" w:cs="Arial Nova"/>
        </w:rPr>
        <w:t xml:space="preserve"> </w:t>
      </w:r>
      <w:proofErr w:type="spellStart"/>
      <w:r w:rsidR="144E3B5F" w:rsidRPr="0EA3430F">
        <w:rPr>
          <w:rFonts w:ascii="Arial Nova" w:eastAsia="Arial Nova" w:hAnsi="Arial Nova" w:cs="Arial Nova"/>
        </w:rPr>
        <w:t>dikirimkan</w:t>
      </w:r>
      <w:proofErr w:type="spellEnd"/>
      <w:r w:rsidR="144E3B5F" w:rsidRPr="0EA3430F">
        <w:rPr>
          <w:rFonts w:ascii="Arial Nova" w:eastAsia="Arial Nova" w:hAnsi="Arial Nova" w:cs="Arial Nova"/>
        </w:rPr>
        <w:t xml:space="preserve"> </w:t>
      </w:r>
      <w:proofErr w:type="spellStart"/>
      <w:r w:rsidR="144E3B5F" w:rsidRPr="0EA3430F">
        <w:rPr>
          <w:rFonts w:ascii="Arial Nova" w:eastAsia="Arial Nova" w:hAnsi="Arial Nova" w:cs="Arial Nova"/>
        </w:rPr>
        <w:t>ke</w:t>
      </w:r>
      <w:proofErr w:type="spellEnd"/>
      <w:r w:rsidR="144E3B5F" w:rsidRPr="0EA3430F">
        <w:rPr>
          <w:rFonts w:ascii="Arial Nova" w:eastAsia="Arial Nova" w:hAnsi="Arial Nova" w:cs="Arial Nova"/>
        </w:rPr>
        <w:t xml:space="preserve"> NAS (file excel) </w:t>
      </w:r>
      <w:proofErr w:type="spellStart"/>
      <w:r w:rsidR="144E3B5F" w:rsidRPr="0EA3430F">
        <w:rPr>
          <w:rFonts w:ascii="Arial Nova" w:eastAsia="Arial Nova" w:hAnsi="Arial Nova" w:cs="Arial Nova"/>
        </w:rPr>
        <w:t>dengan</w:t>
      </w:r>
      <w:proofErr w:type="spellEnd"/>
      <w:r w:rsidR="144E3B5F" w:rsidRPr="0EA3430F">
        <w:rPr>
          <w:rFonts w:ascii="Arial Nova" w:eastAsia="Arial Nova" w:hAnsi="Arial Nova" w:cs="Arial Nova"/>
        </w:rPr>
        <w:t xml:space="preserve"> path </w:t>
      </w:r>
      <w:proofErr w:type="spellStart"/>
      <w:r w:rsidR="144E3B5F" w:rsidRPr="0EA3430F">
        <w:rPr>
          <w:rFonts w:ascii="Arial Nova" w:eastAsia="Arial Nova" w:hAnsi="Arial Nova" w:cs="Arial Nova"/>
        </w:rPr>
        <w:t>NASnya</w:t>
      </w:r>
      <w:proofErr w:type="spellEnd"/>
      <w:r w:rsidR="144E3B5F" w:rsidRPr="0EA3430F">
        <w:rPr>
          <w:rFonts w:ascii="Arial Nova" w:eastAsia="Arial Nova" w:hAnsi="Arial Nova" w:cs="Arial Nova"/>
        </w:rPr>
        <w:t xml:space="preserve"> </w:t>
      </w:r>
      <w:proofErr w:type="spellStart"/>
      <w:r w:rsidR="144E3B5F" w:rsidRPr="0EA3430F">
        <w:rPr>
          <w:rFonts w:ascii="Arial Nova" w:eastAsia="Arial Nova" w:hAnsi="Arial Nova" w:cs="Arial Nova"/>
        </w:rPr>
        <w:t>adalah</w:t>
      </w:r>
      <w:proofErr w:type="spellEnd"/>
      <w:r w:rsidR="144E3B5F" w:rsidRPr="0EA3430F">
        <w:rPr>
          <w:rFonts w:ascii="Arial Nova" w:eastAsia="Arial Nova" w:hAnsi="Arial Nova" w:cs="Arial Nova"/>
        </w:rPr>
        <w:t xml:space="preserve"> </w:t>
      </w:r>
      <w:r w:rsidR="144E3B5F" w:rsidRPr="0EA3430F">
        <w:rPr>
          <w:rFonts w:ascii="Arial Nova" w:eastAsia="Arial Nova" w:hAnsi="Arial Nova" w:cs="Arial Nova"/>
          <w:i/>
          <w:iCs/>
          <w:color w:val="000000" w:themeColor="text1"/>
        </w:rPr>
        <w:t>/cd/</w:t>
      </w:r>
      <w:proofErr w:type="spellStart"/>
      <w:r w:rsidR="144E3B5F" w:rsidRPr="0EA3430F">
        <w:rPr>
          <w:rFonts w:ascii="Arial Nova" w:eastAsia="Arial Nova" w:hAnsi="Arial Nova" w:cs="Arial Nova"/>
          <w:i/>
          <w:iCs/>
          <w:color w:val="000000" w:themeColor="text1"/>
        </w:rPr>
        <w:t>bnos</w:t>
      </w:r>
      <w:proofErr w:type="spellEnd"/>
      <w:r w:rsidR="144E3B5F" w:rsidRPr="0EA3430F">
        <w:rPr>
          <w:rFonts w:ascii="Arial Nova" w:eastAsia="Arial Nova" w:hAnsi="Arial Nova" w:cs="Arial Nova"/>
          <w:i/>
          <w:iCs/>
          <w:color w:val="000000" w:themeColor="text1"/>
        </w:rPr>
        <w:t>/outbound/report-stock</w:t>
      </w:r>
      <w:proofErr w:type="gramStart"/>
      <w:r w:rsidR="144E3B5F" w:rsidRPr="0EA3430F">
        <w:rPr>
          <w:rFonts w:ascii="Arial Nova" w:eastAsia="Arial Nova" w:hAnsi="Arial Nova" w:cs="Arial Nova"/>
          <w:i/>
          <w:iCs/>
          <w:color w:val="000000" w:themeColor="text1"/>
        </w:rPr>
        <w:t>/{</w:t>
      </w:r>
      <w:proofErr w:type="spellStart"/>
      <w:proofErr w:type="gramEnd"/>
      <w:r w:rsidR="144E3B5F" w:rsidRPr="0EA3430F">
        <w:rPr>
          <w:rFonts w:ascii="Arial Nova" w:eastAsia="Arial Nova" w:hAnsi="Arial Nova" w:cs="Arial Nova"/>
          <w:i/>
          <w:iCs/>
          <w:color w:val="000000" w:themeColor="text1"/>
        </w:rPr>
        <w:t>nama</w:t>
      </w:r>
      <w:proofErr w:type="spellEnd"/>
      <w:r w:rsidR="144E3B5F" w:rsidRPr="0EA3430F">
        <w:rPr>
          <w:rFonts w:ascii="Arial Nova" w:eastAsia="Arial Nova" w:hAnsi="Arial Nova" w:cs="Arial Nova"/>
          <w:i/>
          <w:iCs/>
          <w:color w:val="000000" w:themeColor="text1"/>
        </w:rPr>
        <w:t xml:space="preserve"> file} </w:t>
      </w:r>
      <w:proofErr w:type="spellStart"/>
      <w:r w:rsidR="144E3B5F" w:rsidRPr="0EA3430F">
        <w:rPr>
          <w:rFonts w:ascii="Arial Nova" w:eastAsia="Arial Nova" w:hAnsi="Arial Nova" w:cs="Arial Nova"/>
          <w:color w:val="000000" w:themeColor="text1"/>
        </w:rPr>
        <w:t>setelah</w:t>
      </w:r>
      <w:proofErr w:type="spellEnd"/>
      <w:r w:rsidR="144E3B5F" w:rsidRPr="0EA3430F">
        <w:rPr>
          <w:rFonts w:ascii="Arial Nova" w:eastAsia="Arial Nova" w:hAnsi="Arial Nova" w:cs="Arial Nova"/>
          <w:color w:val="000000" w:themeColor="text1"/>
        </w:rPr>
        <w:t xml:space="preserve"> </w:t>
      </w:r>
      <w:proofErr w:type="spellStart"/>
      <w:r w:rsidR="144E3B5F" w:rsidRPr="0EA3430F">
        <w:rPr>
          <w:rFonts w:ascii="Arial Nova" w:eastAsia="Arial Nova" w:hAnsi="Arial Nova" w:cs="Arial Nova"/>
          <w:color w:val="000000" w:themeColor="text1"/>
        </w:rPr>
        <w:t>itu</w:t>
      </w:r>
      <w:proofErr w:type="spellEnd"/>
      <w:r w:rsidR="144E3B5F" w:rsidRPr="0EA3430F">
        <w:rPr>
          <w:rFonts w:ascii="Arial Nova" w:eastAsia="Arial Nova" w:hAnsi="Arial Nova" w:cs="Arial Nova"/>
          <w:color w:val="000000" w:themeColor="text1"/>
        </w:rPr>
        <w:t xml:space="preserve"> NAS </w:t>
      </w:r>
      <w:proofErr w:type="spellStart"/>
      <w:r w:rsidR="144E3B5F" w:rsidRPr="0EA3430F">
        <w:rPr>
          <w:rFonts w:ascii="Arial Nova" w:eastAsia="Arial Nova" w:hAnsi="Arial Nova" w:cs="Arial Nova"/>
          <w:color w:val="000000" w:themeColor="text1"/>
        </w:rPr>
        <w:t>a</w:t>
      </w:r>
      <w:r w:rsidR="04CAD8FA" w:rsidRPr="0EA3430F">
        <w:rPr>
          <w:rFonts w:ascii="Arial Nova" w:eastAsia="Arial Nova" w:hAnsi="Arial Nova" w:cs="Arial Nova"/>
          <w:color w:val="000000" w:themeColor="text1"/>
        </w:rPr>
        <w:t>kan</w:t>
      </w:r>
      <w:proofErr w:type="spellEnd"/>
      <w:r w:rsidR="04CAD8FA" w:rsidRPr="0EA3430F">
        <w:rPr>
          <w:rFonts w:ascii="Arial Nova" w:eastAsia="Arial Nova" w:hAnsi="Arial Nova" w:cs="Arial Nova"/>
          <w:color w:val="000000" w:themeColor="text1"/>
        </w:rPr>
        <w:t xml:space="preserve"> </w:t>
      </w:r>
      <w:proofErr w:type="spellStart"/>
      <w:r w:rsidR="04CAD8FA" w:rsidRPr="0EA3430F">
        <w:rPr>
          <w:rFonts w:ascii="Arial Nova" w:eastAsia="Arial Nova" w:hAnsi="Arial Nova" w:cs="Arial Nova"/>
          <w:color w:val="000000" w:themeColor="text1"/>
        </w:rPr>
        <w:t>mengirimkan</w:t>
      </w:r>
      <w:proofErr w:type="spellEnd"/>
      <w:r w:rsidR="04CAD8FA" w:rsidRPr="0EA3430F">
        <w:rPr>
          <w:rFonts w:ascii="Arial Nova" w:eastAsia="Arial Nova" w:hAnsi="Arial Nova" w:cs="Arial Nova"/>
          <w:color w:val="000000" w:themeColor="text1"/>
        </w:rPr>
        <w:t xml:space="preserve"> email2 </w:t>
      </w:r>
      <w:proofErr w:type="spellStart"/>
      <w:r w:rsidR="04CAD8FA" w:rsidRPr="0EA3430F">
        <w:rPr>
          <w:rFonts w:ascii="Arial Nova" w:eastAsia="Arial Nova" w:hAnsi="Arial Nova" w:cs="Arial Nova"/>
          <w:color w:val="000000" w:themeColor="text1"/>
        </w:rPr>
        <w:t>tersebut</w:t>
      </w:r>
      <w:proofErr w:type="spellEnd"/>
      <w:r w:rsidR="04CAD8FA" w:rsidRPr="0EA3430F">
        <w:rPr>
          <w:rFonts w:ascii="Arial Nova" w:eastAsia="Arial Nova" w:hAnsi="Arial Nova" w:cs="Arial Nova"/>
          <w:color w:val="000000" w:themeColor="text1"/>
        </w:rPr>
        <w:t xml:space="preserve"> </w:t>
      </w:r>
      <w:proofErr w:type="spellStart"/>
      <w:r w:rsidR="04CAD8FA" w:rsidRPr="0EA3430F">
        <w:rPr>
          <w:rFonts w:ascii="Arial Nova" w:eastAsia="Arial Nova" w:hAnsi="Arial Nova" w:cs="Arial Nova"/>
          <w:color w:val="000000" w:themeColor="text1"/>
        </w:rPr>
        <w:t>ke</w:t>
      </w:r>
      <w:proofErr w:type="spellEnd"/>
      <w:r w:rsidR="04CAD8FA" w:rsidRPr="0EA3430F">
        <w:rPr>
          <w:rFonts w:ascii="Arial Nova" w:eastAsia="Arial Nova" w:hAnsi="Arial Nova" w:cs="Arial Nova"/>
          <w:color w:val="000000" w:themeColor="text1"/>
        </w:rPr>
        <w:t xml:space="preserve"> user</w:t>
      </w:r>
      <w:r w:rsidR="69DA2257" w:rsidRPr="0EA3430F">
        <w:rPr>
          <w:rFonts w:ascii="Arial Nova" w:eastAsia="Arial Nova" w:hAnsi="Arial Nova" w:cs="Arial Nova"/>
          <w:color w:val="000000" w:themeColor="text1"/>
        </w:rPr>
        <w:t xml:space="preserve"> (</w:t>
      </w:r>
      <w:proofErr w:type="spellStart"/>
      <w:r w:rsidR="69DA2257" w:rsidRPr="0EA3430F">
        <w:rPr>
          <w:rFonts w:ascii="Arial Nova" w:eastAsia="Arial Nova" w:hAnsi="Arial Nova" w:cs="Arial Nova"/>
          <w:color w:val="000000" w:themeColor="text1"/>
        </w:rPr>
        <w:t>dengan</w:t>
      </w:r>
      <w:proofErr w:type="spellEnd"/>
      <w:r w:rsidR="69DA2257" w:rsidRPr="0EA3430F">
        <w:rPr>
          <w:rFonts w:ascii="Arial Nova" w:eastAsia="Arial Nova" w:hAnsi="Arial Nova" w:cs="Arial Nova"/>
          <w:color w:val="000000" w:themeColor="text1"/>
        </w:rPr>
        <w:t xml:space="preserve"> </w:t>
      </w:r>
      <w:proofErr w:type="spellStart"/>
      <w:r w:rsidR="69DA2257" w:rsidRPr="0EA3430F">
        <w:rPr>
          <w:rFonts w:ascii="Arial Nova" w:eastAsia="Arial Nova" w:hAnsi="Arial Nova" w:cs="Arial Nova"/>
          <w:color w:val="000000" w:themeColor="text1"/>
        </w:rPr>
        <w:t>pengirim</w:t>
      </w:r>
      <w:proofErr w:type="spellEnd"/>
      <w:r w:rsidR="69DA2257" w:rsidRPr="0EA3430F">
        <w:rPr>
          <w:rFonts w:ascii="Arial Nova" w:eastAsia="Arial Nova" w:hAnsi="Arial Nova" w:cs="Arial Nova"/>
          <w:color w:val="000000" w:themeColor="text1"/>
        </w:rPr>
        <w:t xml:space="preserve"> email </w:t>
      </w:r>
      <w:proofErr w:type="spellStart"/>
      <w:r w:rsidR="69DA2257" w:rsidRPr="0EA3430F">
        <w:rPr>
          <w:rFonts w:ascii="Arial Nova" w:eastAsia="Arial Nova" w:hAnsi="Arial Nova" w:cs="Arial Nova"/>
          <w:color w:val="000000" w:themeColor="text1"/>
        </w:rPr>
        <w:t>yaitu</w:t>
      </w:r>
      <w:proofErr w:type="spellEnd"/>
      <w:r w:rsidR="69DA2257" w:rsidRPr="0EA3430F">
        <w:rPr>
          <w:rFonts w:ascii="Arial Nova" w:eastAsia="Arial Nova" w:hAnsi="Arial Nova" w:cs="Arial Nova"/>
          <w:color w:val="000000" w:themeColor="text1"/>
        </w:rPr>
        <w:t xml:space="preserve"> </w:t>
      </w:r>
      <w:hyperlink r:id="rId5">
        <w:r w:rsidR="69DA2257" w:rsidRPr="0EA3430F">
          <w:rPr>
            <w:rStyle w:val="Hyperlink"/>
            <w:rFonts w:ascii="Arial Nova" w:eastAsia="Arial Nova" w:hAnsi="Arial Nova" w:cs="Arial Nova"/>
          </w:rPr>
          <w:t>remit01@dti.co.</w:t>
        </w:r>
        <w:r w:rsidR="3E0EBA30" w:rsidRPr="0EA3430F">
          <w:rPr>
            <w:rStyle w:val="Hyperlink"/>
            <w:rFonts w:ascii="Arial Nova" w:eastAsia="Arial Nova" w:hAnsi="Arial Nova" w:cs="Arial Nova"/>
          </w:rPr>
          <w:t>id</w:t>
        </w:r>
      </w:hyperlink>
      <w:r w:rsidR="3E0EBA30" w:rsidRPr="0EA3430F">
        <w:rPr>
          <w:rFonts w:ascii="Arial Nova" w:eastAsia="Arial Nova" w:hAnsi="Arial Nova" w:cs="Arial Nova"/>
        </w:rPr>
        <w:t xml:space="preserve"> </w:t>
      </w:r>
      <w:proofErr w:type="spellStart"/>
      <w:r w:rsidR="3E0EBA30" w:rsidRPr="0EA3430F">
        <w:rPr>
          <w:rFonts w:ascii="Arial Nova" w:eastAsia="Arial Nova" w:hAnsi="Arial Nova" w:cs="Arial Nova"/>
        </w:rPr>
        <w:t>dengan</w:t>
      </w:r>
      <w:proofErr w:type="spellEnd"/>
      <w:r w:rsidR="3E0EBA30" w:rsidRPr="0EA3430F">
        <w:rPr>
          <w:rFonts w:ascii="Arial Nova" w:eastAsia="Arial Nova" w:hAnsi="Arial Nova" w:cs="Arial Nova"/>
        </w:rPr>
        <w:t xml:space="preserve"> user </w:t>
      </w:r>
      <w:proofErr w:type="spellStart"/>
      <w:r w:rsidR="3E0EBA30" w:rsidRPr="0EA3430F">
        <w:rPr>
          <w:rFonts w:ascii="Arial Nova" w:eastAsia="Arial Nova" w:hAnsi="Arial Nova" w:cs="Arial Nova"/>
        </w:rPr>
        <w:t>yaitu</w:t>
      </w:r>
      <w:proofErr w:type="spellEnd"/>
      <w:r w:rsidR="3E0EBA30" w:rsidRPr="0EA3430F">
        <w:rPr>
          <w:rFonts w:ascii="Arial Nova" w:eastAsia="Arial Nova" w:hAnsi="Arial Nova" w:cs="Arial Nova"/>
        </w:rPr>
        <w:t xml:space="preserve"> admin &amp; settlement.</w:t>
      </w:r>
    </w:p>
    <w:p w14:paraId="14717E7D" w14:textId="5691E7D6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  <w:b/>
          <w:bCs/>
        </w:rPr>
        <w:t>Changes Conditions</w:t>
      </w:r>
      <w:r w:rsidRPr="0EA3430F">
        <w:rPr>
          <w:rFonts w:ascii="Arial Nova" w:eastAsia="Arial Nova" w:hAnsi="Arial Nova" w:cs="Arial Nova"/>
        </w:rPr>
        <w:t>:</w:t>
      </w:r>
    </w:p>
    <w:p w14:paraId="06679BA2" w14:textId="2F5519DD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spellStart"/>
      <w:r w:rsidRPr="0EA3430F">
        <w:rPr>
          <w:rFonts w:ascii="Arial Nova" w:eastAsia="Arial Nova" w:hAnsi="Arial Nova" w:cs="Arial Nova"/>
        </w:rPr>
        <w:t>Perubahan</w:t>
      </w:r>
      <w:proofErr w:type="spellEnd"/>
      <w:r w:rsidRPr="0EA3430F">
        <w:rPr>
          <w:rFonts w:ascii="Arial Nova" w:eastAsia="Arial Nova" w:hAnsi="Arial Nova" w:cs="Arial Nova"/>
        </w:rPr>
        <w:t xml:space="preserve"> yang </w:t>
      </w:r>
      <w:proofErr w:type="spellStart"/>
      <w:r w:rsidRPr="0EA3430F">
        <w:rPr>
          <w:rFonts w:ascii="Arial Nova" w:eastAsia="Arial Nova" w:hAnsi="Arial Nova" w:cs="Arial Nova"/>
        </w:rPr>
        <w:t>terjadi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ketika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menggunakan</w:t>
      </w:r>
      <w:proofErr w:type="spellEnd"/>
      <w:r w:rsidRPr="0EA3430F">
        <w:rPr>
          <w:rFonts w:ascii="Arial Nova" w:eastAsia="Arial Nova" w:hAnsi="Arial Nova" w:cs="Arial Nova"/>
        </w:rPr>
        <w:t xml:space="preserve"> RPA </w:t>
      </w:r>
      <w:proofErr w:type="spellStart"/>
      <w:r w:rsidRPr="0EA3430F">
        <w:rPr>
          <w:rFonts w:ascii="Arial Nova" w:eastAsia="Arial Nova" w:hAnsi="Arial Nova" w:cs="Arial Nova"/>
        </w:rPr>
        <w:t>adalah</w:t>
      </w:r>
      <w:proofErr w:type="spellEnd"/>
      <w:r w:rsidRPr="0EA3430F">
        <w:rPr>
          <w:rFonts w:ascii="Arial Nova" w:eastAsia="Arial Nova" w:hAnsi="Arial Nova" w:cs="Arial Nova"/>
        </w:rPr>
        <w:t xml:space="preserve"> RPA </w:t>
      </w:r>
      <w:proofErr w:type="spellStart"/>
      <w:proofErr w:type="gramStart"/>
      <w:r w:rsidRPr="0EA3430F">
        <w:rPr>
          <w:rFonts w:ascii="Arial Nova" w:eastAsia="Arial Nova" w:hAnsi="Arial Nova" w:cs="Arial Nova"/>
        </w:rPr>
        <w:t>akan</w:t>
      </w:r>
      <w:proofErr w:type="spellEnd"/>
      <w:proofErr w:type="gram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mengambil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turunan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SUBLEDGER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IT, </w:t>
      </w:r>
      <w:proofErr w:type="spellStart"/>
      <w:r w:rsidRPr="0EA3430F">
        <w:rPr>
          <w:rFonts w:ascii="Arial Nova" w:eastAsia="Arial Nova" w:hAnsi="Arial Nova" w:cs="Arial Nova"/>
        </w:rPr>
        <w:t>lalu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akan</w:t>
      </w:r>
      <w:proofErr w:type="spellEnd"/>
      <w:r w:rsidRPr="0EA3430F">
        <w:rPr>
          <w:rFonts w:ascii="Arial Nova" w:eastAsia="Arial Nova" w:hAnsi="Arial Nova" w:cs="Arial Nova"/>
        </w:rPr>
        <w:t xml:space="preserve"> compare data BNOS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IT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data </w:t>
      </w:r>
      <w:proofErr w:type="spellStart"/>
      <w:r w:rsidRPr="0EA3430F">
        <w:rPr>
          <w:rFonts w:ascii="Arial Nova" w:eastAsia="Arial Nova" w:hAnsi="Arial Nova" w:cs="Arial Nova"/>
        </w:rPr>
        <w:t>turunan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MPS (</w:t>
      </w:r>
      <w:proofErr w:type="spellStart"/>
      <w:r w:rsidRPr="0EA3430F">
        <w:rPr>
          <w:rFonts w:ascii="Arial Nova" w:eastAsia="Arial Nova" w:hAnsi="Arial Nova" w:cs="Arial Nova"/>
        </w:rPr>
        <w:t>Transaksi</w:t>
      </w:r>
      <w:proofErr w:type="spellEnd"/>
      <w:r w:rsidRPr="0EA3430F">
        <w:rPr>
          <w:rFonts w:ascii="Arial Nova" w:eastAsia="Arial Nova" w:hAnsi="Arial Nova" w:cs="Arial Nova"/>
        </w:rPr>
        <w:t xml:space="preserve"> RTGS). </w:t>
      </w:r>
      <w:proofErr w:type="spellStart"/>
      <w:r w:rsidRPr="0EA3430F">
        <w:rPr>
          <w:rFonts w:ascii="Arial Nova" w:eastAsia="Arial Nova" w:hAnsi="Arial Nova" w:cs="Arial Nova"/>
        </w:rPr>
        <w:t>Untuk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melakukan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hal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tersebut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perlu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ditambahkannya</w:t>
      </w:r>
      <w:proofErr w:type="spellEnd"/>
      <w:r w:rsidRPr="0EA3430F">
        <w:rPr>
          <w:rFonts w:ascii="Arial Nova" w:eastAsia="Arial Nova" w:hAnsi="Arial Nova" w:cs="Arial Nova"/>
        </w:rPr>
        <w:t xml:space="preserve"> field </w:t>
      </w:r>
      <w:proofErr w:type="spellStart"/>
      <w:r w:rsidRPr="0EA3430F">
        <w:rPr>
          <w:rFonts w:ascii="Arial Nova" w:eastAsia="Arial Nova" w:hAnsi="Arial Nova" w:cs="Arial Nova"/>
        </w:rPr>
        <w:t>baru</w:t>
      </w:r>
      <w:proofErr w:type="spellEnd"/>
      <w:r w:rsidRPr="0EA3430F">
        <w:rPr>
          <w:rFonts w:ascii="Arial Nova" w:eastAsia="Arial Nova" w:hAnsi="Arial Nova" w:cs="Arial Nova"/>
        </w:rPr>
        <w:t xml:space="preserve"> di </w:t>
      </w:r>
      <w:proofErr w:type="spellStart"/>
      <w:r w:rsidRPr="0EA3430F">
        <w:rPr>
          <w:rFonts w:ascii="Arial Nova" w:eastAsia="Arial Nova" w:hAnsi="Arial Nova" w:cs="Arial Nova"/>
        </w:rPr>
        <w:t>dalam</w:t>
      </w:r>
      <w:proofErr w:type="spellEnd"/>
      <w:r w:rsidRPr="0EA3430F">
        <w:rPr>
          <w:rFonts w:ascii="Arial Nova" w:eastAsia="Arial Nova" w:hAnsi="Arial Nova" w:cs="Arial Nova"/>
        </w:rPr>
        <w:t xml:space="preserve"> report</w:t>
      </w:r>
      <w:r w:rsidR="4585636D" w:rsidRPr="0EA3430F">
        <w:rPr>
          <w:rFonts w:ascii="Arial Nova" w:eastAsia="Arial Nova" w:hAnsi="Arial Nova" w:cs="Arial Nova"/>
        </w:rPr>
        <w:t xml:space="preserve"> </w:t>
      </w:r>
      <w:proofErr w:type="spellStart"/>
      <w:r w:rsidR="4585636D" w:rsidRPr="0EA3430F">
        <w:rPr>
          <w:rFonts w:ascii="Arial Nova" w:eastAsia="Arial Nova" w:hAnsi="Arial Nova" w:cs="Arial Nova"/>
        </w:rPr>
        <w:t>TxnKpDealSlipReport_YYYYMMDD_XXXX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yaitu</w:t>
      </w:r>
      <w:proofErr w:type="spellEnd"/>
      <w:r w:rsidRPr="0EA3430F">
        <w:rPr>
          <w:rFonts w:ascii="Arial Nova" w:eastAsia="Arial Nova" w:hAnsi="Arial Nova" w:cs="Arial Nova"/>
        </w:rPr>
        <w:t xml:space="preserve"> BIC Code Settlement. </w:t>
      </w:r>
    </w:p>
    <w:p w14:paraId="7CE863A9" w14:textId="0FC6ECD8" w:rsidR="00967297" w:rsidRDefault="4C0CA2D8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(YYYY --&gt; </w:t>
      </w:r>
      <w:proofErr w:type="spellStart"/>
      <w:r w:rsidRPr="0EA3430F">
        <w:rPr>
          <w:rFonts w:ascii="Arial Nova" w:eastAsia="Arial Nova" w:hAnsi="Arial Nova" w:cs="Arial Nova"/>
        </w:rPr>
        <w:t>tahun</w:t>
      </w:r>
      <w:proofErr w:type="spellEnd"/>
      <w:r w:rsidRPr="0EA3430F">
        <w:rPr>
          <w:rFonts w:ascii="Arial Nova" w:eastAsia="Arial Nova" w:hAnsi="Arial Nova" w:cs="Arial Nova"/>
        </w:rPr>
        <w:t xml:space="preserve">, MM --&gt; </w:t>
      </w:r>
      <w:proofErr w:type="spellStart"/>
      <w:r w:rsidRPr="0EA3430F">
        <w:rPr>
          <w:rFonts w:ascii="Arial Nova" w:eastAsia="Arial Nova" w:hAnsi="Arial Nova" w:cs="Arial Nova"/>
        </w:rPr>
        <w:t>bulan</w:t>
      </w:r>
      <w:proofErr w:type="spellEnd"/>
      <w:r w:rsidRPr="0EA3430F">
        <w:rPr>
          <w:rFonts w:ascii="Arial Nova" w:eastAsia="Arial Nova" w:hAnsi="Arial Nova" w:cs="Arial Nova"/>
        </w:rPr>
        <w:t xml:space="preserve">, DD --&gt; </w:t>
      </w:r>
      <w:proofErr w:type="spellStart"/>
      <w:r w:rsidRPr="0EA3430F">
        <w:rPr>
          <w:rFonts w:ascii="Arial Nova" w:eastAsia="Arial Nova" w:hAnsi="Arial Nova" w:cs="Arial Nova"/>
        </w:rPr>
        <w:t>hari</w:t>
      </w:r>
      <w:proofErr w:type="spellEnd"/>
      <w:r w:rsidRPr="0EA3430F">
        <w:rPr>
          <w:rFonts w:ascii="Arial Nova" w:eastAsia="Arial Nova" w:hAnsi="Arial Nova" w:cs="Arial Nova"/>
        </w:rPr>
        <w:t xml:space="preserve">) [2 X </w:t>
      </w:r>
      <w:proofErr w:type="spellStart"/>
      <w:r w:rsidRPr="0EA3430F">
        <w:rPr>
          <w:rFonts w:ascii="Arial Nova" w:eastAsia="Arial Nova" w:hAnsi="Arial Nova" w:cs="Arial Nova"/>
        </w:rPr>
        <w:t>pertama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yaitu</w:t>
      </w:r>
      <w:proofErr w:type="spellEnd"/>
      <w:r w:rsidRPr="0EA3430F">
        <w:rPr>
          <w:rFonts w:ascii="Arial Nova" w:eastAsia="Arial Nova" w:hAnsi="Arial Nova" w:cs="Arial Nova"/>
        </w:rPr>
        <w:t xml:space="preserve"> jam,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2 X </w:t>
      </w:r>
      <w:proofErr w:type="spellStart"/>
      <w:r w:rsidRPr="0EA3430F">
        <w:rPr>
          <w:rFonts w:ascii="Arial Nova" w:eastAsia="Arial Nova" w:hAnsi="Arial Nova" w:cs="Arial Nova"/>
        </w:rPr>
        <w:t>selanjutnya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adalah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menit</w:t>
      </w:r>
      <w:proofErr w:type="spellEnd"/>
      <w:r w:rsidRPr="0EA3430F">
        <w:rPr>
          <w:rFonts w:ascii="Arial Nova" w:eastAsia="Arial Nova" w:hAnsi="Arial Nova" w:cs="Arial Nova"/>
        </w:rPr>
        <w:t>]</w:t>
      </w:r>
    </w:p>
    <w:p w14:paraId="388FCFE7" w14:textId="1770399A" w:rsidR="00967297" w:rsidRDefault="02FA9024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Field </w:t>
      </w:r>
      <w:proofErr w:type="spellStart"/>
      <w:r w:rsidRPr="0EA3430F">
        <w:rPr>
          <w:rFonts w:ascii="Arial Nova" w:eastAsia="Arial Nova" w:hAnsi="Arial Nova" w:cs="Arial Nova"/>
        </w:rPr>
        <w:t>baru</w:t>
      </w:r>
      <w:proofErr w:type="spellEnd"/>
      <w:r w:rsidRPr="0EA3430F">
        <w:rPr>
          <w:rFonts w:ascii="Arial Nova" w:eastAsia="Arial Nova" w:hAnsi="Arial Nova" w:cs="Arial Nova"/>
        </w:rPr>
        <w:t xml:space="preserve"> BIC Code Settlement </w:t>
      </w:r>
      <w:proofErr w:type="spellStart"/>
      <w:r w:rsidRPr="0EA3430F">
        <w:rPr>
          <w:rFonts w:ascii="Arial Nova" w:eastAsia="Arial Nova" w:hAnsi="Arial Nova" w:cs="Arial Nova"/>
        </w:rPr>
        <w:t>ini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ditambahkan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dengan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tujuan</w:t>
      </w:r>
      <w:proofErr w:type="spellEnd"/>
      <w:r w:rsidRPr="0EA3430F">
        <w:rPr>
          <w:rFonts w:ascii="Arial Nova" w:eastAsia="Arial Nova" w:hAnsi="Arial Nova" w:cs="Arial Nova"/>
        </w:rPr>
        <w:t xml:space="preserve"> agar robot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RPA </w:t>
      </w:r>
      <w:proofErr w:type="spellStart"/>
      <w:r w:rsidRPr="0EA3430F">
        <w:rPr>
          <w:rFonts w:ascii="Arial Nova" w:eastAsia="Arial Nova" w:hAnsi="Arial Nova" w:cs="Arial Nova"/>
        </w:rPr>
        <w:t>dapat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membaca</w:t>
      </w:r>
      <w:proofErr w:type="spellEnd"/>
      <w:r w:rsidRPr="0EA3430F">
        <w:rPr>
          <w:rFonts w:ascii="Arial Nova" w:eastAsia="Arial Nova" w:hAnsi="Arial Nova" w:cs="Arial Nova"/>
        </w:rPr>
        <w:t xml:space="preserve"> BIC Code agar </w:t>
      </w:r>
      <w:proofErr w:type="spellStart"/>
      <w:r w:rsidRPr="0EA3430F">
        <w:rPr>
          <w:rFonts w:ascii="Arial Nova" w:eastAsia="Arial Nova" w:hAnsi="Arial Nova" w:cs="Arial Nova"/>
        </w:rPr>
        <w:t>dapat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dicocokkan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dengan</w:t>
      </w:r>
      <w:proofErr w:type="spellEnd"/>
      <w:r w:rsidRPr="0EA3430F">
        <w:rPr>
          <w:rFonts w:ascii="Arial Nova" w:eastAsia="Arial Nova" w:hAnsi="Arial Nova" w:cs="Arial Nova"/>
        </w:rPr>
        <w:t xml:space="preserve"> data yang </w:t>
      </w:r>
      <w:proofErr w:type="spellStart"/>
      <w:r w:rsidRPr="0EA3430F">
        <w:rPr>
          <w:rFonts w:ascii="Arial Nova" w:eastAsia="Arial Nova" w:hAnsi="Arial Nova" w:cs="Arial Nova"/>
        </w:rPr>
        <w:t>ada</w:t>
      </w:r>
      <w:proofErr w:type="spellEnd"/>
      <w:r w:rsidRPr="0EA3430F">
        <w:rPr>
          <w:rFonts w:ascii="Arial Nova" w:eastAsia="Arial Nova" w:hAnsi="Arial Nova" w:cs="Arial Nova"/>
        </w:rPr>
        <w:t xml:space="preserve"> di </w:t>
      </w:r>
      <w:proofErr w:type="spellStart"/>
      <w:r w:rsidRPr="0EA3430F">
        <w:rPr>
          <w:rFonts w:ascii="Arial Nova" w:eastAsia="Arial Nova" w:hAnsi="Arial Nova" w:cs="Arial Nova"/>
        </w:rPr>
        <w:t>dalam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aplikasi</w:t>
      </w:r>
      <w:proofErr w:type="spellEnd"/>
      <w:r w:rsidRPr="0EA3430F">
        <w:rPr>
          <w:rFonts w:ascii="Arial Nova" w:eastAsia="Arial Nova" w:hAnsi="Arial Nova" w:cs="Arial Nova"/>
        </w:rPr>
        <w:t xml:space="preserve"> SWIFT </w:t>
      </w:r>
      <w:proofErr w:type="spellStart"/>
      <w:r w:rsidRPr="0EA3430F">
        <w:rPr>
          <w:rFonts w:ascii="Arial Nova" w:eastAsia="Arial Nova" w:hAnsi="Arial Nova" w:cs="Arial Nova"/>
        </w:rPr>
        <w:t>untuk</w:t>
      </w:r>
      <w:proofErr w:type="spellEnd"/>
      <w:r w:rsidRPr="0EA3430F">
        <w:rPr>
          <w:rFonts w:ascii="Arial Nova" w:eastAsia="Arial Nova" w:hAnsi="Arial Nova" w:cs="Arial Nova"/>
        </w:rPr>
        <w:t xml:space="preserve"> di matching </w:t>
      </w:r>
      <w:proofErr w:type="spellStart"/>
      <w:r w:rsidRPr="0EA3430F">
        <w:rPr>
          <w:rFonts w:ascii="Arial Nova" w:eastAsia="Arial Nova" w:hAnsi="Arial Nova" w:cs="Arial Nova"/>
        </w:rPr>
        <w:t>dan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dicari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nominalnya</w:t>
      </w:r>
      <w:proofErr w:type="spellEnd"/>
      <w:r w:rsidRPr="0EA3430F">
        <w:rPr>
          <w:rFonts w:ascii="Arial Nova" w:eastAsia="Arial Nova" w:hAnsi="Arial Nova" w:cs="Arial Nova"/>
        </w:rPr>
        <w:t>.</w:t>
      </w:r>
    </w:p>
    <w:p w14:paraId="39770187" w14:textId="56333494" w:rsidR="00967297" w:rsidRDefault="0A90DF03" w:rsidP="0EA3430F">
      <w:pPr>
        <w:jc w:val="both"/>
        <w:rPr>
          <w:rFonts w:ascii="Arial Nova" w:eastAsia="Arial Nova" w:hAnsi="Arial Nova" w:cs="Arial Nova"/>
        </w:rPr>
      </w:pPr>
      <w:r w:rsidRPr="0EA3430F">
        <w:rPr>
          <w:rFonts w:ascii="Arial Nova" w:eastAsia="Arial Nova" w:hAnsi="Arial Nova" w:cs="Arial Nova"/>
        </w:rPr>
        <w:t xml:space="preserve">BIC Code Settlement </w:t>
      </w:r>
      <w:proofErr w:type="spellStart"/>
      <w:proofErr w:type="gramStart"/>
      <w:r w:rsidRPr="0EA3430F">
        <w:rPr>
          <w:rFonts w:ascii="Arial Nova" w:eastAsia="Arial Nova" w:hAnsi="Arial Nova" w:cs="Arial Nova"/>
        </w:rPr>
        <w:t>akan</w:t>
      </w:r>
      <w:proofErr w:type="spellEnd"/>
      <w:proofErr w:type="gram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terisi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jika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sudah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dalam</w:t>
      </w:r>
      <w:proofErr w:type="spellEnd"/>
      <w:r w:rsidRPr="0EA3430F">
        <w:rPr>
          <w:rFonts w:ascii="Arial Nova" w:eastAsia="Arial Nova" w:hAnsi="Arial Nova" w:cs="Arial Nova"/>
        </w:rPr>
        <w:t xml:space="preserve"> status </w:t>
      </w:r>
      <w:proofErr w:type="spellStart"/>
      <w:r w:rsidRPr="0EA3430F">
        <w:rPr>
          <w:rFonts w:ascii="Arial Nova" w:eastAsia="Arial Nova" w:hAnsi="Arial Nova" w:cs="Arial Nova"/>
        </w:rPr>
        <w:t>akhir</w:t>
      </w:r>
      <w:proofErr w:type="spellEnd"/>
      <w:r w:rsidRPr="0EA3430F">
        <w:rPr>
          <w:rFonts w:ascii="Arial Nova" w:eastAsia="Arial Nova" w:hAnsi="Arial Nova" w:cs="Arial Nova"/>
        </w:rPr>
        <w:t xml:space="preserve"> (Status 35 &amp; 37)</w:t>
      </w:r>
      <w:r w:rsidR="2221A069" w:rsidRPr="0EA3430F">
        <w:rPr>
          <w:rFonts w:ascii="Arial Nova" w:eastAsia="Arial Nova" w:hAnsi="Arial Nova" w:cs="Arial Nova"/>
        </w:rPr>
        <w:t xml:space="preserve">. Di </w:t>
      </w:r>
      <w:proofErr w:type="spellStart"/>
      <w:r w:rsidR="2221A069" w:rsidRPr="0EA3430F">
        <w:rPr>
          <w:rFonts w:ascii="Arial Nova" w:eastAsia="Arial Nova" w:hAnsi="Arial Nova" w:cs="Arial Nova"/>
        </w:rPr>
        <w:t>dalam</w:t>
      </w:r>
      <w:proofErr w:type="spellEnd"/>
      <w:r w:rsidR="2221A069" w:rsidRPr="0EA3430F">
        <w:rPr>
          <w:rFonts w:ascii="Arial Nova" w:eastAsia="Arial Nova" w:hAnsi="Arial Nova" w:cs="Arial Nova"/>
        </w:rPr>
        <w:t xml:space="preserve"> field BIC Code Settlement </w:t>
      </w:r>
      <w:proofErr w:type="spellStart"/>
      <w:r w:rsidR="2221A069" w:rsidRPr="0EA3430F">
        <w:rPr>
          <w:rFonts w:ascii="Arial Nova" w:eastAsia="Arial Nova" w:hAnsi="Arial Nova" w:cs="Arial Nova"/>
        </w:rPr>
        <w:t>tersebut</w:t>
      </w:r>
      <w:proofErr w:type="spellEnd"/>
      <w:r w:rsidR="2221A069" w:rsidRPr="0EA3430F">
        <w:rPr>
          <w:rFonts w:ascii="Arial Nova" w:eastAsia="Arial Nova" w:hAnsi="Arial Nova" w:cs="Arial Nova"/>
        </w:rPr>
        <w:t xml:space="preserve"> </w:t>
      </w:r>
      <w:proofErr w:type="spellStart"/>
      <w:r w:rsidR="2221A069" w:rsidRPr="0EA3430F">
        <w:rPr>
          <w:rFonts w:ascii="Arial Nova" w:eastAsia="Arial Nova" w:hAnsi="Arial Nova" w:cs="Arial Nova"/>
        </w:rPr>
        <w:t>kurang</w:t>
      </w:r>
      <w:proofErr w:type="spellEnd"/>
      <w:r w:rsidR="2221A069" w:rsidRPr="0EA3430F">
        <w:rPr>
          <w:rFonts w:ascii="Arial Nova" w:eastAsia="Arial Nova" w:hAnsi="Arial Nova" w:cs="Arial Nova"/>
        </w:rPr>
        <w:t xml:space="preserve"> </w:t>
      </w:r>
      <w:proofErr w:type="spellStart"/>
      <w:r w:rsidR="2221A069" w:rsidRPr="0EA3430F">
        <w:rPr>
          <w:rFonts w:ascii="Arial Nova" w:eastAsia="Arial Nova" w:hAnsi="Arial Nova" w:cs="Arial Nova"/>
        </w:rPr>
        <w:t>lebih</w:t>
      </w:r>
      <w:proofErr w:type="spellEnd"/>
      <w:r w:rsidR="2221A069" w:rsidRPr="0EA3430F">
        <w:rPr>
          <w:rFonts w:ascii="Arial Nova" w:eastAsia="Arial Nova" w:hAnsi="Arial Nova" w:cs="Arial Nova"/>
        </w:rPr>
        <w:t xml:space="preserve"> </w:t>
      </w:r>
      <w:proofErr w:type="spellStart"/>
      <w:proofErr w:type="gramStart"/>
      <w:r w:rsidR="2221A069" w:rsidRPr="0EA3430F">
        <w:rPr>
          <w:rFonts w:ascii="Arial Nova" w:eastAsia="Arial Nova" w:hAnsi="Arial Nova" w:cs="Arial Nova"/>
        </w:rPr>
        <w:t>akan</w:t>
      </w:r>
      <w:proofErr w:type="spellEnd"/>
      <w:proofErr w:type="gramEnd"/>
      <w:r w:rsidR="2221A069" w:rsidRPr="0EA3430F">
        <w:rPr>
          <w:rFonts w:ascii="Arial Nova" w:eastAsia="Arial Nova" w:hAnsi="Arial Nova" w:cs="Arial Nova"/>
        </w:rPr>
        <w:t xml:space="preserve"> </w:t>
      </w:r>
      <w:proofErr w:type="spellStart"/>
      <w:r w:rsidR="2221A069" w:rsidRPr="0EA3430F">
        <w:rPr>
          <w:rFonts w:ascii="Arial Nova" w:eastAsia="Arial Nova" w:hAnsi="Arial Nova" w:cs="Arial Nova"/>
        </w:rPr>
        <w:t>diisi</w:t>
      </w:r>
      <w:proofErr w:type="spellEnd"/>
      <w:r w:rsidR="2221A069" w:rsidRPr="0EA3430F">
        <w:rPr>
          <w:rFonts w:ascii="Arial Nova" w:eastAsia="Arial Nova" w:hAnsi="Arial Nova" w:cs="Arial Nova"/>
        </w:rPr>
        <w:t xml:space="preserve"> </w:t>
      </w:r>
      <w:proofErr w:type="spellStart"/>
      <w:r w:rsidR="2221A069" w:rsidRPr="0EA3430F">
        <w:rPr>
          <w:rFonts w:ascii="Arial Nova" w:eastAsia="Arial Nova" w:hAnsi="Arial Nova" w:cs="Arial Nova"/>
        </w:rPr>
        <w:t>dengan</w:t>
      </w:r>
      <w:proofErr w:type="spellEnd"/>
      <w:r w:rsidR="2221A069" w:rsidRPr="0EA3430F">
        <w:rPr>
          <w:rFonts w:ascii="Arial Nova" w:eastAsia="Arial Nova" w:hAnsi="Arial Nova" w:cs="Arial Nova"/>
        </w:rPr>
        <w:t xml:space="preserve"> logic: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3405"/>
        <w:gridCol w:w="3630"/>
      </w:tblGrid>
      <w:tr w:rsidR="0EA3430F" w14:paraId="2ED36190" w14:textId="77777777" w:rsidTr="0EA3430F">
        <w:trPr>
          <w:trHeight w:val="300"/>
        </w:trPr>
        <w:tc>
          <w:tcPr>
            <w:tcW w:w="2430" w:type="dxa"/>
          </w:tcPr>
          <w:p w14:paraId="3C7A9766" w14:textId="1DFFB8AE" w:rsidR="2221A069" w:rsidRDefault="2221A069" w:rsidP="0EA3430F">
            <w:pPr>
              <w:jc w:val="center"/>
              <w:rPr>
                <w:rFonts w:ascii="Arial Nova" w:eastAsia="Arial Nova" w:hAnsi="Arial Nova" w:cs="Arial Nova"/>
              </w:rPr>
            </w:pPr>
            <w:r w:rsidRPr="0EA3430F">
              <w:rPr>
                <w:rFonts w:ascii="Arial Nova" w:eastAsia="Arial Nova" w:hAnsi="Arial Nova" w:cs="Arial Nova"/>
              </w:rPr>
              <w:t>Field</w:t>
            </w:r>
          </w:p>
        </w:tc>
        <w:tc>
          <w:tcPr>
            <w:tcW w:w="3405" w:type="dxa"/>
          </w:tcPr>
          <w:p w14:paraId="5BCA9A1F" w14:textId="5718B6A4" w:rsidR="2221A069" w:rsidRDefault="2221A069" w:rsidP="0EA3430F">
            <w:pPr>
              <w:jc w:val="center"/>
              <w:rPr>
                <w:rFonts w:ascii="Arial Nova" w:eastAsia="Arial Nova" w:hAnsi="Arial Nova" w:cs="Arial Nova"/>
              </w:rPr>
            </w:pPr>
            <w:proofErr w:type="spellStart"/>
            <w:r w:rsidRPr="0EA3430F">
              <w:rPr>
                <w:rFonts w:ascii="Arial Nova" w:eastAsia="Arial Nova" w:hAnsi="Arial Nova" w:cs="Arial Nova"/>
              </w:rPr>
              <w:t>Kolom</w:t>
            </w:r>
            <w:proofErr w:type="spellEnd"/>
            <w:r w:rsidRPr="0EA3430F">
              <w:rPr>
                <w:rFonts w:ascii="Arial Nova" w:eastAsia="Arial Nova" w:hAnsi="Arial Nova" w:cs="Arial Nova"/>
              </w:rPr>
              <w:t xml:space="preserve"> DB</w:t>
            </w:r>
          </w:p>
        </w:tc>
        <w:tc>
          <w:tcPr>
            <w:tcW w:w="3630" w:type="dxa"/>
          </w:tcPr>
          <w:p w14:paraId="7BF88BFE" w14:textId="1B4B6614" w:rsidR="2221A069" w:rsidRDefault="2221A069" w:rsidP="0EA3430F">
            <w:pPr>
              <w:jc w:val="center"/>
              <w:rPr>
                <w:rFonts w:ascii="Arial Nova" w:eastAsia="Arial Nova" w:hAnsi="Arial Nova" w:cs="Arial Nova"/>
              </w:rPr>
            </w:pPr>
            <w:proofErr w:type="spellStart"/>
            <w:r w:rsidRPr="0EA3430F">
              <w:rPr>
                <w:rFonts w:ascii="Arial Nova" w:eastAsia="Arial Nova" w:hAnsi="Arial Nova" w:cs="Arial Nova"/>
              </w:rPr>
              <w:t>Tabel</w:t>
            </w:r>
            <w:proofErr w:type="spellEnd"/>
            <w:r w:rsidRPr="0EA3430F">
              <w:rPr>
                <w:rFonts w:ascii="Arial Nova" w:eastAsia="Arial Nova" w:hAnsi="Arial Nova" w:cs="Arial Nova"/>
              </w:rPr>
              <w:t xml:space="preserve"> DB</w:t>
            </w:r>
          </w:p>
        </w:tc>
      </w:tr>
      <w:tr w:rsidR="0EA3430F" w14:paraId="06DE25A8" w14:textId="77777777" w:rsidTr="0EA3430F">
        <w:trPr>
          <w:trHeight w:val="300"/>
        </w:trPr>
        <w:tc>
          <w:tcPr>
            <w:tcW w:w="2430" w:type="dxa"/>
            <w:vMerge w:val="restart"/>
          </w:tcPr>
          <w:p w14:paraId="3BB6077B" w14:textId="572C05ED" w:rsidR="0EA3430F" w:rsidRDefault="0EA3430F" w:rsidP="0EA3430F">
            <w:pPr>
              <w:jc w:val="both"/>
              <w:rPr>
                <w:rFonts w:ascii="Arial Nova" w:eastAsia="Arial Nova" w:hAnsi="Arial Nova" w:cs="Arial Nova"/>
              </w:rPr>
            </w:pPr>
          </w:p>
          <w:p w14:paraId="480F56F4" w14:textId="547C60EA" w:rsidR="0EA3430F" w:rsidRDefault="0EA3430F" w:rsidP="0EA3430F">
            <w:pPr>
              <w:jc w:val="both"/>
              <w:rPr>
                <w:rFonts w:ascii="Arial Nova" w:eastAsia="Arial Nova" w:hAnsi="Arial Nova" w:cs="Arial Nova"/>
              </w:rPr>
            </w:pPr>
          </w:p>
          <w:p w14:paraId="2047859B" w14:textId="3126344D" w:rsidR="0EA3430F" w:rsidRDefault="0EA3430F" w:rsidP="0EA3430F">
            <w:pPr>
              <w:jc w:val="both"/>
              <w:rPr>
                <w:rFonts w:ascii="Arial Nova" w:eastAsia="Arial Nova" w:hAnsi="Arial Nova" w:cs="Arial Nova"/>
              </w:rPr>
            </w:pPr>
          </w:p>
          <w:p w14:paraId="4B927150" w14:textId="5C4E840A" w:rsidR="0EA3430F" w:rsidRDefault="0EA3430F" w:rsidP="0EA3430F">
            <w:pPr>
              <w:jc w:val="both"/>
              <w:rPr>
                <w:rFonts w:ascii="Arial Nova" w:eastAsia="Arial Nova" w:hAnsi="Arial Nova" w:cs="Arial Nova"/>
              </w:rPr>
            </w:pPr>
          </w:p>
          <w:p w14:paraId="4CEC0525" w14:textId="57A03A4F" w:rsidR="0EA3430F" w:rsidRDefault="0EA3430F" w:rsidP="0EA3430F">
            <w:pPr>
              <w:jc w:val="both"/>
              <w:rPr>
                <w:rFonts w:ascii="Arial Nova" w:eastAsia="Arial Nova" w:hAnsi="Arial Nova" w:cs="Arial Nova"/>
              </w:rPr>
            </w:pPr>
          </w:p>
          <w:p w14:paraId="357C9912" w14:textId="613A8374" w:rsidR="2221A069" w:rsidRDefault="2221A069" w:rsidP="0EA3430F">
            <w:pPr>
              <w:jc w:val="center"/>
              <w:rPr>
                <w:rFonts w:ascii="Arial Nova" w:eastAsia="Arial Nova" w:hAnsi="Arial Nova" w:cs="Arial Nova"/>
              </w:rPr>
            </w:pPr>
            <w:r w:rsidRPr="0EA3430F">
              <w:rPr>
                <w:rFonts w:ascii="Arial Nova" w:eastAsia="Arial Nova" w:hAnsi="Arial Nova" w:cs="Arial Nova"/>
              </w:rPr>
              <w:t>BIC Code Settlement</w:t>
            </w:r>
          </w:p>
        </w:tc>
        <w:tc>
          <w:tcPr>
            <w:tcW w:w="3405" w:type="dxa"/>
          </w:tcPr>
          <w:p w14:paraId="40D07EB5" w14:textId="61307A35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RTGS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Beli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beneficiary_bank</w:t>
            </w:r>
            <w:proofErr w:type="spellEnd"/>
          </w:p>
        </w:tc>
        <w:tc>
          <w:tcPr>
            <w:tcW w:w="3630" w:type="dxa"/>
          </w:tcPr>
          <w:p w14:paraId="4864A3E0" w14:textId="4F784713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RTGS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Beli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release_settlement_rtgs</w:t>
            </w:r>
            <w:proofErr w:type="spellEnd"/>
          </w:p>
        </w:tc>
      </w:tr>
      <w:tr w:rsidR="0EA3430F" w14:paraId="45FBA9DC" w14:textId="77777777" w:rsidTr="0EA3430F">
        <w:trPr>
          <w:trHeight w:val="300"/>
        </w:trPr>
        <w:tc>
          <w:tcPr>
            <w:tcW w:w="2430" w:type="dxa"/>
            <w:vMerge/>
          </w:tcPr>
          <w:p w14:paraId="6DEBCC7B" w14:textId="77777777" w:rsidR="00967297" w:rsidRDefault="00967297"/>
        </w:tc>
        <w:tc>
          <w:tcPr>
            <w:tcW w:w="3405" w:type="dxa"/>
          </w:tcPr>
          <w:p w14:paraId="5277026F" w14:textId="6547DC83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RTGS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Jual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opponent_code</w:t>
            </w:r>
            <w:proofErr w:type="spellEnd"/>
          </w:p>
        </w:tc>
        <w:tc>
          <w:tcPr>
            <w:tcW w:w="3630" w:type="dxa"/>
          </w:tcPr>
          <w:p w14:paraId="56490CAC" w14:textId="48B6674F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RTGS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Jual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release_settlement_rtgs</w:t>
            </w:r>
            <w:proofErr w:type="spellEnd"/>
          </w:p>
        </w:tc>
      </w:tr>
      <w:tr w:rsidR="0EA3430F" w14:paraId="67168048" w14:textId="77777777" w:rsidTr="0EA3430F">
        <w:trPr>
          <w:trHeight w:val="300"/>
        </w:trPr>
        <w:tc>
          <w:tcPr>
            <w:tcW w:w="2430" w:type="dxa"/>
            <w:vMerge/>
          </w:tcPr>
          <w:p w14:paraId="77325B96" w14:textId="77777777" w:rsidR="00967297" w:rsidRDefault="00967297"/>
        </w:tc>
        <w:tc>
          <w:tcPr>
            <w:tcW w:w="3405" w:type="dxa"/>
          </w:tcPr>
          <w:p w14:paraId="10C0D786" w14:textId="0FD163CA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RAKNOS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Jual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nostro_code</w:t>
            </w:r>
            <w:proofErr w:type="spellEnd"/>
          </w:p>
        </w:tc>
        <w:tc>
          <w:tcPr>
            <w:tcW w:w="3630" w:type="dxa"/>
          </w:tcPr>
          <w:p w14:paraId="216C9C1B" w14:textId="79B17256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RAKNOS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Jual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nostro_bank</w:t>
            </w:r>
            <w:proofErr w:type="spellEnd"/>
          </w:p>
        </w:tc>
      </w:tr>
      <w:tr w:rsidR="0EA3430F" w14:paraId="6C3BE39D" w14:textId="77777777" w:rsidTr="0EA3430F">
        <w:trPr>
          <w:trHeight w:val="300"/>
        </w:trPr>
        <w:tc>
          <w:tcPr>
            <w:tcW w:w="2430" w:type="dxa"/>
            <w:vMerge/>
          </w:tcPr>
          <w:p w14:paraId="58740E4C" w14:textId="77777777" w:rsidR="00967297" w:rsidRDefault="00967297"/>
        </w:tc>
        <w:tc>
          <w:tcPr>
            <w:tcW w:w="3405" w:type="dxa"/>
          </w:tcPr>
          <w:p w14:paraId="3106AD8C" w14:textId="1CC92820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RAKNOS + SWIFT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Beli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swift_receiver</w:t>
            </w:r>
            <w:proofErr w:type="spellEnd"/>
          </w:p>
        </w:tc>
        <w:tc>
          <w:tcPr>
            <w:tcW w:w="3630" w:type="dxa"/>
          </w:tcPr>
          <w:p w14:paraId="33936D23" w14:textId="01B48892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RAKNOS + SWIFT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transaksi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BCA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Beli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:</w:t>
            </w:r>
            <w:r w:rsidR="4D81EC43"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release_settlement_swift</w:t>
            </w:r>
            <w:proofErr w:type="spellEnd"/>
          </w:p>
        </w:tc>
      </w:tr>
      <w:tr w:rsidR="0EA3430F" w14:paraId="7B287AE0" w14:textId="77777777" w:rsidTr="0EA3430F">
        <w:trPr>
          <w:trHeight w:val="300"/>
        </w:trPr>
        <w:tc>
          <w:tcPr>
            <w:tcW w:w="2430" w:type="dxa"/>
            <w:vMerge/>
          </w:tcPr>
          <w:p w14:paraId="149192F3" w14:textId="77777777" w:rsidR="00967297" w:rsidRDefault="00967297"/>
        </w:tc>
        <w:tc>
          <w:tcPr>
            <w:tcW w:w="3405" w:type="dxa"/>
          </w:tcPr>
          <w:p w14:paraId="759C11C2" w14:textId="1BC7AC0F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IDS: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diisi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Blank</w:t>
            </w:r>
          </w:p>
        </w:tc>
        <w:tc>
          <w:tcPr>
            <w:tcW w:w="3630" w:type="dxa"/>
          </w:tcPr>
          <w:p w14:paraId="488E6193" w14:textId="5284B05C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IDS: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diisi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Blank</w:t>
            </w:r>
          </w:p>
        </w:tc>
      </w:tr>
      <w:tr w:rsidR="0EA3430F" w14:paraId="745C20C6" w14:textId="77777777" w:rsidTr="0EA3430F">
        <w:trPr>
          <w:trHeight w:val="300"/>
        </w:trPr>
        <w:tc>
          <w:tcPr>
            <w:tcW w:w="2430" w:type="dxa"/>
            <w:vMerge/>
          </w:tcPr>
          <w:p w14:paraId="452D80A1" w14:textId="77777777" w:rsidR="00967297" w:rsidRDefault="00967297"/>
        </w:tc>
        <w:tc>
          <w:tcPr>
            <w:tcW w:w="3405" w:type="dxa"/>
          </w:tcPr>
          <w:p w14:paraId="50F1BEF3" w14:textId="559BB8EB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TDP: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diisi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Blank</w:t>
            </w:r>
          </w:p>
        </w:tc>
        <w:tc>
          <w:tcPr>
            <w:tcW w:w="3630" w:type="dxa"/>
          </w:tcPr>
          <w:p w14:paraId="77AD976D" w14:textId="37DE945B" w:rsidR="0EA3430F" w:rsidRDefault="0EA3430F" w:rsidP="0EA3430F">
            <w:pPr>
              <w:ind w:left="-20" w:right="-20"/>
              <w:rPr>
                <w:rFonts w:ascii="Arial Nova" w:eastAsia="Arial Nova" w:hAnsi="Arial Nova" w:cs="Arial Nova"/>
                <w:color w:val="000000" w:themeColor="text1"/>
              </w:rPr>
            </w:pPr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TDP: </w:t>
            </w:r>
            <w:proofErr w:type="spellStart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>diisi</w:t>
            </w:r>
            <w:proofErr w:type="spellEnd"/>
            <w:r w:rsidRPr="0EA3430F">
              <w:rPr>
                <w:rFonts w:ascii="Arial Nova" w:eastAsia="Arial Nova" w:hAnsi="Arial Nova" w:cs="Arial Nova"/>
                <w:color w:val="000000" w:themeColor="text1"/>
              </w:rPr>
              <w:t xml:space="preserve"> Blank</w:t>
            </w:r>
          </w:p>
        </w:tc>
      </w:tr>
    </w:tbl>
    <w:p w14:paraId="764C7390" w14:textId="76EC9C0D" w:rsidR="00967297" w:rsidRDefault="00967297" w:rsidP="0EA3430F">
      <w:pPr>
        <w:jc w:val="both"/>
        <w:rPr>
          <w:rFonts w:ascii="Arial Nova" w:eastAsia="Arial Nova" w:hAnsi="Arial Nova" w:cs="Arial Nova"/>
        </w:rPr>
      </w:pPr>
    </w:p>
    <w:p w14:paraId="2C078E63" w14:textId="3A61D387" w:rsidR="00967297" w:rsidRDefault="02FA9024" w:rsidP="0EA3430F">
      <w:pPr>
        <w:jc w:val="both"/>
        <w:rPr>
          <w:rFonts w:ascii="Arial Nova" w:eastAsia="Arial Nova" w:hAnsi="Arial Nova" w:cs="Arial Nova"/>
        </w:rPr>
      </w:pPr>
      <w:proofErr w:type="spellStart"/>
      <w:r w:rsidRPr="0EA3430F">
        <w:rPr>
          <w:rFonts w:ascii="Arial Nova" w:eastAsia="Arial Nova" w:hAnsi="Arial Nova" w:cs="Arial Nova"/>
        </w:rPr>
        <w:t>Jadi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nanti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setelah</w:t>
      </w:r>
      <w:proofErr w:type="spellEnd"/>
      <w:r w:rsidRPr="0EA3430F">
        <w:rPr>
          <w:rFonts w:ascii="Arial Nova" w:eastAsia="Arial Nova" w:hAnsi="Arial Nova" w:cs="Arial Nova"/>
        </w:rPr>
        <w:t xml:space="preserve"> BNOS generate </w:t>
      </w:r>
      <w:proofErr w:type="spellStart"/>
      <w:r w:rsidRPr="0EA3430F">
        <w:rPr>
          <w:rFonts w:ascii="Arial Nova" w:eastAsia="Arial Nova" w:hAnsi="Arial Nova" w:cs="Arial Nova"/>
        </w:rPr>
        <w:t>laporan</w:t>
      </w:r>
      <w:proofErr w:type="spellEnd"/>
      <w:r w:rsidRPr="0EA3430F">
        <w:rPr>
          <w:rFonts w:ascii="Arial Nova" w:eastAsia="Arial Nova" w:hAnsi="Arial Nova" w:cs="Arial Nova"/>
        </w:rPr>
        <w:t xml:space="preserve">, </w:t>
      </w:r>
      <w:proofErr w:type="spellStart"/>
      <w:r w:rsidRPr="0EA3430F">
        <w:rPr>
          <w:rFonts w:ascii="Arial Nova" w:eastAsia="Arial Nova" w:hAnsi="Arial Nova" w:cs="Arial Nova"/>
        </w:rPr>
        <w:t>laporan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tersebut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proofErr w:type="gramStart"/>
      <w:r w:rsidRPr="0EA3430F">
        <w:rPr>
          <w:rFonts w:ascii="Arial Nova" w:eastAsia="Arial Nova" w:hAnsi="Arial Nova" w:cs="Arial Nova"/>
        </w:rPr>
        <w:t>akan</w:t>
      </w:r>
      <w:proofErr w:type="spellEnd"/>
      <w:proofErr w:type="gram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dikirim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NAS </w:t>
      </w:r>
      <w:proofErr w:type="spellStart"/>
      <w:r w:rsidRPr="0EA3430F">
        <w:rPr>
          <w:rFonts w:ascii="Arial Nova" w:eastAsia="Arial Nova" w:hAnsi="Arial Nova" w:cs="Arial Nova"/>
        </w:rPr>
        <w:t>untuk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disimpan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lalu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akan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dikirimkan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RPA, </w:t>
      </w:r>
      <w:proofErr w:type="spellStart"/>
      <w:r w:rsidRPr="0EA3430F">
        <w:rPr>
          <w:rFonts w:ascii="Arial Nova" w:eastAsia="Arial Nova" w:hAnsi="Arial Nova" w:cs="Arial Nova"/>
        </w:rPr>
        <w:t>setelah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itu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hasil</w:t>
      </w:r>
      <w:proofErr w:type="spellEnd"/>
      <w:r w:rsidRPr="0EA3430F">
        <w:rPr>
          <w:rFonts w:ascii="Arial Nova" w:eastAsia="Arial Nova" w:hAnsi="Arial Nova" w:cs="Arial Nova"/>
        </w:rPr>
        <w:t xml:space="preserve"> compare &amp; balancing </w:t>
      </w:r>
      <w:proofErr w:type="spellStart"/>
      <w:r w:rsidRPr="0EA3430F">
        <w:rPr>
          <w:rFonts w:ascii="Arial Nova" w:eastAsia="Arial Nova" w:hAnsi="Arial Nova" w:cs="Arial Nova"/>
        </w:rPr>
        <w:t>dari</w:t>
      </w:r>
      <w:proofErr w:type="spellEnd"/>
      <w:r w:rsidRPr="0EA3430F">
        <w:rPr>
          <w:rFonts w:ascii="Arial Nova" w:eastAsia="Arial Nova" w:hAnsi="Arial Nova" w:cs="Arial Nova"/>
        </w:rPr>
        <w:t xml:space="preserve"> RPA </w:t>
      </w:r>
      <w:proofErr w:type="spellStart"/>
      <w:r w:rsidRPr="0EA3430F">
        <w:rPr>
          <w:rFonts w:ascii="Arial Nova" w:eastAsia="Arial Nova" w:hAnsi="Arial Nova" w:cs="Arial Nova"/>
        </w:rPr>
        <w:t>akan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dikirimkan</w:t>
      </w:r>
      <w:proofErr w:type="spellEnd"/>
      <w:r w:rsidRPr="0EA3430F">
        <w:rPr>
          <w:rFonts w:ascii="Arial Nova" w:eastAsia="Arial Nova" w:hAnsi="Arial Nova" w:cs="Arial Nova"/>
        </w:rPr>
        <w:t xml:space="preserve"> </w:t>
      </w:r>
      <w:proofErr w:type="spellStart"/>
      <w:r w:rsidRPr="0EA3430F">
        <w:rPr>
          <w:rFonts w:ascii="Arial Nova" w:eastAsia="Arial Nova" w:hAnsi="Arial Nova" w:cs="Arial Nova"/>
        </w:rPr>
        <w:t>ke</w:t>
      </w:r>
      <w:proofErr w:type="spellEnd"/>
      <w:r w:rsidRPr="0EA3430F">
        <w:rPr>
          <w:rFonts w:ascii="Arial Nova" w:eastAsia="Arial Nova" w:hAnsi="Arial Nova" w:cs="Arial Nova"/>
        </w:rPr>
        <w:t xml:space="preserve"> user</w:t>
      </w:r>
      <w:r w:rsidR="0C9FF8C4" w:rsidRPr="0EA3430F">
        <w:rPr>
          <w:rFonts w:ascii="Arial Nova" w:eastAsia="Arial Nova" w:hAnsi="Arial Nova" w:cs="Arial Nova"/>
        </w:rPr>
        <w:t xml:space="preserve"> </w:t>
      </w:r>
      <w:proofErr w:type="spellStart"/>
      <w:r w:rsidR="0C9FF8C4" w:rsidRPr="0EA3430F">
        <w:rPr>
          <w:rFonts w:ascii="Arial Nova" w:eastAsia="Arial Nova" w:hAnsi="Arial Nova" w:cs="Arial Nova"/>
        </w:rPr>
        <w:t>melalui</w:t>
      </w:r>
      <w:proofErr w:type="spellEnd"/>
      <w:r w:rsidR="0C9FF8C4" w:rsidRPr="0EA3430F">
        <w:rPr>
          <w:rFonts w:ascii="Arial Nova" w:eastAsia="Arial Nova" w:hAnsi="Arial Nova" w:cs="Arial Nova"/>
        </w:rPr>
        <w:t xml:space="preserve"> email.</w:t>
      </w:r>
    </w:p>
    <w:p w14:paraId="050E8077" w14:textId="5210A6DE" w:rsidR="00C51178" w:rsidRDefault="00C51178" w:rsidP="0EA3430F">
      <w:pPr>
        <w:jc w:val="both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Notes:</w:t>
      </w:r>
    </w:p>
    <w:p w14:paraId="37C436FA" w14:textId="77777777" w:rsidR="00C51178" w:rsidRDefault="00C51178" w:rsidP="0EA3430F">
      <w:pPr>
        <w:jc w:val="both"/>
        <w:rPr>
          <w:rFonts w:ascii="Arial Nova" w:eastAsia="Arial Nova" w:hAnsi="Arial Nova" w:cs="Arial Nova"/>
        </w:rPr>
      </w:pPr>
      <w:r w:rsidRPr="00C51178">
        <w:rPr>
          <w:rFonts w:ascii="Arial Nova" w:eastAsia="Arial Nova" w:hAnsi="Arial Nova" w:cs="Arial Nova"/>
        </w:rPr>
        <w:t xml:space="preserve">Di BNOS, </w:t>
      </w:r>
      <w:proofErr w:type="spellStart"/>
      <w:r w:rsidRPr="00C51178">
        <w:rPr>
          <w:rFonts w:ascii="Arial Nova" w:eastAsia="Arial Nova" w:hAnsi="Arial Nova" w:cs="Arial Nova"/>
        </w:rPr>
        <w:t>jenis</w:t>
      </w:r>
      <w:proofErr w:type="spellEnd"/>
      <w:r w:rsidRPr="00C51178">
        <w:rPr>
          <w:rFonts w:ascii="Arial Nova" w:eastAsia="Arial Nova" w:hAnsi="Arial Nova" w:cs="Arial Nova"/>
        </w:rPr>
        <w:t xml:space="preserve"> settlement </w:t>
      </w:r>
      <w:proofErr w:type="spellStart"/>
      <w:r w:rsidRPr="00C51178">
        <w:rPr>
          <w:rFonts w:ascii="Arial Nova" w:eastAsia="Arial Nova" w:hAnsi="Arial Nova" w:cs="Arial Nova"/>
        </w:rPr>
        <w:t>atas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transaksi</w:t>
      </w:r>
      <w:proofErr w:type="spellEnd"/>
      <w:r w:rsidRPr="00C51178">
        <w:rPr>
          <w:rFonts w:ascii="Arial Nova" w:eastAsia="Arial Nova" w:hAnsi="Arial Nova" w:cs="Arial Nova"/>
        </w:rPr>
        <w:t xml:space="preserve"> yang </w:t>
      </w:r>
      <w:proofErr w:type="spellStart"/>
      <w:r w:rsidRPr="00C51178">
        <w:rPr>
          <w:rFonts w:ascii="Arial Nova" w:eastAsia="Arial Nova" w:hAnsi="Arial Nova" w:cs="Arial Nova"/>
        </w:rPr>
        <w:t>dilakukan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oleh</w:t>
      </w:r>
      <w:proofErr w:type="spellEnd"/>
      <w:r w:rsidRPr="00C51178">
        <w:rPr>
          <w:rFonts w:ascii="Arial Nova" w:eastAsia="Arial Nova" w:hAnsi="Arial Nova" w:cs="Arial Nova"/>
        </w:rPr>
        <w:t xml:space="preserve"> KP </w:t>
      </w:r>
      <w:proofErr w:type="spellStart"/>
      <w:r w:rsidRPr="00C51178">
        <w:rPr>
          <w:rFonts w:ascii="Arial Nova" w:eastAsia="Arial Nova" w:hAnsi="Arial Nova" w:cs="Arial Nova"/>
        </w:rPr>
        <w:t>ada</w:t>
      </w:r>
      <w:proofErr w:type="spellEnd"/>
      <w:r w:rsidRPr="00C51178">
        <w:rPr>
          <w:rFonts w:ascii="Arial Nova" w:eastAsia="Arial Nova" w:hAnsi="Arial Nova" w:cs="Arial Nova"/>
        </w:rPr>
        <w:t xml:space="preserve"> 5 (RTGS, RAKNOS, RAKNOS+SWIFT, IDS, </w:t>
      </w:r>
      <w:proofErr w:type="spellStart"/>
      <w:r w:rsidRPr="00C51178">
        <w:rPr>
          <w:rFonts w:ascii="Arial Nova" w:eastAsia="Arial Nova" w:hAnsi="Arial Nova" w:cs="Arial Nova"/>
        </w:rPr>
        <w:t>dan</w:t>
      </w:r>
      <w:proofErr w:type="spellEnd"/>
      <w:r w:rsidRPr="00C51178">
        <w:rPr>
          <w:rFonts w:ascii="Arial Nova" w:eastAsia="Arial Nova" w:hAnsi="Arial Nova" w:cs="Arial Nova"/>
        </w:rPr>
        <w:t xml:space="preserve"> TDP). Report </w:t>
      </w:r>
      <w:proofErr w:type="spellStart"/>
      <w:r w:rsidRPr="00C51178">
        <w:rPr>
          <w:rFonts w:ascii="Arial Nova" w:eastAsia="Arial Nova" w:hAnsi="Arial Nova" w:cs="Arial Nova"/>
        </w:rPr>
        <w:t>TxnKPDealSlip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sebenarnya</w:t>
      </w:r>
      <w:proofErr w:type="spellEnd"/>
      <w:r w:rsidRPr="00C51178">
        <w:rPr>
          <w:rFonts w:ascii="Arial Nova" w:eastAsia="Arial Nova" w:hAnsi="Arial Nova" w:cs="Arial Nova"/>
        </w:rPr>
        <w:t xml:space="preserve"> existing di-provide </w:t>
      </w:r>
      <w:proofErr w:type="spellStart"/>
      <w:r w:rsidRPr="00C51178">
        <w:rPr>
          <w:rFonts w:ascii="Arial Nova" w:eastAsia="Arial Nova" w:hAnsi="Arial Nova" w:cs="Arial Nova"/>
        </w:rPr>
        <w:t>tidak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hanya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untuk</w:t>
      </w:r>
      <w:proofErr w:type="spellEnd"/>
      <w:r w:rsidRPr="00C51178">
        <w:rPr>
          <w:rFonts w:ascii="Arial Nova" w:eastAsia="Arial Nova" w:hAnsi="Arial Nova" w:cs="Arial Nova"/>
        </w:rPr>
        <w:t xml:space="preserve"> balancing settlement R</w:t>
      </w:r>
      <w:r>
        <w:rPr>
          <w:rFonts w:ascii="Arial Nova" w:eastAsia="Arial Nova" w:hAnsi="Arial Nova" w:cs="Arial Nova"/>
        </w:rPr>
        <w:t xml:space="preserve">TGS </w:t>
      </w:r>
      <w:proofErr w:type="spellStart"/>
      <w:r>
        <w:rPr>
          <w:rFonts w:ascii="Arial Nova" w:eastAsia="Arial Nova" w:hAnsi="Arial Nova" w:cs="Arial Nova"/>
        </w:rPr>
        <w:t>dan</w:t>
      </w:r>
      <w:proofErr w:type="spellEnd"/>
      <w:r>
        <w:rPr>
          <w:rFonts w:ascii="Arial Nova" w:eastAsia="Arial Nova" w:hAnsi="Arial Nova" w:cs="Arial Nova"/>
        </w:rPr>
        <w:t xml:space="preserve"> RAKNOS/RAKNOS SWIFT. </w:t>
      </w:r>
    </w:p>
    <w:p w14:paraId="63DE6777" w14:textId="7D7DECDC" w:rsidR="00C51178" w:rsidRDefault="00C51178" w:rsidP="0EA3430F">
      <w:pPr>
        <w:jc w:val="both"/>
        <w:rPr>
          <w:rFonts w:ascii="Arial Nova" w:eastAsia="Arial Nova" w:hAnsi="Arial Nova" w:cs="Arial Nova"/>
        </w:rPr>
      </w:pPr>
      <w:proofErr w:type="spellStart"/>
      <w:r w:rsidRPr="00C51178">
        <w:rPr>
          <w:rFonts w:ascii="Arial Nova" w:eastAsia="Arial Nova" w:hAnsi="Arial Nova" w:cs="Arial Nova"/>
        </w:rPr>
        <w:t>TxnKPDealSlip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ini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sebenarnya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menampung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seluruh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informasi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transaksi</w:t>
      </w:r>
      <w:proofErr w:type="spellEnd"/>
      <w:r w:rsidRPr="00C51178">
        <w:rPr>
          <w:rFonts w:ascii="Arial Nova" w:eastAsia="Arial Nova" w:hAnsi="Arial Nova" w:cs="Arial Nova"/>
        </w:rPr>
        <w:t xml:space="preserve"> BNOS yang </w:t>
      </w:r>
      <w:proofErr w:type="spellStart"/>
      <w:r w:rsidRPr="00C51178">
        <w:rPr>
          <w:rFonts w:ascii="Arial Nova" w:eastAsia="Arial Nova" w:hAnsi="Arial Nova" w:cs="Arial Nova"/>
        </w:rPr>
        <w:t>dilakukan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oleh</w:t>
      </w:r>
      <w:proofErr w:type="spellEnd"/>
      <w:r w:rsidRPr="00C51178">
        <w:rPr>
          <w:rFonts w:ascii="Arial Nova" w:eastAsia="Arial Nova" w:hAnsi="Arial Nova" w:cs="Arial Nova"/>
        </w:rPr>
        <w:t xml:space="preserve"> KP </w:t>
      </w:r>
      <w:proofErr w:type="spellStart"/>
      <w:r w:rsidRPr="00C51178">
        <w:rPr>
          <w:rFonts w:ascii="Arial Nova" w:eastAsia="Arial Nova" w:hAnsi="Arial Nova" w:cs="Arial Nova"/>
        </w:rPr>
        <w:t>sehingga</w:t>
      </w:r>
      <w:proofErr w:type="spellEnd"/>
      <w:r w:rsidRPr="00C51178">
        <w:rPr>
          <w:rFonts w:ascii="Arial Nova" w:eastAsia="Arial Nova" w:hAnsi="Arial Nova" w:cs="Arial Nova"/>
        </w:rPr>
        <w:t xml:space="preserve"> settlement IDS </w:t>
      </w:r>
      <w:proofErr w:type="spellStart"/>
      <w:r w:rsidRPr="00C51178">
        <w:rPr>
          <w:rFonts w:ascii="Arial Nova" w:eastAsia="Arial Nova" w:hAnsi="Arial Nova" w:cs="Arial Nova"/>
        </w:rPr>
        <w:t>dan</w:t>
      </w:r>
      <w:proofErr w:type="spellEnd"/>
      <w:r w:rsidRPr="00C51178">
        <w:rPr>
          <w:rFonts w:ascii="Arial Nova" w:eastAsia="Arial Nova" w:hAnsi="Arial Nova" w:cs="Arial Nova"/>
        </w:rPr>
        <w:t xml:space="preserve"> TDP juga </w:t>
      </w:r>
      <w:proofErr w:type="spellStart"/>
      <w:r w:rsidRPr="00C51178">
        <w:rPr>
          <w:rFonts w:ascii="Arial Nova" w:eastAsia="Arial Nova" w:hAnsi="Arial Nova" w:cs="Arial Nova"/>
        </w:rPr>
        <w:t>ketarik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proofErr w:type="gramStart"/>
      <w:r w:rsidRPr="00C51178">
        <w:rPr>
          <w:rFonts w:ascii="Arial Nova" w:eastAsia="Arial Nova" w:hAnsi="Arial Nova" w:cs="Arial Nova"/>
        </w:rPr>
        <w:t>nih</w:t>
      </w:r>
      <w:proofErr w:type="spellEnd"/>
      <w:proofErr w:type="gram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kak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meskipun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untuk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keperluan</w:t>
      </w:r>
      <w:proofErr w:type="spellEnd"/>
      <w:r w:rsidRPr="00C51178">
        <w:rPr>
          <w:rFonts w:ascii="Arial Nova" w:eastAsia="Arial Nova" w:hAnsi="Arial Nova" w:cs="Arial Nova"/>
        </w:rPr>
        <w:t xml:space="preserve"> balancing </w:t>
      </w:r>
      <w:proofErr w:type="spellStart"/>
      <w:r w:rsidRPr="00C51178">
        <w:rPr>
          <w:rFonts w:ascii="Arial Nova" w:eastAsia="Arial Nova" w:hAnsi="Arial Nova" w:cs="Arial Nova"/>
        </w:rPr>
        <w:t>mereka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tidak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diperlukan</w:t>
      </w:r>
      <w:proofErr w:type="spellEnd"/>
      <w:r w:rsidRPr="00C51178">
        <w:rPr>
          <w:rFonts w:ascii="Arial Nova" w:eastAsia="Arial Nova" w:hAnsi="Arial Nova" w:cs="Arial Nova"/>
        </w:rPr>
        <w:t xml:space="preserve">. </w:t>
      </w:r>
      <w:proofErr w:type="spellStart"/>
      <w:r w:rsidRPr="00C51178">
        <w:rPr>
          <w:rFonts w:ascii="Arial Nova" w:eastAsia="Arial Nova" w:hAnsi="Arial Nova" w:cs="Arial Nova"/>
        </w:rPr>
        <w:t>Karena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ikutan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ketarik</w:t>
      </w:r>
      <w:proofErr w:type="spellEnd"/>
      <w:r w:rsidRPr="00C51178">
        <w:rPr>
          <w:rFonts w:ascii="Arial Nova" w:eastAsia="Arial Nova" w:hAnsi="Arial Nova" w:cs="Arial Nova"/>
        </w:rPr>
        <w:t xml:space="preserve">, IDS </w:t>
      </w:r>
      <w:proofErr w:type="spellStart"/>
      <w:r w:rsidRPr="00C51178">
        <w:rPr>
          <w:rFonts w:ascii="Arial Nova" w:eastAsia="Arial Nova" w:hAnsi="Arial Nova" w:cs="Arial Nova"/>
        </w:rPr>
        <w:t>dan</w:t>
      </w:r>
      <w:proofErr w:type="spellEnd"/>
      <w:r w:rsidRPr="00C51178">
        <w:rPr>
          <w:rFonts w:ascii="Arial Nova" w:eastAsia="Arial Nova" w:hAnsi="Arial Nova" w:cs="Arial Nova"/>
        </w:rPr>
        <w:t xml:space="preserve"> TDP </w:t>
      </w:r>
      <w:proofErr w:type="spellStart"/>
      <w:r w:rsidRPr="00C51178">
        <w:rPr>
          <w:rFonts w:ascii="Arial Nova" w:eastAsia="Arial Nova" w:hAnsi="Arial Nova" w:cs="Arial Nova"/>
        </w:rPr>
        <w:t>ini</w:t>
      </w:r>
      <w:proofErr w:type="spellEnd"/>
      <w:r w:rsidRPr="00C51178">
        <w:rPr>
          <w:rFonts w:ascii="Arial Nova" w:eastAsia="Arial Nova" w:hAnsi="Arial Nova" w:cs="Arial Nova"/>
        </w:rPr>
        <w:t xml:space="preserve"> </w:t>
      </w:r>
      <w:proofErr w:type="spellStart"/>
      <w:r w:rsidRPr="00C51178">
        <w:rPr>
          <w:rFonts w:ascii="Arial Nova" w:eastAsia="Arial Nova" w:hAnsi="Arial Nova" w:cs="Arial Nova"/>
        </w:rPr>
        <w:t>kita</w:t>
      </w:r>
      <w:proofErr w:type="spellEnd"/>
      <w:r w:rsidRPr="00C51178">
        <w:rPr>
          <w:rFonts w:ascii="Arial Nova" w:eastAsia="Arial Nova" w:hAnsi="Arial Nova" w:cs="Arial Nova"/>
        </w:rPr>
        <w:t xml:space="preserve"> blank-in </w:t>
      </w:r>
      <w:proofErr w:type="spellStart"/>
      <w:r w:rsidRPr="00C51178">
        <w:rPr>
          <w:rFonts w:ascii="Arial Nova" w:eastAsia="Arial Nova" w:hAnsi="Arial Nova" w:cs="Arial Nova"/>
        </w:rPr>
        <w:t>aja</w:t>
      </w:r>
      <w:proofErr w:type="spellEnd"/>
      <w:r w:rsidRPr="00C51178">
        <w:rPr>
          <w:rFonts w:ascii="Arial Nova" w:eastAsia="Arial Nova" w:hAnsi="Arial Nova" w:cs="Arial Nova"/>
        </w:rPr>
        <w:t>.</w:t>
      </w:r>
      <w:bookmarkStart w:id="0" w:name="_GoBack"/>
      <w:bookmarkEnd w:id="0"/>
    </w:p>
    <w:sectPr w:rsidR="00C5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Times New Roman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bFAAr78e/FuyYM" int2:id="6J0KsUea">
      <int2:state int2:type="AugLoop_Text_Critique" int2:value="Rejected"/>
    </int2:textHash>
    <int2:textHash int2:hashCode="nBliNML4W98yS2" int2:id="SCclPvu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03C2"/>
    <w:multiLevelType w:val="hybridMultilevel"/>
    <w:tmpl w:val="C2A4AC78"/>
    <w:lvl w:ilvl="0" w:tplc="2012A688">
      <w:start w:val="1"/>
      <w:numFmt w:val="decimal"/>
      <w:lvlText w:val="%1."/>
      <w:lvlJc w:val="left"/>
      <w:pPr>
        <w:ind w:left="720" w:hanging="360"/>
      </w:pPr>
    </w:lvl>
    <w:lvl w:ilvl="1" w:tplc="61B4BBF4">
      <w:start w:val="1"/>
      <w:numFmt w:val="lowerLetter"/>
      <w:lvlText w:val="%2."/>
      <w:lvlJc w:val="left"/>
      <w:pPr>
        <w:ind w:left="1440" w:hanging="360"/>
      </w:pPr>
    </w:lvl>
    <w:lvl w:ilvl="2" w:tplc="367448F6">
      <w:start w:val="1"/>
      <w:numFmt w:val="lowerRoman"/>
      <w:lvlText w:val="%3."/>
      <w:lvlJc w:val="right"/>
      <w:pPr>
        <w:ind w:left="2160" w:hanging="180"/>
      </w:pPr>
    </w:lvl>
    <w:lvl w:ilvl="3" w:tplc="9522E172">
      <w:start w:val="1"/>
      <w:numFmt w:val="decimal"/>
      <w:lvlText w:val="%4."/>
      <w:lvlJc w:val="left"/>
      <w:pPr>
        <w:ind w:left="2880" w:hanging="360"/>
      </w:pPr>
    </w:lvl>
    <w:lvl w:ilvl="4" w:tplc="6C44C8DE">
      <w:start w:val="1"/>
      <w:numFmt w:val="lowerLetter"/>
      <w:lvlText w:val="%5."/>
      <w:lvlJc w:val="left"/>
      <w:pPr>
        <w:ind w:left="3600" w:hanging="360"/>
      </w:pPr>
    </w:lvl>
    <w:lvl w:ilvl="5" w:tplc="95B821BE">
      <w:start w:val="1"/>
      <w:numFmt w:val="lowerRoman"/>
      <w:lvlText w:val="%6."/>
      <w:lvlJc w:val="right"/>
      <w:pPr>
        <w:ind w:left="4320" w:hanging="180"/>
      </w:pPr>
    </w:lvl>
    <w:lvl w:ilvl="6" w:tplc="F7BA3882">
      <w:start w:val="1"/>
      <w:numFmt w:val="decimal"/>
      <w:lvlText w:val="%7."/>
      <w:lvlJc w:val="left"/>
      <w:pPr>
        <w:ind w:left="5040" w:hanging="360"/>
      </w:pPr>
    </w:lvl>
    <w:lvl w:ilvl="7" w:tplc="51D85070">
      <w:start w:val="1"/>
      <w:numFmt w:val="lowerLetter"/>
      <w:lvlText w:val="%8."/>
      <w:lvlJc w:val="left"/>
      <w:pPr>
        <w:ind w:left="5760" w:hanging="360"/>
      </w:pPr>
    </w:lvl>
    <w:lvl w:ilvl="8" w:tplc="53D8E2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D68A"/>
    <w:multiLevelType w:val="hybridMultilevel"/>
    <w:tmpl w:val="39FE4210"/>
    <w:lvl w:ilvl="0" w:tplc="B6429E12">
      <w:start w:val="1"/>
      <w:numFmt w:val="decimal"/>
      <w:lvlText w:val="%1."/>
      <w:lvlJc w:val="left"/>
      <w:pPr>
        <w:ind w:left="720" w:hanging="360"/>
      </w:pPr>
    </w:lvl>
    <w:lvl w:ilvl="1" w:tplc="C74C33B4">
      <w:start w:val="1"/>
      <w:numFmt w:val="lowerLetter"/>
      <w:lvlText w:val="%2."/>
      <w:lvlJc w:val="left"/>
      <w:pPr>
        <w:ind w:left="1440" w:hanging="360"/>
      </w:pPr>
    </w:lvl>
    <w:lvl w:ilvl="2" w:tplc="11B8312C">
      <w:start w:val="1"/>
      <w:numFmt w:val="lowerRoman"/>
      <w:lvlText w:val="%3."/>
      <w:lvlJc w:val="right"/>
      <w:pPr>
        <w:ind w:left="2160" w:hanging="180"/>
      </w:pPr>
    </w:lvl>
    <w:lvl w:ilvl="3" w:tplc="AB0EB99A">
      <w:start w:val="1"/>
      <w:numFmt w:val="decimal"/>
      <w:lvlText w:val="%4."/>
      <w:lvlJc w:val="left"/>
      <w:pPr>
        <w:ind w:left="2880" w:hanging="360"/>
      </w:pPr>
    </w:lvl>
    <w:lvl w:ilvl="4" w:tplc="D3F6010A">
      <w:start w:val="1"/>
      <w:numFmt w:val="lowerLetter"/>
      <w:lvlText w:val="%5."/>
      <w:lvlJc w:val="left"/>
      <w:pPr>
        <w:ind w:left="3600" w:hanging="360"/>
      </w:pPr>
    </w:lvl>
    <w:lvl w:ilvl="5" w:tplc="17208AA0">
      <w:start w:val="1"/>
      <w:numFmt w:val="lowerRoman"/>
      <w:lvlText w:val="%6."/>
      <w:lvlJc w:val="right"/>
      <w:pPr>
        <w:ind w:left="4320" w:hanging="180"/>
      </w:pPr>
    </w:lvl>
    <w:lvl w:ilvl="6" w:tplc="ADF88F3A">
      <w:start w:val="1"/>
      <w:numFmt w:val="decimal"/>
      <w:lvlText w:val="%7."/>
      <w:lvlJc w:val="left"/>
      <w:pPr>
        <w:ind w:left="5040" w:hanging="360"/>
      </w:pPr>
    </w:lvl>
    <w:lvl w:ilvl="7" w:tplc="2708AEBC">
      <w:start w:val="1"/>
      <w:numFmt w:val="lowerLetter"/>
      <w:lvlText w:val="%8."/>
      <w:lvlJc w:val="left"/>
      <w:pPr>
        <w:ind w:left="5760" w:hanging="360"/>
      </w:pPr>
    </w:lvl>
    <w:lvl w:ilvl="8" w:tplc="DEF281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05C1"/>
    <w:multiLevelType w:val="hybridMultilevel"/>
    <w:tmpl w:val="D220924C"/>
    <w:lvl w:ilvl="0" w:tplc="0284D02C">
      <w:start w:val="1"/>
      <w:numFmt w:val="decimal"/>
      <w:lvlText w:val="%1."/>
      <w:lvlJc w:val="left"/>
      <w:pPr>
        <w:ind w:left="720" w:hanging="360"/>
      </w:pPr>
    </w:lvl>
    <w:lvl w:ilvl="1" w:tplc="D08C2BA0">
      <w:start w:val="1"/>
      <w:numFmt w:val="lowerLetter"/>
      <w:lvlText w:val="%2."/>
      <w:lvlJc w:val="left"/>
      <w:pPr>
        <w:ind w:left="1440" w:hanging="360"/>
      </w:pPr>
    </w:lvl>
    <w:lvl w:ilvl="2" w:tplc="0E9490C6">
      <w:start w:val="1"/>
      <w:numFmt w:val="lowerRoman"/>
      <w:lvlText w:val="%3."/>
      <w:lvlJc w:val="right"/>
      <w:pPr>
        <w:ind w:left="2160" w:hanging="180"/>
      </w:pPr>
    </w:lvl>
    <w:lvl w:ilvl="3" w:tplc="920AF62E">
      <w:start w:val="1"/>
      <w:numFmt w:val="decimal"/>
      <w:lvlText w:val="%4."/>
      <w:lvlJc w:val="left"/>
      <w:pPr>
        <w:ind w:left="2880" w:hanging="360"/>
      </w:pPr>
    </w:lvl>
    <w:lvl w:ilvl="4" w:tplc="F5F8F7A0">
      <w:start w:val="1"/>
      <w:numFmt w:val="lowerLetter"/>
      <w:lvlText w:val="%5."/>
      <w:lvlJc w:val="left"/>
      <w:pPr>
        <w:ind w:left="3600" w:hanging="360"/>
      </w:pPr>
    </w:lvl>
    <w:lvl w:ilvl="5" w:tplc="60EA8150">
      <w:start w:val="1"/>
      <w:numFmt w:val="lowerRoman"/>
      <w:lvlText w:val="%6."/>
      <w:lvlJc w:val="right"/>
      <w:pPr>
        <w:ind w:left="4320" w:hanging="180"/>
      </w:pPr>
    </w:lvl>
    <w:lvl w:ilvl="6" w:tplc="5850700A">
      <w:start w:val="1"/>
      <w:numFmt w:val="decimal"/>
      <w:lvlText w:val="%7."/>
      <w:lvlJc w:val="left"/>
      <w:pPr>
        <w:ind w:left="5040" w:hanging="360"/>
      </w:pPr>
    </w:lvl>
    <w:lvl w:ilvl="7" w:tplc="CEF62C4A">
      <w:start w:val="1"/>
      <w:numFmt w:val="lowerLetter"/>
      <w:lvlText w:val="%8."/>
      <w:lvlJc w:val="left"/>
      <w:pPr>
        <w:ind w:left="5760" w:hanging="360"/>
      </w:pPr>
    </w:lvl>
    <w:lvl w:ilvl="8" w:tplc="604A4B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92339"/>
    <w:rsid w:val="00471031"/>
    <w:rsid w:val="00967297"/>
    <w:rsid w:val="00C51178"/>
    <w:rsid w:val="00E76E7D"/>
    <w:rsid w:val="02FA9024"/>
    <w:rsid w:val="04CAD8FA"/>
    <w:rsid w:val="04DB3AE4"/>
    <w:rsid w:val="05A1B743"/>
    <w:rsid w:val="0608B4A1"/>
    <w:rsid w:val="07A48502"/>
    <w:rsid w:val="0A815917"/>
    <w:rsid w:val="0A90DF03"/>
    <w:rsid w:val="0B68EB59"/>
    <w:rsid w:val="0C9FF8C4"/>
    <w:rsid w:val="0EA3430F"/>
    <w:rsid w:val="10EC5770"/>
    <w:rsid w:val="13525B8C"/>
    <w:rsid w:val="144E3B5F"/>
    <w:rsid w:val="1771C67C"/>
    <w:rsid w:val="1C42CA63"/>
    <w:rsid w:val="1D206397"/>
    <w:rsid w:val="213DDA82"/>
    <w:rsid w:val="2221A069"/>
    <w:rsid w:val="2370F8AB"/>
    <w:rsid w:val="26226B30"/>
    <w:rsid w:val="266E80ED"/>
    <w:rsid w:val="27BE3B91"/>
    <w:rsid w:val="284C5754"/>
    <w:rsid w:val="29EADEA9"/>
    <w:rsid w:val="2CE90EFE"/>
    <w:rsid w:val="2EBB98D8"/>
    <w:rsid w:val="30576939"/>
    <w:rsid w:val="31F3399A"/>
    <w:rsid w:val="32459329"/>
    <w:rsid w:val="352ADA5C"/>
    <w:rsid w:val="3A0A7C30"/>
    <w:rsid w:val="3B8D7B09"/>
    <w:rsid w:val="3E0EBA30"/>
    <w:rsid w:val="40366632"/>
    <w:rsid w:val="40F83997"/>
    <w:rsid w:val="42BEDC6B"/>
    <w:rsid w:val="44827F4F"/>
    <w:rsid w:val="4585636D"/>
    <w:rsid w:val="461E4FB0"/>
    <w:rsid w:val="48ABF55E"/>
    <w:rsid w:val="4C0CA2D8"/>
    <w:rsid w:val="4D7F6681"/>
    <w:rsid w:val="4D81EC43"/>
    <w:rsid w:val="4FC27B02"/>
    <w:rsid w:val="50B70743"/>
    <w:rsid w:val="5252D7A4"/>
    <w:rsid w:val="53F1F385"/>
    <w:rsid w:val="54A0909F"/>
    <w:rsid w:val="55293D95"/>
    <w:rsid w:val="563C6100"/>
    <w:rsid w:val="5CE3473B"/>
    <w:rsid w:val="5DDEC560"/>
    <w:rsid w:val="5E49C61E"/>
    <w:rsid w:val="60422480"/>
    <w:rsid w:val="61DDF4E1"/>
    <w:rsid w:val="66B96487"/>
    <w:rsid w:val="696359C0"/>
    <w:rsid w:val="69DA2257"/>
    <w:rsid w:val="6A83E1F6"/>
    <w:rsid w:val="7B692339"/>
    <w:rsid w:val="7D08899A"/>
    <w:rsid w:val="7F3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2339"/>
  <w15:chartTrackingRefBased/>
  <w15:docId w15:val="{D803A9C0-8C62-4A02-8DF5-F2D66340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EA3430F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EA34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EA34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A3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EA34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EA343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EA343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EA343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EA343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EA343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EA3430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EA3430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EA343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EA3430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EA34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EA3430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EA3430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EA3430F"/>
    <w:rPr>
      <w:rFonts w:asciiTheme="majorHAnsi" w:eastAsiaTheme="majorEastAsia" w:hAnsiTheme="majorHAnsi" w:cstheme="majorBidi"/>
      <w:noProof w:val="0"/>
      <w:color w:val="1F3763"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EA3430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EA3430F"/>
    <w:rPr>
      <w:rFonts w:asciiTheme="majorHAnsi" w:eastAsiaTheme="majorEastAsia" w:hAnsiTheme="majorHAnsi" w:cstheme="majorBidi"/>
      <w:noProof w:val="0"/>
      <w:color w:val="2F5496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EA3430F"/>
    <w:rPr>
      <w:rFonts w:asciiTheme="majorHAnsi" w:eastAsiaTheme="majorEastAsia" w:hAnsiTheme="majorHAnsi" w:cstheme="majorBidi"/>
      <w:noProof w:val="0"/>
      <w:color w:val="1F3763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rsid w:val="0EA3430F"/>
    <w:rPr>
      <w:rFonts w:asciiTheme="majorHAnsi" w:eastAsiaTheme="majorEastAsia" w:hAnsiTheme="majorHAnsi" w:cstheme="majorBidi"/>
      <w:i/>
      <w:iCs/>
      <w:noProof w:val="0"/>
      <w:color w:val="1F3763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rsid w:val="0EA3430F"/>
    <w:rPr>
      <w:rFonts w:asciiTheme="majorHAnsi" w:eastAsiaTheme="majorEastAsia" w:hAnsiTheme="majorHAnsi" w:cstheme="majorBidi"/>
      <w:noProof w:val="0"/>
      <w:color w:val="272727"/>
      <w:sz w:val="21"/>
      <w:szCs w:val="21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rsid w:val="0EA3430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EA3430F"/>
    <w:rPr>
      <w:rFonts w:asciiTheme="majorHAnsi" w:eastAsiaTheme="majorEastAsia" w:hAnsiTheme="majorHAnsi" w:cstheme="majorBidi"/>
      <w:noProof w:val="0"/>
      <w:sz w:val="56"/>
      <w:szCs w:val="56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EA3430F"/>
    <w:rPr>
      <w:rFonts w:asciiTheme="minorHAnsi" w:eastAsiaTheme="minorEastAsia" w:hAnsiTheme="minorHAnsi" w:cstheme="minorBidi"/>
      <w:noProof w:val="0"/>
      <w:color w:val="5A5A5A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EA3430F"/>
    <w:rPr>
      <w:i/>
      <w:iCs/>
      <w:noProof w:val="0"/>
      <w:color w:val="404040" w:themeColor="text1" w:themeTint="BF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EA3430F"/>
    <w:rPr>
      <w:i/>
      <w:iCs/>
      <w:noProof w:val="0"/>
      <w:color w:val="4472C4" w:themeColor="accent1"/>
      <w:lang w:val="en-ID"/>
    </w:rPr>
  </w:style>
  <w:style w:type="paragraph" w:styleId="TOC1">
    <w:name w:val="toc 1"/>
    <w:basedOn w:val="Normal"/>
    <w:next w:val="Normal"/>
    <w:uiPriority w:val="39"/>
    <w:unhideWhenUsed/>
    <w:rsid w:val="0EA3430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EA3430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EA3430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EA3430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EA3430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EA3430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EA3430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EA3430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EA3430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EA3430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EA3430F"/>
    <w:rPr>
      <w:noProof w:val="0"/>
      <w:sz w:val="20"/>
      <w:szCs w:val="20"/>
      <w:lang w:val="en-ID"/>
    </w:rPr>
  </w:style>
  <w:style w:type="paragraph" w:styleId="Footer">
    <w:name w:val="footer"/>
    <w:basedOn w:val="Normal"/>
    <w:link w:val="FooterChar"/>
    <w:uiPriority w:val="99"/>
    <w:unhideWhenUsed/>
    <w:rsid w:val="0EA3430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EA3430F"/>
    <w:rPr>
      <w:noProof w:val="0"/>
      <w:lang w:val="en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EA3430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EA3430F"/>
    <w:rPr>
      <w:noProof w:val="0"/>
      <w:sz w:val="20"/>
      <w:szCs w:val="20"/>
      <w:lang w:val="en-ID"/>
    </w:rPr>
  </w:style>
  <w:style w:type="paragraph" w:styleId="Header">
    <w:name w:val="header"/>
    <w:basedOn w:val="Normal"/>
    <w:link w:val="HeaderChar"/>
    <w:uiPriority w:val="99"/>
    <w:unhideWhenUsed/>
    <w:rsid w:val="0EA3430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EA3430F"/>
    <w:rPr>
      <w:noProof w:val="0"/>
      <w:lang w:val="en-I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47152c6793904d58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mit01@dti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GEDE PURWA MANIK ADIPUTRA</dc:creator>
  <cp:keywords/>
  <dc:description/>
  <cp:lastModifiedBy>IDA BAGUS GEDE PURWA MANIK ADIPUTRA</cp:lastModifiedBy>
  <cp:revision>2</cp:revision>
  <dcterms:created xsi:type="dcterms:W3CDTF">2024-02-29T23:50:00Z</dcterms:created>
  <dcterms:modified xsi:type="dcterms:W3CDTF">2024-03-15T03:25:00Z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6396cfa3-1689-4373-80b9-1ef73cae4003</vt:lpwstr>
  </property>
  <property fmtid="{D5CDD505-2E9C-101B-9397-08002B2CF9AE}" pid="3" name="BCAClassification">
    <vt:lpwstr>Internal</vt:lpwstr>
  </property>
  <property fmtid="{D5CDD505-2E9C-101B-9397-08002B2CF9AE}" pid="4" name="BCAOwner">
    <vt:lpwstr>U552875</vt:lpwstr>
  </property>
</Properties>
</file>