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D9EC2" w14:textId="3F6EC9F0" w:rsidR="001E2F05" w:rsidRDefault="001E2F05">
      <w:r>
        <w:rPr>
          <w:noProof/>
        </w:rPr>
        <w:drawing>
          <wp:anchor distT="0" distB="0" distL="114300" distR="114300" simplePos="0" relativeHeight="251658240" behindDoc="0" locked="0" layoutInCell="1" allowOverlap="1" wp14:anchorId="5CCC3AEF" wp14:editId="1AC1D8F6">
            <wp:simplePos x="0" y="0"/>
            <wp:positionH relativeFrom="margin">
              <wp:align>center</wp:align>
            </wp:positionH>
            <wp:positionV relativeFrom="paragraph">
              <wp:posOffset>-602663</wp:posOffset>
            </wp:positionV>
            <wp:extent cx="7249656" cy="3355675"/>
            <wp:effectExtent l="0" t="0" r="8890" b="0"/>
            <wp:wrapNone/>
            <wp:docPr id="16359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656" cy="33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A10D5" w14:textId="77777777" w:rsidR="001E2F05" w:rsidRDefault="001E2F05"/>
    <w:p w14:paraId="62B0DEC6" w14:textId="77777777" w:rsidR="001E2F05" w:rsidRDefault="001E2F05"/>
    <w:p w14:paraId="7EA2D944" w14:textId="77777777" w:rsidR="001E2F05" w:rsidRDefault="001E2F05"/>
    <w:p w14:paraId="72602BF1" w14:textId="77777777" w:rsidR="001E2F05" w:rsidRDefault="001E2F05"/>
    <w:p w14:paraId="24431B52" w14:textId="77777777" w:rsidR="001E2F05" w:rsidRDefault="001E2F05"/>
    <w:p w14:paraId="521B9594" w14:textId="5F0A411D" w:rsidR="001E2F05" w:rsidRDefault="001E2F05"/>
    <w:p w14:paraId="2D7EA6B8" w14:textId="77777777" w:rsidR="001E2F05" w:rsidRDefault="001E2F05"/>
    <w:p w14:paraId="085BC599" w14:textId="77777777" w:rsidR="001E2F05" w:rsidRDefault="001E2F05"/>
    <w:p w14:paraId="30B34491" w14:textId="77777777" w:rsidR="001E2F05" w:rsidRDefault="001E2F05"/>
    <w:p w14:paraId="02C65464" w14:textId="32D675E5" w:rsidR="00140451" w:rsidRDefault="001E2F05">
      <w:pPr>
        <w:rPr>
          <w:lang w:val="es-ES"/>
        </w:rPr>
      </w:pPr>
      <w:r w:rsidRPr="001E2F05">
        <w:rPr>
          <w:lang w:val="es-ES"/>
        </w:rPr>
        <w:t>Bueno, comienzo diciendo que clarament</w:t>
      </w:r>
      <w:r>
        <w:rPr>
          <w:lang w:val="es-ES"/>
        </w:rPr>
        <w:t>e</w:t>
      </w:r>
      <w:r w:rsidRPr="001E2F05">
        <w:rPr>
          <w:lang w:val="es-ES"/>
        </w:rPr>
        <w:t xml:space="preserve"> n</w:t>
      </w:r>
      <w:r>
        <w:rPr>
          <w:lang w:val="es-ES"/>
        </w:rPr>
        <w:t>o alcancé a terminar esta máquina, pero voy a compartir de todas formas la idea que tenía.</w:t>
      </w:r>
    </w:p>
    <w:p w14:paraId="48A172A4" w14:textId="4675E5E3" w:rsidR="001E2F05" w:rsidRDefault="001E2F05">
      <w:pPr>
        <w:rPr>
          <w:lang w:val="es-ES"/>
        </w:rPr>
      </w:pPr>
      <w:r>
        <w:rPr>
          <w:lang w:val="es-ES"/>
        </w:rPr>
        <w:t>Usé una MT con doble cinta + stay. Para la construcción de la máquina, me basé en un patrón que reconocí al analizar palabras que pertenecían al lenguaje, básicamente si uno toma pares de letras (traslapando) y las ensancha, entonces es tan simple como comparar si el par ensanchado está en el string, recorriéndolo. Ahora, noté que este comportamiento es escalable, o sea que en vez de tomar un par podría tomar un trio de letras y ensancharlo, pero sería equivalente a tomar dos pares traslapados.</w:t>
      </w:r>
    </w:p>
    <w:p w14:paraId="20460FD0" w14:textId="3E1EBBF4" w:rsidR="00EE1B51" w:rsidRDefault="00EE1B51">
      <w:pPr>
        <w:rPr>
          <w:lang w:val="es-ES"/>
        </w:rPr>
      </w:pPr>
      <w:r>
        <w:rPr>
          <w:lang w:val="es-ES"/>
        </w:rPr>
        <w:t xml:space="preserve">Un ejemplo sería con </w:t>
      </w:r>
      <w:r w:rsidRPr="00EE1B51">
        <w:rPr>
          <w:b/>
          <w:bCs/>
          <w:lang w:val="es-ES"/>
        </w:rPr>
        <w:t>w</w:t>
      </w:r>
      <w:r>
        <w:rPr>
          <w:lang w:val="es-ES"/>
        </w:rPr>
        <w:t xml:space="preserve"> = “aabbb”, los pares formados son “aa”, “ab”, “bb” y “bb”. Ensanchando, e(aa) = “aaaa”, e(ab) = “aabb” y e(bb) = “bbbb”. </w:t>
      </w:r>
    </w:p>
    <w:p w14:paraId="4A4414C8" w14:textId="32042F6A" w:rsidR="00EE1B51" w:rsidRPr="00EE1B51" w:rsidRDefault="00EE1B51">
      <w:pPr>
        <w:rPr>
          <w:lang w:val="es-ES"/>
        </w:rPr>
      </w:pPr>
      <w:r>
        <w:rPr>
          <w:lang w:val="es-ES"/>
        </w:rPr>
        <w:t xml:space="preserve">Como podemos notar, “ab” junto con e(ab) están en </w:t>
      </w:r>
      <w:r>
        <w:rPr>
          <w:b/>
          <w:bCs/>
          <w:lang w:val="es-ES"/>
        </w:rPr>
        <w:t xml:space="preserve">w </w:t>
      </w:r>
      <w:r>
        <w:rPr>
          <w:lang w:val="es-ES"/>
        </w:rPr>
        <w:t>por lo que están en el lenguaje.</w:t>
      </w:r>
    </w:p>
    <w:p w14:paraId="1DE04AB9" w14:textId="7B348578" w:rsidR="001E2F05" w:rsidRDefault="001E2F05">
      <w:pPr>
        <w:rPr>
          <w:lang w:val="es-ES"/>
        </w:rPr>
      </w:pPr>
      <w:r>
        <w:rPr>
          <w:lang w:val="es-ES"/>
        </w:rPr>
        <w:t xml:space="preserve">La sección </w:t>
      </w:r>
      <w:r>
        <w:rPr>
          <w:color w:val="FF0000"/>
          <w:lang w:val="es-ES"/>
        </w:rPr>
        <w:t xml:space="preserve">roja </w:t>
      </w:r>
      <w:r>
        <w:rPr>
          <w:lang w:val="es-ES"/>
        </w:rPr>
        <w:t>copia el string inicial a la segunda cinta, para tenerlo como referencia al comparar.</w:t>
      </w:r>
    </w:p>
    <w:p w14:paraId="4B10ABF5" w14:textId="1AB8C7C5" w:rsidR="001E2F05" w:rsidRDefault="001E2F05">
      <w:pPr>
        <w:rPr>
          <w:lang w:val="es-ES"/>
        </w:rPr>
      </w:pPr>
      <w:r>
        <w:rPr>
          <w:lang w:val="es-ES"/>
        </w:rPr>
        <w:t xml:space="preserve">La sección </w:t>
      </w:r>
      <w:r>
        <w:rPr>
          <w:color w:val="0070C0"/>
          <w:lang w:val="es-ES"/>
        </w:rPr>
        <w:t xml:space="preserve">azul </w:t>
      </w:r>
      <w:r>
        <w:rPr>
          <w:lang w:val="es-ES"/>
        </w:rPr>
        <w:t>va seleccionando un par para ser ensanchado.</w:t>
      </w:r>
    </w:p>
    <w:p w14:paraId="1E615A15" w14:textId="3ED870DE" w:rsidR="001E2F05" w:rsidRDefault="001E2F05">
      <w:pPr>
        <w:rPr>
          <w:lang w:val="es-ES"/>
        </w:rPr>
      </w:pPr>
      <w:r>
        <w:rPr>
          <w:lang w:val="es-ES"/>
        </w:rPr>
        <w:t xml:space="preserve">La sección </w:t>
      </w:r>
      <w:r>
        <w:rPr>
          <w:color w:val="00B050"/>
          <w:lang w:val="es-ES"/>
        </w:rPr>
        <w:t xml:space="preserve">verde </w:t>
      </w:r>
      <w:r>
        <w:rPr>
          <w:lang w:val="es-ES"/>
        </w:rPr>
        <w:t>ensancha el par en la segunda cinta, limpiando el par y dejando sólo la copia de</w:t>
      </w:r>
      <w:r w:rsidR="00132E60">
        <w:rPr>
          <w:lang w:val="es-ES"/>
        </w:rPr>
        <w:t xml:space="preserve"> la palabra entera y el par ensanchado.</w:t>
      </w:r>
    </w:p>
    <w:p w14:paraId="064A9F35" w14:textId="171C5E90" w:rsidR="00132E60" w:rsidRPr="00132E60" w:rsidRDefault="00132E60">
      <w:pPr>
        <w:rPr>
          <w:lang w:val="es-ES"/>
        </w:rPr>
      </w:pPr>
      <w:r>
        <w:rPr>
          <w:lang w:val="es-ES"/>
        </w:rPr>
        <w:t xml:space="preserve">La sección </w:t>
      </w:r>
      <w:r>
        <w:rPr>
          <w:color w:val="A02B93" w:themeColor="accent5"/>
          <w:lang w:val="es-ES"/>
        </w:rPr>
        <w:t xml:space="preserve">morada </w:t>
      </w:r>
      <w:r>
        <w:rPr>
          <w:lang w:val="es-ES"/>
        </w:rPr>
        <w:t xml:space="preserve">se supone que verificaría si la palabra completa incluye al par ensanchado, aceptando si lo encuentra y devolviéndose a la sección azul para seleccionar el par siguiente, pero claramente no alcancé a terminarlo. </w:t>
      </w:r>
    </w:p>
    <w:sectPr w:rsidR="00132E60" w:rsidRPr="00132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05"/>
    <w:rsid w:val="00132E60"/>
    <w:rsid w:val="00140451"/>
    <w:rsid w:val="001E2F05"/>
    <w:rsid w:val="007210F0"/>
    <w:rsid w:val="00C65D32"/>
    <w:rsid w:val="00EE1B51"/>
    <w:rsid w:val="00F0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8045"/>
  <w15:chartTrackingRefBased/>
  <w15:docId w15:val="{5426A745-03C9-4764-9508-E6769D14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Carcamo Naranjo (Alumno)</dc:creator>
  <cp:keywords/>
  <dc:description/>
  <cp:lastModifiedBy>Sergio Carcamo Naranjo (Alumno)</cp:lastModifiedBy>
  <cp:revision>3</cp:revision>
  <dcterms:created xsi:type="dcterms:W3CDTF">2024-11-28T04:16:00Z</dcterms:created>
  <dcterms:modified xsi:type="dcterms:W3CDTF">2024-11-28T04:34:00Z</dcterms:modified>
</cp:coreProperties>
</file>