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2.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基于用户行为序列挖掘的联邦个性化推荐研究与实现</w:t>
      </w:r>
    </w:p>
    <w:p>
      <w:pPr>
        <w:pStyle w:val="Author"/>
      </w:pPr>
    </w:p>
    <w:bookmarkStart w:id="35" w:name="摘-要"/>
    <w:p>
      <w:pPr>
        <w:pStyle w:val="1"/>
      </w:pPr>
      <w:r>
        <w:rPr>
          <w:rFonts w:hint="eastAsia"/>
        </w:rPr>
        <w:t xml:space="preserve">摘</w:t>
      </w:r>
      <w:r>
        <w:t xml:space="preserve"> </w:t>
      </w:r>
      <w:r>
        <w:rPr>
          <w:rFonts w:hint="eastAsia"/>
        </w:rPr>
        <w:t xml:space="preserve">要</w:t>
      </w:r>
    </w:p>
    <w:p>
      <w:pPr>
        <w:pStyle w:val="FirstParagraph"/>
      </w:pPr>
      <w:r>
        <w:rPr>
          <w:rFonts w:hint="eastAsia"/>
        </w:rPr>
        <w:t xml:space="preserve">随着移动互联网与智能终端的普及，互联网平台积累的用户行为数据规模持续扩大，由此引发的信息过载问题使得用户在海量内容中难以高效定位符合自身偏好的物品。推荐系统作为应对信息过载的关键技术，已部署于电子商务、短视频、新闻资讯、在线音乐与在线教育等内容驱动型互联网产品。传统中心化推荐范式在取得业务收益的同时也带来隐私合规风险，它要求服务方将用户的全部交互记录与偏好信息上传至中央服务器进行集中式建模，一旦发生数据泄露事件，将波及大量用户。近年来欧盟《通用数据保护条例》、我国《个人信息保护法》等法规的相继出台，使数据集中化假设面临法律压力，迫使学术界与工业界重新审视隐私保护与推荐效用之间的平衡。</w:t>
      </w:r>
    </w:p>
    <w:p>
      <w:pPr>
        <w:pStyle w:val="a8"/>
      </w:pPr>
      <w:r>
        <w:rPr>
          <w:rFonts w:hint="eastAsia"/>
        </w:rPr>
        <w:t xml:space="preserve">联邦学习提供了一种新的解决路径，其核心思想为数据不出本地、模型协同训练。在联邦推荐场景下，每位用户作为独立客户端在本地保留全部交互数据，仅将本地训练得到的模型参数上传至服务端进行聚合。然而联邦学习直接套用于推荐任务并非易事，仍存在三个尚未充分解决的关键问题：单个用户的本地交互数据稀疏，仅依赖自身交互难以训练出鲁棒的偏好表征；服务端在仅能观测到客户端上传的物品嵌入向量这一受限视图下，难以识别出真正相似的用户作为协同对象；即使原始数据未被传输，攻击者仍可能通过梯度反演、属性推断、成员推断等手段从上传参数中反向恢复用户交互，必须引入具有可证明保证的差分隐私机制。</w:t>
      </w:r>
    </w:p>
    <w:p>
      <w:pPr>
        <w:pStyle w:val="a8"/>
      </w:pPr>
      <w:r>
        <w:rPr>
          <w:rFonts w:hint="eastAsia"/>
        </w:rPr>
        <w:t xml:space="preserve">针对上述问题，本文设计并实现了一个集成注意力兴趣提取、双图对比可信邻居筛选、差分隐私</w:t>
      </w:r>
      <w:r>
        <w:t xml:space="preserve"> Laplace </w:t>
      </w:r>
      <w:r>
        <w:rPr>
          <w:rFonts w:hint="eastAsia"/>
        </w:rPr>
        <w:t xml:space="preserve">聚合三个模块的联邦推荐系统。客户端以神经协同过滤模型为基础，引入带可学习位置编码的多头注意力网络，对用户的本地历史交互序列建模短期兴趣，并将其与表征长期兴趣的用户嵌入向量、当前候选物品的嵌入向量进行联合拼接，再经多层感知机预测交互概率。服务端基于上传的物品嵌入构建用户之间的行为关联图，基于上传的兴趣编码构建用户之间的兴趣语义图，对两图分别筛选每位用户的</w:t>
      </w:r>
      <w:r>
        <w:t xml:space="preserve"> Top-K </w:t>
      </w:r>
      <w:r>
        <w:rPr>
          <w:rFonts w:hint="eastAsia"/>
        </w:rPr>
        <w:t xml:space="preserve">邻居后取交集作为可信邻居，并在可信邻居图上执行多层消息传递实现物品嵌入的协同更新。隐私保护层面，客户端在上传物品嵌入前注入校准的</w:t>
      </w:r>
      <w:r>
        <w:t xml:space="preserve"> Laplace </w:t>
      </w:r>
      <w:r>
        <w:rPr>
          <w:rFonts w:hint="eastAsia"/>
        </w:rPr>
        <w:t xml:space="preserve">噪声，服务端使用</w:t>
      </w:r>
      <w:r>
        <w:t xml:space="preserve"> Rényi </w:t>
      </w:r>
      <w:r>
        <w:rPr>
          <w:rFonts w:hint="eastAsia"/>
        </w:rPr>
        <w:t xml:space="preserve">差分隐私的高级组合定理给出全程隐私预算的紧上界。</w:t>
      </w:r>
    </w:p>
    <w:p>
      <w:pPr>
        <w:pStyle w:val="a8"/>
      </w:pPr>
      <w:r>
        <w:rPr>
          <w:rFonts w:hint="eastAsia"/>
        </w:rPr>
        <w:t xml:space="preserve">为验证所提方法的有效性，本文在</w:t>
      </w:r>
      <w:r>
        <w:t xml:space="preserve"> MovieLens-100k </w:t>
      </w:r>
      <w:r>
        <w:rPr>
          <w:rFonts w:hint="eastAsia"/>
        </w:rPr>
        <w:t xml:space="preserve">与</w:t>
      </w:r>
      <w:r>
        <w:t xml:space="preserve"> MovieLens-1m </w:t>
      </w:r>
      <w:r>
        <w:rPr>
          <w:rFonts w:hint="eastAsia"/>
        </w:rPr>
        <w:t xml:space="preserve">两个公开评测数据集上完成了约</w:t>
      </w:r>
      <w:r>
        <w:t xml:space="preserve"> 104 </w:t>
      </w:r>
      <w:r>
        <w:rPr>
          <w:rFonts w:hint="eastAsia"/>
        </w:rPr>
        <w:t xml:space="preserve">组对照实验。在系统性发现并修复原始代码中的两处缺陷——联邦聚合主循环中的缩进错位与余弦距离/相似度方向反转——之后，将客户端注意力模块由轻量级单头注意力升级为带可学习位置编码的多头注意力，并补全了长期兴趣加全连接首层的富兴趣编码方案。在此基础上，通过对正则化系数、消息传递层数、本地训练轮数三个超参数的系统扫描，最终在</w:t>
      </w:r>
      <w:r>
        <w:t xml:space="preserve"> ml-100k </w:t>
      </w:r>
      <w:r>
        <w:rPr>
          <w:rFonts w:hint="eastAsia"/>
        </w:rPr>
        <w:t xml:space="preserve">数据集上取得了</w:t>
      </w:r>
      <w:r>
        <w:t xml:space="preserve"> HR@10 </w:t>
      </w:r>
      <w:r>
        <w:rPr>
          <w:rFonts w:hint="eastAsia"/>
        </w:rPr>
        <w:t xml:space="preserve">等于</w:t>
      </w:r>
      <w:r>
        <w:t xml:space="preserve"> 0.7752、NDCG@10 </w:t>
      </w:r>
      <w:r>
        <w:rPr>
          <w:rFonts w:hint="eastAsia"/>
        </w:rPr>
        <w:t xml:space="preserve">等于</w:t>
      </w:r>
      <w:r>
        <w:t xml:space="preserve"> 0.4865 </w:t>
      </w:r>
      <w:r>
        <w:rPr>
          <w:rFonts w:hint="eastAsia"/>
        </w:rPr>
        <w:t xml:space="preserve">的成绩，相较原始基线</w:t>
      </w:r>
      <w:r>
        <w:t xml:space="preserve"> HR </w:t>
      </w:r>
      <w:r>
        <w:rPr>
          <w:rFonts w:hint="eastAsia"/>
        </w:rPr>
        <w:t xml:space="preserve">累计提升</w:t>
      </w:r>
      <w:r>
        <w:t xml:space="preserve"> 444%、NDCG </w:t>
      </w:r>
      <w:r>
        <w:rPr>
          <w:rFonts w:hint="eastAsia"/>
        </w:rPr>
        <w:t xml:space="preserve">累计提升</w:t>
      </w:r>
      <w:r>
        <w:t xml:space="preserve"> </w:t>
      </w:r>
      <w:r>
        <w:rPr>
          <w:rFonts w:hint="eastAsia"/>
        </w:rPr>
        <w:t xml:space="preserve">602%，并以</w:t>
      </w:r>
      <w:r>
        <w:t xml:space="preserve"> 12.8% </w:t>
      </w:r>
      <w:r>
        <w:rPr>
          <w:rFonts w:hint="eastAsia"/>
        </w:rPr>
        <w:t xml:space="preserve">的</w:t>
      </w:r>
      <w:r>
        <w:t xml:space="preserve"> HR </w:t>
      </w:r>
      <w:r>
        <w:rPr>
          <w:rFonts w:hint="eastAsia"/>
        </w:rPr>
        <w:t xml:space="preserve">优势和</w:t>
      </w:r>
      <w:r>
        <w:t xml:space="preserve"> 18.4% </w:t>
      </w:r>
      <w:r>
        <w:rPr>
          <w:rFonts w:hint="eastAsia"/>
        </w:rPr>
        <w:t xml:space="preserve">的</w:t>
      </w:r>
      <w:r>
        <w:t xml:space="preserve"> NDCG </w:t>
      </w:r>
      <w:r>
        <w:rPr>
          <w:rFonts w:hint="eastAsia"/>
        </w:rPr>
        <w:t xml:space="preserve">优势超过中心化神经协同过滤上界。多种子鲁棒性实验显示性能变异系数仅</w:t>
      </w:r>
      <w:r>
        <w:t xml:space="preserve"> </w:t>
      </w:r>
      <w:r>
        <w:rPr>
          <w:rFonts w:hint="eastAsia"/>
        </w:rPr>
        <w:t xml:space="preserve">0.9%，结果具有可重复性。在严格的</w:t>
      </w:r>
      <w:r>
        <w:t xml:space="preserve"> Rényi DP </w:t>
      </w:r>
      <w:r>
        <w:rPr>
          <w:rFonts w:hint="eastAsia"/>
        </w:rPr>
        <w:t xml:space="preserve">隐私分析下，系统满足</w:t>
      </w:r>
      <w:r>
        <w:t xml:space="preserve"> (300, </w:t>
      </w:r>
      <w:r>
        <w:rPr>
          <w:rFonts w:hint="eastAsia"/>
        </w:rPr>
        <w:t xml:space="preserve">1e-5)-DP，相较朴素组合上界紧约</w:t>
      </w:r>
      <w:r>
        <w:t xml:space="preserve"> 8 </w:t>
      </w:r>
      <w:r>
        <w:rPr>
          <w:rFonts w:hint="eastAsia"/>
        </w:rPr>
        <w:t xml:space="preserve">倍。</w:t>
      </w:r>
    </w:p>
    <w:p>
      <w:pPr>
        <w:pStyle w:val="a8"/>
      </w:pPr>
      <w:r>
        <w:rPr>
          <w:rFonts w:hint="eastAsia"/>
        </w:rPr>
        <w:t xml:space="preserve">关键词：联邦学习；推荐系统；注意力机制；图神经网络；差分隐私；可信邻居；个性化</w:t>
      </w:r>
    </w:p>
    <w:bookmarkEnd w:id="35"/>
    <w:bookmarkStart w:id="36" w:name="abstract"/>
    <w:p>
      <w:pPr>
        <w:pStyle w:val="1"/>
      </w:pPr>
      <w:r>
        <w:t xml:space="preserve">ABSTRACT</w:t>
      </w:r>
    </w:p>
    <w:p>
      <w:pPr>
        <w:pStyle w:val="FirstParagraph"/>
      </w:pPr>
      <w:r>
        <w:t xml:space="preserve">With the rapid popularization of mobile Internet and smart devices, the user behavioral data accumulated by online platforms is growing at an unprecedented scale, resulting in a severe information overload problem that makes it difficult for users to efficiently discover items that truly match their preferences from massive content. Recommender systems, as a key technology to alleviate this problem, have been widely deployed in nearly every content-driven Internet product such as e-commerce, short videos, news feeds, online music and online education. However, while traditional centralized recommender systems achieve significant business benefits, they also bring serious privacy and compliance risks: the service provider must upload every user’s full interaction history and preference information to a central server for unified modeling, and once a data breach occurs, it often causes irrecoverable damage to many users. The recent introduction of regulations such as the EU GDPR and China’s Personal Information Protection Law has made the assumption of centralized data increasingly difficult to sustain, forcing both academia and industry to revisit the trade-off between privacy protection and recommendation utility.</w:t>
      </w:r>
    </w:p>
    <w:p>
      <w:pPr>
        <w:pStyle w:val="a8"/>
      </w:pPr>
      <w:r>
        <w:t xml:space="preserve">Federated learning, as one of the fastest-growing privacy-preserving machine learning paradigms in recent years, follows the principle of data stays local, models trained collaboratively. In the federated recommendation setting, each user, acting as an independent client, keeps all interaction data locally and only uploads model parameters obtained through local training to the server for aggregation. However, directly applying federated learning to recommendation is not straightforward, and three key challenges must be addressed: each user’s local interaction data is highly sparse, making it difficult to learn robust preference representations from limited interactions alone; given the heavily restricted view in which the server only observes uploaded item embeddings, it is hard to identify truly like-minded users as collaboration peers; even though raw interaction data is not transmitted, attackers may still recover original interactions through gradient inversion, attribute inference or membership inference attacks, making it necessary to introduce rigorous differential privacy mechanisms with provable privacy budget bounds.</w:t>
      </w:r>
    </w:p>
    <w:p>
      <w:pPr>
        <w:pStyle w:val="a8"/>
      </w:pPr>
      <w:r>
        <w:t xml:space="preserve">Targeting these problems, this thesis designs and implements a complete federated recommender system integrating three modules: attention-based interest extraction, dual-graph contrastive trusted neighbor selection, and differentially private Laplace aggregation. On the client side, based on the neural collaborative filtering architecture, a multi-head attention network with learnable positional encoding is introduced to model short-term interest from the user’s local historical interaction sequence, which is jointly concatenated with the long-term user embedding and the current candidate item embedding before being fed into a multilayer perceptron for interaction probability prediction. On the server side, a dual-graph collaborative filtering mechanism is proposed: a behavior-correlation graph is built from uploaded item embeddings while an interest-semantic graph is built from uploaded interest encodings; for each user the Top-K neighbors are selected from each graph and their intersection is taken as the trusted neighbor set, on which multi-layer message passing performs cross-client collaborative update of item embeddings. For privacy protection, calibrated Laplace noise is injected before clients upload item embeddings, and the Rényi DP advanced composition theorem provides a tight end-to-end privacy budget bound.</w:t>
      </w:r>
    </w:p>
    <w:p>
      <w:pPr>
        <w:pStyle w:val="a8"/>
      </w:pPr>
      <w:r>
        <w:t xml:space="preserve">To verify the effectiveness of the proposed method, around 104 controlled experiments are conducted on the public MovieLens-100k and MovieLens-1m datasets. After systematically discovering and fixing two defects in the original code—an indentation misalignment in the federated aggregation main loop and a directional confusion between cosine distance and cosine similarity—the client attention module is upgraded from lightweight single-head attention to multi-head attention with learnable positional encoding, and a richer interest encoding combining the long-term embedding with the first fully connected layer is added. Through systematic sweeping of three hyperparameters—regularization strength, message passing depth and local training epochs—the final configuration on ml-100k achieves HR@10 of 0.7752 and NDCG@10 of 0.4865, with cumulative HR improvement of 444% and NDCG improvement of 602% over the original baseline, surpassing the centralized NCF upper bound by 12.8% in HR and 18.4% in NDCG. Multi-seed robustness experiments show a coefficient of variation of only 0.9%, indicating strong reproducibility. Under the rigorous Rényi DP analysis the system satisfies (300, 1e-5)-DP, eight times tighter than the naive composition bound.</w:t>
      </w:r>
    </w:p>
    <w:p>
      <w:pPr>
        <w:pStyle w:val="a8"/>
      </w:pPr>
      <w:r>
        <w:t xml:space="preserve">KEY WORDS: Federated Learning; Recommender System; Attention Mechanism; Graph Neural Network; Differential Privacy; Trusted Neighbors; Personalization</w:t>
      </w:r>
    </w:p>
    <w:bookmarkEnd w:id="36"/>
    <w:bookmarkStart w:id="37"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第1章</w:t>
      </w:r>
      <w:r>
        <w:t xml:space="preserve"> </w:t>
      </w:r>
      <w:r>
        <w:rPr>
          <w:rFonts w:hint="eastAsia"/>
        </w:rPr>
        <w:t xml:space="preserve">绪论</w:t>
      </w:r>
    </w:p>
    <w:p>
      <w:pPr>
        <w:pStyle w:val="a8"/>
      </w:pPr>
      <w:r>
        <w:t xml:space="preserve">1.1 </w:t>
      </w:r>
      <w:r>
        <w:rPr>
          <w:rFonts w:hint="eastAsia"/>
        </w:rPr>
        <w:t xml:space="preserve">研究背景与意义</w:t>
      </w:r>
    </w:p>
    <w:p>
      <w:pPr>
        <w:pStyle w:val="a8"/>
      </w:pPr>
      <w:r>
        <w:t xml:space="preserve">1.1.1 </w:t>
      </w:r>
      <w:r>
        <w:rPr>
          <w:rFonts w:hint="eastAsia"/>
        </w:rPr>
        <w:t xml:space="preserve">研究背景</w:t>
      </w:r>
    </w:p>
    <w:p>
      <w:pPr>
        <w:pStyle w:val="a8"/>
      </w:pPr>
      <w:r>
        <w:t xml:space="preserve">1.1.2 </w:t>
      </w:r>
      <w:r>
        <w:rPr>
          <w:rFonts w:hint="eastAsia"/>
        </w:rPr>
        <w:t xml:space="preserve">研究意义</w:t>
      </w:r>
    </w:p>
    <w:p>
      <w:pPr>
        <w:pStyle w:val="a8"/>
      </w:pPr>
      <w:r>
        <w:t xml:space="preserve">1.2 </w:t>
      </w:r>
      <w:r>
        <w:rPr>
          <w:rFonts w:hint="eastAsia"/>
        </w:rPr>
        <w:t xml:space="preserve">国内外研究现状</w:t>
      </w:r>
    </w:p>
    <w:p>
      <w:pPr>
        <w:pStyle w:val="a8"/>
      </w:pPr>
      <w:r>
        <w:t xml:space="preserve">1.2.1 </w:t>
      </w:r>
      <w:r>
        <w:rPr>
          <w:rFonts w:hint="eastAsia"/>
        </w:rPr>
        <w:t xml:space="preserve">联邦推荐总体发展</w:t>
      </w:r>
    </w:p>
    <w:p>
      <w:pPr>
        <w:pStyle w:val="a8"/>
      </w:pPr>
      <w:r>
        <w:t xml:space="preserve">1.2.2 </w:t>
      </w:r>
      <w:r>
        <w:rPr>
          <w:rFonts w:hint="eastAsia"/>
        </w:rPr>
        <w:t xml:space="preserve">推荐系统中的注意力机制与图神经网络</w:t>
      </w:r>
    </w:p>
    <w:p>
      <w:pPr>
        <w:pStyle w:val="a8"/>
      </w:pPr>
      <w:r>
        <w:t xml:space="preserve">1.2.3 </w:t>
      </w:r>
      <w:r>
        <w:rPr>
          <w:rFonts w:hint="eastAsia"/>
        </w:rPr>
        <w:t xml:space="preserve">个性化联邦推荐的精细化研究</w:t>
      </w:r>
    </w:p>
    <w:p>
      <w:pPr>
        <w:pStyle w:val="a8"/>
      </w:pPr>
      <w:r>
        <w:t xml:space="preserve">1.2.4 </w:t>
      </w:r>
      <w:r>
        <w:rPr>
          <w:rFonts w:hint="eastAsia"/>
        </w:rPr>
        <w:t xml:space="preserve">联邦推荐的攻击与防御</w:t>
      </w:r>
    </w:p>
    <w:p>
      <w:pPr>
        <w:pStyle w:val="a8"/>
      </w:pPr>
      <w:r>
        <w:t xml:space="preserve">1.2.5 </w:t>
      </w:r>
      <w:r>
        <w:rPr>
          <w:rFonts w:hint="eastAsia"/>
        </w:rPr>
        <w:t xml:space="preserve">现有研究的不足与本文的研究定位</w:t>
      </w:r>
    </w:p>
    <w:p>
      <w:pPr>
        <w:pStyle w:val="a8"/>
      </w:pPr>
      <w:r>
        <w:t xml:space="preserve">1.3 </w:t>
      </w:r>
      <w:r>
        <w:rPr>
          <w:rFonts w:hint="eastAsia"/>
        </w:rPr>
        <w:t xml:space="preserve">研究主要内容</w:t>
      </w:r>
    </w:p>
    <w:p>
      <w:pPr>
        <w:pStyle w:val="a8"/>
      </w:pPr>
      <w:r>
        <w:t xml:space="preserve">1.4 </w:t>
      </w:r>
      <w:r>
        <w:rPr>
          <w:rFonts w:hint="eastAsia"/>
        </w:rPr>
        <w:t xml:space="preserve">论文章节安排</w:t>
      </w:r>
    </w:p>
    <w:p>
      <w:pPr>
        <w:pStyle w:val="a8"/>
      </w:pPr>
      <w:r>
        <w:rPr>
          <w:rFonts w:hint="eastAsia"/>
        </w:rPr>
        <w:t xml:space="preserve">第2章</w:t>
      </w:r>
      <w:r>
        <w:t xml:space="preserve"> </w:t>
      </w:r>
      <w:r>
        <w:rPr>
          <w:rFonts w:hint="eastAsia"/>
        </w:rPr>
        <w:t xml:space="preserve">相关理论与工具基础</w:t>
      </w:r>
    </w:p>
    <w:p>
      <w:pPr>
        <w:pStyle w:val="a8"/>
      </w:pPr>
      <w:r>
        <w:t xml:space="preserve">2.1 </w:t>
      </w:r>
      <w:r>
        <w:rPr>
          <w:rFonts w:hint="eastAsia"/>
        </w:rPr>
        <w:t xml:space="preserve">推荐系统的形式化与隐式反馈</w:t>
      </w:r>
    </w:p>
    <w:p>
      <w:pPr>
        <w:pStyle w:val="a8"/>
      </w:pPr>
      <w:r>
        <w:t xml:space="preserve">2.2 </w:t>
      </w:r>
      <w:r>
        <w:rPr>
          <w:rFonts w:hint="eastAsia"/>
        </w:rPr>
        <w:t xml:space="preserve">神经协同过滤模型</w:t>
      </w:r>
    </w:p>
    <w:p>
      <w:pPr>
        <w:pStyle w:val="a8"/>
      </w:pPr>
      <w:r>
        <w:t xml:space="preserve">2.3 </w:t>
      </w:r>
      <w:r>
        <w:rPr>
          <w:rFonts w:hint="eastAsia"/>
        </w:rPr>
        <w:t xml:space="preserve">注意力机制与多头注意力</w:t>
      </w:r>
    </w:p>
    <w:p>
      <w:pPr>
        <w:pStyle w:val="a8"/>
      </w:pPr>
      <w:r>
        <w:t xml:space="preserve">2.4 </w:t>
      </w:r>
      <w:r>
        <w:rPr>
          <w:rFonts w:hint="eastAsia"/>
        </w:rPr>
        <w:t xml:space="preserve">图神经网络与消息传递</w:t>
      </w:r>
    </w:p>
    <w:p>
      <w:pPr>
        <w:pStyle w:val="a8"/>
      </w:pPr>
      <w:r>
        <w:t xml:space="preserve">2.5 </w:t>
      </w:r>
      <w:r>
        <w:rPr>
          <w:rFonts w:hint="eastAsia"/>
        </w:rPr>
        <w:t xml:space="preserve">联邦学习</w:t>
      </w:r>
    </w:p>
    <w:p>
      <w:pPr>
        <w:pStyle w:val="a8"/>
      </w:pPr>
      <w:r>
        <w:t xml:space="preserve">2.6 </w:t>
      </w:r>
      <w:r>
        <w:rPr>
          <w:rFonts w:hint="eastAsia"/>
        </w:rPr>
        <w:t xml:space="preserve">差分隐私基础</w:t>
      </w:r>
    </w:p>
    <w:p>
      <w:pPr>
        <w:pStyle w:val="a8"/>
      </w:pPr>
      <w:r>
        <w:t xml:space="preserve">2.6.1 (ε, </w:t>
      </w:r>
      <w:r>
        <w:rPr>
          <w:rFonts w:hint="eastAsia"/>
        </w:rPr>
        <w:t xml:space="preserve">δ)-差分隐私的形式定义</w:t>
      </w:r>
    </w:p>
    <w:p>
      <w:pPr>
        <w:pStyle w:val="a8"/>
      </w:pPr>
      <w:r>
        <w:t xml:space="preserve">2.6.2 Laplace </w:t>
      </w:r>
      <w:r>
        <w:rPr>
          <w:rFonts w:hint="eastAsia"/>
        </w:rPr>
        <w:t xml:space="preserve">机制</w:t>
      </w:r>
    </w:p>
    <w:p>
      <w:pPr>
        <w:pStyle w:val="a8"/>
      </w:pPr>
      <w:r>
        <w:t xml:space="preserve">2.6.3 </w:t>
      </w:r>
      <w:r>
        <w:rPr>
          <w:rFonts w:hint="eastAsia"/>
        </w:rPr>
        <w:t xml:space="preserve">朴素组合、高级组合与</w:t>
      </w:r>
      <w:r>
        <w:t xml:space="preserve"> Rényi </w:t>
      </w:r>
      <w:r>
        <w:rPr>
          <w:rFonts w:hint="eastAsia"/>
        </w:rPr>
        <w:t xml:space="preserve">差分隐私</w:t>
      </w:r>
    </w:p>
    <w:p>
      <w:pPr>
        <w:pStyle w:val="a8"/>
      </w:pPr>
      <w:r>
        <w:t xml:space="preserve">2.7 </w:t>
      </w:r>
      <w:r>
        <w:rPr>
          <w:rFonts w:hint="eastAsia"/>
        </w:rPr>
        <w:t xml:space="preserve">评估指标的细致分析</w:t>
      </w:r>
    </w:p>
    <w:p>
      <w:pPr>
        <w:pStyle w:val="a8"/>
      </w:pPr>
      <w:r>
        <w:t xml:space="preserve">2.8 </w:t>
      </w:r>
      <w:r>
        <w:rPr>
          <w:rFonts w:hint="eastAsia"/>
        </w:rPr>
        <w:t xml:space="preserve">工程工具与实现框架</w:t>
      </w:r>
    </w:p>
    <w:p>
      <w:pPr>
        <w:pStyle w:val="a8"/>
      </w:pPr>
      <w:r>
        <w:rPr>
          <w:rFonts w:hint="eastAsia"/>
        </w:rPr>
        <w:t xml:space="preserve">第3章</w:t>
      </w:r>
      <w:r>
        <w:t xml:space="preserve"> </w:t>
      </w:r>
      <w:r>
        <w:rPr>
          <w:rFonts w:hint="eastAsia"/>
        </w:rPr>
        <w:t xml:space="preserve">联邦推荐系统总体设计</w:t>
      </w:r>
    </w:p>
    <w:p>
      <w:pPr>
        <w:pStyle w:val="a8"/>
      </w:pPr>
      <w:r>
        <w:t xml:space="preserve">3.1 </w:t>
      </w:r>
      <w:r>
        <w:rPr>
          <w:rFonts w:hint="eastAsia"/>
        </w:rPr>
        <w:t xml:space="preserve">系统总体架构</w:t>
      </w:r>
    </w:p>
    <w:p>
      <w:pPr>
        <w:pStyle w:val="a8"/>
      </w:pPr>
      <w:r>
        <w:t xml:space="preserve">3.2 </w:t>
      </w:r>
      <w:r>
        <w:rPr>
          <w:rFonts w:hint="eastAsia"/>
        </w:rPr>
        <w:t xml:space="preserve">客户端模块设计</w:t>
      </w:r>
    </w:p>
    <w:p>
      <w:pPr>
        <w:pStyle w:val="a8"/>
      </w:pPr>
      <w:r>
        <w:t xml:space="preserve">3.3 </w:t>
      </w:r>
      <w:r>
        <w:rPr>
          <w:rFonts w:hint="eastAsia"/>
        </w:rPr>
        <w:t xml:space="preserve">服务端模块设计</w:t>
      </w:r>
    </w:p>
    <w:p>
      <w:pPr>
        <w:pStyle w:val="a8"/>
      </w:pPr>
      <w:r>
        <w:t xml:space="preserve">3.4 </w:t>
      </w:r>
      <w:r>
        <w:rPr>
          <w:rFonts w:hint="eastAsia"/>
        </w:rPr>
        <w:t xml:space="preserve">联邦训练协议</w:t>
      </w:r>
    </w:p>
    <w:p>
      <w:pPr>
        <w:pStyle w:val="a8"/>
      </w:pPr>
      <w:r>
        <w:t xml:space="preserve">3.5 </w:t>
      </w:r>
      <w:r>
        <w:rPr>
          <w:rFonts w:hint="eastAsia"/>
        </w:rPr>
        <w:t xml:space="preserve">数据流程</w:t>
      </w:r>
    </w:p>
    <w:p>
      <w:pPr>
        <w:pStyle w:val="a8"/>
      </w:pPr>
      <w:r>
        <w:t xml:space="preserve">3.6 </w:t>
      </w:r>
      <w:r>
        <w:rPr>
          <w:rFonts w:hint="eastAsia"/>
        </w:rPr>
        <w:t xml:space="preserve">关键设计选择</w:t>
      </w:r>
    </w:p>
    <w:p>
      <w:pPr>
        <w:pStyle w:val="a8"/>
      </w:pPr>
      <w:r>
        <w:rPr>
          <w:rFonts w:hint="eastAsia"/>
        </w:rPr>
        <w:t xml:space="preserve">第4章</w:t>
      </w:r>
      <w:r>
        <w:t xml:space="preserve"> </w:t>
      </w:r>
      <w:r>
        <w:rPr>
          <w:rFonts w:hint="eastAsia"/>
        </w:rPr>
        <w:t xml:space="preserve">关键模块的详细实现</w:t>
      </w:r>
    </w:p>
    <w:p>
      <w:pPr>
        <w:pStyle w:val="a8"/>
      </w:pPr>
      <w:r>
        <w:t xml:space="preserve">4.1 </w:t>
      </w:r>
      <w:r>
        <w:rPr>
          <w:rFonts w:hint="eastAsia"/>
        </w:rPr>
        <w:t xml:space="preserve">客户端多头注意力兴趣模块</w:t>
      </w:r>
    </w:p>
    <w:p>
      <w:pPr>
        <w:pStyle w:val="a8"/>
      </w:pPr>
      <w:r>
        <w:t xml:space="preserve">4.1.1 </w:t>
      </w:r>
      <w:r>
        <w:rPr>
          <w:rFonts w:hint="eastAsia"/>
        </w:rPr>
        <w:t xml:space="preserve">模块结构与算法步骤</w:t>
      </w:r>
    </w:p>
    <w:p>
      <w:pPr>
        <w:pStyle w:val="a8"/>
      </w:pPr>
      <w:r>
        <w:t xml:space="preserve">4.1.2 </w:t>
      </w:r>
      <w:r>
        <w:rPr>
          <w:rFonts w:hint="eastAsia"/>
        </w:rPr>
        <w:t xml:space="preserve">关键参数、复杂度与单元测试</w:t>
      </w:r>
    </w:p>
    <w:p>
      <w:pPr>
        <w:pStyle w:val="a8"/>
      </w:pPr>
      <w:r>
        <w:t xml:space="preserve">4.2 </w:t>
      </w:r>
      <w:r>
        <w:rPr>
          <w:rFonts w:hint="eastAsia"/>
        </w:rPr>
        <w:t xml:space="preserve">服务端双图构建与可信邻居筛选模块</w:t>
      </w:r>
    </w:p>
    <w:p>
      <w:pPr>
        <w:pStyle w:val="a8"/>
      </w:pPr>
      <w:r>
        <w:t xml:space="preserve">4.2.1 </w:t>
      </w:r>
      <w:r>
        <w:rPr>
          <w:rFonts w:hint="eastAsia"/>
        </w:rPr>
        <w:t xml:space="preserve">双图构建</w:t>
      </w:r>
    </w:p>
    <w:p>
      <w:pPr>
        <w:pStyle w:val="a8"/>
      </w:pPr>
      <w:r>
        <w:t xml:space="preserve">4.2.2 </w:t>
      </w:r>
      <w:r>
        <w:rPr>
          <w:rFonts w:hint="eastAsia"/>
        </w:rPr>
        <w:t xml:space="preserve">可信邻居交集与归一化</w:t>
      </w:r>
    </w:p>
    <w:p>
      <w:pPr>
        <w:pStyle w:val="a8"/>
      </w:pPr>
      <w:r>
        <w:t xml:space="preserve">4.2.3 </w:t>
      </w:r>
      <w:r>
        <w:rPr>
          <w:rFonts w:hint="eastAsia"/>
        </w:rPr>
        <w:t xml:space="preserve">假邻居率统计、复杂度与测试</w:t>
      </w:r>
    </w:p>
    <w:p>
      <w:pPr>
        <w:pStyle w:val="a8"/>
      </w:pPr>
      <w:r>
        <w:t xml:space="preserve">4.3 </w:t>
      </w:r>
      <w:r>
        <w:rPr>
          <w:rFonts w:hint="eastAsia"/>
        </w:rPr>
        <w:t xml:space="preserve">差分隐私聚合模块</w:t>
      </w:r>
    </w:p>
    <w:p>
      <w:pPr>
        <w:pStyle w:val="a8"/>
      </w:pPr>
      <w:r>
        <w:t xml:space="preserve">4.3.1 Laplace </w:t>
      </w:r>
      <w:r>
        <w:rPr>
          <w:rFonts w:hint="eastAsia"/>
        </w:rPr>
        <w:t xml:space="preserve">噪声注入与</w:t>
      </w:r>
      <w:r>
        <w:t xml:space="preserve"> Rényi DP </w:t>
      </w:r>
      <w:r>
        <w:rPr>
          <w:rFonts w:hint="eastAsia"/>
        </w:rPr>
        <w:t xml:space="preserve">预算计算</w:t>
      </w:r>
    </w:p>
    <w:p>
      <w:pPr>
        <w:pStyle w:val="a8"/>
      </w:pPr>
      <w:r>
        <w:t xml:space="preserve">4.3.2 </w:t>
      </w:r>
      <w:r>
        <w:rPr>
          <w:rFonts w:hint="eastAsia"/>
        </w:rPr>
        <w:t xml:space="preserve">三种组合方法的对比与测试覆盖</w:t>
      </w:r>
    </w:p>
    <w:p>
      <w:pPr>
        <w:pStyle w:val="a8"/>
      </w:pPr>
      <w:r>
        <w:t xml:space="preserve">4.4 </w:t>
      </w:r>
      <w:r>
        <w:rPr>
          <w:rFonts w:hint="eastAsia"/>
        </w:rPr>
        <w:t xml:space="preserve">联邦聚合主循环与端到端协调</w:t>
      </w:r>
    </w:p>
    <w:p>
      <w:pPr>
        <w:pStyle w:val="a8"/>
      </w:pPr>
      <w:r>
        <w:rPr>
          <w:rFonts w:hint="eastAsia"/>
        </w:rPr>
        <w:t xml:space="preserve">第5章</w:t>
      </w:r>
      <w:r>
        <w:t xml:space="preserve"> </w:t>
      </w:r>
      <w:r>
        <w:rPr>
          <w:rFonts w:hint="eastAsia"/>
        </w:rPr>
        <w:t xml:space="preserve">实验设置与详细结果分析</w:t>
      </w:r>
    </w:p>
    <w:p>
      <w:pPr>
        <w:pStyle w:val="a8"/>
      </w:pPr>
      <w:r>
        <w:t xml:space="preserve">5.1 </w:t>
      </w:r>
      <w:r>
        <w:rPr>
          <w:rFonts w:hint="eastAsia"/>
        </w:rPr>
        <w:t xml:space="preserve">实验设置</w:t>
      </w:r>
    </w:p>
    <w:p>
      <w:pPr>
        <w:pStyle w:val="a8"/>
      </w:pPr>
      <w:r>
        <w:t xml:space="preserve">5.2 </w:t>
      </w:r>
      <w:r>
        <w:rPr>
          <w:rFonts w:hint="eastAsia"/>
        </w:rPr>
        <w:t xml:space="preserve">实验总览</w:t>
      </w:r>
    </w:p>
    <w:p>
      <w:pPr>
        <w:pStyle w:val="a8"/>
      </w:pPr>
      <w:r>
        <w:t xml:space="preserve">5.3 </w:t>
      </w:r>
      <w:r>
        <w:rPr>
          <w:rFonts w:hint="eastAsia"/>
        </w:rPr>
        <w:t xml:space="preserve">提升轨迹与里程碑</w:t>
      </w:r>
    </w:p>
    <w:p>
      <w:pPr>
        <w:pStyle w:val="a8"/>
      </w:pPr>
      <w:r>
        <w:t xml:space="preserve">5.4 </w:t>
      </w:r>
      <w:r>
        <w:rPr>
          <w:rFonts w:hint="eastAsia"/>
        </w:rPr>
        <w:t xml:space="preserve">关键</w:t>
      </w:r>
      <w:r>
        <w:t xml:space="preserve"> bug </w:t>
      </w:r>
      <w:r>
        <w:rPr>
          <w:rFonts w:hint="eastAsia"/>
        </w:rPr>
        <w:t xml:space="preserve">的发现与修复</w:t>
      </w:r>
    </w:p>
    <w:p>
      <w:pPr>
        <w:pStyle w:val="a8"/>
      </w:pPr>
      <w:r>
        <w:t xml:space="preserve">5.4.1 </w:t>
      </w:r>
      <w:r>
        <w:rPr>
          <w:rFonts w:hint="eastAsia"/>
        </w:rPr>
        <w:t xml:space="preserve">缩进</w:t>
      </w:r>
      <w:r>
        <w:t xml:space="preserve"> bug </w:t>
      </w:r>
      <w:r>
        <w:rPr>
          <w:rFonts w:hint="eastAsia"/>
        </w:rPr>
        <w:t xml:space="preserve">的发现与修复</w:t>
      </w:r>
    </w:p>
    <w:p>
      <w:pPr>
        <w:pStyle w:val="a8"/>
      </w:pPr>
      <w:r>
        <w:t xml:space="preserve">5.4.2 </w:t>
      </w:r>
      <w:r>
        <w:rPr>
          <w:rFonts w:hint="eastAsia"/>
        </w:rPr>
        <w:t xml:space="preserve">余弦方向反转</w:t>
      </w:r>
      <w:r>
        <w:t xml:space="preserve"> bug </w:t>
      </w:r>
      <w:r>
        <w:rPr>
          <w:rFonts w:hint="eastAsia"/>
        </w:rPr>
        <w:t xml:space="preserve">的发现与修复</w:t>
      </w:r>
    </w:p>
    <w:p>
      <w:pPr>
        <w:pStyle w:val="a8"/>
      </w:pPr>
      <w:r>
        <w:t xml:space="preserve">5.5 </w:t>
      </w:r>
      <w:r>
        <w:rPr>
          <w:rFonts w:hint="eastAsia"/>
        </w:rPr>
        <w:t xml:space="preserve">双图融合策略的对比</w:t>
      </w:r>
    </w:p>
    <w:p>
      <w:pPr>
        <w:pStyle w:val="a8"/>
      </w:pPr>
      <w:r>
        <w:t xml:space="preserve">5.6 </w:t>
      </w:r>
      <w:r>
        <w:rPr>
          <w:rFonts w:hint="eastAsia"/>
        </w:rPr>
        <w:t xml:space="preserve">多头注意力的增益分析</w:t>
      </w:r>
    </w:p>
    <w:p>
      <w:pPr>
        <w:pStyle w:val="a8"/>
      </w:pPr>
      <w:r>
        <w:t xml:space="preserve">5.7 </w:t>
      </w:r>
      <w:r>
        <w:rPr>
          <w:rFonts w:hint="eastAsia"/>
        </w:rPr>
        <w:t xml:space="preserve">富兴趣编码与假邻居率优化</w:t>
      </w:r>
    </w:p>
    <w:p>
      <w:pPr>
        <w:pStyle w:val="a8"/>
      </w:pPr>
      <w:r>
        <w:t xml:space="preserve">5.8 </w:t>
      </w:r>
      <w:r>
        <w:rPr>
          <w:rFonts w:hint="eastAsia"/>
        </w:rPr>
        <w:t xml:space="preserve">实验七超参终极调优</w:t>
      </w:r>
    </w:p>
    <w:p>
      <w:pPr>
        <w:pStyle w:val="a8"/>
      </w:pPr>
      <w:r>
        <w:t xml:space="preserve">5.9 </w:t>
      </w:r>
      <w:r>
        <w:rPr>
          <w:rFonts w:hint="eastAsia"/>
        </w:rPr>
        <w:t xml:space="preserve">联邦超过中心化的学术解释</w:t>
      </w:r>
    </w:p>
    <w:p>
      <w:pPr>
        <w:pStyle w:val="a8"/>
      </w:pPr>
      <w:r>
        <w:t xml:space="preserve">5.10 </w:t>
      </w:r>
      <w:r>
        <w:rPr>
          <w:rFonts w:hint="eastAsia"/>
        </w:rPr>
        <w:t xml:space="preserve">多种子鲁棒性验证</w:t>
      </w:r>
    </w:p>
    <w:p>
      <w:pPr>
        <w:pStyle w:val="a8"/>
      </w:pPr>
      <w:r>
        <w:t xml:space="preserve">5.11 ml-1m </w:t>
      </w:r>
      <w:r>
        <w:rPr>
          <w:rFonts w:hint="eastAsia"/>
        </w:rPr>
        <w:t xml:space="preserve">大数据集验证</w:t>
      </w:r>
    </w:p>
    <w:p>
      <w:pPr>
        <w:pStyle w:val="a8"/>
      </w:pPr>
      <w:r>
        <w:t xml:space="preserve">5.12 </w:t>
      </w:r>
      <w:r>
        <w:rPr>
          <w:rFonts w:hint="eastAsia"/>
        </w:rPr>
        <w:t xml:space="preserve">隐私预算分析</w:t>
      </w:r>
    </w:p>
    <w:p>
      <w:pPr>
        <w:pStyle w:val="a8"/>
      </w:pPr>
      <w:r>
        <w:t xml:space="preserve">5.13 </w:t>
      </w:r>
      <w:r>
        <w:rPr>
          <w:rFonts w:hint="eastAsia"/>
        </w:rPr>
        <w:t xml:space="preserve">综合实验结论</w:t>
      </w:r>
    </w:p>
    <w:p>
      <w:pPr>
        <w:pStyle w:val="a8"/>
      </w:pPr>
      <w:r>
        <w:rPr>
          <w:rFonts w:hint="eastAsia"/>
        </w:rPr>
        <w:t xml:space="preserve">第6章</w:t>
      </w:r>
      <w:r>
        <w:t xml:space="preserve"> </w:t>
      </w:r>
      <w:r>
        <w:rPr>
          <w:rFonts w:hint="eastAsia"/>
        </w:rPr>
        <w:t xml:space="preserve">总结与展望</w:t>
      </w:r>
    </w:p>
    <w:p>
      <w:pPr>
        <w:pStyle w:val="a8"/>
      </w:pPr>
      <w:r>
        <w:t xml:space="preserve">6.1 </w:t>
      </w:r>
      <w:r>
        <w:rPr>
          <w:rFonts w:hint="eastAsia"/>
        </w:rPr>
        <w:t xml:space="preserve">总结</w:t>
      </w:r>
    </w:p>
    <w:p>
      <w:pPr>
        <w:pStyle w:val="a8"/>
      </w:pPr>
      <w:r>
        <w:t xml:space="preserve">6.2 </w:t>
      </w:r>
      <w:r>
        <w:rPr>
          <w:rFonts w:hint="eastAsia"/>
        </w:rPr>
        <w:t xml:space="preserve">展望</w:t>
      </w:r>
    </w:p>
    <w:p>
      <w:pPr>
        <w:pStyle w:val="a8"/>
      </w:pPr>
      <w:r>
        <w:rPr>
          <w:rFonts w:hint="eastAsia"/>
        </w:rPr>
        <w:t xml:space="preserve">参考文献</w:t>
      </w:r>
    </w:p>
    <w:p>
      <w:pPr>
        <w:pStyle w:val="a8"/>
      </w:pPr>
      <w:r>
        <w:rPr>
          <w:rFonts w:hint="eastAsia"/>
        </w:rPr>
        <w:t xml:space="preserve">致</w:t>
      </w:r>
      <w:r>
        <w:t xml:space="preserve"> </w:t>
      </w:r>
      <w:r>
        <w:rPr>
          <w:rFonts w:hint="eastAsia"/>
        </w:rPr>
        <w:t xml:space="preserve">谢</w:t>
      </w:r>
    </w:p>
    <w:bookmarkEnd w:id="37"/>
    <w:bookmarkStart w:id="49" w:name="第1章-绪论"/>
    <w:p>
      <w:pPr>
        <w:pStyle w:val="1"/>
      </w:pPr>
      <w:r>
        <w:rPr>
          <w:rFonts w:hint="eastAsia"/>
        </w:rPr>
        <w:t xml:space="preserve">第1章</w:t>
      </w:r>
      <w:r>
        <w:t xml:space="preserve"> </w:t>
      </w:r>
      <w:r>
        <w:rPr>
          <w:rFonts w:hint="eastAsia"/>
        </w:rPr>
        <w:t xml:space="preserve">绪论</w:t>
      </w:r>
    </w:p>
    <w:bookmarkStart w:id="40" w:name="研究背景与意义"/>
    <w:p>
      <w:pPr>
        <w:pStyle w:val="2"/>
      </w:pPr>
      <w:r>
        <w:t xml:space="preserve">1.1 </w:t>
      </w:r>
      <w:r>
        <w:rPr>
          <w:rFonts w:hint="eastAsia"/>
        </w:rPr>
        <w:t xml:space="preserve">研究背景与意义</w:t>
      </w:r>
    </w:p>
    <w:bookmarkStart w:id="38" w:name="研究背景"/>
    <w:p>
      <w:pPr>
        <w:pStyle w:val="3"/>
      </w:pPr>
      <w:r>
        <w:t xml:space="preserve">1.1.1 </w:t>
      </w:r>
      <w:r>
        <w:rPr>
          <w:rFonts w:hint="eastAsia"/>
        </w:rPr>
        <w:t xml:space="preserve">研究背景</w:t>
      </w:r>
    </w:p>
    <w:p>
      <w:pPr>
        <w:pStyle w:val="FirstParagraph"/>
      </w:pPr>
      <w:r>
        <w:rPr>
          <w:rFonts w:hint="eastAsia"/>
        </w:rPr>
        <w:t xml:space="preserve">在大数据时代，互联网应用积累的用户行为数据呈现出快速增长的规模与复杂度。电子商务平台、短视频应用、新闻资讯门户、在线音乐和在线教育等内容驱动型产品每天都为数以亿计的用户产生海量交互记录。这些交互记录涵盖点击、浏览、收藏、加购、购买、点赞、评论等多种类型的隐式或显式反馈，构成了刻画用户兴趣偏好的核心数据资产。海量行为数据为更精准的用户画像与更智能的内容分发提供了物料基础，但海量内容相对于用户有限的注意力时间也带来了信息过载，使用户在面对铺天盖地的内容池时难以快速、准确地发现自身真正感兴趣的物品。推荐系统作为应对信息过载、提升用户体验、改善平台变现效率的核心枢纽，已经成为现代互联网产品的标准基础设施。从协同过滤、矩阵分解、因子分解机，到深度神经网络、图神经网络、序列建模、对比学习，推荐算法的发展始终围绕如何更精确地刻画用户对未知物品的兴趣偏好这一基本命题展开，在大数据驱动下不断改善算法效果，为用户与内容的精准连接提供了支撑[1]。</w:t>
      </w:r>
    </w:p>
    <w:p>
      <w:pPr>
        <w:pStyle w:val="a8"/>
      </w:pPr>
      <w:r>
        <w:rPr>
          <w:rFonts w:hint="eastAsia"/>
        </w:rPr>
        <w:t xml:space="preserve">传统推荐系统取得业务效果的关键前提，是要求服务方将用户在客户端发生的交互记录、个人信息、设备特征等数据集中上传到中央服务器进行统一建模。这种先采集、后建模的中心化数据范式存在隐患，一旦中心数据库发生安全事件，可能一次性给大量用户的隐私造成难以挽回的影响。近年来全球范围内屡次出现的大规模数据泄露事件，以及用户敏感信息被滥用于精准广告或社会工程学攻击的案例，提示业界在追求算法精度的同时不能以牺牲用户隐私安全为代价。在此背景下，欧盟《通用数据保护条例》(GDPR)、加州《消费者隐私保护法案》(CCPA)、我国《个人信息保护法》《数据安全法》等数据合规法规相继出台，明确规定了用户对自身数据的知情权、控制权与删除权，并限定了平台方收集、保存、使用用户数据的边界。这些合规要求使得过去那种简单地将用户数据集中收集再建模的做法在法律层面越来越难以维持，技术层面也需要新的范式，以便在不集中收集原始数据的前提下完成具有竞争力的推荐建模任务。</w:t>
      </w:r>
    </w:p>
    <w:p>
      <w:pPr>
        <w:pStyle w:val="a8"/>
      </w:pPr>
      <w:r>
        <w:rPr>
          <w:rFonts w:hint="eastAsia"/>
        </w:rPr>
        <w:t xml:space="preserve">联邦学习正是在这种合规与技术双重压力下兴起的隐私保护机器学习范式[2]。它由参与方在自己的设备上保留原始数据，每一轮训练仅将本地训练得到的模型参数上传到协调方，由协调方完成参数聚合并下发更新后的全局模型。从体系结构层面，联邦学习避免了原始数据的跨域流动，从而降低了集中存储所带来的隐私泄露风险。然而将联邦学习直接套用于推荐系统并非易事。与图像分类、文本分类等任务相比，推荐任务天然就是用户—物品二元交互建模，每位用户既是数据贡献者，也是模型服务对象，因此联邦推荐通常需要以单个用户为客户端粒度进行联邦化，这意味着客户端数量从典型联邦学习的几十到几百上升到几千乃至几万、几百万，给通信效率与系统可扩展性带来了较大压力。同时，单个用户的本地交互数据稀疏，平均每位用户可能只有几十到几百条交互，如果完全脱离全局协同，仅靠自身少量数据是无法训练出鲁棒的偏好表征的。如何设计合理的本地学习—全局协同机制，使每位客户端既能学到符合自身个性化偏好的局部模型，又能在全局层面汲取群体智慧，是当前联邦推荐研究的核心问题之一[3]。</w:t>
      </w:r>
    </w:p>
    <w:p>
      <w:pPr>
        <w:pStyle w:val="a8"/>
      </w:pPr>
      <w:r>
        <w:rPr>
          <w:rFonts w:hint="eastAsia"/>
        </w:rPr>
        <w:t xml:space="preserve">更需要警惕的是，数据不出本地并不等价于隐私自动得到保护。已有研究证明，攻击者可以从客户端上传的模型参数（尤其是梯度或物品嵌入向量）中，通过梯度反演、属性推断、成员推断等手段反向恢复出原始交互记录甚至特定属性信息。换言之，联邦学习只是堵住了原始数据明文上传这一最显眼的泄露通道，新的、更隐蔽的攻击面仍在不断被研究者发现。这就要求在联邦推荐的算法设计中主动引入差分隐私等具有可证明保证的隐私机制，并在算法层面给出严格的隐私预算上界，使整个系统在面对最坏情况下的攻击时仍能保持可量化的隐私安全水平。早期的联邦推荐工作多采用直观的</w:t>
      </w:r>
      <w:r>
        <w:t xml:space="preserve"> Laplace </w:t>
      </w:r>
      <w:r>
        <w:rPr>
          <w:rFonts w:hint="eastAsia"/>
        </w:rPr>
        <w:t xml:space="preserve">或</w:t>
      </w:r>
      <w:r>
        <w:t xml:space="preserve"> Gaussian </w:t>
      </w:r>
      <w:r>
        <w:rPr>
          <w:rFonts w:hint="eastAsia"/>
        </w:rPr>
        <w:t xml:space="preserve">机制对上传参数加噪，在论文中以朴素组合方式给出整体隐私预算，但这种朴素组合在训练轮数较多时给出的预算上界过于宽松，几乎丧失了实际意义[4]。如何在精度损失和隐私保证之间找到平衡，并引入更紧的隐私分析方法，是当前联邦推荐研究中尚未充分发掘的方向。</w:t>
      </w:r>
    </w:p>
    <w:p>
      <w:pPr>
        <w:pStyle w:val="a8"/>
      </w:pPr>
      <w:r>
        <w:rPr>
          <w:rFonts w:hint="eastAsia"/>
        </w:rPr>
        <w:t xml:space="preserve">综上，本文围绕如何在保证用户隐私的前提下构建一个性能不亚于、甚至优于中心化基线的联邦推荐系统这一目标展开研究，聚焦于客户端兴趣建模、服务端可信邻居筛选、差分隐私聚合三个相关又各具挑战的子问题，并通过系统级的算法设计、工程实现与对照实验，探索联邦推荐范式在精度、协同、隐私三角权衡中的可行边界。</w:t>
      </w:r>
    </w:p>
    <w:bookmarkEnd w:id="38"/>
    <w:bookmarkStart w:id="39" w:name="研究意义"/>
    <w:p>
      <w:pPr>
        <w:pStyle w:val="3"/>
      </w:pPr>
      <w:r>
        <w:t xml:space="preserve">1.1.2 </w:t>
      </w:r>
      <w:r>
        <w:rPr>
          <w:rFonts w:hint="eastAsia"/>
        </w:rPr>
        <w:t xml:space="preserve">研究意义</w:t>
      </w:r>
    </w:p>
    <w:p>
      <w:pPr>
        <w:pStyle w:val="FirstParagraph"/>
      </w:pPr>
      <w:r>
        <w:rPr>
          <w:rFonts w:hint="eastAsia"/>
        </w:rPr>
        <w:t xml:space="preserve">本课题在理论、方法、隐私分析与工程四个维度均具有研究意义。</w:t>
      </w:r>
    </w:p>
    <w:p>
      <w:pPr>
        <w:pStyle w:val="a8"/>
      </w:pPr>
      <w:r>
        <w:rPr>
          <w:rFonts w:hint="eastAsia"/>
        </w:rPr>
        <w:t xml:space="preserve">理论层面，本文提出双图对比筛选可信邻居的服务端聚合范式。已有研究表明，单一图视角下的用户相似度估计在嵌入向量含噪的情形下常出现假邻居问题，即仅在某一种相似度准则下相近、但在其他准则下并不相似的用户被错误选为协同对象，进而引入聚合噪声、损害推荐精度。本文同时构建基于物品嵌入的行为关联图和基于兴趣编码的兴趣语义图，对两图分别选出的</w:t>
      </w:r>
      <w:r>
        <w:t xml:space="preserve"> Top-K </w:t>
      </w:r>
      <w:r>
        <w:rPr>
          <w:rFonts w:hint="eastAsia"/>
        </w:rPr>
        <w:t xml:space="preserve">邻居取交集作为可信邻居，将聚合的对象从任一视角下的近邻收紧为两视角共同认可的近邻。这一设计在概念上与多视图聚类、多视角学习等研究领域相通，但在联邦推荐背景下尚属较为新颖的尝试，对图引导的联邦推荐具有方法论参考价值。</w:t>
      </w:r>
    </w:p>
    <w:p>
      <w:pPr>
        <w:pStyle w:val="a8"/>
      </w:pPr>
      <w:r>
        <w:rPr>
          <w:rFonts w:hint="eastAsia"/>
        </w:rPr>
        <w:t xml:space="preserve">方法层面，本文将多头注意力机制引入联邦推荐的客户端兴趣建模。注意力机制虽然在中心化推荐场景下已被广泛验证有效，但其在联邦严格分布式约束下、特别是在每位用户仅有几十条交互的极端稀疏场景下，是否仍能稳定带来性能增益并不显然。本文通过对单头与多头、不同历史长度、有无可学习位置编码等多组对照实验，给出多头注意力配合可学习位置编码是当前联邦推荐场景下较优短期兴趣抽取方案的实证结论。</w:t>
      </w:r>
    </w:p>
    <w:p>
      <w:pPr>
        <w:pStyle w:val="a8"/>
      </w:pPr>
      <w:r>
        <w:rPr>
          <w:rFonts w:hint="eastAsia"/>
        </w:rPr>
        <w:t xml:space="preserve">隐私分析层面，本文将</w:t>
      </w:r>
      <w:r>
        <w:t xml:space="preserve"> Rényi </w:t>
      </w:r>
      <w:r>
        <w:rPr>
          <w:rFonts w:hint="eastAsia"/>
        </w:rPr>
        <w:t xml:space="preserve">差分隐私的高级组合定理引入联邦推荐场景，对客户端反复上传带</w:t>
      </w:r>
      <w:r>
        <w:t xml:space="preserve"> Laplace </w:t>
      </w:r>
      <w:r>
        <w:rPr>
          <w:rFonts w:hint="eastAsia"/>
        </w:rPr>
        <w:t xml:space="preserve">噪声的物品嵌入这一过程给出更紧的全程隐私预算上界。已有联邦推荐文献多采用</w:t>
      </w:r>
      <w:r>
        <w:t xml:space="preserve"> Laplace </w:t>
      </w:r>
      <w:r>
        <w:rPr>
          <w:rFonts w:hint="eastAsia"/>
        </w:rPr>
        <w:t xml:space="preserve">或</w:t>
      </w:r>
      <w:r>
        <w:t xml:space="preserve"> Gaussian </w:t>
      </w:r>
      <w:r>
        <w:rPr>
          <w:rFonts w:hint="eastAsia"/>
        </w:rPr>
        <w:t xml:space="preserve">机制，但在多轮训练下采用朴素组合方式合成总预算，常常导致最终预算数值在几千甚至几万量级，不具备可声称的隐私意义。本文通过</w:t>
      </w:r>
      <w:r>
        <w:t xml:space="preserve"> Rényi DP </w:t>
      </w:r>
      <w:r>
        <w:rPr>
          <w:rFonts w:hint="eastAsia"/>
        </w:rPr>
        <w:t xml:space="preserve">高级组合定理，将相同噪声水平下的全程预算压缩了约一个数量级，使最终系统能够明确声称满足实际意义上的</w:t>
      </w:r>
      <w:r>
        <w:t xml:space="preserve"> (ε, δ)-DP </w:t>
      </w:r>
      <w:r>
        <w:rPr>
          <w:rFonts w:hint="eastAsia"/>
        </w:rPr>
        <w:t xml:space="preserve">保证，为联邦推荐的可发布隐私参数提供了一条可行的分析路径。</w:t>
      </w:r>
    </w:p>
    <w:p>
      <w:pPr>
        <w:pStyle w:val="a8"/>
      </w:pPr>
      <w:r>
        <w:rPr>
          <w:rFonts w:hint="eastAsia"/>
        </w:rPr>
        <w:t xml:space="preserve">工程层面，本文构建了完整的联邦推荐实验框架，覆盖从数据预处理、本地训练、服务端聚合、隐私保护到最终评估的全部环节，并配套了</w:t>
      </w:r>
      <w:r>
        <w:t xml:space="preserve"> 28 </w:t>
      </w:r>
      <w:r>
        <w:rPr>
          <w:rFonts w:hint="eastAsia"/>
        </w:rPr>
        <w:t xml:space="preserve">个单元测试以保证关键模块的正确性。该工程基础不仅支撑了本文的研究结论，也为后续相关工作提供了可复现的实验基线。</w:t>
      </w:r>
    </w:p>
    <w:bookmarkEnd w:id="39"/>
    <w:bookmarkEnd w:id="40"/>
    <w:bookmarkStart w:id="46" w:name="国内外研究现状"/>
    <w:p>
      <w:pPr>
        <w:pStyle w:val="2"/>
      </w:pPr>
      <w:r>
        <w:t xml:space="preserve">1.2 </w:t>
      </w:r>
      <w:r>
        <w:rPr>
          <w:rFonts w:hint="eastAsia"/>
        </w:rPr>
        <w:t xml:space="preserve">国内外研究现状</w:t>
      </w:r>
    </w:p>
    <w:p>
      <w:pPr>
        <w:pStyle w:val="FirstParagraph"/>
      </w:pPr>
      <w:r>
        <w:rPr>
          <w:rFonts w:hint="eastAsia"/>
        </w:rPr>
        <w:t xml:space="preserve">围绕联邦推荐这一研究方向，国内外学者从不同视角开展了大量研究工作。本节将分别从联邦推荐总体发展、注意力机制与图神经网络在推荐中的应用、个性化联邦推荐的精细化研究、联邦推荐的攻击与防御四个层面对相关文献进行综述，并在最后给出本文的研究定位。</w:t>
      </w:r>
    </w:p>
    <w:bookmarkStart w:id="41" w:name="联邦推荐总体发展"/>
    <w:p>
      <w:pPr>
        <w:pStyle w:val="3"/>
      </w:pPr>
      <w:r>
        <w:t xml:space="preserve">1.2.1 </w:t>
      </w:r>
      <w:r>
        <w:rPr>
          <w:rFonts w:hint="eastAsia"/>
        </w:rPr>
        <w:t xml:space="preserve">联邦推荐总体发展</w:t>
      </w:r>
    </w:p>
    <w:p>
      <w:pPr>
        <w:pStyle w:val="FirstParagraph"/>
      </w:pPr>
      <w:r>
        <w:rPr>
          <w:rFonts w:hint="eastAsia"/>
        </w:rPr>
        <w:t xml:space="preserve">联邦学习与推荐系统的结合最早可追溯到</w:t>
      </w:r>
      <w:r>
        <w:t xml:space="preserve"> Zhang </w:t>
      </w:r>
      <w:r>
        <w:rPr>
          <w:rFonts w:hint="eastAsia"/>
        </w:rPr>
        <w:t xml:space="preserve">与</w:t>
      </w:r>
      <w:r>
        <w:t xml:space="preserve"> Xie </w:t>
      </w:r>
      <w:r>
        <w:rPr>
          <w:rFonts w:hint="eastAsia"/>
        </w:rPr>
        <w:t xml:space="preserve">在第十五届</w:t>
      </w:r>
      <w:r>
        <w:t xml:space="preserve"> ACM </w:t>
      </w:r>
      <w:r>
        <w:rPr>
          <w:rFonts w:hint="eastAsia"/>
        </w:rPr>
        <w:t xml:space="preserve">推荐系统会议上提出的先在服务端用部分数据预训练全局模型、再分发到客户端进行本地微调的框架。他们以协同过滤模型为基础，将服务端预训练所得的全局模型作为初始化，再在客户端用本地交互进行个性化微调，证明了部分共享的全局模型可以有效提升本地推荐效果，奠定了全局协同—本地个性化的基础设计思路[3]。在此基础上，刘刚等人针对云联邦场景提出基于差分隐私的动态推荐模型，将</w:t>
      </w:r>
      <w:r>
        <w:t xml:space="preserve"> Laplace </w:t>
      </w:r>
      <w:r>
        <w:rPr>
          <w:rFonts w:hint="eastAsia"/>
        </w:rPr>
        <w:t xml:space="preserve">噪声添加到客户端上传的嵌入向量上，并系统讨论了不同</w:t>
      </w:r>
      <w:r>
        <w:t xml:space="preserve"> ε </w:t>
      </w:r>
      <w:r>
        <w:rPr>
          <w:rFonts w:hint="eastAsia"/>
        </w:rPr>
        <w:t xml:space="preserve">取值对推荐精度的影响，为联邦推荐中的隐私—效用权衡提供了实证依据[4]。Zhang</w:t>
      </w:r>
      <w:r>
        <w:t xml:space="preserve"> </w:t>
      </w:r>
      <w:r>
        <w:rPr>
          <w:rFonts w:hint="eastAsia"/>
        </w:rPr>
        <w:t xml:space="preserve">等人针对地理兴趣点推荐场景下的细粒度偏好建模问题提出</w:t>
      </w:r>
      <w:r>
        <w:t xml:space="preserve"> PrefFedPOI </w:t>
      </w:r>
      <w:r>
        <w:rPr>
          <w:rFonts w:hint="eastAsia"/>
        </w:rPr>
        <w:t xml:space="preserve">方法，在客户端引入偏好感知的个性化机制，缓解了用户数据稀疏对模型表达力的限制[5]。</w:t>
      </w:r>
    </w:p>
    <w:p>
      <w:pPr>
        <w:pStyle w:val="a8"/>
      </w:pPr>
      <w:r>
        <w:rPr>
          <w:rFonts w:hint="eastAsia"/>
        </w:rPr>
        <w:t xml:space="preserve">近年来个性化联邦推荐研究开始从通用框架走向精细范式。Luo</w:t>
      </w:r>
      <w:r>
        <w:t xml:space="preserve"> </w:t>
      </w:r>
      <w:r>
        <w:rPr>
          <w:rFonts w:hint="eastAsia"/>
        </w:rPr>
        <w:t xml:space="preserve">等人在</w:t>
      </w:r>
      <w:r>
        <w:t xml:space="preserve"> PerFedRec </w:t>
      </w:r>
      <w:r>
        <w:rPr>
          <w:rFonts w:hint="eastAsia"/>
        </w:rPr>
        <w:t xml:space="preserve">的基础上提出</w:t>
      </w:r>
      <w:r>
        <w:t xml:space="preserve"> </w:t>
      </w:r>
      <w:r>
        <w:rPr>
          <w:rFonts w:hint="eastAsia"/>
        </w:rPr>
        <w:t xml:space="preserve">PerFedRec++，在客户端引入自监督预训练，使得每位客户端能在不依赖明确标签的情况下学到更鲁棒的初始用户表征，再进入个性化联邦阶段，提升了冷启动用户的推荐效果[6]。林宁等人系统综述了基于联邦学习的个性化推荐系统在不同任务下的部署经验，明确指出通信效率、个性化、隐私保护是当前联邦推荐研究的三大主要权衡方向，对本文的设计思路有重要启发[7]。Yang</w:t>
      </w:r>
      <w:r>
        <w:t xml:space="preserve"> </w:t>
      </w:r>
      <w:r>
        <w:rPr>
          <w:rFonts w:hint="eastAsia"/>
        </w:rPr>
        <w:t xml:space="preserve">等人将研究视野扩展到跨域联邦推荐，提出了基于联邦图学习的跨域推荐方法，通过域适配的图神经网络在保护隐私的前提下实现跨平台用户偏好迁移[8]。Tian</w:t>
      </w:r>
      <w:r>
        <w:t xml:space="preserve"> </w:t>
      </w:r>
      <w:r>
        <w:rPr>
          <w:rFonts w:hint="eastAsia"/>
        </w:rPr>
        <w:t xml:space="preserve">等人同样针对跨域推荐提出</w:t>
      </w:r>
      <w:r>
        <w:t xml:space="preserve"> PFCR </w:t>
      </w:r>
      <w:r>
        <w:rPr>
          <w:rFonts w:hint="eastAsia"/>
        </w:rPr>
        <w:t xml:space="preserve">方法，通过隐私保护的联邦图学习机制进一步验证了图结构在跨域信息迁移中的有效性，并对潜在的隐私威胁进行了系统分析[9]。</w:t>
      </w:r>
    </w:p>
    <w:p>
      <w:pPr>
        <w:pStyle w:val="a8"/>
      </w:pPr>
      <w:r>
        <w:rPr>
          <w:rFonts w:hint="eastAsia"/>
        </w:rPr>
        <w:t xml:space="preserve">国内研究方面，黎博等人提出</w:t>
      </w:r>
      <w:r>
        <w:t xml:space="preserve"> FedKRec </w:t>
      </w:r>
      <w:r>
        <w:rPr>
          <w:rFonts w:hint="eastAsia"/>
        </w:rPr>
        <w:t xml:space="preserve">联邦学习推荐算法，重点强化了用户身份的匿名化处理，使得即使在最坏情况下攻击者也难以将上传参数关联到具体用户身份[10]。Li</w:t>
      </w:r>
      <w:r>
        <w:t xml:space="preserve"> </w:t>
      </w:r>
      <w:r>
        <w:rPr>
          <w:rFonts w:hint="eastAsia"/>
        </w:rPr>
        <w:t xml:space="preserve">等人着眼于联邦推荐中的被遗忘权问题，提出跨用户联邦推荐的机器遗忘机制，使用户能在保留模型整体能力的同时高效撤回自己之前的贡献[11]。Yang</w:t>
      </w:r>
      <w:r>
        <w:t xml:space="preserve"> </w:t>
      </w:r>
      <w:r>
        <w:rPr>
          <w:rFonts w:hint="eastAsia"/>
        </w:rPr>
        <w:t xml:space="preserve">等人关注联邦推荐模型的所有权验证问题，提出了适用于联邦推荐场景的水印与版权验证算法，为联邦模型的知识产权保护提供了算法支持[12]。Di</w:t>
      </w:r>
      <w:r>
        <w:t xml:space="preserve"> </w:t>
      </w:r>
      <w:r>
        <w:rPr>
          <w:rFonts w:hint="eastAsia"/>
        </w:rPr>
        <w:t xml:space="preserve">等人将近年来在生成模型领域取得显著进展的扩散模型引入联邦推荐，通过扩散增强与指导去噪缓解了数据稀疏所导致的过拟合问题，提供了一个数据增强的视角[13]。</w:t>
      </w:r>
    </w:p>
    <w:bookmarkEnd w:id="41"/>
    <w:bookmarkStart w:id="42" w:name="推荐系统中的注意力机制与图神经网络"/>
    <w:p>
      <w:pPr>
        <w:pStyle w:val="3"/>
      </w:pPr>
      <w:r>
        <w:t xml:space="preserve">1.2.2 </w:t>
      </w:r>
      <w:r>
        <w:rPr>
          <w:rFonts w:hint="eastAsia"/>
        </w:rPr>
        <w:t xml:space="preserve">推荐系统中的注意力机制与图神经网络</w:t>
      </w:r>
    </w:p>
    <w:p>
      <w:pPr>
        <w:pStyle w:val="FirstParagraph"/>
      </w:pPr>
      <w:r>
        <w:rPr>
          <w:rFonts w:hint="eastAsia"/>
        </w:rPr>
        <w:t xml:space="preserve">注意力机制在推荐场景下的应用近年来日趋成熟。马文骏等人针对多模态微地图推荐场景提出</w:t>
      </w:r>
      <w:r>
        <w:t xml:space="preserve"> SMWRec </w:t>
      </w:r>
      <w:r>
        <w:rPr>
          <w:rFonts w:hint="eastAsia"/>
        </w:rPr>
        <w:t xml:space="preserve">方法，通过自监督对比学习与注意力机制的结合实现了多模态特征的精细化融合，证实了注意力机制在异构信息融合中的作用[14]。王熙菲等人将变分自编码器引入联邦协同过滤框架，通过在客户端学习紧凑的潜在偏好分布、并在服务端对齐先验，给出了联邦推荐的一种生成式建模视角[15]。郭剑岚等人将区块链与联邦学习相结合，构建了一个具备原生可信性的去中心化推荐系统，针对去中心化场景下的隐私保护与数据可信问题给出了系统级解决方案[16]。刘春霞针对联邦学习下差分隐私保护推荐算法的性能进行了较为系统的评估，定量给出了不同</w:t>
      </w:r>
      <w:r>
        <w:t xml:space="preserve"> ε </w:t>
      </w:r>
      <w:r>
        <w:rPr>
          <w:rFonts w:hint="eastAsia"/>
        </w:rPr>
        <w:t xml:space="preserve">取值下推荐精度的退化曲线，对联邦推荐的隐私参数选择具有工程参考价值[17]。</w:t>
      </w:r>
    </w:p>
    <w:p>
      <w:pPr>
        <w:pStyle w:val="a8"/>
      </w:pPr>
      <w:r>
        <w:rPr>
          <w:rFonts w:hint="eastAsia"/>
        </w:rPr>
        <w:t xml:space="preserve">图神经网络在推荐系统中的应用同样发展迅猛。吴郑霞与葛云生提出基于注意力机制的图神经网络社交推荐算法，将注意力权重引入用户—用户社交关系图的卷积过程，实现了社交关系强弱的差异化建模[18]。成英超等人对图神经网络驱动的个性化推荐进行了较为完整的综述，系统梳理了多行为建模、关系图建模、超图建模等技术演进路径，并对前沿趋势进行了展望[19]。钱小龙等人则从教育资源个性化推荐的应用视角出发，讨论了注意力机制在数字化学习场景中的理论逻辑、现实困境与突破路径，对本文的注意力模块设计提供了应用层面的参考[20]。Zhang</w:t>
      </w:r>
      <w:r>
        <w:t xml:space="preserve"> </w:t>
      </w:r>
      <w:r>
        <w:rPr>
          <w:rFonts w:hint="eastAsia"/>
        </w:rPr>
        <w:t xml:space="preserve">等人提出超越简单相似度的复合聚合机制，通过多视角信息的复合融合提升了个性化联邦推荐的效果，进一步印证了多源信号融合在联邦推荐中的必要性[21]。</w:t>
      </w:r>
    </w:p>
    <w:bookmarkEnd w:id="42"/>
    <w:bookmarkStart w:id="43" w:name="个性化联邦推荐的精细化研究"/>
    <w:p>
      <w:pPr>
        <w:pStyle w:val="3"/>
      </w:pPr>
      <w:r>
        <w:t xml:space="preserve">1.2.3 </w:t>
      </w:r>
      <w:r>
        <w:rPr>
          <w:rFonts w:hint="eastAsia"/>
        </w:rPr>
        <w:t xml:space="preserve">个性化联邦推荐的精细化研究</w:t>
      </w:r>
    </w:p>
    <w:p>
      <w:pPr>
        <w:pStyle w:val="FirstParagraph"/>
      </w:pPr>
      <w:r>
        <w:rPr>
          <w:rFonts w:hint="eastAsia"/>
        </w:rPr>
        <w:t xml:space="preserve">随着联邦推荐研究的不断深入，客户端个性化与全局协同之间的精细化平衡成为该领域的研究重点。Li</w:t>
      </w:r>
      <w:r>
        <w:t xml:space="preserve"> </w:t>
      </w:r>
      <w:r>
        <w:rPr>
          <w:rFonts w:hint="eastAsia"/>
        </w:rPr>
        <w:t xml:space="preserve">等人提出</w:t>
      </w:r>
      <w:r>
        <w:t xml:space="preserve"> FedRAP </w:t>
      </w:r>
      <w:r>
        <w:rPr>
          <w:rFonts w:hint="eastAsia"/>
        </w:rPr>
        <w:t xml:space="preserve">方法，在加性分解的视角下显式区分了用户私有部分和全局共享部分，实现了加性个性化框架，在算法层面较为优雅地刻画了什么应该共享、什么不应该共享这一问题[22]。Zhang</w:t>
      </w:r>
      <w:r>
        <w:t xml:space="preserve"> </w:t>
      </w:r>
      <w:r>
        <w:rPr>
          <w:rFonts w:hint="eastAsia"/>
        </w:rPr>
        <w:t xml:space="preserve">等人提出</w:t>
      </w:r>
      <w:r>
        <w:t xml:space="preserve"> PFedRec </w:t>
      </w:r>
      <w:r>
        <w:rPr>
          <w:rFonts w:hint="eastAsia"/>
        </w:rPr>
        <w:t xml:space="preserve">方法，进一步在客户端和聚合两端均引入个性化机制，提出了双重个性化范式，强调个性化不应只发生在一端。这一思路在思想层面影响了本文的整体设计——本文最终保留每位用户私有的用户嵌入向量与多层感知机权重，仅共享物品嵌入向量，正是双重个性化思想的具体落地[23]。Yuan</w:t>
      </w:r>
      <w:r>
        <w:t xml:space="preserve"> </w:t>
      </w:r>
      <w:r>
        <w:rPr>
          <w:rFonts w:hint="eastAsia"/>
        </w:rPr>
        <w:t xml:space="preserve">等人关注联邦推荐中的被遗忘问题，提出端侧联邦反学习方法，使用户在退出系统时其历史贡献能够被有效擦除[24]，他们后续工作还系统分析了交互级成员推断攻击对联邦推荐模型的实际威胁，将联邦推荐的隐私分析推向了机制对抗实际攻击的更高层次[25]。</w:t>
      </w:r>
    </w:p>
    <w:p>
      <w:pPr>
        <w:pStyle w:val="a8"/>
      </w:pPr>
      <w:r>
        <w:rPr>
          <w:rFonts w:hint="eastAsia"/>
        </w:rPr>
        <w:t xml:space="preserve">图引导的联邦个性化方面，Zhang</w:t>
      </w:r>
      <w:r>
        <w:t xml:space="preserve"> </w:t>
      </w:r>
      <w:r>
        <w:rPr>
          <w:rFonts w:hint="eastAsia"/>
        </w:rPr>
        <w:t xml:space="preserve">等人提出</w:t>
      </w:r>
      <w:r>
        <w:t xml:space="preserve"> GPFedRec </w:t>
      </w:r>
      <w:r>
        <w:rPr>
          <w:rFonts w:hint="eastAsia"/>
        </w:rPr>
        <w:t xml:space="preserve">方法，在服务端基于上传的物品嵌入构建用户关系图，并基于图结构进行个性化聚合，使相似用户之间能够更高效地共享信息[26]。这一框架在思想上与本文的双图设计一脉相承，但本文在此基础上进一步引入了第二个图视角（兴趣语义图），并通过取交集去除假邻居，构成了对</w:t>
      </w:r>
      <w:r>
        <w:t xml:space="preserve"> GPFedRec </w:t>
      </w:r>
      <w:r>
        <w:rPr>
          <w:rFonts w:hint="eastAsia"/>
        </w:rPr>
        <w:t xml:space="preserve">的扩展。Nguyen</w:t>
      </w:r>
      <w:r>
        <w:t xml:space="preserve"> </w:t>
      </w:r>
      <w:r>
        <w:rPr>
          <w:rFonts w:hint="eastAsia"/>
        </w:rPr>
        <w:t xml:space="preserve">等人针对联邦推荐中通信开销过大的问题提出基于低秩训练的高效安全联邦推荐方法</w:t>
      </w:r>
      <w:r>
        <w:t xml:space="preserve"> </w:t>
      </w:r>
      <w:r>
        <w:rPr>
          <w:rFonts w:hint="eastAsia"/>
        </w:rPr>
        <w:t xml:space="preserve">LoRA-FedRec，通过低秩分解显著降低了客户端与服务端之间的传输量[27]。Qu</w:t>
      </w:r>
      <w:r>
        <w:t xml:space="preserve"> </w:t>
      </w:r>
      <w:r>
        <w:rPr>
          <w:rFonts w:hint="eastAsia"/>
        </w:rPr>
        <w:t xml:space="preserve">等人提出用户主导数据贡献的个性化隐私机制</w:t>
      </w:r>
      <w:r>
        <w:t xml:space="preserve"> </w:t>
      </w:r>
      <w:r>
        <w:rPr>
          <w:rFonts w:hint="eastAsia"/>
        </w:rPr>
        <w:t xml:space="preserve">UC-FedRec，允许用户在精度与隐私之间自主权衡其贡献度，在交互式系统层面探索了隐私个性化的新范式[28]。Kalloori</w:t>
      </w:r>
      <w:r>
        <w:t xml:space="preserve"> </w:t>
      </w:r>
      <w:r>
        <w:rPr>
          <w:rFonts w:hint="eastAsia"/>
        </w:rPr>
        <w:t xml:space="preserve">等人探讨了联邦学习用于推荐系统冷启动问题的可行性，对小样本场景下联邦推荐的实际表现进行了较为系统的评估[29]。</w:t>
      </w:r>
    </w:p>
    <w:bookmarkEnd w:id="43"/>
    <w:bookmarkStart w:id="44" w:name="联邦推荐的攻击与防御"/>
    <w:p>
      <w:pPr>
        <w:pStyle w:val="3"/>
      </w:pPr>
      <w:r>
        <w:t xml:space="preserve">1.2.4 </w:t>
      </w:r>
      <w:r>
        <w:rPr>
          <w:rFonts w:hint="eastAsia"/>
        </w:rPr>
        <w:t xml:space="preserve">联邦推荐的攻击与防御</w:t>
      </w:r>
    </w:p>
    <w:p>
      <w:pPr>
        <w:pStyle w:val="FirstParagraph"/>
      </w:pPr>
      <w:r>
        <w:rPr>
          <w:rFonts w:hint="eastAsia"/>
        </w:rPr>
        <w:t xml:space="preserve">虽然联邦学习在原理上避免了原始数据的明文上传，但已有研究表明，联邦推荐系统仍可能受到多种攻击的威胁。Ariyarathna</w:t>
      </w:r>
      <w:r>
        <w:t xml:space="preserve"> </w:t>
      </w:r>
      <w:r>
        <w:rPr>
          <w:rFonts w:hint="eastAsia"/>
        </w:rPr>
        <w:t xml:space="preserve">等人提出</w:t>
      </w:r>
      <w:r>
        <w:t xml:space="preserve"> VLIA </w:t>
      </w:r>
      <w:r>
        <w:rPr>
          <w:rFonts w:hint="eastAsia"/>
        </w:rPr>
        <w:t xml:space="preserve">攻击，演示了联邦推荐模型在面对邻近性引导的访问位置推断攻击时仍可能泄露用户敏感的访问轨迹信息，提示研究者必须严肃对待差分隐私的实际部署[30]。Chen</w:t>
      </w:r>
      <w:r>
        <w:t xml:space="preserve"> </w:t>
      </w:r>
      <w:r>
        <w:rPr>
          <w:rFonts w:hint="eastAsia"/>
        </w:rPr>
        <w:t xml:space="preserve">等人提出</w:t>
      </w:r>
      <w:r>
        <w:t xml:space="preserve"> FedSess </w:t>
      </w:r>
      <w:r>
        <w:rPr>
          <w:rFonts w:hint="eastAsia"/>
        </w:rPr>
        <w:t xml:space="preserve">方法，专门针对会话级联邦推荐场景设计会话级隐私保护机制，使用户的不同会话之间无法被关联与跟踪[31]。Huynh</w:t>
      </w:r>
      <w:r>
        <w:t xml:space="preserve"> </w:t>
      </w:r>
      <w:r>
        <w:rPr>
          <w:rFonts w:hint="eastAsia"/>
        </w:rPr>
        <w:t xml:space="preserve">等人提出可证明的联邦推荐遗忘机制</w:t>
      </w:r>
      <w:r>
        <w:t xml:space="preserve"> Certified </w:t>
      </w:r>
      <w:r>
        <w:rPr>
          <w:rFonts w:hint="eastAsia"/>
        </w:rPr>
        <w:t xml:space="preserve">Unlearning，从理论层面给出了联邦推荐遗忘的严格保证[32]。Jha</w:t>
      </w:r>
      <w:r>
        <w:t xml:space="preserve"> </w:t>
      </w:r>
      <w:r>
        <w:rPr>
          <w:rFonts w:hint="eastAsia"/>
        </w:rPr>
        <w:t xml:space="preserve">等人提出</w:t>
      </w:r>
      <w:r>
        <w:t xml:space="preserve"> HiDePCC </w:t>
      </w:r>
      <w:r>
        <w:rPr>
          <w:rFonts w:hint="eastAsia"/>
        </w:rPr>
        <w:t xml:space="preserve">攻击，通过梯度扰动和簇构造对联邦推荐模型发起非定向攻击，进一步证明了联邦推荐场景下纯粹依赖加噪并不足以提供充分的鲁棒性，必须结合更系统的隐私与安全机制[33]。Lim</w:t>
      </w:r>
      <w:r>
        <w:t xml:space="preserve"> </w:t>
      </w:r>
      <w:r>
        <w:rPr>
          <w:rFonts w:hint="eastAsia"/>
        </w:rPr>
        <w:t xml:space="preserve">等人提出联邦持续推荐方法，关注模型在用户兴趣随时间演化时的灾难性遗忘问题[34]。Yuan</w:t>
      </w:r>
      <w:r>
        <w:t xml:space="preserve"> </w:t>
      </w:r>
      <w:r>
        <w:rPr>
          <w:rFonts w:hint="eastAsia"/>
        </w:rPr>
        <w:t xml:space="preserve">等人将近年来在自然语言处理领域新兴的大语言模型引入联邦序列推荐，在</w:t>
      </w:r>
      <w:r>
        <w:t xml:space="preserve"> FELLAS </w:t>
      </w:r>
      <w:r>
        <w:rPr>
          <w:rFonts w:hint="eastAsia"/>
        </w:rPr>
        <w:t xml:space="preserve">框架中将</w:t>
      </w:r>
      <w:r>
        <w:t xml:space="preserve"> LLM </w:t>
      </w:r>
      <w:r>
        <w:rPr>
          <w:rFonts w:hint="eastAsia"/>
        </w:rPr>
        <w:t xml:space="preserve">作为外部服务以增强联邦序列推荐模型的表达能力，展现了</w:t>
      </w:r>
      <w:r>
        <w:t xml:space="preserve"> LLM </w:t>
      </w:r>
      <w:r>
        <w:rPr>
          <w:rFonts w:hint="eastAsia"/>
        </w:rPr>
        <w:t xml:space="preserve">与联邦推荐结合的前沿趋势[35]。</w:t>
      </w:r>
    </w:p>
    <w:bookmarkEnd w:id="44"/>
    <w:bookmarkStart w:id="45" w:name="现有研究的不足与本文的研究定位"/>
    <w:p>
      <w:pPr>
        <w:pStyle w:val="3"/>
      </w:pPr>
      <w:r>
        <w:t xml:space="preserve">1.2.5 </w:t>
      </w:r>
      <w:r>
        <w:rPr>
          <w:rFonts w:hint="eastAsia"/>
        </w:rPr>
        <w:t xml:space="preserve">现有研究的不足与本文的研究定位</w:t>
      </w:r>
    </w:p>
    <w:p>
      <w:pPr>
        <w:pStyle w:val="FirstParagraph"/>
      </w:pPr>
      <w:r>
        <w:rPr>
          <w:rFonts w:hint="eastAsia"/>
        </w:rPr>
        <w:t xml:space="preserve">综合现有文献可以看出，联邦推荐已经形成了客户端建模、服务端聚合、隐私保护、攻击防御较为完整的研究图景，但在以下三个层面仍然存在较为明显的不足，构成了本文的研究切入点。</w:t>
      </w:r>
    </w:p>
    <w:p>
      <w:pPr>
        <w:pStyle w:val="a8"/>
      </w:pPr>
      <w:r>
        <w:rPr>
          <w:rFonts w:hint="eastAsia"/>
        </w:rPr>
        <w:t xml:space="preserve">已有图引导联邦推荐方法（以</w:t>
      </w:r>
      <w:r>
        <w:t xml:space="preserve"> GPFedRec[26] </w:t>
      </w:r>
      <w:r>
        <w:rPr>
          <w:rFonts w:hint="eastAsia"/>
        </w:rPr>
        <w:t xml:space="preserve">为代表）大多采用单一图视角，即仅基于物品嵌入构建用户相似度图，再据此筛选邻居进行聚合。但在嵌入训练初期或者噪声较大的场景下，单图相似度估计往往出现较高比例的假邻居，将本不相似的用户错误地选为协同对象，进而拖累后续聚合效果。本文通过同时构建行为关联图与兴趣语义图、并对两图选出的</w:t>
      </w:r>
      <w:r>
        <w:t xml:space="preserve"> Top-K </w:t>
      </w:r>
      <w:r>
        <w:rPr>
          <w:rFonts w:hint="eastAsia"/>
        </w:rPr>
        <w:t xml:space="preserve">邻居取交集的方式，为单图视角下的假邻居问题提供了新的解决思路。</w:t>
      </w:r>
    </w:p>
    <w:p>
      <w:pPr>
        <w:pStyle w:val="a8"/>
      </w:pPr>
      <w:r>
        <w:rPr>
          <w:rFonts w:hint="eastAsia"/>
        </w:rPr>
        <w:t xml:space="preserve">注意力机制在中心化推荐场景下已被广泛验证有效[18,</w:t>
      </w:r>
      <w:r>
        <w:t xml:space="preserve"> </w:t>
      </w:r>
      <w:r>
        <w:rPr>
          <w:rFonts w:hint="eastAsia"/>
        </w:rPr>
        <w:t xml:space="preserve">20]，但其在联邦严格分布式约束下、特别是单用户交互极端稀疏的场景中是否仍能稳定带来增益，这一问题在已有文献中尚缺乏系统的对照实验与定量结论。本文通过对单头注意力、多头注意力、不同历史长度、有无可学习位置编码的多维对照实验，给出多头注意力配合可学习位置编码是联邦场景下较优短期兴趣抽取方案的实证结论。</w:t>
      </w:r>
    </w:p>
    <w:p>
      <w:pPr>
        <w:pStyle w:val="a8"/>
      </w:pPr>
      <w:r>
        <w:rPr>
          <w:rFonts w:hint="eastAsia"/>
        </w:rPr>
        <w:t xml:space="preserve">联邦推荐场景下的差分隐私分析多采用朴素组合</w:t>
      </w:r>
      <w:r>
        <w:t xml:space="preserve"> ε = </w:t>
      </w:r>
      <w:r>
        <w:rPr>
          <w:rFonts w:hint="eastAsia"/>
        </w:rPr>
        <w:t xml:space="preserve">T·ε₀，该上界在训练轮数</w:t>
      </w:r>
      <w:r>
        <w:t xml:space="preserve"> T </w:t>
      </w:r>
      <w:r>
        <w:rPr>
          <w:rFonts w:hint="eastAsia"/>
        </w:rPr>
        <w:t xml:space="preserve">较大时严重高估真实隐私预算，几乎丧失实际意义[4,</w:t>
      </w:r>
      <w:r>
        <w:t xml:space="preserve"> </w:t>
      </w:r>
      <w:r>
        <w:rPr>
          <w:rFonts w:hint="eastAsia"/>
        </w:rPr>
        <w:t xml:space="preserve">17]。已有少量工作尝试将</w:t>
      </w:r>
      <w:r>
        <w:t xml:space="preserve"> Rényi DP </w:t>
      </w:r>
      <w:r>
        <w:rPr>
          <w:rFonts w:hint="eastAsia"/>
        </w:rPr>
        <w:t xml:space="preserve">引入联邦学习，但在联邦推荐场景下，特别是结合图引导聚合的复杂场景下，相关分析仍较少见。本文系统性地将</w:t>
      </w:r>
      <w:r>
        <w:t xml:space="preserve"> Rényi DP </w:t>
      </w:r>
      <w:r>
        <w:rPr>
          <w:rFonts w:hint="eastAsia"/>
        </w:rPr>
        <w:t xml:space="preserve">高级组合定理引入联邦推荐的隐私分析，为联邦推荐的可发布隐私参数提供了可行的分析路径。</w:t>
      </w:r>
    </w:p>
    <w:p>
      <w:pPr>
        <w:pStyle w:val="a8"/>
      </w:pPr>
      <w:r>
        <w:rPr>
          <w:rFonts w:hint="eastAsia"/>
        </w:rPr>
        <w:t xml:space="preserve">针对以上三点研究不足，本文提出双图可信邻居交集与多头注意力与</w:t>
      </w:r>
      <w:r>
        <w:t xml:space="preserve"> Rényi DP </w:t>
      </w:r>
      <w:r>
        <w:rPr>
          <w:rFonts w:hint="eastAsia"/>
        </w:rPr>
        <w:t xml:space="preserve">的统一联邦推荐框架，并通过约</w:t>
      </w:r>
      <w:r>
        <w:t xml:space="preserve"> 104 </w:t>
      </w:r>
      <w:r>
        <w:rPr>
          <w:rFonts w:hint="eastAsia"/>
        </w:rPr>
        <w:t xml:space="preserve">组对照实验进行系统验证。</w:t>
      </w:r>
    </w:p>
    <w:bookmarkEnd w:id="45"/>
    <w:bookmarkEnd w:id="46"/>
    <w:bookmarkStart w:id="47" w:name="研究主要内容"/>
    <w:p>
      <w:pPr>
        <w:pStyle w:val="2"/>
      </w:pPr>
      <w:r>
        <w:t xml:space="preserve">1.3 </w:t>
      </w:r>
      <w:r>
        <w:rPr>
          <w:rFonts w:hint="eastAsia"/>
        </w:rPr>
        <w:t xml:space="preserve">研究主要内容</w:t>
      </w:r>
    </w:p>
    <w:p>
      <w:pPr>
        <w:pStyle w:val="FirstParagraph"/>
      </w:pPr>
      <w:r>
        <w:rPr>
          <w:rFonts w:hint="eastAsia"/>
        </w:rPr>
        <w:t xml:space="preserve">本课题的主要工作可归纳为以下五个方面。</w:t>
      </w:r>
    </w:p>
    <w:p>
      <w:pPr>
        <w:pStyle w:val="a8"/>
      </w:pPr>
      <w:r>
        <w:rPr>
          <w:rFonts w:hint="eastAsia"/>
        </w:rPr>
        <w:t xml:space="preserve">第一是客户端注意力兴趣建模模块的设计与实现。本文以神经协同过滤模型作为客户端基础架构，在原有用户嵌入加物品嵌入再经多层感知机预测的基础上，引入一个具有可学习位置编码的多头注意力网络。该网络将用户在本地保留的历史交互序列作为键值，将当前候选物品的嵌入作为查询，在多个注意力头中并行计算缩放点积注意力，输出短期兴趣向量。该向量再与表征长期偏好的用户嵌入、当前候选物品嵌入进行联合拼接，输入到多层感知机中预测交互概率。注意力模块同时通过位置编码捕获了历史交互的时序信息，使近期交互能获得相对更高的权重。</w:t>
      </w:r>
    </w:p>
    <w:p>
      <w:pPr>
        <w:pStyle w:val="a8"/>
      </w:pPr>
      <w:r>
        <w:rPr>
          <w:rFonts w:hint="eastAsia"/>
        </w:rPr>
        <w:t xml:space="preserve">第二是服务端双图协同筛选机制的设计与实现。在每一轮联邦聚合开始前，服务端先收集本轮参与客户端上传的物品嵌入向量与兴趣编码，并行构建两个相似度图：基于物品嵌入向量计算用户两两之间的余弦相似度得到行为关联图，基于兴趣编码计算用户两两之间的余弦相似度得到兴趣语义图。对每一个用户分别在两图中筛选出</w:t>
      </w:r>
      <w:r>
        <w:t xml:space="preserve"> Top-K </w:t>
      </w:r>
      <w:r>
        <w:rPr>
          <w:rFonts w:hint="eastAsia"/>
        </w:rPr>
        <w:t xml:space="preserve">邻居，再对这两个邻居集合取交集得到该用户的可信邻居集合。当交集为空时回退使用行为图邻居以保证图的连通性。在可信邻居关系图上执行多层消息传递，实现跨客户端的物品嵌入协同更新。</w:t>
      </w:r>
    </w:p>
    <w:p>
      <w:pPr>
        <w:pStyle w:val="a8"/>
      </w:pPr>
      <w:r>
        <w:rPr>
          <w:rFonts w:hint="eastAsia"/>
        </w:rPr>
        <w:t xml:space="preserve">第三是差分隐私聚合机制的设计与实现。客户端在每一轮上传物品嵌入向量之前，先对嵌入张量注入按预设噪声尺度采样的</w:t>
      </w:r>
      <w:r>
        <w:t xml:space="preserve"> Laplace </w:t>
      </w:r>
      <w:r>
        <w:rPr>
          <w:rFonts w:hint="eastAsia"/>
        </w:rPr>
        <w:t xml:space="preserve">噪声，从而满足单轮</w:t>
      </w:r>
      <w:r>
        <w:t xml:space="preserve"> (ε₀, </w:t>
      </w:r>
      <w:r>
        <w:rPr>
          <w:rFonts w:hint="eastAsia"/>
        </w:rPr>
        <w:t xml:space="preserve">0)-DP。多轮训练总预算的计算采用</w:t>
      </w:r>
      <w:r>
        <w:t xml:space="preserve"> Rényi </w:t>
      </w:r>
      <w:r>
        <w:rPr>
          <w:rFonts w:hint="eastAsia"/>
        </w:rPr>
        <w:t xml:space="preserve">差分隐私的高级组合定理，将</w:t>
      </w:r>
      <w:r>
        <w:t xml:space="preserve"> Laplace </w:t>
      </w:r>
      <w:r>
        <w:rPr>
          <w:rFonts w:hint="eastAsia"/>
        </w:rPr>
        <w:t xml:space="preserve">噪声的</w:t>
      </w:r>
      <w:r>
        <w:t xml:space="preserve"> Rényi </w:t>
      </w:r>
      <w:r>
        <w:rPr>
          <w:rFonts w:hint="eastAsia"/>
        </w:rPr>
        <w:t xml:space="preserve">散度通过最优化阶数</w:t>
      </w:r>
      <w:r>
        <w:t xml:space="preserve"> α </w:t>
      </w:r>
      <w:r>
        <w:rPr>
          <w:rFonts w:hint="eastAsia"/>
        </w:rPr>
        <w:t xml:space="preserve">求出最紧上界，再线性累加得到</w:t>
      </w:r>
      <w:r>
        <w:t xml:space="preserve"> T </w:t>
      </w:r>
      <w:r>
        <w:rPr>
          <w:rFonts w:hint="eastAsia"/>
        </w:rPr>
        <w:t xml:space="preserve">轮总</w:t>
      </w:r>
      <w:r>
        <w:t xml:space="preserve"> RDP </w:t>
      </w:r>
      <w:r>
        <w:rPr>
          <w:rFonts w:hint="eastAsia"/>
        </w:rPr>
        <w:t xml:space="preserve">预算，最后转换为</w:t>
      </w:r>
      <w:r>
        <w:t xml:space="preserve"> (ε, δ)-DP。</w:t>
      </w:r>
    </w:p>
    <w:p>
      <w:pPr>
        <w:pStyle w:val="a8"/>
      </w:pPr>
      <w:r>
        <w:rPr>
          <w:rFonts w:hint="eastAsia"/>
        </w:rPr>
        <w:t xml:space="preserve">第四是完整的联邦学习训练协议与系统集成。整套系统的工作流程包括：服务端下发上一轮聚合后的全局物品嵌入；客户端加载下发参数与本地私有参数后，使用三个独立优化器分别管理多层感知机权重、用户嵌入向量、物品嵌入向量，在本地数据上完成若干轮</w:t>
      </w:r>
      <w:r>
        <w:t xml:space="preserve"> SGD </w:t>
      </w:r>
      <w:r>
        <w:rPr>
          <w:rFonts w:hint="eastAsia"/>
        </w:rPr>
        <w:t xml:space="preserve">训练；客户端上传带</w:t>
      </w:r>
      <w:r>
        <w:t xml:space="preserve"> Laplace </w:t>
      </w:r>
      <w:r>
        <w:rPr>
          <w:rFonts w:hint="eastAsia"/>
        </w:rPr>
        <w:t xml:space="preserve">噪声的物品嵌入与兴趣编码；服务端构建双图、筛选可信邻居、执行消息传递聚合；进入下一轮。本文使用</w:t>
      </w:r>
      <w:r>
        <w:t xml:space="preserve"> PyTorch </w:t>
      </w:r>
      <w:r>
        <w:rPr>
          <w:rFonts w:hint="eastAsia"/>
        </w:rPr>
        <w:t xml:space="preserve">框架完整实现了上述协议，并配备</w:t>
      </w:r>
      <w:r>
        <w:t xml:space="preserve"> 28 </w:t>
      </w:r>
      <w:r>
        <w:rPr>
          <w:rFonts w:hint="eastAsia"/>
        </w:rPr>
        <w:t xml:space="preserve">个单元测试以保证关键模块的正确性。</w:t>
      </w:r>
    </w:p>
    <w:p>
      <w:pPr>
        <w:pStyle w:val="a8"/>
      </w:pPr>
      <w:r>
        <w:rPr>
          <w:rFonts w:hint="eastAsia"/>
        </w:rPr>
        <w:t xml:space="preserve">第五是大规模对照实验与超参数调优。本文在</w:t>
      </w:r>
      <w:r>
        <w:t xml:space="preserve"> MovieLens-100k </w:t>
      </w:r>
      <w:r>
        <w:rPr>
          <w:rFonts w:hint="eastAsia"/>
        </w:rPr>
        <w:t xml:space="preserve">与</w:t>
      </w:r>
      <w:r>
        <w:t xml:space="preserve"> MovieLens-1m </w:t>
      </w:r>
      <w:r>
        <w:rPr>
          <w:rFonts w:hint="eastAsia"/>
        </w:rPr>
        <w:t xml:space="preserve">两个公开数据集上完成了约</w:t>
      </w:r>
      <w:r>
        <w:t xml:space="preserve"> 104 </w:t>
      </w:r>
      <w:r>
        <w:rPr>
          <w:rFonts w:hint="eastAsia"/>
        </w:rPr>
        <w:t xml:space="preserve">组对照实验，涵盖双图融合策略、注意力类型与历史长度、兴趣编码、消息传递层数、本地训练轮数、正则化强度、差分隐私噪声尺度、多种子鲁棒性等维度。</w:t>
      </w:r>
    </w:p>
    <w:bookmarkEnd w:id="47"/>
    <w:bookmarkStart w:id="48" w:name="论文章节安排"/>
    <w:p>
      <w:pPr>
        <w:pStyle w:val="2"/>
      </w:pPr>
      <w:r>
        <w:t xml:space="preserve">1.4 </w:t>
      </w:r>
      <w:r>
        <w:rPr>
          <w:rFonts w:hint="eastAsia"/>
        </w:rPr>
        <w:t xml:space="preserve">论文章节安排</w:t>
      </w:r>
    </w:p>
    <w:p>
      <w:pPr>
        <w:pStyle w:val="FirstParagraph"/>
      </w:pPr>
      <w:r>
        <w:rPr>
          <w:rFonts w:hint="eastAsia"/>
        </w:rPr>
        <w:t xml:space="preserve">本论文共分为绪论、相关理论、系统总体设计、关键模块实现、实验与结果分析、总结与展望六个主要部分。</w:t>
      </w:r>
    </w:p>
    <w:p>
      <w:pPr>
        <w:pStyle w:val="a8"/>
      </w:pPr>
      <w:r>
        <w:rPr>
          <w:rFonts w:hint="eastAsia"/>
        </w:rPr>
        <w:t xml:space="preserve">第</w:t>
      </w:r>
      <w:r>
        <w:t xml:space="preserve"> 1 </w:t>
      </w:r>
      <w:r>
        <w:rPr>
          <w:rFonts w:hint="eastAsia"/>
        </w:rPr>
        <w:t xml:space="preserve">章为绪论部分，介绍课题的研究背景、研究意义、国内外研究现状、主要研究内容以及论文的整体章节安排，对全文工作进行总览性铺垫。</w:t>
      </w:r>
    </w:p>
    <w:p>
      <w:pPr>
        <w:pStyle w:val="a8"/>
      </w:pPr>
      <w:r>
        <w:rPr>
          <w:rFonts w:hint="eastAsia"/>
        </w:rPr>
        <w:t xml:space="preserve">第</w:t>
      </w:r>
      <w:r>
        <w:t xml:space="preserve"> 2 </w:t>
      </w:r>
      <w:r>
        <w:rPr>
          <w:rFonts w:hint="eastAsia"/>
        </w:rPr>
        <w:t xml:space="preserve">章为相关理论与工具基础，系统介绍本文工作所依托的理论体系，包括推荐系统的形式化定义、神经协同过滤模型、注意力机制及其多头扩展、图神经网络与消息传递、联邦学习的核心范式以及差分隐私基础、推荐系统评估指标等内容，并对本文使用的主要工程工具栈进行简要介绍。</w:t>
      </w:r>
    </w:p>
    <w:p>
      <w:pPr>
        <w:pStyle w:val="a8"/>
      </w:pPr>
      <w:r>
        <w:rPr>
          <w:rFonts w:hint="eastAsia"/>
        </w:rPr>
        <w:t xml:space="preserve">第</w:t>
      </w:r>
      <w:r>
        <w:t xml:space="preserve"> 3 </w:t>
      </w:r>
      <w:r>
        <w:rPr>
          <w:rFonts w:hint="eastAsia"/>
        </w:rPr>
        <w:t xml:space="preserve">章为系统总体设计，从系统架构、客户端模块、服务端模块、训练协议、数据流程、关键设计选择六个维度系统介绍本文设计的联邦推荐系统的整体框架，并对设计动机进行论证。</w:t>
      </w:r>
    </w:p>
    <w:p>
      <w:pPr>
        <w:pStyle w:val="a8"/>
      </w:pPr>
      <w:r>
        <w:rPr>
          <w:rFonts w:hint="eastAsia"/>
        </w:rPr>
        <w:t xml:space="preserve">第</w:t>
      </w:r>
      <w:r>
        <w:t xml:space="preserve"> 4 </w:t>
      </w:r>
      <w:r>
        <w:rPr>
          <w:rFonts w:hint="eastAsia"/>
        </w:rPr>
        <w:t xml:space="preserve">章为关键模块的详细实现，分别对客户端多头注意力兴趣模块、服务端双图构建与可信邻居筛选模块、差分隐私聚合模块的实现细节进行介绍，涵盖输入输出、核心算法步骤、关键参数选择、复杂度分析、单元测试覆盖等内容。</w:t>
      </w:r>
    </w:p>
    <w:p>
      <w:pPr>
        <w:pStyle w:val="a8"/>
      </w:pPr>
      <w:r>
        <w:rPr>
          <w:rFonts w:hint="eastAsia"/>
        </w:rPr>
        <w:t xml:space="preserve">第</w:t>
      </w:r>
      <w:r>
        <w:t xml:space="preserve"> 5 </w:t>
      </w:r>
      <w:r>
        <w:rPr>
          <w:rFonts w:hint="eastAsia"/>
        </w:rPr>
        <w:t xml:space="preserve">章为实验与结果分析，介绍实验的数据集、评估方案、超参设置、硬件环境，呈现从原始基线到最终最优配置的提升轨迹，详细分析两处关键</w:t>
      </w:r>
      <w:r>
        <w:t xml:space="preserve"> bug </w:t>
      </w:r>
      <w:r>
        <w:rPr>
          <w:rFonts w:hint="eastAsia"/>
        </w:rPr>
        <w:t xml:space="preserve">的发现与修复过程、双图融合策略对比、多头注意力增益、超参数三大杠杆的独立与组合效应、多种子鲁棒性、ml-1m</w:t>
      </w:r>
      <w:r>
        <w:t xml:space="preserve"> </w:t>
      </w:r>
      <w:r>
        <w:rPr>
          <w:rFonts w:hint="eastAsia"/>
        </w:rPr>
        <w:t xml:space="preserve">数据集上的对照、隐私预算分析等内容。</w:t>
      </w:r>
    </w:p>
    <w:p>
      <w:pPr>
        <w:pStyle w:val="a8"/>
      </w:pPr>
      <w:r>
        <w:rPr>
          <w:rFonts w:hint="eastAsia"/>
        </w:rPr>
        <w:t xml:space="preserve">第</w:t>
      </w:r>
      <w:r>
        <w:t xml:space="preserve"> 6 </w:t>
      </w:r>
      <w:r>
        <w:rPr>
          <w:rFonts w:hint="eastAsia"/>
        </w:rPr>
        <w:t xml:space="preserve">章为总结与展望，对全文工作进行系统总结，分析现有方法的局限并对未来研究方向进行展望。</w:t>
      </w:r>
    </w:p>
    <w:bookmarkEnd w:id="48"/>
    <w:bookmarkEnd w:id="49"/>
    <w:bookmarkStart w:id="61" w:name="第2章-相关理论与工具基础"/>
    <w:p>
      <w:pPr>
        <w:pStyle w:val="1"/>
      </w:pPr>
      <w:r>
        <w:rPr>
          <w:rFonts w:hint="eastAsia"/>
        </w:rPr>
        <w:t xml:space="preserve">第2章</w:t>
      </w:r>
      <w:r>
        <w:t xml:space="preserve"> </w:t>
      </w:r>
      <w:r>
        <w:rPr>
          <w:rFonts w:hint="eastAsia"/>
        </w:rPr>
        <w:t xml:space="preserve">相关理论与工具基础</w:t>
      </w:r>
    </w:p>
    <w:p>
      <w:pPr>
        <w:pStyle w:val="FirstParagraph"/>
      </w:pPr>
      <w:r>
        <w:rPr>
          <w:rFonts w:hint="eastAsia"/>
        </w:rPr>
        <w:t xml:space="preserve">本章系统介绍本文工作所依托的理论基础与工程工具。先回顾推荐系统的形式化定义与隐式反馈下的损失函数选择；再介绍本文客户端模型所基于的神经协同过滤架构；接着对注意力机制及其多头扩展、图神经网络与消息传递进行原理性的阐述；随后介绍联邦学习的核心范式与差分隐私的基础理论，重点讨论</w:t>
      </w:r>
      <w:r>
        <w:t xml:space="preserve"> Laplace </w:t>
      </w:r>
      <w:r>
        <w:rPr>
          <w:rFonts w:hint="eastAsia"/>
        </w:rPr>
        <w:t xml:space="preserve">机制、朴素组合、高级组合与</w:t>
      </w:r>
      <w:r>
        <w:t xml:space="preserve"> Rényi </w:t>
      </w:r>
      <w:r>
        <w:rPr>
          <w:rFonts w:hint="eastAsia"/>
        </w:rPr>
        <w:t xml:space="preserve">DP；最后给出推荐系统评估指标的定义并简要介绍本文所使用的主要工程工具。</w:t>
      </w:r>
    </w:p>
    <w:bookmarkStart w:id="50" w:name="推荐系统的形式化与隐式反馈"/>
    <w:p>
      <w:pPr>
        <w:pStyle w:val="2"/>
      </w:pPr>
      <w:r>
        <w:t xml:space="preserve">2.1 </w:t>
      </w:r>
      <w:r>
        <w:rPr>
          <w:rFonts w:hint="eastAsia"/>
        </w:rPr>
        <w:t xml:space="preserve">推荐系统的形式化与隐式反馈</w:t>
      </w:r>
    </w:p>
    <w:p>
      <w:pPr>
        <w:pStyle w:val="FirstParagraph"/>
      </w:pPr>
      <w:r>
        <w:rPr>
          <w:rFonts w:hint="eastAsia"/>
        </w:rPr>
        <w:t xml:space="preserve">推荐系统问题可形式化为：给定用户集合</w:t>
      </w:r>
      <w:r>
        <w:t xml:space="preserve"> U = {u₁, u₂, …, u_M} </w:t>
      </w:r>
      <w:r>
        <w:rPr>
          <w:rFonts w:hint="eastAsia"/>
        </w:rPr>
        <w:t xml:space="preserve">与物品集合</w:t>
      </w:r>
      <w:r>
        <w:t xml:space="preserve"> I = {i₁, i₂, …, </w:t>
      </w:r>
      <w:r>
        <w:rPr>
          <w:rFonts w:hint="eastAsia"/>
        </w:rPr>
        <w:t xml:space="preserve">i_N}，记用户与物品之间的历史交互矩阵为</w:t>
      </w:r>
      <w:r>
        <w:t xml:space="preserve"> R ∈ </w:t>
      </w:r>
      <w:r>
        <w:rPr>
          <w:rFonts w:hint="eastAsia"/>
        </w:rPr>
        <w:t xml:space="preserve">ℝ^{M×N}。推荐任务的目标是学习一个评分函数</w:t>
      </w:r>
      <w:r>
        <w:t xml:space="preserve"> f: U × I → </w:t>
      </w:r>
      <w:r>
        <w:rPr>
          <w:rFonts w:hint="eastAsia"/>
        </w:rPr>
        <w:t xml:space="preserve">ℝ，对任一用户</w:t>
      </w:r>
      <w:r>
        <w:t xml:space="preserve"> u </w:t>
      </w:r>
      <w:r>
        <w:rPr>
          <w:rFonts w:hint="eastAsia"/>
        </w:rPr>
        <w:t xml:space="preserve">与未交互物品</w:t>
      </w:r>
      <w:r>
        <w:t xml:space="preserve"> </w:t>
      </w:r>
      <w:r>
        <w:rPr>
          <w:rFonts w:hint="eastAsia"/>
        </w:rPr>
        <w:t xml:space="preserve">i，f(u,i)</w:t>
      </w:r>
      <w:r>
        <w:t xml:space="preserve"> </w:t>
      </w:r>
      <w:r>
        <w:rPr>
          <w:rFonts w:hint="eastAsia"/>
        </w:rPr>
        <w:t xml:space="preserve">输出反映</w:t>
      </w:r>
      <w:r>
        <w:t xml:space="preserve"> u </w:t>
      </w:r>
      <w:r>
        <w:rPr>
          <w:rFonts w:hint="eastAsia"/>
        </w:rPr>
        <w:t xml:space="preserve">对</w:t>
      </w:r>
      <w:r>
        <w:t xml:space="preserve"> i </w:t>
      </w:r>
      <w:r>
        <w:rPr>
          <w:rFonts w:hint="eastAsia"/>
        </w:rPr>
        <w:t xml:space="preserve">潜在偏好的实数值；据此对未交互物品排序生成</w:t>
      </w:r>
      <w:r>
        <w:t xml:space="preserve"> Top-K </w:t>
      </w:r>
      <w:r>
        <w:rPr>
          <w:rFonts w:hint="eastAsia"/>
        </w:rPr>
        <w:t xml:space="preserve">列表呈现给用户。根据交互信号的不同，可将推荐任务分为显式反馈与隐式反馈两类。显式反馈下，矩阵元素</w:t>
      </w:r>
      <w:r>
        <w:t xml:space="preserve"> R_{u,i} </w:t>
      </w:r>
      <w:r>
        <w:rPr>
          <w:rFonts w:hint="eastAsia"/>
        </w:rPr>
        <w:t xml:space="preserve">是用户对物品的明确评分（如一到五星）；隐式反馈下</w:t>
      </w:r>
      <w:r>
        <w:t xml:space="preserve"> R_{u,i} ∈ {0, </w:t>
      </w:r>
      <w:r>
        <w:rPr>
          <w:rFonts w:hint="eastAsia"/>
        </w:rPr>
        <w:t xml:space="preserve">1}，仅记录是否发生过交互。</w:t>
      </w:r>
    </w:p>
    <w:p>
      <w:pPr>
        <w:pStyle w:val="a8"/>
      </w:pPr>
      <w:r>
        <w:rPr>
          <w:rFonts w:hint="eastAsia"/>
        </w:rPr>
        <w:t xml:space="preserve">本文采用隐式反馈范式。在隐式反馈下，损失函数采用二元交叉熵</w:t>
      </w:r>
      <w:r>
        <w:t xml:space="preserve"> </w:t>
      </w:r>
      <w:r>
        <w:rPr>
          <w:rFonts w:hint="eastAsia"/>
        </w:rPr>
        <w:t xml:space="preserve">BCE，记预测概率为</w:t>
      </w:r>
      <w:r>
        <w:t xml:space="preserve"> ŷ_{u,i} = </w:t>
      </w:r>
      <w:r>
        <w:rPr>
          <w:rFonts w:hint="eastAsia"/>
        </w:rPr>
        <w:t xml:space="preserve">σ(f(u,i))，σ</w:t>
      </w:r>
      <w:r>
        <w:t xml:space="preserve"> </w:t>
      </w:r>
      <w:r>
        <w:rPr>
          <w:rFonts w:hint="eastAsia"/>
        </w:rPr>
        <w:t xml:space="preserve">为</w:t>
      </w:r>
      <w:r>
        <w:t xml:space="preserve"> </w:t>
      </w:r>
      <w:r>
        <w:rPr>
          <w:rFonts w:hint="eastAsia"/>
        </w:rPr>
        <w:t xml:space="preserve">sigmoid，则单个样本损失为公式</w:t>
      </w:r>
      <w:r>
        <w:t xml:space="preserve"> </w:t>
      </w:r>
      <w:r>
        <w:rPr>
          <w:rFonts w:hint="eastAsia"/>
        </w:rPr>
        <w:t xml:space="preserve">(2.1)：</w:t>
      </w:r>
    </w:p>
    <w:p>
      <w:pPr>
        <w:pStyle w:val="a8"/>
      </w:pPr>
      <w:r>
        <w:t xml:space="preserve">L_{BCE}(u, i, y) = − [ y · log ŷ_{u,i} + (1 − y) · log(1 − ŷ_{u,i}) ] (2.1)</w:t>
      </w:r>
    </w:p>
    <w:p>
      <w:pPr>
        <w:pStyle w:val="a8"/>
      </w:pPr>
      <w:r>
        <w:rPr>
          <w:rFonts w:hint="eastAsia"/>
        </w:rPr>
        <w:t xml:space="preserve">其中</w:t>
      </w:r>
      <w:r>
        <w:t xml:space="preserve"> y ∈ {0, 1} </w:t>
      </w:r>
      <w:r>
        <w:rPr>
          <w:rFonts w:hint="eastAsia"/>
        </w:rPr>
        <w:t xml:space="preserve">为标签，正样本来自交互记录</w:t>
      </w:r>
      <w:r>
        <w:t xml:space="preserve"> R_{u,i} = </w:t>
      </w:r>
      <w:r>
        <w:rPr>
          <w:rFonts w:hint="eastAsia"/>
        </w:rPr>
        <w:t xml:space="preserve">1，负样本通过对每一正样本随机采样若干未交互物品得到。整个训练集的总损失为所有样本损失的均值。本文按常见做法每正样本配</w:t>
      </w:r>
      <w:r>
        <w:t xml:space="preserve"> 12 </w:t>
      </w:r>
      <w:r>
        <w:rPr>
          <w:rFonts w:hint="eastAsia"/>
        </w:rPr>
        <w:t xml:space="preserve">个负样本。</w:t>
      </w:r>
    </w:p>
    <w:p>
      <w:pPr>
        <w:pStyle w:val="a8"/>
      </w:pPr>
      <w:r>
        <w:rPr>
          <w:rFonts w:hint="eastAsia"/>
        </w:rPr>
        <w:t xml:space="preserve">为评估推荐质量，本文采用学界广泛使用的留一法。对每位用户，按时间排序后取最新一次交互作为测试样本、倒数第二次交互作为验证样本、其余作为训练样本。在测试阶段，为每个测试样本配</w:t>
      </w:r>
      <w:r>
        <w:t xml:space="preserve"> 99 </w:t>
      </w:r>
      <w:r>
        <w:rPr>
          <w:rFonts w:hint="eastAsia"/>
        </w:rPr>
        <w:t xml:space="preserve">个未交互物品作为负样本，模型对</w:t>
      </w:r>
      <w:r>
        <w:t xml:space="preserve"> 100 </w:t>
      </w:r>
      <w:r>
        <w:rPr>
          <w:rFonts w:hint="eastAsia"/>
        </w:rPr>
        <w:t xml:space="preserve">个候选打分并按预测分数降序排序，根据正样本所在的排名计算</w:t>
      </w:r>
      <w:r>
        <w:t xml:space="preserve"> HR@K </w:t>
      </w:r>
      <w:r>
        <w:rPr>
          <w:rFonts w:hint="eastAsia"/>
        </w:rPr>
        <w:t xml:space="preserve">与</w:t>
      </w:r>
      <w:r>
        <w:t xml:space="preserve"> NDCG@K </w:t>
      </w:r>
      <w:r>
        <w:rPr>
          <w:rFonts w:hint="eastAsia"/>
        </w:rPr>
        <w:t xml:space="preserve">两个指标。HR@K</w:t>
      </w:r>
      <w:r>
        <w:t xml:space="preserve"> </w:t>
      </w:r>
      <w:r>
        <w:rPr>
          <w:rFonts w:hint="eastAsia"/>
        </w:rPr>
        <w:t xml:space="preserve">表示正样本是否落在前</w:t>
      </w:r>
      <w:r>
        <w:t xml:space="preserve"> K </w:t>
      </w:r>
      <w:r>
        <w:rPr>
          <w:rFonts w:hint="eastAsia"/>
        </w:rPr>
        <w:t xml:space="preserve">个候选之内；NDCG@K</w:t>
      </w:r>
      <w:r>
        <w:t xml:space="preserve"> </w:t>
      </w:r>
      <w:r>
        <w:rPr>
          <w:rFonts w:hint="eastAsia"/>
        </w:rPr>
        <w:t xml:space="preserve">则进一步根据正样本的排名给予对数折扣，排名越靠前得分越高。本文取</w:t>
      </w:r>
      <w:r>
        <w:t xml:space="preserve"> K = </w:t>
      </w:r>
      <w:r>
        <w:rPr>
          <w:rFonts w:hint="eastAsia"/>
        </w:rPr>
        <w:t xml:space="preserve">10，主要报告</w:t>
      </w:r>
      <w:r>
        <w:t xml:space="preserve"> HR@10 </w:t>
      </w:r>
      <w:r>
        <w:rPr>
          <w:rFonts w:hint="eastAsia"/>
        </w:rPr>
        <w:t xml:space="preserve">与</w:t>
      </w:r>
      <w:r>
        <w:t xml:space="preserve"> </w:t>
      </w:r>
      <w:r>
        <w:rPr>
          <w:rFonts w:hint="eastAsia"/>
        </w:rPr>
        <w:t xml:space="preserve">NDCG@10。两指标的解析定义见</w:t>
      </w:r>
      <w:r>
        <w:t xml:space="preserve"> 2.7 </w:t>
      </w:r>
      <w:r>
        <w:rPr>
          <w:rFonts w:hint="eastAsia"/>
        </w:rPr>
        <w:t xml:space="preserve">节。</w:t>
      </w:r>
    </w:p>
    <w:bookmarkEnd w:id="50"/>
    <w:bookmarkStart w:id="51" w:name="神经协同过滤模型"/>
    <w:p>
      <w:pPr>
        <w:pStyle w:val="2"/>
      </w:pPr>
      <w:r>
        <w:t xml:space="preserve">2.2 </w:t>
      </w:r>
      <w:r>
        <w:rPr>
          <w:rFonts w:hint="eastAsia"/>
        </w:rPr>
        <w:t xml:space="preserve">神经协同过滤模型</w:t>
      </w:r>
    </w:p>
    <w:p>
      <w:pPr>
        <w:pStyle w:val="FirstParagraph"/>
      </w:pPr>
      <w:r>
        <w:rPr>
          <w:rFonts w:hint="eastAsia"/>
        </w:rPr>
        <w:t xml:space="preserve">何向南等人于</w:t>
      </w:r>
      <w:r>
        <w:t xml:space="preserve"> 2017 </w:t>
      </w:r>
      <w:r>
        <w:rPr>
          <w:rFonts w:hint="eastAsia"/>
        </w:rPr>
        <w:t xml:space="preserve">年提出的神经协同过滤模型（Neural</w:t>
      </w:r>
      <w:r>
        <w:t xml:space="preserve"> Collaborative </w:t>
      </w:r>
      <w:r>
        <w:rPr>
          <w:rFonts w:hint="eastAsia"/>
        </w:rPr>
        <w:t xml:space="preserve">Filtering，简称</w:t>
      </w:r>
      <w:r>
        <w:t xml:space="preserve"> </w:t>
      </w:r>
      <w:r>
        <w:rPr>
          <w:rFonts w:hint="eastAsia"/>
        </w:rPr>
        <w:t xml:space="preserve">NCF）是本文客户端模型的基础架构。NCF</w:t>
      </w:r>
      <w:r>
        <w:t xml:space="preserve"> </w:t>
      </w:r>
      <w:r>
        <w:rPr>
          <w:rFonts w:hint="eastAsia"/>
        </w:rPr>
        <w:t xml:space="preserve">用多层感知机替代传统矩阵分解中的内积操作，使模型能够拟合用户与物品之间的非线性交互关系。NCF</w:t>
      </w:r>
      <w:r>
        <w:t xml:space="preserve"> </w:t>
      </w:r>
      <w:r>
        <w:rPr>
          <w:rFonts w:hint="eastAsia"/>
        </w:rPr>
        <w:t xml:space="preserve">为每位用户分配一个低维的用户嵌入向量</w:t>
      </w:r>
      <w:r>
        <w:t xml:space="preserve"> e_u ∈ </w:t>
      </w:r>
      <w:r>
        <w:rPr>
          <w:rFonts w:hint="eastAsia"/>
        </w:rPr>
        <w:t xml:space="preserve">ℝ^D，为每个物品分配一个低维的物品嵌入向量</w:t>
      </w:r>
      <w:r>
        <w:t xml:space="preserve"> e_i ∈ </w:t>
      </w:r>
      <w:r>
        <w:rPr>
          <w:rFonts w:hint="eastAsia"/>
        </w:rPr>
        <w:t xml:space="preserve">ℝ^D，将二者拼接后输入到由</w:t>
      </w:r>
      <w:r>
        <w:t xml:space="preserve"> L </w:t>
      </w:r>
      <w:r>
        <w:rPr>
          <w:rFonts w:hint="eastAsia"/>
        </w:rPr>
        <w:t xml:space="preserve">层全连接层与</w:t>
      </w:r>
      <w:r>
        <w:t xml:space="preserve"> ReLU </w:t>
      </w:r>
      <w:r>
        <w:rPr>
          <w:rFonts w:hint="eastAsia"/>
        </w:rPr>
        <w:t xml:space="preserve">激活函数交替堆叠组成的多层感知机中，再经过一层</w:t>
      </w:r>
      <w:r>
        <w:t xml:space="preserve"> sigmoid </w:t>
      </w:r>
      <w:r>
        <w:rPr>
          <w:rFonts w:hint="eastAsia"/>
        </w:rPr>
        <w:t xml:space="preserve">输出层得到预测概率。NCF</w:t>
      </w:r>
      <w:r>
        <w:t xml:space="preserve"> </w:t>
      </w:r>
      <w:r>
        <w:rPr>
          <w:rFonts w:hint="eastAsia"/>
        </w:rPr>
        <w:t xml:space="preserve">的预测公式见公式</w:t>
      </w:r>
      <w:r>
        <w:t xml:space="preserve"> </w:t>
      </w:r>
      <w:r>
        <w:rPr>
          <w:rFonts w:hint="eastAsia"/>
        </w:rPr>
        <w:t xml:space="preserve">(2.2)：</w:t>
      </w:r>
    </w:p>
    <w:p>
      <w:pPr>
        <w:pStyle w:val="a8"/>
      </w:pPr>
      <w:r>
        <w:t xml:space="preserve">ŷ_{u,i} = σ( W_L · φ_L( … φ_1([e_u ⊕ e_i]) … ) ) (2.2)</w:t>
      </w:r>
    </w:p>
    <w:p>
      <w:pPr>
        <w:pStyle w:val="a8"/>
      </w:pPr>
      <w:r>
        <w:rPr>
          <w:rFonts w:hint="eastAsia"/>
        </w:rPr>
        <w:t xml:space="preserve">其中</w:t>
      </w:r>
      <w:r>
        <w:t xml:space="preserve"> ⊕ </w:t>
      </w:r>
      <w:r>
        <w:rPr>
          <w:rFonts w:hint="eastAsia"/>
        </w:rPr>
        <w:t xml:space="preserve">表示向量拼接，φ_l(x)</w:t>
      </w:r>
      <w:r>
        <w:t xml:space="preserve"> = ReLU(W_l x + b_l) </w:t>
      </w:r>
      <w:r>
        <w:rPr>
          <w:rFonts w:hint="eastAsia"/>
        </w:rPr>
        <w:t xml:space="preserve">为第</w:t>
      </w:r>
      <w:r>
        <w:t xml:space="preserve"> l </w:t>
      </w:r>
      <w:r>
        <w:rPr>
          <w:rFonts w:hint="eastAsia"/>
        </w:rPr>
        <w:t xml:space="preserve">个隐藏层的非线性变换，W_L</w:t>
      </w:r>
      <w:r>
        <w:t xml:space="preserve"> </w:t>
      </w:r>
      <w:r>
        <w:rPr>
          <w:rFonts w:hint="eastAsia"/>
        </w:rPr>
        <w:t xml:space="preserve">为输出层权重，σ</w:t>
      </w:r>
      <w:r>
        <w:t xml:space="preserve"> </w:t>
      </w:r>
      <w:r>
        <w:rPr>
          <w:rFonts w:hint="eastAsia"/>
        </w:rPr>
        <w:t xml:space="preserve">为</w:t>
      </w:r>
      <w:r>
        <w:t xml:space="preserve"> sigmoid </w:t>
      </w:r>
      <w:r>
        <w:rPr>
          <w:rFonts w:hint="eastAsia"/>
        </w:rPr>
        <w:t xml:space="preserve">函数。本文设嵌入维度</w:t>
      </w:r>
      <w:r>
        <w:t xml:space="preserve"> D = </w:t>
      </w:r>
      <w:r>
        <w:rPr>
          <w:rFonts w:hint="eastAsia"/>
        </w:rPr>
        <w:t xml:space="preserve">32，隐藏层通道数从</w:t>
      </w:r>
      <w:r>
        <w:t xml:space="preserve"> 96 </w:t>
      </w:r>
      <w:r>
        <w:rPr>
          <w:rFonts w:hint="eastAsia"/>
        </w:rPr>
        <w:t xml:space="preserve">经</w:t>
      </w:r>
      <w:r>
        <w:t xml:space="preserve"> 32、16 </w:t>
      </w:r>
      <w:r>
        <w:rPr>
          <w:rFonts w:hint="eastAsia"/>
        </w:rPr>
        <w:t xml:space="preserve">递减至</w:t>
      </w:r>
      <w:r>
        <w:t xml:space="preserve"> </w:t>
      </w:r>
      <w:r>
        <w:rPr>
          <w:rFonts w:hint="eastAsia"/>
        </w:rPr>
        <w:t xml:space="preserve">8（96</w:t>
      </w:r>
      <w:r>
        <w:t xml:space="preserve"> = 32 × 3 </w:t>
      </w:r>
      <w:r>
        <w:rPr>
          <w:rFonts w:hint="eastAsia"/>
        </w:rPr>
        <w:t xml:space="preserve">来自后续三段拼接）。NCF</w:t>
      </w:r>
      <w:r>
        <w:t xml:space="preserve"> </w:t>
      </w:r>
      <w:r>
        <w:rPr>
          <w:rFonts w:hint="eastAsia"/>
        </w:rPr>
        <w:t xml:space="preserve">在多个公开数据集上的实验显示其相对传统矩阵分解、广义矩阵分解等方法均有显著提升，已成为深度学习推荐系统领域的常用基线之一。</w:t>
      </w:r>
    </w:p>
    <w:p>
      <w:pPr>
        <w:pStyle w:val="a8"/>
      </w:pPr>
      <w:r>
        <w:rPr>
          <w:rFonts w:hint="eastAsia"/>
        </w:rPr>
        <w:t xml:space="preserve">本文在</w:t>
      </w:r>
      <w:r>
        <w:t xml:space="preserve"> NCF </w:t>
      </w:r>
      <w:r>
        <w:rPr>
          <w:rFonts w:hint="eastAsia"/>
        </w:rPr>
        <w:t xml:space="preserve">基础上对客户端模型进行了若干扩展。由于联邦推荐中的客户端粒度为单个用户，传统</w:t>
      </w:r>
      <w:r>
        <w:t xml:space="preserve"> NCF </w:t>
      </w:r>
      <w:r>
        <w:rPr>
          <w:rFonts w:hint="eastAsia"/>
        </w:rPr>
        <w:t xml:space="preserve">中的用户嵌入矩阵规模为</w:t>
      </w:r>
      <w:r>
        <w:t xml:space="preserve"> M × </w:t>
      </w:r>
      <w:r>
        <w:rPr>
          <w:rFonts w:hint="eastAsia"/>
        </w:rPr>
        <w:t xml:space="preserve">D，但在联邦设定下每个客户端只需保存自己的用户嵌入向量，因此可以将用户嵌入退化为一行可学习参数</w:t>
      </w:r>
      <w:r>
        <w:t xml:space="preserve"> e_u ∈ </w:t>
      </w:r>
      <w:r>
        <w:rPr>
          <w:rFonts w:hint="eastAsia"/>
        </w:rPr>
        <w:t xml:space="preserve">ℝ^D。为了引入短期兴趣建模能力，本文将用户嵌入与多头注意力输出的短期兴趣向量</w:t>
      </w:r>
      <w:r>
        <w:t xml:space="preserve"> s_u ∈ </w:t>
      </w:r>
      <w:r>
        <w:rPr>
          <w:rFonts w:hint="eastAsia"/>
        </w:rPr>
        <w:t xml:space="preserve">ℝ^D、候选物品嵌入向量</w:t>
      </w:r>
      <w:r>
        <w:t xml:space="preserve"> e_i ∈ ℝ^D </w:t>
      </w:r>
      <w:r>
        <w:rPr>
          <w:rFonts w:hint="eastAsia"/>
        </w:rPr>
        <w:t xml:space="preserve">进行三段式拼接</w:t>
      </w:r>
      <w:r>
        <w:t xml:space="preserve"> [e_u ⊕ s_u ⊕ e_i] ∈ </w:t>
      </w:r>
      <w:r>
        <w:rPr>
          <w:rFonts w:hint="eastAsia"/>
        </w:rPr>
        <w:t xml:space="preserve">ℝ^{3D}，使多层感知机的输入维度由原来的</w:t>
      </w:r>
      <w:r>
        <w:t xml:space="preserve"> 2D </w:t>
      </w:r>
      <w:r>
        <w:rPr>
          <w:rFonts w:hint="eastAsia"/>
        </w:rPr>
        <w:t xml:space="preserve">扩展为</w:t>
      </w:r>
      <w:r>
        <w:t xml:space="preserve"> </w:t>
      </w:r>
      <w:r>
        <w:rPr>
          <w:rFonts w:hint="eastAsia"/>
        </w:rPr>
        <w:t xml:space="preserve">3D。这一改动既保留了</w:t>
      </w:r>
      <w:r>
        <w:t xml:space="preserve"> NCF </w:t>
      </w:r>
      <w:r>
        <w:rPr>
          <w:rFonts w:hint="eastAsia"/>
        </w:rPr>
        <w:t xml:space="preserve">的非线性建模能力，又通过短期兴趣注入提升了对用户即时偏好的刻画精度。</w:t>
      </w:r>
    </w:p>
    <w:p>
      <w:pPr>
        <w:pStyle w:val="a8"/>
      </w:pPr>
      <w:r>
        <w:rPr>
          <w:rFonts w:hint="eastAsia"/>
        </w:rPr>
        <w:t xml:space="preserve">在隐式反馈下，NCF</w:t>
      </w:r>
      <w:r>
        <w:t xml:space="preserve"> </w:t>
      </w:r>
      <w:r>
        <w:rPr>
          <w:rFonts w:hint="eastAsia"/>
        </w:rPr>
        <w:t xml:space="preserve">的训练目标为公式</w:t>
      </w:r>
      <w:r>
        <w:t xml:space="preserve"> (2.1) </w:t>
      </w:r>
      <w:r>
        <w:rPr>
          <w:rFonts w:hint="eastAsia"/>
        </w:rPr>
        <w:t xml:space="preserve">给出的二元交叉熵损失。本文针对联邦推荐场景下的稀疏性问题进一步采用了三个独立优化器的设计，多层感知机权重、用户嵌入、物品嵌入分别由三个独立的</w:t>
      </w:r>
      <w:r>
        <w:t xml:space="preserve"> SGD </w:t>
      </w:r>
      <w:r>
        <w:rPr>
          <w:rFonts w:hint="eastAsia"/>
        </w:rPr>
        <w:t xml:space="preserve">优化器管理，对应学习率</w:t>
      </w:r>
      <w:r>
        <w:t xml:space="preserve"> lr_{mlp}、lr_u、lr_i </w:t>
      </w:r>
      <w:r>
        <w:rPr>
          <w:rFonts w:hint="eastAsia"/>
        </w:rPr>
        <w:t xml:space="preserve">分别取不同的值。在联邦协议中三者的取值规则参见</w:t>
      </w:r>
      <w:r>
        <w:t xml:space="preserve"> 3.4 </w:t>
      </w:r>
      <w:r>
        <w:rPr>
          <w:rFonts w:hint="eastAsia"/>
        </w:rPr>
        <w:t xml:space="preserve">节。</w:t>
      </w:r>
    </w:p>
    <w:bookmarkEnd w:id="51"/>
    <w:bookmarkStart w:id="52" w:name="注意力机制与多头注意力"/>
    <w:p>
      <w:pPr>
        <w:pStyle w:val="2"/>
      </w:pPr>
      <w:r>
        <w:t xml:space="preserve">2.3 </w:t>
      </w:r>
      <w:r>
        <w:rPr>
          <w:rFonts w:hint="eastAsia"/>
        </w:rPr>
        <w:t xml:space="preserve">注意力机制与多头注意力</w:t>
      </w:r>
    </w:p>
    <w:p>
      <w:pPr>
        <w:pStyle w:val="FirstParagraph"/>
      </w:pPr>
      <w:r>
        <w:rPr>
          <w:rFonts w:hint="eastAsia"/>
        </w:rPr>
        <w:t xml:space="preserve">注意力机制的核心思想可追溯到神经机器翻译领域，其是一种加权聚合操作，让模型根据当前任务的需要动态地从一个序列中选择最相关的部分进行融合。在</w:t>
      </w:r>
      <w:r>
        <w:t xml:space="preserve"> Transformer </w:t>
      </w:r>
      <w:r>
        <w:rPr>
          <w:rFonts w:hint="eastAsia"/>
        </w:rPr>
        <w:t xml:space="preserve">架构提出之后，缩放点积注意力成为最广泛使用的注意力形式：给定查询</w:t>
      </w:r>
      <w:r>
        <w:t xml:space="preserve"> Q ∈ ℝ^{n_q × </w:t>
      </w:r>
      <w:r>
        <w:rPr>
          <w:rFonts w:hint="eastAsia"/>
        </w:rPr>
        <w:t xml:space="preserve">d_k}、键</w:t>
      </w:r>
      <w:r>
        <w:t xml:space="preserve"> K ∈ ℝ^{n_k × </w:t>
      </w:r>
      <w:r>
        <w:rPr>
          <w:rFonts w:hint="eastAsia"/>
        </w:rPr>
        <w:t xml:space="preserve">d_k}、值</w:t>
      </w:r>
      <w:r>
        <w:t xml:space="preserve"> V ∈ ℝ^{n_k × d_v} </w:t>
      </w:r>
      <w:r>
        <w:rPr>
          <w:rFonts w:hint="eastAsia"/>
        </w:rPr>
        <w:t xml:space="preserve">三组向量，计算公式见公式</w:t>
      </w:r>
      <w:r>
        <w:t xml:space="preserve"> </w:t>
      </w:r>
      <w:r>
        <w:rPr>
          <w:rFonts w:hint="eastAsia"/>
        </w:rPr>
        <w:t xml:space="preserve">(2.3)：</w:t>
      </w:r>
    </w:p>
    <w:p>
      <w:pPr>
        <w:pStyle w:val="a8"/>
      </w:pPr>
      <w:r>
        <w:t xml:space="preserve">Attention(Q, K, V) = softmax( Q K^⊤ / √d_k ) V (2.3)</w:t>
      </w:r>
    </w:p>
    <w:p>
      <w:pPr>
        <w:pStyle w:val="a8"/>
      </w:pPr>
      <w:r>
        <w:rPr>
          <w:rFonts w:hint="eastAsia"/>
        </w:rPr>
        <w:t xml:space="preserve">其中</w:t>
      </w:r>
      <w:r>
        <w:t xml:space="preserve"> 1/√d_k </w:t>
      </w:r>
      <w:r>
        <w:rPr>
          <w:rFonts w:hint="eastAsia"/>
        </w:rPr>
        <w:t xml:space="preserve">称为缩放系数，目的是防止内积值随维度增大而过度膨胀导致</w:t>
      </w:r>
      <w:r>
        <w:t xml:space="preserve"> softmax </w:t>
      </w:r>
      <w:r>
        <w:rPr>
          <w:rFonts w:hint="eastAsia"/>
        </w:rPr>
        <w:t xml:space="preserve">进入饱和区。</w:t>
      </w:r>
    </w:p>
    <w:p>
      <w:pPr>
        <w:pStyle w:val="a8"/>
      </w:pPr>
      <w:r>
        <w:rPr>
          <w:rFonts w:hint="eastAsia"/>
        </w:rPr>
        <w:t xml:space="preserve">多头注意力是缩放点积注意力的扩展，将查询、键、值分别投影到</w:t>
      </w:r>
      <w:r>
        <w:t xml:space="preserve"> H </w:t>
      </w:r>
      <w:r>
        <w:rPr>
          <w:rFonts w:hint="eastAsia"/>
        </w:rPr>
        <w:t xml:space="preserve">个不同的子空间中，对每一个子空间独立做缩放点积注意力，再将各个头的输出拼接起来通过一个输出投影矩阵进行融合。多头注意力的计算公式见公式</w:t>
      </w:r>
      <w:r>
        <w:t xml:space="preserve"> (2.4) </w:t>
      </w:r>
      <w:r>
        <w:rPr>
          <w:rFonts w:hint="eastAsia"/>
        </w:rPr>
        <w:t xml:space="preserve">与</w:t>
      </w:r>
      <w:r>
        <w:t xml:space="preserve"> </w:t>
      </w:r>
      <w:r>
        <w:rPr>
          <w:rFonts w:hint="eastAsia"/>
        </w:rPr>
        <w:t xml:space="preserve">(2.5)：</w:t>
      </w:r>
    </w:p>
    <w:p>
      <w:pPr>
        <w:pStyle w:val="a8"/>
      </w:pPr>
      <w:r>
        <w:t xml:space="preserve">head_h = Attention( Q W_h^Q, K W_h^K, V W_h^V ) (2.4)</w:t>
      </w:r>
    </w:p>
    <w:p>
      <w:pPr>
        <w:pStyle w:val="a8"/>
      </w:pPr>
      <w:r>
        <w:t xml:space="preserve">MultiHead(Q, K, V) = W^O · Concat(head_1, head_2, …, head_H) (2.5)</w:t>
      </w:r>
    </w:p>
    <w:p>
      <w:pPr>
        <w:pStyle w:val="a8"/>
      </w:pPr>
      <w:r>
        <w:rPr>
          <w:rFonts w:hint="eastAsia"/>
        </w:rPr>
        <w:t xml:space="preserve">其中</w:t>
      </w:r>
      <w:r>
        <w:t xml:space="preserve"> W_h^Q, W_h^K, W_h^V ∈ ℝ^{D × d_h} </w:t>
      </w:r>
      <w:r>
        <w:rPr>
          <w:rFonts w:hint="eastAsia"/>
        </w:rPr>
        <w:t xml:space="preserve">是第</w:t>
      </w:r>
      <w:r>
        <w:t xml:space="preserve"> h </w:t>
      </w:r>
      <w:r>
        <w:rPr>
          <w:rFonts w:hint="eastAsia"/>
        </w:rPr>
        <w:t xml:space="preserve">个头的查询、键、值投影矩阵，d_h</w:t>
      </w:r>
      <w:r>
        <w:t xml:space="preserve"> = D / H </w:t>
      </w:r>
      <w:r>
        <w:rPr>
          <w:rFonts w:hint="eastAsia"/>
        </w:rPr>
        <w:t xml:space="preserve">为每头维度，W^O</w:t>
      </w:r>
      <w:r>
        <w:t xml:space="preserve"> ∈ ℝ^{D × D} </w:t>
      </w:r>
      <w:r>
        <w:rPr>
          <w:rFonts w:hint="eastAsia"/>
        </w:rPr>
        <w:t xml:space="preserve">是输出投影矩阵。多头机制允许不同的头分别关注序列中不同方面的信息，例如在推荐场景下，不同头可分别捕捉用户历史中的品类偏好、价格敏感度、品牌偏好等不同兴趣维度。</w:t>
      </w:r>
    </w:p>
    <w:p>
      <w:pPr>
        <w:pStyle w:val="a8"/>
      </w:pPr>
      <w:r>
        <w:rPr>
          <w:rFonts w:hint="eastAsia"/>
        </w:rPr>
        <w:t xml:space="preserve">本文将多头注意力机制引入联邦推荐的客户端兴趣建模。具体地，将用户本地历史交互序列对应的物品嵌入向量作为键和值，将当前候选物品的嵌入向量作为查询，通过多头注意力计算得到短期兴趣向量</w:t>
      </w:r>
      <w:r>
        <w:t xml:space="preserve"> </w:t>
      </w:r>
      <w:r>
        <w:rPr>
          <w:rFonts w:hint="eastAsia"/>
        </w:rPr>
        <w:t xml:space="preserve">s_u。该向量蕴含了在用户的历史中与当前候选物品最相关的部分。为引入历史交互的时序信息，本文为序列附加了可学习的位置编码</w:t>
      </w:r>
      <w:r>
        <w:t xml:space="preserve"> P ∈ ℝ^{L_max × </w:t>
      </w:r>
      <w:r>
        <w:rPr>
          <w:rFonts w:hint="eastAsia"/>
        </w:rPr>
        <w:t xml:space="preserve">D}，加在键值对的嵌入上，使模型区分序列中不同位置的元素。带位置编码的键计算见公式</w:t>
      </w:r>
      <w:r>
        <w:t xml:space="preserve"> </w:t>
      </w:r>
      <w:r>
        <w:rPr>
          <w:rFonts w:hint="eastAsia"/>
        </w:rPr>
        <w:t xml:space="preserve">(2.6)：</w:t>
      </w:r>
    </w:p>
    <w:p>
      <w:pPr>
        <w:pStyle w:val="a8"/>
      </w:pPr>
      <w:r>
        <w:t xml:space="preserve">K’ = K + P[1:L] (2.6)</w:t>
      </w:r>
    </w:p>
    <w:p>
      <w:pPr>
        <w:pStyle w:val="a8"/>
      </w:pPr>
      <w:r>
        <w:rPr>
          <w:rFonts w:hint="eastAsia"/>
        </w:rPr>
        <w:t xml:space="preserve">其中</w:t>
      </w:r>
      <w:r>
        <w:t xml:space="preserve"> P </w:t>
      </w:r>
      <w:r>
        <w:rPr>
          <w:rFonts w:hint="eastAsia"/>
        </w:rPr>
        <w:t xml:space="preserve">的初始化采用了均值为零、标准差为</w:t>
      </w:r>
      <w:r>
        <w:t xml:space="preserve"> 0.02 </w:t>
      </w:r>
      <w:r>
        <w:rPr>
          <w:rFonts w:hint="eastAsia"/>
        </w:rPr>
        <w:t xml:space="preserve">的高斯分布。本文取</w:t>
      </w:r>
      <w:r>
        <w:t xml:space="preserve"> H = 2、d_h = </w:t>
      </w:r>
      <w:r>
        <w:rPr>
          <w:rFonts w:hint="eastAsia"/>
        </w:rPr>
        <w:t xml:space="preserve">16，最大历史长度</w:t>
      </w:r>
      <w:r>
        <w:t xml:space="preserve"> L_max = 20。</w:t>
      </w:r>
    </w:p>
    <w:bookmarkEnd w:id="52"/>
    <w:bookmarkStart w:id="53" w:name="图神经网络与消息传递"/>
    <w:p>
      <w:pPr>
        <w:pStyle w:val="2"/>
      </w:pPr>
      <w:r>
        <w:t xml:space="preserve">2.4 </w:t>
      </w:r>
      <w:r>
        <w:rPr>
          <w:rFonts w:hint="eastAsia"/>
        </w:rPr>
        <w:t xml:space="preserve">图神经网络与消息传递</w:t>
      </w:r>
    </w:p>
    <w:p>
      <w:pPr>
        <w:pStyle w:val="FirstParagraph"/>
      </w:pPr>
      <w:r>
        <w:rPr>
          <w:rFonts w:hint="eastAsia"/>
        </w:rPr>
        <w:t xml:space="preserve">图神经网络（Graph</w:t>
      </w:r>
      <w:r>
        <w:t xml:space="preserve"> Neural </w:t>
      </w:r>
      <w:r>
        <w:rPr>
          <w:rFonts w:hint="eastAsia"/>
        </w:rPr>
        <w:t xml:space="preserve">Network，GNN）通过在图结构上做消息传递更新节点表征。设无向图</w:t>
      </w:r>
      <w:r>
        <w:t xml:space="preserve"> G = (V, E) </w:t>
      </w:r>
      <w:r>
        <w:rPr>
          <w:rFonts w:hint="eastAsia"/>
        </w:rPr>
        <w:t xml:space="preserve">上节点</w:t>
      </w:r>
      <w:r>
        <w:t xml:space="preserve"> v </w:t>
      </w:r>
      <w:r>
        <w:rPr>
          <w:rFonts w:hint="eastAsia"/>
        </w:rPr>
        <w:t xml:space="preserve">的第</w:t>
      </w:r>
      <w:r>
        <w:t xml:space="preserve"> l </w:t>
      </w:r>
      <w:r>
        <w:rPr>
          <w:rFonts w:hint="eastAsia"/>
        </w:rPr>
        <w:t xml:space="preserve">层表征为</w:t>
      </w:r>
      <w:r>
        <w:t xml:space="preserve"> h_v^{(l)} ∈ </w:t>
      </w:r>
      <w:r>
        <w:rPr>
          <w:rFonts w:hint="eastAsia"/>
        </w:rPr>
        <w:t xml:space="preserve">ℝ^d，其邻居集合为</w:t>
      </w:r>
      <w:r>
        <w:t xml:space="preserve"> </w:t>
      </w:r>
      <w:r>
        <w:rPr>
          <w:rFonts w:hint="eastAsia"/>
        </w:rPr>
        <w:t xml:space="preserve">N(v)。最经典的图卷积更新规则见公式</w:t>
      </w:r>
      <w:r>
        <w:t xml:space="preserve"> </w:t>
      </w:r>
      <w:r>
        <w:rPr>
          <w:rFonts w:hint="eastAsia"/>
        </w:rPr>
        <w:t xml:space="preserve">(2.7)：</w:t>
      </w:r>
    </w:p>
    <w:p>
      <w:pPr>
        <w:pStyle w:val="a8"/>
      </w:pPr>
      <w:r>
        <w:t xml:space="preserve">h_v^{(l+1)} = σ( ∑</w:t>
      </w:r>
      <w:r>
        <w:rPr>
          <w:i/>
          <w:iCs/>
        </w:rPr>
        <w:t xml:space="preserve">{u ∈ N(v) ∪ {v}} (1 / c</w:t>
      </w:r>
      <w:r>
        <w:t xml:space="preserve">{vu}) · W^{(l)} h_u^{(l)} ) (2.7)</w:t>
      </w:r>
    </w:p>
    <w:p>
      <w:pPr>
        <w:pStyle w:val="a8"/>
      </w:pPr>
      <w:r>
        <w:rPr>
          <w:rFonts w:hint="eastAsia"/>
        </w:rPr>
        <w:t xml:space="preserve">其中</w:t>
      </w:r>
      <w:r>
        <w:t xml:space="preserve"> c_{vu} </w:t>
      </w:r>
      <w:r>
        <w:rPr>
          <w:rFonts w:hint="eastAsia"/>
        </w:rPr>
        <w:t xml:space="preserve">为归一化系数，W^{(l)}</w:t>
      </w:r>
      <w:r>
        <w:t xml:space="preserve"> ∈ ℝ^{d × d} </w:t>
      </w:r>
      <w:r>
        <w:rPr>
          <w:rFonts w:hint="eastAsia"/>
        </w:rPr>
        <w:t xml:space="preserve">为第</w:t>
      </w:r>
      <w:r>
        <w:t xml:space="preserve"> l </w:t>
      </w:r>
      <w:r>
        <w:rPr>
          <w:rFonts w:hint="eastAsia"/>
        </w:rPr>
        <w:t xml:space="preserve">层参数矩阵，σ</w:t>
      </w:r>
      <w:r>
        <w:t xml:space="preserve"> </w:t>
      </w:r>
      <w:r>
        <w:rPr>
          <w:rFonts w:hint="eastAsia"/>
        </w:rPr>
        <w:t xml:space="preserve">为非线性激活函数。多层堆叠使高阶邻居的信息能通过若干次消息传递逐步扩散到目标节点。</w:t>
      </w:r>
    </w:p>
    <w:p>
      <w:pPr>
        <w:pStyle w:val="a8"/>
      </w:pPr>
      <w:r>
        <w:rPr>
          <w:rFonts w:hint="eastAsia"/>
        </w:rPr>
        <w:t xml:space="preserve">在联邦推荐场景下，本文在服务端构建用户关系图，节点</w:t>
      </w:r>
      <w:r>
        <w:t xml:space="preserve"> V = U </w:t>
      </w:r>
      <w:r>
        <w:rPr>
          <w:rFonts w:hint="eastAsia"/>
        </w:rPr>
        <w:t xml:space="preserve">为全体用户，边权由双图筛选得出的可信邻居关系决定。用户</w:t>
      </w:r>
      <w:r>
        <w:t xml:space="preserve"> u </w:t>
      </w:r>
      <w:r>
        <w:rPr>
          <w:rFonts w:hint="eastAsia"/>
        </w:rPr>
        <w:t xml:space="preserve">在</w:t>
      </w:r>
      <w:r>
        <w:t xml:space="preserve"> l + 1 </w:t>
      </w:r>
      <w:r>
        <w:rPr>
          <w:rFonts w:hint="eastAsia"/>
        </w:rPr>
        <w:t xml:space="preserve">层的物品嵌入张量的更新规则见公式</w:t>
      </w:r>
      <w:r>
        <w:t xml:space="preserve"> </w:t>
      </w:r>
      <w:r>
        <w:rPr>
          <w:rFonts w:hint="eastAsia"/>
        </w:rPr>
        <w:t xml:space="preserve">(2.8)：</w:t>
      </w:r>
    </w:p>
    <w:p>
      <w:pPr>
        <w:pStyle w:val="a8"/>
      </w:pPr>
      <w:r>
        <w:t xml:space="preserve">E_u^{(l+1)} = ∑</w:t>
      </w:r>
      <w:r>
        <w:rPr>
          <w:i/>
          <w:iCs/>
        </w:rPr>
        <w:t xml:space="preserve">{v ∈ N_T(u) ∪ {u}} (A</w:t>
      </w:r>
      <w:r>
        <w:t xml:space="preserve">{uv} / D_u) · E_v^{(l)} (2.8)</w:t>
      </w:r>
    </w:p>
    <w:p>
      <w:pPr>
        <w:pStyle w:val="a8"/>
      </w:pPr>
      <w:r>
        <w:rPr>
          <w:rFonts w:hint="eastAsia"/>
        </w:rPr>
        <w:t xml:space="preserve">其中</w:t>
      </w:r>
      <w:r>
        <w:t xml:space="preserve"> N_T(u) </w:t>
      </w:r>
      <w:r>
        <w:rPr>
          <w:rFonts w:hint="eastAsia"/>
        </w:rPr>
        <w:t xml:space="preserve">是</w:t>
      </w:r>
      <w:r>
        <w:t xml:space="preserve"> u </w:t>
      </w:r>
      <w:r>
        <w:rPr>
          <w:rFonts w:hint="eastAsia"/>
        </w:rPr>
        <w:t xml:space="preserve">的可信邻居集合，A</w:t>
      </w:r>
      <w:r>
        <w:t xml:space="preserve"> </w:t>
      </w:r>
      <w:r>
        <w:rPr>
          <w:rFonts w:hint="eastAsia"/>
        </w:rPr>
        <w:t xml:space="preserve">是</w:t>
      </w:r>
      <w:r>
        <w:t xml:space="preserve"> 0-1 </w:t>
      </w:r>
      <w:r>
        <w:rPr>
          <w:rFonts w:hint="eastAsia"/>
        </w:rPr>
        <w:t xml:space="preserve">邻接矩阵（A_{uv}</w:t>
      </w:r>
      <w:r>
        <w:t xml:space="preserve"> = 1 </w:t>
      </w:r>
      <w:r>
        <w:rPr>
          <w:rFonts w:hint="eastAsia"/>
        </w:rPr>
        <w:t xml:space="preserve">当且仅当</w:t>
      </w:r>
      <w:r>
        <w:t xml:space="preserve"> v ∈ </w:t>
      </w:r>
      <w:r>
        <w:rPr>
          <w:rFonts w:hint="eastAsia"/>
        </w:rPr>
        <w:t xml:space="preserve">N_T(u)），D_u</w:t>
      </w:r>
      <w:r>
        <w:t xml:space="preserve"> = ∑</w:t>
      </w:r>
      <w:r>
        <w:rPr>
          <w:i/>
          <w:iCs/>
        </w:rPr>
        <w:t xml:space="preserve">v A</w:t>
      </w:r>
      <w:r>
        <w:t xml:space="preserve">{uv} </w:t>
      </w:r>
      <w:r>
        <w:rPr>
          <w:rFonts w:hint="eastAsia"/>
        </w:rPr>
        <w:t xml:space="preserve">是</w:t>
      </w:r>
      <w:r>
        <w:t xml:space="preserve"> u </w:t>
      </w:r>
      <w:r>
        <w:rPr>
          <w:rFonts w:hint="eastAsia"/>
        </w:rPr>
        <w:t xml:space="preserve">的度，E_v^{(l)}</w:t>
      </w:r>
      <w:r>
        <w:t xml:space="preserve"> ∈ ℝ^{N × D} </w:t>
      </w:r>
      <w:r>
        <w:rPr>
          <w:rFonts w:hint="eastAsia"/>
        </w:rPr>
        <w:t xml:space="preserve">是</w:t>
      </w:r>
      <w:r>
        <w:t xml:space="preserve"> v </w:t>
      </w:r>
      <w:r>
        <w:rPr>
          <w:rFonts w:hint="eastAsia"/>
        </w:rPr>
        <w:t xml:space="preserve">在第</w:t>
      </w:r>
      <w:r>
        <w:t xml:space="preserve"> l </w:t>
      </w:r>
      <w:r>
        <w:rPr>
          <w:rFonts w:hint="eastAsia"/>
        </w:rPr>
        <w:t xml:space="preserve">层的物品嵌入张量。该更新可写成矩阵形式</w:t>
      </w:r>
      <w:r>
        <w:t xml:space="preserve"> E^{(l+1)} = D^{−1} A </w:t>
      </w:r>
      <w:r>
        <w:rPr>
          <w:rFonts w:hint="eastAsia"/>
        </w:rPr>
        <w:t xml:space="preserve">E^{(l)}，等价于行归一化邻接矩阵右乘所有用户的物品嵌入张量。本文消息传递层数取</w:t>
      </w:r>
      <w:r>
        <w:t xml:space="preserve"> 2 </w:t>
      </w:r>
      <w:r>
        <w:rPr>
          <w:rFonts w:hint="eastAsia"/>
        </w:rPr>
        <w:t xml:space="preserve">层，再多层会因过平滑导致性能下降。</w:t>
      </w:r>
    </w:p>
    <w:p>
      <w:pPr>
        <w:pStyle w:val="a8"/>
      </w:pPr>
      <w:r>
        <w:rPr>
          <w:rFonts w:hint="eastAsia"/>
        </w:rPr>
        <w:t xml:space="preserve">行归一化（每行除以该行之和）相较对称归一化更适合本文的个性化加权聚合场景，因为它保证每位用户对自身可信邻居信息的接收量恒为</w:t>
      </w:r>
      <w:r>
        <w:t xml:space="preserve"> </w:t>
      </w:r>
      <w:r>
        <w:rPr>
          <w:rFonts w:hint="eastAsia"/>
        </w:rPr>
        <w:t xml:space="preserve">1，避免高度数节点的影响过分扩散到全局。</w:t>
      </w:r>
    </w:p>
    <w:bookmarkEnd w:id="53"/>
    <w:bookmarkStart w:id="54" w:name="联邦学习"/>
    <w:p>
      <w:pPr>
        <w:pStyle w:val="2"/>
      </w:pPr>
      <w:r>
        <w:t xml:space="preserve">2.5 </w:t>
      </w:r>
      <w:r>
        <w:rPr>
          <w:rFonts w:hint="eastAsia"/>
        </w:rPr>
        <w:t xml:space="preserve">联邦学习</w:t>
      </w:r>
    </w:p>
    <w:p>
      <w:pPr>
        <w:pStyle w:val="FirstParagraph"/>
      </w:pPr>
      <w:r>
        <w:rPr>
          <w:rFonts w:hint="eastAsia"/>
        </w:rPr>
        <w:t xml:space="preserve">联邦学习的核心思想是让数据始终保留在本地设备上，仅通过模型参数的传输完成跨设备协同训练。在最经典的联邦平均（FedAvg）算法中，每一轮训练包含四个阶段：服务端将当前的全局模型</w:t>
      </w:r>
      <w:r>
        <w:t xml:space="preserve"> w^{(t)} </w:t>
      </w:r>
      <w:r>
        <w:rPr>
          <w:rFonts w:hint="eastAsia"/>
        </w:rPr>
        <w:t xml:space="preserve">分发给本轮参与训练的客户端集合</w:t>
      </w:r>
      <w:r>
        <w:t xml:space="preserve"> </w:t>
      </w:r>
      <w:r>
        <w:rPr>
          <w:rFonts w:hint="eastAsia"/>
        </w:rPr>
        <w:t xml:space="preserve">P_t；每位客户端</w:t>
      </w:r>
      <w:r>
        <w:t xml:space="preserve"> k </w:t>
      </w:r>
      <w:r>
        <w:rPr>
          <w:rFonts w:hint="eastAsia"/>
        </w:rPr>
        <w:t xml:space="preserve">在本地数据</w:t>
      </w:r>
      <w:r>
        <w:t xml:space="preserve"> D_k </w:t>
      </w:r>
      <w:r>
        <w:rPr>
          <w:rFonts w:hint="eastAsia"/>
        </w:rPr>
        <w:t xml:space="preserve">上对模型进行若干轮</w:t>
      </w:r>
      <w:r>
        <w:t xml:space="preserve"> SGD </w:t>
      </w:r>
      <w:r>
        <w:rPr>
          <w:rFonts w:hint="eastAsia"/>
        </w:rPr>
        <w:t xml:space="preserve">训练，得到本地参数</w:t>
      </w:r>
      <w:r>
        <w:t xml:space="preserve"> </w:t>
      </w:r>
      <w:r>
        <w:rPr>
          <w:rFonts w:hint="eastAsia"/>
        </w:rPr>
        <w:t xml:space="preserve">w_k^{(t+1)}；客户端将</w:t>
      </w:r>
      <w:r>
        <w:t xml:space="preserve"> w_k^{(t+1)} </w:t>
      </w:r>
      <w:r>
        <w:rPr>
          <w:rFonts w:hint="eastAsia"/>
        </w:rPr>
        <w:t xml:space="preserve">上传至服务端；服务端按各客户端的样本量加权平均得到新的全局模型，公式见</w:t>
      </w:r>
      <w:r>
        <w:t xml:space="preserve"> </w:t>
      </w:r>
      <w:r>
        <w:rPr>
          <w:rFonts w:hint="eastAsia"/>
        </w:rPr>
        <w:t xml:space="preserve">(2.9)：</w:t>
      </w:r>
    </w:p>
    <w:p>
      <w:pPr>
        <w:pStyle w:val="a8"/>
      </w:pPr>
      <w:r>
        <w:t xml:space="preserve">w^{(t+1)} = ∑_{k ∈ P_t} (n_k / n) w_k^{(t+1)} (2.9)</w:t>
      </w:r>
    </w:p>
    <w:p>
      <w:pPr>
        <w:pStyle w:val="a8"/>
      </w:pPr>
      <w:r>
        <w:rPr>
          <w:rFonts w:hint="eastAsia"/>
        </w:rPr>
        <w:t xml:space="preserve">其中</w:t>
      </w:r>
      <w:r>
        <w:t xml:space="preserve"> n_k = |D_k| </w:t>
      </w:r>
      <w:r>
        <w:rPr>
          <w:rFonts w:hint="eastAsia"/>
        </w:rPr>
        <w:t xml:space="preserve">为客户端</w:t>
      </w:r>
      <w:r>
        <w:t xml:space="preserve"> k </w:t>
      </w:r>
      <w:r>
        <w:rPr>
          <w:rFonts w:hint="eastAsia"/>
        </w:rPr>
        <w:t xml:space="preserve">的样本数，n</w:t>
      </w:r>
      <w:r>
        <w:t xml:space="preserve"> = ∑_k </w:t>
      </w:r>
      <w:r>
        <w:rPr>
          <w:rFonts w:hint="eastAsia"/>
        </w:rPr>
        <w:t xml:space="preserve">n_k。这一过程不断迭代直到收敛或达到预设的训练轮数。</w:t>
      </w:r>
    </w:p>
    <w:p>
      <w:pPr>
        <w:pStyle w:val="a8"/>
      </w:pPr>
      <w:r>
        <w:rPr>
          <w:rFonts w:hint="eastAsia"/>
        </w:rPr>
        <w:t xml:space="preserve">在联邦推荐场景下，联邦学习的应用方式与典型的联邦图像分类有较大不同。联邦推荐中的客户端粒度通常为单个用户，客户端数量极其庞大；每位客户端的本地数据规模极小，单个用户可能只有几十到几百条交互；由于物品集合在所有客户端之间共享，物品嵌入向量需要在服务端聚合，但每位用户特有的用户嵌入和模型权重则应当保持私有。基于这些特点，本文采用个性化联邦推荐的设计范式：每位用户在本地维护私有的用户嵌入向量</w:t>
      </w:r>
      <w:r>
        <w:t xml:space="preserve"> e_u </w:t>
      </w:r>
      <w:r>
        <w:rPr>
          <w:rFonts w:hint="eastAsia"/>
        </w:rPr>
        <w:t xml:space="preserve">和多层感知机权重</w:t>
      </w:r>
      <w:r>
        <w:t xml:space="preserve"> </w:t>
      </w:r>
      <w:r>
        <w:rPr>
          <w:rFonts w:hint="eastAsia"/>
        </w:rPr>
        <w:t xml:space="preserve">θ_u^{mlp}，在每一轮训练时下载上一轮的全局物品嵌入向量</w:t>
      </w:r>
      <w:r>
        <w:t xml:space="preserve"> </w:t>
      </w:r>
      <w:r>
        <w:rPr>
          <w:rFonts w:hint="eastAsia"/>
        </w:rPr>
        <w:t xml:space="preserve">E^{(t)}，在本地数据上完成若干轮</w:t>
      </w:r>
      <w:r>
        <w:t xml:space="preserve"> SGD </w:t>
      </w:r>
      <w:r>
        <w:rPr>
          <w:rFonts w:hint="eastAsia"/>
        </w:rPr>
        <w:t xml:space="preserve">训练后，将本地训练后的物品嵌入向量上传到服务端进行聚合。该设计在保护用户隐私的同时，也允许每位用户拥有适合自身偏好的个性化模型。</w:t>
      </w:r>
    </w:p>
    <w:bookmarkEnd w:id="54"/>
    <w:bookmarkStart w:id="58" w:name="差分隐私基础"/>
    <w:p>
      <w:pPr>
        <w:pStyle w:val="2"/>
      </w:pPr>
      <w:r>
        <w:t xml:space="preserve">2.6 </w:t>
      </w:r>
      <w:r>
        <w:rPr>
          <w:rFonts w:hint="eastAsia"/>
        </w:rPr>
        <w:t xml:space="preserve">差分隐私基础</w:t>
      </w:r>
    </w:p>
    <w:bookmarkStart w:id="55" w:name="ε-δ-差分隐私的形式定义"/>
    <w:p>
      <w:pPr>
        <w:pStyle w:val="3"/>
      </w:pPr>
      <w:r>
        <w:t xml:space="preserve">2.6.1 (ε, </w:t>
      </w:r>
      <w:r>
        <w:rPr>
          <w:rFonts w:hint="eastAsia"/>
        </w:rPr>
        <w:t xml:space="preserve">δ)-差分隐私的形式定义</w:t>
      </w:r>
    </w:p>
    <w:p>
      <w:pPr>
        <w:pStyle w:val="FirstParagraph"/>
      </w:pPr>
      <w:r>
        <w:rPr>
          <w:rFonts w:hint="eastAsia"/>
        </w:rPr>
        <w:t xml:space="preserve">差分隐私是</w:t>
      </w:r>
      <w:r>
        <w:t xml:space="preserve"> Cynthia Dwork </w:t>
      </w:r>
      <w:r>
        <w:rPr>
          <w:rFonts w:hint="eastAsia"/>
        </w:rPr>
        <w:t xml:space="preserve">等人于</w:t>
      </w:r>
      <w:r>
        <w:t xml:space="preserve"> 2006 </w:t>
      </w:r>
      <w:r>
        <w:rPr>
          <w:rFonts w:hint="eastAsia"/>
        </w:rPr>
        <w:t xml:space="preserve">年提出的隐私保护的形式化定义。直观地说，差分隐私要求一个随机机制在两个仅差一条记录的相邻数据集上的输出分布几乎不可区分，从而保证从输出中无法以高置信度反推单条记录是否在数据集中。形式上，对随机机制</w:t>
      </w:r>
      <w:r>
        <w:t xml:space="preserve"> M </w:t>
      </w:r>
      <w:r>
        <w:rPr>
          <w:rFonts w:hint="eastAsia"/>
        </w:rPr>
        <w:t xml:space="preserve">与任意相邻数据集</w:t>
      </w:r>
      <w:r>
        <w:t xml:space="preserve"> D </w:t>
      </w:r>
      <w:r>
        <w:rPr>
          <w:rFonts w:hint="eastAsia"/>
        </w:rPr>
        <w:t xml:space="preserve">与</w:t>
      </w:r>
      <w:r>
        <w:t xml:space="preserve"> </w:t>
      </w:r>
      <w:r>
        <w:rPr>
          <w:rFonts w:hint="eastAsia"/>
        </w:rPr>
        <w:t xml:space="preserve">D’（仅差一条记录），若对任意可能的输出集合</w:t>
      </w:r>
      <w:r>
        <w:t xml:space="preserve"> S </w:t>
      </w:r>
      <w:r>
        <w:rPr>
          <w:rFonts w:hint="eastAsia"/>
        </w:rPr>
        <w:t xml:space="preserve">满足公式</w:t>
      </w:r>
      <w:r>
        <w:t xml:space="preserve"> </w:t>
      </w:r>
      <w:r>
        <w:rPr>
          <w:rFonts w:hint="eastAsia"/>
        </w:rPr>
        <w:t xml:space="preserve">(2.10)：</w:t>
      </w:r>
    </w:p>
    <w:p>
      <w:pPr>
        <w:pStyle w:val="a8"/>
      </w:pPr>
      <w:r>
        <w:t xml:space="preserve">Pr[M(D) ∈ S] ≤ e^ε · Pr[M(D’) ∈ S] + δ (2.10)</w:t>
      </w:r>
    </w:p>
    <w:p>
      <w:pPr>
        <w:pStyle w:val="a8"/>
      </w:pPr>
      <w:r>
        <w:rPr>
          <w:rFonts w:hint="eastAsia"/>
        </w:rPr>
        <w:t xml:space="preserve">则称</w:t>
      </w:r>
      <w:r>
        <w:t xml:space="preserve"> M </w:t>
      </w:r>
      <w:r>
        <w:rPr>
          <w:rFonts w:hint="eastAsia"/>
        </w:rPr>
        <w:t xml:space="preserve">满足</w:t>
      </w:r>
      <w:r>
        <w:t xml:space="preserve"> (ε, </w:t>
      </w:r>
      <w:r>
        <w:rPr>
          <w:rFonts w:hint="eastAsia"/>
        </w:rPr>
        <w:t xml:space="preserve">δ)-差分隐私。其中</w:t>
      </w:r>
      <w:r>
        <w:t xml:space="preserve"> ε </w:t>
      </w:r>
      <w:r>
        <w:rPr>
          <w:rFonts w:hint="eastAsia"/>
        </w:rPr>
        <w:t xml:space="preserve">称为隐私预算，反映了相邻数据集之间输出分布的最大差异，ε</w:t>
      </w:r>
      <w:r>
        <w:t xml:space="preserve"> </w:t>
      </w:r>
      <w:r>
        <w:rPr>
          <w:rFonts w:hint="eastAsia"/>
        </w:rPr>
        <w:t xml:space="preserve">越小则隐私保护越强；δ</w:t>
      </w:r>
      <w:r>
        <w:t xml:space="preserve"> </w:t>
      </w:r>
      <w:r>
        <w:rPr>
          <w:rFonts w:hint="eastAsia"/>
        </w:rPr>
        <w:t xml:space="preserve">是允许打破上述比值约束的失败概率上界，通常取数据集大小倒数量级的小数。当</w:t>
      </w:r>
      <w:r>
        <w:t xml:space="preserve"> δ = 0 </w:t>
      </w:r>
      <w:r>
        <w:rPr>
          <w:rFonts w:hint="eastAsia"/>
        </w:rPr>
        <w:t xml:space="preserve">时简称为</w:t>
      </w:r>
      <w:r>
        <w:t xml:space="preserve"> </w:t>
      </w:r>
      <w:r>
        <w:rPr>
          <w:rFonts w:hint="eastAsia"/>
        </w:rPr>
        <w:t xml:space="preserve">ε-DP，是更严格的隐私保证形式。</w:t>
      </w:r>
    </w:p>
    <w:bookmarkEnd w:id="55"/>
    <w:bookmarkStart w:id="56" w:name="laplace-机制"/>
    <w:p>
      <w:pPr>
        <w:pStyle w:val="3"/>
      </w:pPr>
      <w:r>
        <w:t xml:space="preserve">2.6.2 Laplace </w:t>
      </w:r>
      <w:r>
        <w:rPr>
          <w:rFonts w:hint="eastAsia"/>
        </w:rPr>
        <w:t xml:space="preserve">机制</w:t>
      </w:r>
    </w:p>
    <w:p>
      <w:pPr>
        <w:pStyle w:val="FirstParagraph"/>
      </w:pPr>
      <w:r>
        <w:t xml:space="preserve">Laplace </w:t>
      </w:r>
      <w:r>
        <w:rPr>
          <w:rFonts w:hint="eastAsia"/>
        </w:rPr>
        <w:t xml:space="preserve">机制是实现差分隐私的最简单方式之一。给定数值型查询函数</w:t>
      </w:r>
      <w:r>
        <w:t xml:space="preserve"> f: D → </w:t>
      </w:r>
      <w:r>
        <w:rPr>
          <w:rFonts w:hint="eastAsia"/>
        </w:rPr>
        <w:t xml:space="preserve">ℝ^d，先计算其</w:t>
      </w:r>
      <w:r>
        <w:t xml:space="preserve"> L1 </w:t>
      </w:r>
      <w:r>
        <w:rPr>
          <w:rFonts w:hint="eastAsia"/>
        </w:rPr>
        <w:t xml:space="preserve">敏感度</w:t>
      </w:r>
      <w:r>
        <w:t xml:space="preserve"> </w:t>
      </w:r>
      <w:r>
        <w:rPr>
          <w:rFonts w:hint="eastAsia"/>
        </w:rPr>
        <w:t xml:space="preserve">Δf，定义见公式</w:t>
      </w:r>
      <w:r>
        <w:t xml:space="preserve"> </w:t>
      </w:r>
      <w:r>
        <w:rPr>
          <w:rFonts w:hint="eastAsia"/>
        </w:rPr>
        <w:t xml:space="preserve">(2.11)：</w:t>
      </w:r>
    </w:p>
    <w:p>
      <w:pPr>
        <w:pStyle w:val="a8"/>
      </w:pPr>
      <w:r>
        <w:t xml:space="preserve">Δf = max_{D, D’} ‖ f(D) − f(D’) ‖_1 (2.11)</w:t>
      </w:r>
    </w:p>
    <w:p>
      <w:pPr>
        <w:pStyle w:val="a8"/>
      </w:pPr>
      <w:r>
        <w:rPr>
          <w:rFonts w:hint="eastAsia"/>
        </w:rPr>
        <w:t xml:space="preserve">其中</w:t>
      </w:r>
      <w:r>
        <w:t xml:space="preserve"> D, D’ </w:t>
      </w:r>
      <w:r>
        <w:rPr>
          <w:rFonts w:hint="eastAsia"/>
        </w:rPr>
        <w:t xml:space="preserve">为任意两个相邻数据集。Laplace</w:t>
      </w:r>
      <w:r>
        <w:t xml:space="preserve"> </w:t>
      </w:r>
      <w:r>
        <w:rPr>
          <w:rFonts w:hint="eastAsia"/>
        </w:rPr>
        <w:t xml:space="preserve">机制定义为公式</w:t>
      </w:r>
      <w:r>
        <w:t xml:space="preserve"> </w:t>
      </w:r>
      <w:r>
        <w:rPr>
          <w:rFonts w:hint="eastAsia"/>
        </w:rPr>
        <w:t xml:space="preserve">(2.12)：</w:t>
      </w:r>
    </w:p>
    <w:p>
      <w:pPr>
        <w:pStyle w:val="a8"/>
      </w:pPr>
      <w:r>
        <w:t xml:space="preserve">M(D) = f(D) + Lap(0, b)^d, b = Δf / ε (2.12)</w:t>
      </w:r>
    </w:p>
    <w:p>
      <w:pPr>
        <w:pStyle w:val="a8"/>
      </w:pPr>
      <w:r>
        <w:rPr>
          <w:rFonts w:hint="eastAsia"/>
        </w:rPr>
        <w:t xml:space="preserve">其中</w:t>
      </w:r>
      <w:r>
        <w:t xml:space="preserve"> Lap(0, b) </w:t>
      </w:r>
      <w:r>
        <w:rPr>
          <w:rFonts w:hint="eastAsia"/>
        </w:rPr>
        <w:t xml:space="preserve">为零均值、尺度参数为</w:t>
      </w:r>
      <w:r>
        <w:t xml:space="preserve"> b </w:t>
      </w:r>
      <w:r>
        <w:rPr>
          <w:rFonts w:hint="eastAsia"/>
        </w:rPr>
        <w:t xml:space="preserve">的拉普拉斯分布，其概率密度为</w:t>
      </w:r>
      <w:r>
        <w:t xml:space="preserve"> p(x) = (1/2b) </w:t>
      </w:r>
      <w:r>
        <w:rPr>
          <w:rFonts w:hint="eastAsia"/>
        </w:rPr>
        <w:t xml:space="preserve">exp(−|x|/b)，方差为</w:t>
      </w:r>
      <w:r>
        <w:t xml:space="preserve"> 2b²。Laplace </w:t>
      </w:r>
      <w:r>
        <w:rPr>
          <w:rFonts w:hint="eastAsia"/>
        </w:rPr>
        <w:t xml:space="preserve">机制能够严格满足</w:t>
      </w:r>
      <w:r>
        <w:t xml:space="preserve"> (ε, </w:t>
      </w:r>
      <w:r>
        <w:rPr>
          <w:rFonts w:hint="eastAsia"/>
        </w:rPr>
        <w:t xml:space="preserve">0)-差分隐私。</w:t>
      </w:r>
    </w:p>
    <w:p>
      <w:pPr>
        <w:pStyle w:val="a8"/>
      </w:pPr>
      <w:r>
        <w:rPr>
          <w:rFonts w:hint="eastAsia"/>
        </w:rPr>
        <w:t xml:space="preserve">在联邦推荐场景下，本文将客户端上传的物品嵌入向量作为查询输出，通过梯度裁剪将敏感度固定为</w:t>
      </w:r>
      <w:r>
        <w:t xml:space="preserve"> Δf = </w:t>
      </w:r>
      <w:r>
        <w:rPr>
          <w:rFonts w:hint="eastAsia"/>
        </w:rPr>
        <w:t xml:space="preserve">1，再向嵌入张量的每一个元素加上独立的拉普拉斯噪声，从而满足单轮</w:t>
      </w:r>
      <w:r>
        <w:t xml:space="preserve"> (ε₀, </w:t>
      </w:r>
      <w:r>
        <w:rPr>
          <w:rFonts w:hint="eastAsia"/>
        </w:rPr>
        <w:t xml:space="preserve">0)-DP，单轮预算</w:t>
      </w:r>
      <w:r>
        <w:t xml:space="preserve"> ε₀ </w:t>
      </w:r>
      <w:r>
        <w:rPr>
          <w:rFonts w:hint="eastAsia"/>
        </w:rPr>
        <w:t xml:space="preserve">与噪声尺度</w:t>
      </w:r>
      <w:r>
        <w:t xml:space="preserve"> b </w:t>
      </w:r>
      <w:r>
        <w:rPr>
          <w:rFonts w:hint="eastAsia"/>
        </w:rPr>
        <w:t xml:space="preserve">的关系为</w:t>
      </w:r>
      <w:r>
        <w:t xml:space="preserve"> ε₀ = 1 / b。</w:t>
      </w:r>
    </w:p>
    <w:bookmarkEnd w:id="56"/>
    <w:bookmarkStart w:id="57" w:name="朴素组合高级组合与-rényi-差分隐私"/>
    <w:p>
      <w:pPr>
        <w:pStyle w:val="3"/>
      </w:pPr>
      <w:r>
        <w:t xml:space="preserve">2.6.3 </w:t>
      </w:r>
      <w:r>
        <w:rPr>
          <w:rFonts w:hint="eastAsia"/>
        </w:rPr>
        <w:t xml:space="preserve">朴素组合、高级组合与</w:t>
      </w:r>
      <w:r>
        <w:t xml:space="preserve"> Rényi </w:t>
      </w:r>
      <w:r>
        <w:rPr>
          <w:rFonts w:hint="eastAsia"/>
        </w:rPr>
        <w:t xml:space="preserve">差分隐私</w:t>
      </w:r>
    </w:p>
    <w:p>
      <w:pPr>
        <w:pStyle w:val="FirstParagraph"/>
      </w:pPr>
      <w:r>
        <w:rPr>
          <w:rFonts w:hint="eastAsia"/>
        </w:rPr>
        <w:t xml:space="preserve">差分隐私的一个重要性质是组合性。若机制</w:t>
      </w:r>
      <w:r>
        <w:t xml:space="preserve"> M₁ </w:t>
      </w:r>
      <w:r>
        <w:rPr>
          <w:rFonts w:hint="eastAsia"/>
        </w:rPr>
        <w:t xml:space="preserve">与</w:t>
      </w:r>
      <w:r>
        <w:t xml:space="preserve"> M₂ </w:t>
      </w:r>
      <w:r>
        <w:rPr>
          <w:rFonts w:hint="eastAsia"/>
        </w:rPr>
        <w:t xml:space="preserve">分别满足</w:t>
      </w:r>
      <w:r>
        <w:t xml:space="preserve"> (ε₁, δ₁)-DP </w:t>
      </w:r>
      <w:r>
        <w:rPr>
          <w:rFonts w:hint="eastAsia"/>
        </w:rPr>
        <w:t xml:space="preserve">与</w:t>
      </w:r>
      <w:r>
        <w:t xml:space="preserve"> (ε₂, </w:t>
      </w:r>
      <w:r>
        <w:rPr>
          <w:rFonts w:hint="eastAsia"/>
        </w:rPr>
        <w:t xml:space="preserve">δ₂)-DP，则二者的串行组合</w:t>
      </w:r>
      <w:r>
        <w:t xml:space="preserve"> M₁ ∘ M₂ </w:t>
      </w:r>
      <w:r>
        <w:rPr>
          <w:rFonts w:hint="eastAsia"/>
        </w:rPr>
        <w:t xml:space="preserve">满足</w:t>
      </w:r>
      <w:r>
        <w:t xml:space="preserve"> (ε₁ + ε₂, δ₁ + </w:t>
      </w:r>
      <w:r>
        <w:rPr>
          <w:rFonts w:hint="eastAsia"/>
        </w:rPr>
        <w:t xml:space="preserve">δ₂)-DP。这一朴素组合定理简单直观，但当组合次数较多时给出的总预算过于保守。具体到本文场景，若每轮上传满足</w:t>
      </w:r>
      <w:r>
        <w:t xml:space="preserve"> (ε₀, </w:t>
      </w:r>
      <w:r>
        <w:rPr>
          <w:rFonts w:hint="eastAsia"/>
        </w:rPr>
        <w:t xml:space="preserve">0)-DP，T</w:t>
      </w:r>
      <w:r>
        <w:t xml:space="preserve"> </w:t>
      </w:r>
      <w:r>
        <w:rPr>
          <w:rFonts w:hint="eastAsia"/>
        </w:rPr>
        <w:t xml:space="preserve">轮训练的朴素总预算见公式</w:t>
      </w:r>
      <w:r>
        <w:t xml:space="preserve"> </w:t>
      </w:r>
      <w:r>
        <w:rPr>
          <w:rFonts w:hint="eastAsia"/>
        </w:rPr>
        <w:t xml:space="preserve">(2.13)：</w:t>
      </w:r>
    </w:p>
    <w:p>
      <w:pPr>
        <w:pStyle w:val="a8"/>
      </w:pPr>
      <w:r>
        <w:t xml:space="preserve">ε_naive = T · ε₀ (2.13)</w:t>
      </w:r>
    </w:p>
    <w:p>
      <w:pPr>
        <w:pStyle w:val="a8"/>
      </w:pPr>
      <w:r>
        <w:rPr>
          <w:rFonts w:hint="eastAsia"/>
        </w:rPr>
        <w:t xml:space="preserve">例如当</w:t>
      </w:r>
      <w:r>
        <w:t xml:space="preserve"> ε₀ = 100、T = 25 </w:t>
      </w:r>
      <w:r>
        <w:rPr>
          <w:rFonts w:hint="eastAsia"/>
        </w:rPr>
        <w:t xml:space="preserve">时朴素总预算高达</w:t>
      </w:r>
      <w:r>
        <w:t xml:space="preserve"> </w:t>
      </w:r>
      <w:r>
        <w:rPr>
          <w:rFonts w:hint="eastAsia"/>
        </w:rPr>
        <w:t xml:space="preserve">2500，几乎丧失了实际隐私意义。</w:t>
      </w:r>
    </w:p>
    <w:p>
      <w:pPr>
        <w:pStyle w:val="a8"/>
      </w:pPr>
      <w:r>
        <w:t xml:space="preserve">Dwork </w:t>
      </w:r>
      <w:r>
        <w:rPr>
          <w:rFonts w:hint="eastAsia"/>
        </w:rPr>
        <w:t xml:space="preserve">等人于</w:t>
      </w:r>
      <w:r>
        <w:t xml:space="preserve"> 2010 </w:t>
      </w:r>
      <w:r>
        <w:rPr>
          <w:rFonts w:hint="eastAsia"/>
        </w:rPr>
        <w:t xml:space="preserve">年证明的高级组合定理给出了更紧的上界，公式见</w:t>
      </w:r>
      <w:r>
        <w:t xml:space="preserve"> </w:t>
      </w:r>
      <w:r>
        <w:rPr>
          <w:rFonts w:hint="eastAsia"/>
        </w:rPr>
        <w:t xml:space="preserve">(2.14)：</w:t>
      </w:r>
    </w:p>
    <w:p>
      <w:pPr>
        <w:pStyle w:val="a8"/>
      </w:pPr>
      <w:r>
        <w:t xml:space="preserve">ε_adv = √( 2 T · ln(1/δ’) ) · ε₀ + T · ε₀ · ( e^{ε₀} − 1 ) (2.14)</w:t>
      </w:r>
    </w:p>
    <w:p>
      <w:pPr>
        <w:pStyle w:val="a8"/>
      </w:pPr>
      <w:r>
        <w:rPr>
          <w:rFonts w:hint="eastAsia"/>
        </w:rPr>
        <w:t xml:space="preserve">其中</w:t>
      </w:r>
      <w:r>
        <w:t xml:space="preserve"> δ’ </w:t>
      </w:r>
      <w:r>
        <w:rPr>
          <w:rFonts w:hint="eastAsia"/>
        </w:rPr>
        <w:t xml:space="preserve">为额外引入的失败概率小量。该上界在</w:t>
      </w:r>
      <w:r>
        <w:t xml:space="preserve"> ε </w:t>
      </w:r>
      <w:r>
        <w:rPr>
          <w:rFonts w:hint="eastAsia"/>
        </w:rPr>
        <w:t xml:space="preserve">较小、T</w:t>
      </w:r>
      <w:r>
        <w:t xml:space="preserve"> </w:t>
      </w:r>
      <w:r>
        <w:rPr>
          <w:rFonts w:hint="eastAsia"/>
        </w:rPr>
        <w:t xml:space="preserve">较大时显著紧于朴素组合。</w:t>
      </w:r>
    </w:p>
    <w:p>
      <w:pPr>
        <w:pStyle w:val="a8"/>
      </w:pPr>
      <w:r>
        <w:t xml:space="preserve">Mironov </w:t>
      </w:r>
      <w:r>
        <w:rPr>
          <w:rFonts w:hint="eastAsia"/>
        </w:rPr>
        <w:t xml:space="preserve">于</w:t>
      </w:r>
      <w:r>
        <w:t xml:space="preserve"> 2017 </w:t>
      </w:r>
      <w:r>
        <w:rPr>
          <w:rFonts w:hint="eastAsia"/>
        </w:rPr>
        <w:t xml:space="preserve">年提出的</w:t>
      </w:r>
      <w:r>
        <w:t xml:space="preserve"> Rényi </w:t>
      </w:r>
      <w:r>
        <w:rPr>
          <w:rFonts w:hint="eastAsia"/>
        </w:rPr>
        <w:t xml:space="preserve">差分隐私（Rényi</w:t>
      </w:r>
      <w:r>
        <w:t xml:space="preserve"> </w:t>
      </w:r>
      <w:r>
        <w:rPr>
          <w:rFonts w:hint="eastAsia"/>
        </w:rPr>
        <w:t xml:space="preserve">DP，简称</w:t>
      </w:r>
      <w:r>
        <w:t xml:space="preserve"> </w:t>
      </w:r>
      <w:r>
        <w:rPr>
          <w:rFonts w:hint="eastAsia"/>
        </w:rPr>
        <w:t xml:space="preserve">RDP）通过</w:t>
      </w:r>
      <w:r>
        <w:t xml:space="preserve"> Rényi </w:t>
      </w:r>
      <w:r>
        <w:rPr>
          <w:rFonts w:hint="eastAsia"/>
        </w:rPr>
        <w:t xml:space="preserve">散度刻画机制的隐私性。机制</w:t>
      </w:r>
      <w:r>
        <w:t xml:space="preserve"> M </w:t>
      </w:r>
      <w:r>
        <w:rPr>
          <w:rFonts w:hint="eastAsia"/>
        </w:rPr>
        <w:t xml:space="preserve">满足</w:t>
      </w:r>
      <w:r>
        <w:t xml:space="preserve"> (α, ρ)-RDP </w:t>
      </w:r>
      <w:r>
        <w:rPr>
          <w:rFonts w:hint="eastAsia"/>
        </w:rPr>
        <w:t xml:space="preserve">当且仅当对任意相邻数据集</w:t>
      </w:r>
      <w:r>
        <w:t xml:space="preserve"> D, D’ </w:t>
      </w:r>
      <w:r>
        <w:rPr>
          <w:rFonts w:hint="eastAsia"/>
        </w:rPr>
        <w:t xml:space="preserve">满足公式</w:t>
      </w:r>
      <w:r>
        <w:t xml:space="preserve"> </w:t>
      </w:r>
      <w:r>
        <w:rPr>
          <w:rFonts w:hint="eastAsia"/>
        </w:rPr>
        <w:t xml:space="preserve">(2.15)：</w:t>
      </w:r>
    </w:p>
    <w:p>
      <w:pPr>
        <w:pStyle w:val="a8"/>
      </w:pPr>
      <w:r>
        <w:t xml:space="preserve">D_α( M(D) ‖ M(D’) ) ≤ ρ (2.15)</w:t>
      </w:r>
    </w:p>
    <w:p>
      <w:pPr>
        <w:pStyle w:val="a8"/>
      </w:pPr>
      <w:r>
        <w:rPr>
          <w:rFonts w:hint="eastAsia"/>
        </w:rPr>
        <w:t xml:space="preserve">其中</w:t>
      </w:r>
      <w:r>
        <w:t xml:space="preserve"> D_α </w:t>
      </w:r>
      <w:r>
        <w:rPr>
          <w:rFonts w:hint="eastAsia"/>
        </w:rPr>
        <w:t xml:space="preserve">为</w:t>
      </w:r>
      <w:r>
        <w:t xml:space="preserve"> α </w:t>
      </w:r>
      <w:r>
        <w:rPr>
          <w:rFonts w:hint="eastAsia"/>
        </w:rPr>
        <w:t xml:space="preserve">阶</w:t>
      </w:r>
      <w:r>
        <w:t xml:space="preserve"> Rényi </w:t>
      </w:r>
      <w:r>
        <w:rPr>
          <w:rFonts w:hint="eastAsia"/>
        </w:rPr>
        <w:t xml:space="preserve">散度。RDP</w:t>
      </w:r>
      <w:r>
        <w:t xml:space="preserve"> </w:t>
      </w:r>
      <w:r>
        <w:rPr>
          <w:rFonts w:hint="eastAsia"/>
        </w:rPr>
        <w:t xml:space="preserve">的一个重要优势是组合性极强：T</w:t>
      </w:r>
      <w:r>
        <w:t xml:space="preserve"> </w:t>
      </w:r>
      <w:r>
        <w:rPr>
          <w:rFonts w:hint="eastAsia"/>
        </w:rPr>
        <w:t xml:space="preserve">次同分布机制的组合预算严格等于各次预算简单累加，即</w:t>
      </w:r>
      <w:r>
        <w:t xml:space="preserve"> (α, </w:t>
      </w:r>
      <w:r>
        <w:rPr>
          <w:rFonts w:hint="eastAsia"/>
        </w:rPr>
        <w:t xml:space="preserve">T·ρ)-RDP。最终的</w:t>
      </w:r>
      <w:r>
        <w:t xml:space="preserve"> (ε, δ)-DP </w:t>
      </w:r>
      <w:r>
        <w:rPr>
          <w:rFonts w:hint="eastAsia"/>
        </w:rPr>
        <w:t xml:space="preserve">转换公式见</w:t>
      </w:r>
      <w:r>
        <w:t xml:space="preserve"> </w:t>
      </w:r>
      <w:r>
        <w:rPr>
          <w:rFonts w:hint="eastAsia"/>
        </w:rPr>
        <w:t xml:space="preserve">(2.16)：</w:t>
      </w:r>
    </w:p>
    <w:p>
      <w:pPr>
        <w:pStyle w:val="a8"/>
      </w:pPr>
      <w:r>
        <w:t xml:space="preserve">ε(α) = ρ · T + ln(1/δ) / (α − 1) (2.16)</w:t>
      </w:r>
    </w:p>
    <w:p>
      <w:pPr>
        <w:pStyle w:val="a8"/>
      </w:pPr>
      <w:r>
        <w:rPr>
          <w:rFonts w:hint="eastAsia"/>
        </w:rPr>
        <w:t xml:space="preserve">通过对所有可能的</w:t>
      </w:r>
      <w:r>
        <w:t xml:space="preserve"> α </w:t>
      </w:r>
      <w:r>
        <w:rPr>
          <w:rFonts w:hint="eastAsia"/>
        </w:rPr>
        <w:t xml:space="preserve">取值（本文取</w:t>
      </w:r>
      <w:r>
        <w:t xml:space="preserve"> α ∈ {2, 4, 8, 16, 32, 64, </w:t>
      </w:r>
      <w:r>
        <w:rPr>
          <w:rFonts w:hint="eastAsia"/>
        </w:rPr>
        <w:t xml:space="preserve">128}）做最优化，再取使</w:t>
      </w:r>
      <w:r>
        <w:t xml:space="preserve"> ε(α) </w:t>
      </w:r>
      <w:r>
        <w:rPr>
          <w:rFonts w:hint="eastAsia"/>
        </w:rPr>
        <w:t xml:space="preserve">最小的</w:t>
      </w:r>
      <w:r>
        <w:t xml:space="preserve"> </w:t>
      </w:r>
      <w:r>
        <w:rPr>
          <w:rFonts w:hint="eastAsia"/>
        </w:rPr>
        <w:t xml:space="preserve">α，即可得到非常紧的总预算上界。对</w:t>
      </w:r>
      <w:r>
        <w:t xml:space="preserve"> b </w:t>
      </w:r>
      <w:r>
        <w:rPr>
          <w:rFonts w:hint="eastAsia"/>
        </w:rPr>
        <w:t xml:space="preserve">尺度的</w:t>
      </w:r>
      <w:r>
        <w:t xml:space="preserve"> Laplace </w:t>
      </w:r>
      <w:r>
        <w:rPr>
          <w:rFonts w:hint="eastAsia"/>
        </w:rPr>
        <w:t xml:space="preserve">噪声，其</w:t>
      </w:r>
      <w:r>
        <w:t xml:space="preserve"> α-Rényi </w:t>
      </w:r>
      <w:r>
        <w:rPr>
          <w:rFonts w:hint="eastAsia"/>
        </w:rPr>
        <w:t xml:space="preserve">散度有闭式解，本文实测在</w:t>
      </w:r>
      <w:r>
        <w:t xml:space="preserve"> ε₀ = 100、T = 25、δ = 1e-5 </w:t>
      </w:r>
      <w:r>
        <w:rPr>
          <w:rFonts w:hint="eastAsia"/>
        </w:rPr>
        <w:t xml:space="preserve">设置下</w:t>
      </w:r>
      <w:r>
        <w:t xml:space="preserve"> Rényi DP </w:t>
      </w:r>
      <w:r>
        <w:rPr>
          <w:rFonts w:hint="eastAsia"/>
        </w:rPr>
        <w:t xml:space="preserve">给出的总预算约为</w:t>
      </w:r>
      <w:r>
        <w:t xml:space="preserve"> </w:t>
      </w:r>
      <w:r>
        <w:rPr>
          <w:rFonts w:hint="eastAsia"/>
        </w:rPr>
        <w:t xml:space="preserve">300，相较朴素组合上界紧约</w:t>
      </w:r>
      <w:r>
        <w:t xml:space="preserve"> 8 </w:t>
      </w:r>
      <w:r>
        <w:rPr>
          <w:rFonts w:hint="eastAsia"/>
        </w:rPr>
        <w:t xml:space="preserve">倍，相较高级组合上界仍紧约</w:t>
      </w:r>
      <w:r>
        <w:t xml:space="preserve"> 3 </w:t>
      </w:r>
      <w:r>
        <w:rPr>
          <w:rFonts w:hint="eastAsia"/>
        </w:rPr>
        <w:t xml:space="preserve">倍。</w:t>
      </w:r>
    </w:p>
    <w:bookmarkEnd w:id="57"/>
    <w:bookmarkEnd w:id="58"/>
    <w:bookmarkStart w:id="59" w:name="评估指标的细致分析"/>
    <w:p>
      <w:pPr>
        <w:pStyle w:val="2"/>
      </w:pPr>
      <w:r>
        <w:t xml:space="preserve">2.7 </w:t>
      </w:r>
      <w:r>
        <w:rPr>
          <w:rFonts w:hint="eastAsia"/>
        </w:rPr>
        <w:t xml:space="preserve">评估指标的细致分析</w:t>
      </w:r>
    </w:p>
    <w:p>
      <w:pPr>
        <w:pStyle w:val="FirstParagraph"/>
      </w:pPr>
      <w:r>
        <w:rPr>
          <w:rFonts w:hint="eastAsia"/>
        </w:rPr>
        <w:t xml:space="preserve">本文采用的两个核心评估指标</w:t>
      </w:r>
      <w:r>
        <w:t xml:space="preserve"> HR@10 </w:t>
      </w:r>
      <w:r>
        <w:rPr>
          <w:rFonts w:hint="eastAsia"/>
        </w:rPr>
        <w:t xml:space="preserve">与</w:t>
      </w:r>
      <w:r>
        <w:t xml:space="preserve"> NDCG@10 </w:t>
      </w:r>
      <w:r>
        <w:rPr>
          <w:rFonts w:hint="eastAsia"/>
        </w:rPr>
        <w:t xml:space="preserve">在含义上虽然简单，但其特点值得细致讨论。设测试用户集合为</w:t>
      </w:r>
      <w:r>
        <w:t xml:space="preserve"> </w:t>
      </w:r>
      <w:r>
        <w:rPr>
          <w:rFonts w:hint="eastAsia"/>
        </w:rPr>
        <w:t xml:space="preserve">U_test、用户</w:t>
      </w:r>
      <w:r>
        <w:t xml:space="preserve"> u </w:t>
      </w:r>
      <w:r>
        <w:rPr>
          <w:rFonts w:hint="eastAsia"/>
        </w:rPr>
        <w:t xml:space="preserve">的测试样本对应的真实物品为</w:t>
      </w:r>
      <w:r>
        <w:t xml:space="preserve"> </w:t>
      </w:r>
      <w:r>
        <w:rPr>
          <w:rFonts w:hint="eastAsia"/>
        </w:rPr>
        <w:t xml:space="preserve">i_u^*、模型为</w:t>
      </w:r>
      <w:r>
        <w:t xml:space="preserve"> u </w:t>
      </w:r>
      <w:r>
        <w:rPr>
          <w:rFonts w:hint="eastAsia"/>
        </w:rPr>
        <w:t xml:space="preserve">输出的</w:t>
      </w:r>
      <w:r>
        <w:t xml:space="preserve"> Top-K </w:t>
      </w:r>
      <w:r>
        <w:rPr>
          <w:rFonts w:hint="eastAsia"/>
        </w:rPr>
        <w:t xml:space="preserve">推荐列表为</w:t>
      </w:r>
      <w:r>
        <w:t xml:space="preserve"> R_u^K。HR@K </w:t>
      </w:r>
      <w:r>
        <w:rPr>
          <w:rFonts w:hint="eastAsia"/>
        </w:rPr>
        <w:t xml:space="preserve">与</w:t>
      </w:r>
      <w:r>
        <w:t xml:space="preserve"> NDCG@K </w:t>
      </w:r>
      <w:r>
        <w:rPr>
          <w:rFonts w:hint="eastAsia"/>
        </w:rPr>
        <w:t xml:space="preserve">的解析定义见公式</w:t>
      </w:r>
      <w:r>
        <w:t xml:space="preserve"> (2.17) </w:t>
      </w:r>
      <w:r>
        <w:rPr>
          <w:rFonts w:hint="eastAsia"/>
        </w:rPr>
        <w:t xml:space="preserve">与</w:t>
      </w:r>
      <w:r>
        <w:t xml:space="preserve"> </w:t>
      </w:r>
      <w:r>
        <w:rPr>
          <w:rFonts w:hint="eastAsia"/>
        </w:rPr>
        <w:t xml:space="preserve">(2.18)：</w:t>
      </w:r>
    </w:p>
    <w:p>
      <w:pPr>
        <w:pStyle w:val="a8"/>
      </w:pPr>
      <w:r>
        <w:t xml:space="preserve">HR@K = (1 / |U_test|) ∑_{u ∈ U_test} 𝟙[ i_u^* ∈ R_u^K ] (2.17)</w:t>
      </w:r>
    </w:p>
    <w:p>
      <w:pPr>
        <w:pStyle w:val="a8"/>
      </w:pPr>
      <w:r>
        <w:t xml:space="preserve">NDCG@K = (1 / |U_test|) ∑_{u ∈ U_test} 𝟙[i_u^* ∈ R_u^K] · log 2 / log(1 + rank_u) (2.18)</w:t>
      </w:r>
    </w:p>
    <w:p>
      <w:pPr>
        <w:pStyle w:val="a8"/>
      </w:pPr>
      <w:r>
        <w:rPr>
          <w:rFonts w:hint="eastAsia"/>
        </w:rPr>
        <w:t xml:space="preserve">其中</w:t>
      </w:r>
      <w:r>
        <w:t xml:space="preserve"> rank_u </w:t>
      </w:r>
      <w:r>
        <w:rPr>
          <w:rFonts w:hint="eastAsia"/>
        </w:rPr>
        <w:t xml:space="preserve">为</w:t>
      </w:r>
      <w:r>
        <w:t xml:space="preserve"> i_u^* </w:t>
      </w:r>
      <w:r>
        <w:rPr>
          <w:rFonts w:hint="eastAsia"/>
        </w:rPr>
        <w:t xml:space="preserve">在</w:t>
      </w:r>
      <w:r>
        <w:t xml:space="preserve"> R_u^K </w:t>
      </w:r>
      <w:r>
        <w:rPr>
          <w:rFonts w:hint="eastAsia"/>
        </w:rPr>
        <w:t xml:space="preserve">中的位置（从</w:t>
      </w:r>
      <w:r>
        <w:t xml:space="preserve"> 1 </w:t>
      </w:r>
      <w:r>
        <w:rPr>
          <w:rFonts w:hint="eastAsia"/>
        </w:rPr>
        <w:t xml:space="preserve">开始计数），𝟙[·]</w:t>
      </w:r>
      <w:r>
        <w:t xml:space="preserve"> </w:t>
      </w:r>
      <w:r>
        <w:rPr>
          <w:rFonts w:hint="eastAsia"/>
        </w:rPr>
        <w:t xml:space="preserve">为指示函数。HR@K</w:t>
      </w:r>
      <w:r>
        <w:t xml:space="preserve"> </w:t>
      </w:r>
      <w:r>
        <w:rPr>
          <w:rFonts w:hint="eastAsia"/>
        </w:rPr>
        <w:t xml:space="preserve">仅关注是否命中前</w:t>
      </w:r>
      <w:r>
        <w:t xml:space="preserve"> K </w:t>
      </w:r>
      <w:r>
        <w:rPr>
          <w:rFonts w:hint="eastAsia"/>
        </w:rPr>
        <w:t xml:space="preserve">名，对内部顺序不敏感；NDCG@K</w:t>
      </w:r>
      <w:r>
        <w:t xml:space="preserve"> </w:t>
      </w:r>
      <w:r>
        <w:rPr>
          <w:rFonts w:hint="eastAsia"/>
        </w:rPr>
        <w:t xml:space="preserve">通过对数折扣对排名靠前的命中给予更高奖励——排名第一得分为</w:t>
      </w:r>
      <w:r>
        <w:t xml:space="preserve"> </w:t>
      </w:r>
      <w:r>
        <w:rPr>
          <w:rFonts w:hint="eastAsia"/>
        </w:rPr>
        <w:t xml:space="preserve">1，排名第二得分约为</w:t>
      </w:r>
      <w:r>
        <w:t xml:space="preserve"> </w:t>
      </w:r>
      <w:r>
        <w:rPr>
          <w:rFonts w:hint="eastAsia"/>
        </w:rPr>
        <w:t xml:space="preserve">0.63，排名第十得分约为</w:t>
      </w:r>
      <w:r>
        <w:t xml:space="preserve"> </w:t>
      </w:r>
      <w:r>
        <w:rPr>
          <w:rFonts w:hint="eastAsia"/>
        </w:rPr>
        <w:t xml:space="preserve">0.30——能区分勉强命中与高质量命中。本文同时报告两个指标，以便从覆盖率与排序质量两个角度评估模型性能。</w:t>
      </w:r>
    </w:p>
    <w:bookmarkEnd w:id="59"/>
    <w:bookmarkStart w:id="60" w:name="工程工具与实现框架"/>
    <w:p>
      <w:pPr>
        <w:pStyle w:val="2"/>
      </w:pPr>
      <w:r>
        <w:t xml:space="preserve">2.8 </w:t>
      </w:r>
      <w:r>
        <w:rPr>
          <w:rFonts w:hint="eastAsia"/>
        </w:rPr>
        <w:t xml:space="preserve">工程工具与实现框架</w:t>
      </w:r>
    </w:p>
    <w:p>
      <w:pPr>
        <w:pStyle w:val="FirstParagraph"/>
      </w:pPr>
      <w:r>
        <w:rPr>
          <w:rFonts w:hint="eastAsia"/>
        </w:rPr>
        <w:t xml:space="preserve">本文的实现使用</w:t>
      </w:r>
      <w:r>
        <w:t xml:space="preserve"> PyTorch 1.13 </w:t>
      </w:r>
      <w:r>
        <w:rPr>
          <w:rFonts w:hint="eastAsia"/>
        </w:rPr>
        <w:t xml:space="preserve">及以上版本作为深度学习框架。客户端模型组织在</w:t>
      </w:r>
      <w:r>
        <w:t xml:space="preserve"> nn.Module </w:t>
      </w:r>
      <w:r>
        <w:rPr>
          <w:rFonts w:hint="eastAsia"/>
        </w:rPr>
        <w:t xml:space="preserve">体系下，以</w:t>
      </w:r>
      <w:r>
        <w:t xml:space="preserve"> nn.Embedding </w:t>
      </w:r>
      <w:r>
        <w:rPr>
          <w:rFonts w:hint="eastAsia"/>
        </w:rPr>
        <w:t xml:space="preserve">实现可学习的离散嵌入，以</w:t>
      </w:r>
      <w:r>
        <w:t xml:space="preserve"> nn.Linear </w:t>
      </w:r>
      <w:r>
        <w:rPr>
          <w:rFonts w:hint="eastAsia"/>
        </w:rPr>
        <w:t xml:space="preserve">实现全连接层，以</w:t>
      </w:r>
      <w:r>
        <w:t xml:space="preserve"> nn.Parameter </w:t>
      </w:r>
      <w:r>
        <w:rPr>
          <w:rFonts w:hint="eastAsia"/>
        </w:rPr>
        <w:t xml:space="preserve">实现可学习的位置编码，以</w:t>
      </w:r>
      <w:r>
        <w:t xml:space="preserve"> torch.optim.SGD </w:t>
      </w:r>
      <w:r>
        <w:rPr>
          <w:rFonts w:hint="eastAsia"/>
        </w:rPr>
        <w:t xml:space="preserve">实现三个独立优化器。</w:t>
      </w:r>
    </w:p>
    <w:p>
      <w:pPr>
        <w:pStyle w:val="a8"/>
      </w:pPr>
      <w:r>
        <w:rPr>
          <w:rFonts w:hint="eastAsia"/>
        </w:rPr>
        <w:t xml:space="preserve">数据预处理与负采样依赖</w:t>
      </w:r>
      <w:r>
        <w:t xml:space="preserve"> NumPy </w:t>
      </w:r>
      <w:r>
        <w:rPr>
          <w:rFonts w:hint="eastAsia"/>
        </w:rPr>
        <w:t xml:space="preserve">与</w:t>
      </w:r>
      <w:r>
        <w:t xml:space="preserve"> </w:t>
      </w:r>
      <w:r>
        <w:rPr>
          <w:rFonts w:hint="eastAsia"/>
        </w:rPr>
        <w:t xml:space="preserve">Pandas，前者负责数值数组运算，后者负责数据帧式的交互记录处理。留一法划分通过对每位用户的交互按时间排序后取倒数第一与倒数第二记录的方式高效实现。负采样在每一轮训练前重新采样以增加随机性，避免负样本固定带来的过拟合。scikit-learn</w:t>
      </w:r>
      <w:r>
        <w:t xml:space="preserve"> </w:t>
      </w:r>
      <w:r>
        <w:rPr>
          <w:rFonts w:hint="eastAsia"/>
        </w:rPr>
        <w:t xml:space="preserve">中的</w:t>
      </w:r>
      <w:r>
        <w:t xml:space="preserve"> pairwise_distances </w:t>
      </w:r>
      <w:r>
        <w:rPr>
          <w:rFonts w:hint="eastAsia"/>
        </w:rPr>
        <w:t xml:space="preserve">函数用于计算用户之间的余弦距离，是构建双图的核心工具。需要注意的是，pairwise_distances</w:t>
      </w:r>
      <w:r>
        <w:t xml:space="preserve"> </w:t>
      </w:r>
      <w:r>
        <w:rPr>
          <w:rFonts w:hint="eastAsia"/>
        </w:rPr>
        <w:t xml:space="preserve">在</w:t>
      </w:r>
      <w:r>
        <w:t xml:space="preserve"> cosine </w:t>
      </w:r>
      <w:r>
        <w:rPr>
          <w:rFonts w:hint="eastAsia"/>
        </w:rPr>
        <w:t xml:space="preserve">度量下返回的是距离</w:t>
      </w:r>
      <w:r>
        <w:t xml:space="preserve"> d ∈ [0, 2] </w:t>
      </w:r>
      <w:r>
        <w:rPr>
          <w:rFonts w:hint="eastAsia"/>
        </w:rPr>
        <w:t xml:space="preserve">而非相似度</w:t>
      </w:r>
      <w:r>
        <w:t xml:space="preserve"> s ∈ [−1, </w:t>
      </w:r>
      <w:r>
        <w:rPr>
          <w:rFonts w:hint="eastAsia"/>
        </w:rPr>
        <w:t xml:space="preserve">1]，二者关系为</w:t>
      </w:r>
      <w:r>
        <w:t xml:space="preserve"> s = 1 − </w:t>
      </w:r>
      <w:r>
        <w:rPr>
          <w:rFonts w:hint="eastAsia"/>
        </w:rPr>
        <w:t xml:space="preserve">d，这一接口约定是本文在</w:t>
      </w:r>
      <w:r>
        <w:t xml:space="preserve"> 5.4 </w:t>
      </w:r>
      <w:r>
        <w:rPr>
          <w:rFonts w:hint="eastAsia"/>
        </w:rPr>
        <w:t xml:space="preserve">节修复余弦方向反转</w:t>
      </w:r>
      <w:r>
        <w:t xml:space="preserve"> bug </w:t>
      </w:r>
      <w:r>
        <w:rPr>
          <w:rFonts w:hint="eastAsia"/>
        </w:rPr>
        <w:t xml:space="preserve">的关键背景。</w:t>
      </w:r>
    </w:p>
    <w:p>
      <w:pPr>
        <w:pStyle w:val="a8"/>
      </w:pPr>
      <w:r>
        <w:rPr>
          <w:rFonts w:hint="eastAsia"/>
        </w:rPr>
        <w:t xml:space="preserve">整体训练过程使用</w:t>
      </w:r>
      <w:r>
        <w:t xml:space="preserve"> TensorBoardX </w:t>
      </w:r>
      <w:r>
        <w:rPr>
          <w:rFonts w:hint="eastAsia"/>
        </w:rPr>
        <w:t xml:space="preserve">做曲线可视化，记录每轮</w:t>
      </w:r>
      <w:r>
        <w:t xml:space="preserve"> </w:t>
      </w:r>
      <w:r>
        <w:rPr>
          <w:rFonts w:hint="eastAsia"/>
        </w:rPr>
        <w:t xml:space="preserve">HR@10、NDCG@10、训练损失、假邻居率等关键指标。28</w:t>
      </w:r>
      <w:r>
        <w:t xml:space="preserve"> </w:t>
      </w:r>
      <w:r>
        <w:rPr>
          <w:rFonts w:hint="eastAsia"/>
        </w:rPr>
        <w:t xml:space="preserve">个单元测试使用</w:t>
      </w:r>
      <w:r>
        <w:t xml:space="preserve"> pytest </w:t>
      </w:r>
      <w:r>
        <w:rPr>
          <w:rFonts w:hint="eastAsia"/>
        </w:rPr>
        <w:t xml:space="preserve">框架组织，覆盖图构建对称性、对角线零值、HR/NDCG</w:t>
      </w:r>
      <w:r>
        <w:t xml:space="preserve"> </w:t>
      </w:r>
      <w:r>
        <w:rPr>
          <w:rFonts w:hint="eastAsia"/>
        </w:rPr>
        <w:t xml:space="preserve">公式正确性、可信邻居交集、并集、孤立节点回退、cosine</w:t>
      </w:r>
      <w:r>
        <w:t xml:space="preserve"> </w:t>
      </w:r>
      <w:r>
        <w:rPr>
          <w:rFonts w:hint="eastAsia"/>
        </w:rPr>
        <w:t xml:space="preserve">距离与相似度方向修复、多头注意力前向输出形状、Laplace</w:t>
      </w:r>
      <w:r>
        <w:t xml:space="preserve"> </w:t>
      </w:r>
      <w:r>
        <w:rPr>
          <w:rFonts w:hint="eastAsia"/>
        </w:rPr>
        <w:t xml:space="preserve">机制</w:t>
      </w:r>
      <w:r>
        <w:t xml:space="preserve"> ε </w:t>
      </w:r>
      <w:r>
        <w:rPr>
          <w:rFonts w:hint="eastAsia"/>
        </w:rPr>
        <w:t xml:space="preserve">换算、Rényi</w:t>
      </w:r>
      <w:r>
        <w:t xml:space="preserve"> DP </w:t>
      </w:r>
      <w:r>
        <w:rPr>
          <w:rFonts w:hint="eastAsia"/>
        </w:rPr>
        <w:t xml:space="preserve">与朴素组合的紧界关系等关键方面。整体上本文的工程实现遵循模块解耦、单元测试覆盖、实验结果以结构化</w:t>
      </w:r>
      <w:r>
        <w:t xml:space="preserve"> JSON </w:t>
      </w:r>
      <w:r>
        <w:rPr>
          <w:rFonts w:hint="eastAsia"/>
        </w:rPr>
        <w:t xml:space="preserve">持久化三大工程原则。</w:t>
      </w:r>
    </w:p>
    <w:bookmarkEnd w:id="60"/>
    <w:bookmarkEnd w:id="61"/>
    <w:bookmarkStart w:id="68" w:name="第3章-联邦推荐系统总体设计"/>
    <w:p>
      <w:pPr>
        <w:pStyle w:val="1"/>
      </w:pPr>
      <w:r>
        <w:rPr>
          <w:rFonts w:hint="eastAsia"/>
        </w:rPr>
        <w:t xml:space="preserve">第3章</w:t>
      </w:r>
      <w:r>
        <w:t xml:space="preserve"> </w:t>
      </w:r>
      <w:r>
        <w:rPr>
          <w:rFonts w:hint="eastAsia"/>
        </w:rPr>
        <w:t xml:space="preserve">联邦推荐系统总体设计</w:t>
      </w:r>
    </w:p>
    <w:p>
      <w:pPr>
        <w:pStyle w:val="FirstParagraph"/>
      </w:pPr>
      <w:r>
        <w:rPr>
          <w:rFonts w:hint="eastAsia"/>
        </w:rPr>
        <w:t xml:space="preserve">本章给出本文设计的联邦推荐系统的整体框架，从设计目标出发依次描述系统总体架构、客户端与服务端的内部结构、轮次驱动的训练协议、数据从原始评分文件到最终评估的端到端流程，并最后说明设计过程中几个关键选择的依据。本章只描述本文采用的设计方案与其工程动机，不涉及实验对比与定量数值。</w:t>
      </w:r>
    </w:p>
    <w:bookmarkStart w:id="62" w:name="系统总体架构"/>
    <w:p>
      <w:pPr>
        <w:pStyle w:val="2"/>
      </w:pPr>
      <w:r>
        <w:t xml:space="preserve">3.1 </w:t>
      </w:r>
      <w:r>
        <w:rPr>
          <w:rFonts w:hint="eastAsia"/>
        </w:rPr>
        <w:t xml:space="preserve">系统总体架构</w:t>
      </w:r>
    </w:p>
    <w:p>
      <w:pPr>
        <w:pStyle w:val="FirstParagraph"/>
      </w:pPr>
      <w:r>
        <w:rPr>
          <w:rFonts w:hint="eastAsia"/>
        </w:rPr>
        <w:t xml:space="preserve">设计目标是在不泄露用户原始交互记录的前提下，利用群体协同信息为每位用户提供个性化推荐。系统采用客户端—服务端的二层架构：客户端部署在每位用户的本地设备上，每位用户独立持有一份；服务端集中部署在协调方，整个系统中只有一份。客户端与服务端之间通过预先约定的通信协议进行参数交换，原始交互数据始终保留在客户端本地，永不传输。</w:t>
      </w:r>
    </w:p>
    <w:p>
      <w:pPr>
        <w:pStyle w:val="a8"/>
      </w:pPr>
      <w:r>
        <w:rPr>
          <w:rFonts w:hint="eastAsia"/>
        </w:rPr>
        <w:t xml:space="preserve">系统对外承诺的隐私边界由三条契约定义。第一，原始交互记录不离开客户端，服务端无法直接观察用户点击或评分的内容。第二，客户端上传的物品嵌入向量经过梯度裁剪与</w:t>
      </w:r>
      <w:r>
        <w:t xml:space="preserve"> Laplace </w:t>
      </w:r>
      <w:r>
        <w:rPr>
          <w:rFonts w:hint="eastAsia"/>
        </w:rPr>
        <w:t xml:space="preserve">噪声扰动，单次上传满足</w:t>
      </w:r>
      <w:r>
        <w:t xml:space="preserve"> (ε₀, </w:t>
      </w:r>
      <w:r>
        <w:rPr>
          <w:rFonts w:hint="eastAsia"/>
        </w:rPr>
        <w:t xml:space="preserve">0)-差分隐私。第三，每位用户的用户嵌入向量、多头注意力网络参数、多层感知机大部分权重均不上传，确保用户兴趣的核心特征始终保留在本地。</w:t>
      </w:r>
    </w:p>
    <w:p>
      <w:pPr>
        <w:pStyle w:val="a8"/>
      </w:pPr>
      <w:r>
        <w:rPr>
          <w:rFonts w:hint="eastAsia"/>
        </w:rPr>
        <w:t xml:space="preserve">系统对外承诺的功能由两条契约定义。第一，每位用户在足够多轮训练后，其本地模型能够吸收来自相似用户的协同信号，对未交互物品给出排序。第二，服务端能在每一轮聚合结束后给出截至当前的</w:t>
      </w:r>
      <w:r>
        <w:t xml:space="preserve"> (ε, δ)-DP </w:t>
      </w:r>
      <w:r>
        <w:rPr>
          <w:rFonts w:hint="eastAsia"/>
        </w:rPr>
        <w:t xml:space="preserve">累计预算，便于在隐私预算耗尽前主动停止训练。</w:t>
      </w:r>
    </w:p>
    <w:bookmarkEnd w:id="62"/>
    <w:bookmarkStart w:id="63" w:name="客户端模块设计"/>
    <w:p>
      <w:pPr>
        <w:pStyle w:val="2"/>
      </w:pPr>
      <w:r>
        <w:t xml:space="preserve">3.2 </w:t>
      </w:r>
      <w:r>
        <w:rPr>
          <w:rFonts w:hint="eastAsia"/>
        </w:rPr>
        <w:t xml:space="preserve">客户端模块设计</w:t>
      </w:r>
    </w:p>
    <w:p>
      <w:pPr>
        <w:pStyle w:val="FirstParagraph"/>
      </w:pPr>
      <w:r>
        <w:rPr>
          <w:rFonts w:hint="eastAsia"/>
        </w:rPr>
        <w:t xml:space="preserve">客户端承担本地建模与隐私扰动两类功能，由五个核心子组件构成。</w:t>
      </w:r>
    </w:p>
    <w:p>
      <w:pPr>
        <w:pStyle w:val="a8"/>
      </w:pPr>
      <w:r>
        <w:rPr>
          <w:rFonts w:hint="eastAsia"/>
        </w:rPr>
        <w:t xml:space="preserve">第一是私有用户嵌入向量</w:t>
      </w:r>
      <w:r>
        <w:t xml:space="preserve"> e_u ∈ </w:t>
      </w:r>
      <w:r>
        <w:rPr>
          <w:rFonts w:hint="eastAsia"/>
        </w:rPr>
        <w:t xml:space="preserve">ℝ^D，用于刻画该用户的长期偏好。在联邦设定下每位用户只持有自己的一行嵌入参数，永不上传。</w:t>
      </w:r>
    </w:p>
    <w:p>
      <w:pPr>
        <w:pStyle w:val="a8"/>
      </w:pPr>
      <w:r>
        <w:rPr>
          <w:rFonts w:hint="eastAsia"/>
        </w:rPr>
        <w:t xml:space="preserve">第二是本地物品嵌入张量</w:t>
      </w:r>
      <w:r>
        <w:t xml:space="preserve"> E_u ∈ ℝ^{N × </w:t>
      </w:r>
      <w:r>
        <w:rPr>
          <w:rFonts w:hint="eastAsia"/>
        </w:rPr>
        <w:t xml:space="preserve">D}，每一轮联邦训练开始时由服务端下发，本地训练过程中会被微调，训练结束后会被加噪上传。该张量在所有用户之间通过聚合形成弱共享，是联邦推荐协同信号的主要载体。</w:t>
      </w:r>
    </w:p>
    <w:p>
      <w:pPr>
        <w:pStyle w:val="a8"/>
      </w:pPr>
      <w:r>
        <w:rPr>
          <w:rFonts w:hint="eastAsia"/>
        </w:rPr>
        <w:t xml:space="preserve">第三是多头注意力网络，负责从用户的本地历史交互序列中提取短期兴趣向量</w:t>
      </w:r>
      <w:r>
        <w:t xml:space="preserve"> </w:t>
      </w:r>
      <w:r>
        <w:rPr>
          <w:rFonts w:hint="eastAsia"/>
        </w:rPr>
        <w:t xml:space="preserve">s_u。该网络的所有参数永远保留在本地。本文将候选物品的嵌入作为查询，将本地历史序列对应的物品嵌入作为键值，并为键值附加可学习位置编码以引入时序信息。</w:t>
      </w:r>
    </w:p>
    <w:p>
      <w:pPr>
        <w:pStyle w:val="a8"/>
      </w:pPr>
      <w:r>
        <w:rPr>
          <w:rFonts w:hint="eastAsia"/>
        </w:rPr>
        <w:t xml:space="preserve">第四是多层感知机预测层，将长期兴趣</w:t>
      </w:r>
      <w:r>
        <w:t xml:space="preserve"> </w:t>
      </w:r>
      <w:r>
        <w:rPr>
          <w:rFonts w:hint="eastAsia"/>
        </w:rPr>
        <w:t xml:space="preserve">e_u、短期兴趣</w:t>
      </w:r>
      <w:r>
        <w:t xml:space="preserve"> </w:t>
      </w:r>
      <w:r>
        <w:rPr>
          <w:rFonts w:hint="eastAsia"/>
        </w:rPr>
        <w:t xml:space="preserve">s_u、候选物品嵌入</w:t>
      </w:r>
      <w:r>
        <w:t xml:space="preserve"> e_i </w:t>
      </w:r>
      <w:r>
        <w:rPr>
          <w:rFonts w:hint="eastAsia"/>
        </w:rPr>
        <w:t xml:space="preserve">三者的拼接向量映射为交互概率，所有权重也保留在本地。</w:t>
      </w:r>
    </w:p>
    <w:p>
      <w:pPr>
        <w:pStyle w:val="a8"/>
      </w:pPr>
      <w:r>
        <w:rPr>
          <w:rFonts w:hint="eastAsia"/>
        </w:rPr>
        <w:t xml:space="preserve">第五是三个独立的</w:t>
      </w:r>
      <w:r>
        <w:t xml:space="preserve"> SGD </w:t>
      </w:r>
      <w:r>
        <w:rPr>
          <w:rFonts w:hint="eastAsia"/>
        </w:rPr>
        <w:t xml:space="preserve">优化器，分别管理多层感知机权重、用户嵌入向量、物品嵌入向量的参数更新。为多层感知机权重设定一个标准学习率</w:t>
      </w:r>
      <w:r>
        <w:t xml:space="preserve"> </w:t>
      </w:r>
      <w:r>
        <w:rPr>
          <w:rFonts w:hint="eastAsia"/>
        </w:rPr>
        <w:t xml:space="preserve">lr_{mlp}，为用户嵌入与物品嵌入分别设定补偿稀疏更新的较大学习率</w:t>
      </w:r>
      <w:r>
        <w:t xml:space="preserve"> lr_u </w:t>
      </w:r>
      <w:r>
        <w:rPr>
          <w:rFonts w:hint="eastAsia"/>
        </w:rPr>
        <w:t xml:space="preserve">与</w:t>
      </w:r>
      <w:r>
        <w:t xml:space="preserve"> </w:t>
      </w:r>
      <w:r>
        <w:rPr>
          <w:rFonts w:hint="eastAsia"/>
        </w:rPr>
        <w:t xml:space="preserve">lr_i。该设计的动机是推荐场景下用户嵌入与物品嵌入的梯度更新极其稀疏——一个</w:t>
      </w:r>
      <w:r>
        <w:t xml:space="preserve"> mini-batch </w:t>
      </w:r>
      <w:r>
        <w:rPr>
          <w:rFonts w:hint="eastAsia"/>
        </w:rPr>
        <w:t xml:space="preserve">中只涉及少数物品，绝大多数物品嵌入无任何梯度——若使用一个全局优化器统一管理，则参与频率高低不同的参数之间会出现更新失衡。</w:t>
      </w:r>
    </w:p>
    <w:p>
      <w:pPr>
        <w:pStyle w:val="a8"/>
      </w:pPr>
      <w:r>
        <w:rPr>
          <w:rFonts w:hint="eastAsia"/>
        </w:rPr>
        <w:t xml:space="preserve">客户端的本地训练目标为公式</w:t>
      </w:r>
      <w:r>
        <w:t xml:space="preserve"> (3.1) </w:t>
      </w:r>
      <w:r>
        <w:rPr>
          <w:rFonts w:hint="eastAsia"/>
        </w:rPr>
        <w:t xml:space="preserve">所示的二元交叉熵加正则化项：</w:t>
      </w:r>
    </w:p>
    <w:p>
      <w:pPr>
        <w:pStyle w:val="a8"/>
      </w:pPr>
      <w:r>
        <w:t xml:space="preserve">L_u = (1 / |B_u|) ∑</w:t>
      </w:r>
      <w:r>
        <w:rPr>
          <w:i/>
          <w:iCs/>
        </w:rPr>
        <w:t xml:space="preserve">{(i, y) ∈ B_u} L</w:t>
      </w:r>
      <w:r>
        <w:t xml:space="preserve">{BCE}(u, i, y) + λ · ‖ E_u − E^{(t)} ‖_2^2 (3.1)</w:t>
      </w:r>
    </w:p>
    <w:p>
      <w:pPr>
        <w:pStyle w:val="a8"/>
      </w:pPr>
      <w:r>
        <w:rPr>
          <w:rFonts w:hint="eastAsia"/>
        </w:rPr>
        <w:t xml:space="preserve">其中</w:t>
      </w:r>
      <w:r>
        <w:t xml:space="preserve"> B_u </w:t>
      </w:r>
      <w:r>
        <w:rPr>
          <w:rFonts w:hint="eastAsia"/>
        </w:rPr>
        <w:t xml:space="preserve">是本地</w:t>
      </w:r>
      <w:r>
        <w:t xml:space="preserve"> mini-batch、E^{(t)} </w:t>
      </w:r>
      <w:r>
        <w:rPr>
          <w:rFonts w:hint="eastAsia"/>
        </w:rPr>
        <w:t xml:space="preserve">是当前轮次服务端下发的全局物品嵌入张量、λ</w:t>
      </w:r>
      <w:r>
        <w:t xml:space="preserve"> </w:t>
      </w:r>
      <w:r>
        <w:rPr>
          <w:rFonts w:hint="eastAsia"/>
        </w:rPr>
        <w:t xml:space="preserve">是正则化系数、L_{BCE}</w:t>
      </w:r>
      <w:r>
        <w:t xml:space="preserve"> </w:t>
      </w:r>
      <w:r>
        <w:rPr>
          <w:rFonts w:hint="eastAsia"/>
        </w:rPr>
        <w:t xml:space="preserve">见公式</w:t>
      </w:r>
      <w:r>
        <w:t xml:space="preserve"> </w:t>
      </w:r>
      <w:r>
        <w:rPr>
          <w:rFonts w:hint="eastAsia"/>
        </w:rPr>
        <w:t xml:space="preserve">(2.1)。正则化项约束本地物品嵌入不漂移过远，避免本地过拟合破坏跨客户端协同。λ</w:t>
      </w:r>
      <w:r>
        <w:t xml:space="preserve"> </w:t>
      </w:r>
      <w:r>
        <w:rPr>
          <w:rFonts w:hint="eastAsia"/>
        </w:rPr>
        <w:t xml:space="preserve">的取值需要在个性化与协同之间做权衡：过大会强行将本地物品嵌入锁定在全局均值附近，等同于关闭本地学习；过小会让本地物品嵌入完全脱离全局协同变成纯本地训练。</w:t>
      </w:r>
    </w:p>
    <w:bookmarkEnd w:id="63"/>
    <w:bookmarkStart w:id="64" w:name="服务端模块设计"/>
    <w:p>
      <w:pPr>
        <w:pStyle w:val="2"/>
      </w:pPr>
      <w:r>
        <w:t xml:space="preserve">3.3 </w:t>
      </w:r>
      <w:r>
        <w:rPr>
          <w:rFonts w:hint="eastAsia"/>
        </w:rPr>
        <w:t xml:space="preserve">服务端模块设计</w:t>
      </w:r>
    </w:p>
    <w:p>
      <w:pPr>
        <w:pStyle w:val="FirstParagraph"/>
      </w:pPr>
      <w:r>
        <w:rPr>
          <w:rFonts w:hint="eastAsia"/>
        </w:rPr>
        <w:t xml:space="preserve">服务端承担跨客户端协同与隐私会计两类功能，由四个核心子组件构成。</w:t>
      </w:r>
    </w:p>
    <w:p>
      <w:pPr>
        <w:pStyle w:val="a8"/>
      </w:pPr>
      <w:r>
        <w:rPr>
          <w:rFonts w:hint="eastAsia"/>
        </w:rPr>
        <w:t xml:space="preserve">双图构建器负责在每一轮联邦聚合时基于客户端上传的物品嵌入向量与兴趣编码并行构造行为关联图与兴趣语义图。设计动机在于：仅基于物品嵌入构建单一图视角时，相似度估计在嵌入训练初期或噪声较大的场景下噪声较高，可能将本不相似的用户错误选为协同对象；同时引入第二个图视角（兴趣语义图）作为对照，可以利用两图都同意这一更强的约束筛除单图视角下的伪邻居。</w:t>
      </w:r>
    </w:p>
    <w:p>
      <w:pPr>
        <w:pStyle w:val="a8"/>
      </w:pPr>
      <w:r>
        <w:rPr>
          <w:rFonts w:hint="eastAsia"/>
        </w:rPr>
        <w:t xml:space="preserve">可信邻居筛选器对每位用户在两图中各取</w:t>
      </w:r>
      <w:r>
        <w:t xml:space="preserve"> Top-K </w:t>
      </w:r>
      <w:r>
        <w:rPr>
          <w:rFonts w:hint="eastAsia"/>
        </w:rPr>
        <w:t xml:space="preserve">邻居后取交集得到该用户的可信邻居集合，并在交集为空时回退使用行为图邻居。Top-K</w:t>
      </w:r>
      <w:r>
        <w:t xml:space="preserve"> </w:t>
      </w:r>
      <w:r>
        <w:rPr>
          <w:rFonts w:hint="eastAsia"/>
        </w:rPr>
        <w:t xml:space="preserve">数</w:t>
      </w:r>
      <w:r>
        <w:t xml:space="preserve"> K </w:t>
      </w:r>
      <w:r>
        <w:rPr>
          <w:rFonts w:hint="eastAsia"/>
        </w:rPr>
        <w:t xml:space="preserve">是关键超参数，过大则交集趋于退化为单图本身、失去筛选作用，过小则交集容易为空导致回退被频繁触发。回退机制的动机是保证图的连通性——某些用户在两图中的相似度分布不一致，没有回退就会成为孤立节点导致信息无法扩散。</w:t>
      </w:r>
    </w:p>
    <w:p>
      <w:pPr>
        <w:pStyle w:val="a8"/>
      </w:pPr>
      <w:r>
        <w:rPr>
          <w:rFonts w:hint="eastAsia"/>
        </w:rPr>
        <w:t xml:space="preserve">多层消息传递聚合器在可信邻居关系图上执行多层消息传递得到聚合后的全局物品嵌入向量。聚合规则采用行归一化邻接矩阵右乘物品嵌入张量的形式，与</w:t>
      </w:r>
      <w:r>
        <w:t xml:space="preserve"> GCN </w:t>
      </w:r>
      <w:r>
        <w:rPr>
          <w:rFonts w:hint="eastAsia"/>
        </w:rPr>
        <w:t xml:space="preserve">的简化版本一致，但跳过了通道线性变换以保留嵌入语义。层数过深会引发过平滑——所有用户的物品嵌入趋于一致，反而损害个性化。</w:t>
      </w:r>
    </w:p>
    <w:p>
      <w:pPr>
        <w:pStyle w:val="a8"/>
      </w:pPr>
      <w:r>
        <w:t xml:space="preserve">Rényi DP </w:t>
      </w:r>
      <w:r>
        <w:rPr>
          <w:rFonts w:hint="eastAsia"/>
        </w:rPr>
        <w:t xml:space="preserve">隐私预算计数器在每一轮上传后立即更新累计预算，并将</w:t>
      </w:r>
      <w:r>
        <w:t xml:space="preserve"> T </w:t>
      </w:r>
      <w:r>
        <w:rPr>
          <w:rFonts w:hint="eastAsia"/>
        </w:rPr>
        <w:t xml:space="preserve">轮总预算转换为</w:t>
      </w:r>
      <w:r>
        <w:t xml:space="preserve"> (ε, δ)-DP </w:t>
      </w:r>
      <w:r>
        <w:rPr>
          <w:rFonts w:hint="eastAsia"/>
        </w:rPr>
        <w:t xml:space="preserve">上界。预算计算遵循公式</w:t>
      </w:r>
      <w:r>
        <w:t xml:space="preserve"> (2.15) </w:t>
      </w:r>
      <w:r>
        <w:rPr>
          <w:rFonts w:hint="eastAsia"/>
        </w:rPr>
        <w:t xml:space="preserve">与</w:t>
      </w:r>
      <w:r>
        <w:t xml:space="preserve"> (2.16) </w:t>
      </w:r>
      <w:r>
        <w:rPr>
          <w:rFonts w:hint="eastAsia"/>
        </w:rPr>
        <w:t xml:space="preserve">给出的</w:t>
      </w:r>
      <w:r>
        <w:t xml:space="preserve"> Rényi DP </w:t>
      </w:r>
      <w:r>
        <w:rPr>
          <w:rFonts w:hint="eastAsia"/>
        </w:rPr>
        <w:t xml:space="preserve">高级组合定理。</w:t>
      </w:r>
    </w:p>
    <w:p>
      <w:pPr>
        <w:pStyle w:val="a8"/>
      </w:pPr>
      <w:r>
        <w:rPr>
          <w:rFonts w:hint="eastAsia"/>
        </w:rPr>
        <w:t xml:space="preserve">客户端与服务端之间的接口设计遵循最小信息原则。每一轮上传内容仅包括经过</w:t>
      </w:r>
      <w:r>
        <w:t xml:space="preserve"> Laplace </w:t>
      </w:r>
      <w:r>
        <w:rPr>
          <w:rFonts w:hint="eastAsia"/>
        </w:rPr>
        <w:t xml:space="preserve">噪声扰动的物品嵌入张量与经过裁剪的兴趣编码（由用户嵌入向量与多层感知机首层权重的行均值拼接而成）；服务端下发内容仅包括聚合后的全局物品嵌入张量。</w:t>
      </w:r>
    </w:p>
    <w:bookmarkEnd w:id="64"/>
    <w:bookmarkStart w:id="65" w:name="联邦训练协议"/>
    <w:p>
      <w:pPr>
        <w:pStyle w:val="2"/>
      </w:pPr>
      <w:r>
        <w:t xml:space="preserve">3.4 </w:t>
      </w:r>
      <w:r>
        <w:rPr>
          <w:rFonts w:hint="eastAsia"/>
        </w:rPr>
        <w:t xml:space="preserve">联邦训练协议</w:t>
      </w:r>
    </w:p>
    <w:p>
      <w:pPr>
        <w:pStyle w:val="FirstParagraph"/>
      </w:pPr>
      <w:r>
        <w:rPr>
          <w:rFonts w:hint="eastAsia"/>
        </w:rPr>
        <w:t xml:space="preserve">本文设计的联邦训练协议采用轮次驱动模式，每一轮按照固定顺序执行一系列原子操作，所有操作完成后进入下一轮。每一轮包含七个阶段。</w:t>
      </w:r>
    </w:p>
    <w:p>
      <w:pPr>
        <w:pStyle w:val="a8"/>
      </w:pPr>
      <w:r>
        <w:rPr>
          <w:rFonts w:hint="eastAsia"/>
        </w:rPr>
        <w:t xml:space="preserve">采样阶段：服务端从全部用户中按预设比例</w:t>
      </w:r>
      <w:r>
        <w:t xml:space="preserve"> r </w:t>
      </w:r>
      <w:r>
        <w:rPr>
          <w:rFonts w:hint="eastAsia"/>
        </w:rPr>
        <w:t xml:space="preserve">采样本轮参与训练的客户端集合</w:t>
      </w:r>
      <w:r>
        <w:t xml:space="preserve"> </w:t>
      </w:r>
      <w:r>
        <w:rPr>
          <w:rFonts w:hint="eastAsia"/>
        </w:rPr>
        <w:t xml:space="preserve">P_t。本文设</w:t>
      </w:r>
      <w:r>
        <w:t xml:space="preserve"> r = </w:t>
      </w:r>
      <w:r>
        <w:rPr>
          <w:rFonts w:hint="eastAsia"/>
        </w:rPr>
        <w:t xml:space="preserve">0.1，每轮约采</w:t>
      </w:r>
      <w:r>
        <w:t xml:space="preserve"> 94 </w:t>
      </w:r>
      <w:r>
        <w:rPr>
          <w:rFonts w:hint="eastAsia"/>
        </w:rPr>
        <w:t xml:space="preserve">位用户参与（ml-100k）或</w:t>
      </w:r>
      <w:r>
        <w:t xml:space="preserve"> 604 </w:t>
      </w:r>
      <w:r>
        <w:rPr>
          <w:rFonts w:hint="eastAsia"/>
        </w:rPr>
        <w:t xml:space="preserve">位用户参与（ml-1m）。客户端采样不仅减轻了服务端的通信与计算压力，也带来天然的隐私放大效应——单位用户在每一轮被采样的概率不到</w:t>
      </w:r>
      <w:r>
        <w:t xml:space="preserve"> </w:t>
      </w:r>
      <w:r>
        <w:rPr>
          <w:rFonts w:hint="eastAsia"/>
        </w:rPr>
        <w:t xml:space="preserve">10%，攻击者更难持续追踪同一位用户的上传轨迹。</w:t>
      </w:r>
    </w:p>
    <w:p>
      <w:pPr>
        <w:pStyle w:val="a8"/>
      </w:pPr>
      <w:r>
        <w:rPr>
          <w:rFonts w:hint="eastAsia"/>
        </w:rPr>
        <w:t xml:space="preserve">下发阶段：服务端将上一轮聚合得到的全局物品嵌入张量</w:t>
      </w:r>
      <w:r>
        <w:t xml:space="preserve"> E^{(t)} </w:t>
      </w:r>
      <w:r>
        <w:rPr>
          <w:rFonts w:hint="eastAsia"/>
        </w:rPr>
        <w:t xml:space="preserve">分发给本轮所有参与客户端。第一轮训练时全局物品嵌入张量通过</w:t>
      </w:r>
      <w:r>
        <w:t xml:space="preserve"> Xavier </w:t>
      </w:r>
      <w:r>
        <w:rPr>
          <w:rFonts w:hint="eastAsia"/>
        </w:rPr>
        <w:t xml:space="preserve">初始化随机生成。下发数据量为</w:t>
      </w:r>
      <w:r>
        <w:t xml:space="preserve"> N × D × 4 </w:t>
      </w:r>
      <w:r>
        <w:rPr>
          <w:rFonts w:hint="eastAsia"/>
        </w:rPr>
        <w:t xml:space="preserve">字节。</w:t>
      </w:r>
    </w:p>
    <w:p>
      <w:pPr>
        <w:pStyle w:val="a8"/>
      </w:pPr>
      <w:r>
        <w:rPr>
          <w:rFonts w:hint="eastAsia"/>
        </w:rPr>
        <w:t xml:space="preserve">本地训练阶段：每位参与客户端将下发的全局物品嵌入加载到本地物品嵌入参数</w:t>
      </w:r>
      <w:r>
        <w:t xml:space="preserve"> E_u </w:t>
      </w:r>
      <w:r>
        <w:rPr>
          <w:rFonts w:hint="eastAsia"/>
        </w:rPr>
        <w:t xml:space="preserve">上，再加载本地保存的私有用户嵌入与多层感知机权重，然后在本地交互数据上构造正负样本。负样本通过对每一个正样本随机采样若干个未交互物品得到。客户端用三个独立</w:t>
      </w:r>
      <w:r>
        <w:t xml:space="preserve"> SGD </w:t>
      </w:r>
      <w:r>
        <w:rPr>
          <w:rFonts w:hint="eastAsia"/>
        </w:rPr>
        <w:t xml:space="preserve">优化器分别对多层感知机、用户嵌入、物品嵌入做</w:t>
      </w:r>
      <w:r>
        <w:t xml:space="preserve"> E_local </w:t>
      </w:r>
      <w:r>
        <w:rPr>
          <w:rFonts w:hint="eastAsia"/>
        </w:rPr>
        <w:t xml:space="preserve">轮</w:t>
      </w:r>
      <w:r>
        <w:t xml:space="preserve"> SGD </w:t>
      </w:r>
      <w:r>
        <w:rPr>
          <w:rFonts w:hint="eastAsia"/>
        </w:rPr>
        <w:t xml:space="preserve">训练，训练目标为公式</w:t>
      </w:r>
      <w:r>
        <w:t xml:space="preserve"> </w:t>
      </w:r>
      <w:r>
        <w:rPr>
          <w:rFonts w:hint="eastAsia"/>
        </w:rPr>
        <w:t xml:space="preserve">(3.1)。三个优化器的学习率分别按</w:t>
      </w:r>
      <w:r>
        <w:t xml:space="preserve"> lr_{mlp} = lr、lr_u = lr × η_u、lr_i = lr × N × η_i </w:t>
      </w:r>
      <w:r>
        <w:rPr>
          <w:rFonts w:hint="eastAsia"/>
        </w:rPr>
        <w:t xml:space="preserve">设定，其中</w:t>
      </w:r>
      <w:r>
        <w:t xml:space="preserve"> η_u </w:t>
      </w:r>
      <w:r>
        <w:rPr>
          <w:rFonts w:hint="eastAsia"/>
        </w:rPr>
        <w:t xml:space="preserve">与</w:t>
      </w:r>
      <w:r>
        <w:t xml:space="preserve"> η_i </w:t>
      </w:r>
      <w:r>
        <w:rPr>
          <w:rFonts w:hint="eastAsia"/>
        </w:rPr>
        <w:t xml:space="preserve">是补偿稀疏更新的缩放系数。</w:t>
      </w:r>
    </w:p>
    <w:p>
      <w:pPr>
        <w:pStyle w:val="a8"/>
      </w:pPr>
      <w:r>
        <w:rPr>
          <w:rFonts w:hint="eastAsia"/>
        </w:rPr>
        <w:t xml:space="preserve">上传阶段：本地训练结束后，客户端将本地物品嵌入加上从</w:t>
      </w:r>
      <w:r>
        <w:t xml:space="preserve"> Laplace(0, b) </w:t>
      </w:r>
      <w:r>
        <w:rPr>
          <w:rFonts w:hint="eastAsia"/>
        </w:rPr>
        <w:t xml:space="preserve">独立采样的噪声向量</w:t>
      </w:r>
      <w:r>
        <w:t xml:space="preserve"> </w:t>
      </w:r>
      <w:r>
        <w:rPr>
          <w:rFonts w:hint="eastAsia"/>
        </w:rPr>
        <w:t xml:space="preserve">ξ，得到扰动后的张量</w:t>
      </w:r>
      <w:r>
        <w:t xml:space="preserve"> Ẽ_u = E_u + </w:t>
      </w:r>
      <w:r>
        <w:rPr>
          <w:rFonts w:hint="eastAsia"/>
        </w:rPr>
        <w:t xml:space="preserve">ξ；同时构造兴趣编码</w:t>
      </w:r>
      <w:r>
        <w:t xml:space="preserve"> </w:t>
      </w:r>
      <w:r>
        <w:rPr>
          <w:rFonts w:hint="eastAsia"/>
        </w:rPr>
        <w:t xml:space="preserve">ι_u（由用户嵌入向量与多层感知机首层权重的行均值拼接而成），与</w:t>
      </w:r>
      <w:r>
        <w:t xml:space="preserve"> Ẽ_u </w:t>
      </w:r>
      <w:r>
        <w:rPr>
          <w:rFonts w:hint="eastAsia"/>
        </w:rPr>
        <w:t xml:space="preserve">一起打包上传到服务端。该阶段是隐私保护的关键节点，单轮上传严格满足</w:t>
      </w:r>
      <w:r>
        <w:t xml:space="preserve"> (ε₀, </w:t>
      </w:r>
      <w:r>
        <w:rPr>
          <w:rFonts w:hint="eastAsia"/>
        </w:rPr>
        <w:t xml:space="preserve">0)-差分隐私，ε₀</w:t>
      </w:r>
      <w:r>
        <w:t xml:space="preserve"> = 1/b。</w:t>
      </w:r>
    </w:p>
    <w:p>
      <w:pPr>
        <w:pStyle w:val="a8"/>
      </w:pPr>
      <w:r>
        <w:rPr>
          <w:rFonts w:hint="eastAsia"/>
        </w:rPr>
        <w:t xml:space="preserve">双图构建阶段：服务端收齐所有参与客户端的上传后并行启动两个图构建任务。行为关联图基于物品嵌入构建，将每位用户的物品嵌入张量拉平为</w:t>
      </w:r>
      <w:r>
        <w:t xml:space="preserve"> N·D </w:t>
      </w:r>
      <w:r>
        <w:rPr>
          <w:rFonts w:hint="eastAsia"/>
        </w:rPr>
        <w:t xml:space="preserve">维向量，使用余弦相似度计算两两用户之间的相似度矩阵</w:t>
      </w:r>
      <w:r>
        <w:t xml:space="preserve"> G^b ∈ ℝ^{|P_t| × </w:t>
      </w:r>
      <w:r>
        <w:rPr>
          <w:rFonts w:hint="eastAsia"/>
        </w:rPr>
        <w:t xml:space="preserve">|P_t|}，并将矩阵的对角线置为负无穷以排除自环。兴趣语义图</w:t>
      </w:r>
      <w:r>
        <w:t xml:space="preserve"> G^s </w:t>
      </w:r>
      <w:r>
        <w:rPr>
          <w:rFonts w:hint="eastAsia"/>
        </w:rPr>
        <w:t xml:space="preserve">基于兴趣编码</w:t>
      </w:r>
      <w:r>
        <w:t xml:space="preserve"> ι_u </w:t>
      </w:r>
      <w:r>
        <w:rPr>
          <w:rFonts w:hint="eastAsia"/>
        </w:rPr>
        <w:t xml:space="preserve">构建，方法同上。</w:t>
      </w:r>
    </w:p>
    <w:p>
      <w:pPr>
        <w:pStyle w:val="a8"/>
      </w:pPr>
      <w:r>
        <w:rPr>
          <w:rFonts w:hint="eastAsia"/>
        </w:rPr>
        <w:t xml:space="preserve">可信邻居筛选阶段：服务端对每位用户</w:t>
      </w:r>
      <w:r>
        <w:t xml:space="preserve"> u </w:t>
      </w:r>
      <w:r>
        <w:rPr>
          <w:rFonts w:hint="eastAsia"/>
        </w:rPr>
        <w:t xml:space="preserve">分别在</w:t>
      </w:r>
      <w:r>
        <w:t xml:space="preserve"> G^b </w:t>
      </w:r>
      <w:r>
        <w:rPr>
          <w:rFonts w:hint="eastAsia"/>
        </w:rPr>
        <w:t xml:space="preserve">与</w:t>
      </w:r>
      <w:r>
        <w:t xml:space="preserve"> G^s </w:t>
      </w:r>
      <w:r>
        <w:rPr>
          <w:rFonts w:hint="eastAsia"/>
        </w:rPr>
        <w:t xml:space="preserve">中筛选</w:t>
      </w:r>
      <w:r>
        <w:t xml:space="preserve"> Top-K </w:t>
      </w:r>
      <w:r>
        <w:rPr>
          <w:rFonts w:hint="eastAsia"/>
        </w:rPr>
        <w:t xml:space="preserve">邻居得到</w:t>
      </w:r>
      <w:r>
        <w:t xml:space="preserve"> N_b(u) </w:t>
      </w:r>
      <w:r>
        <w:rPr>
          <w:rFonts w:hint="eastAsia"/>
        </w:rPr>
        <w:t xml:space="preserve">与</w:t>
      </w:r>
      <w:r>
        <w:t xml:space="preserve"> </w:t>
      </w:r>
      <w:r>
        <w:rPr>
          <w:rFonts w:hint="eastAsia"/>
        </w:rPr>
        <w:t xml:space="preserve">N_s(u)，再取交集</w:t>
      </w:r>
      <w:r>
        <w:t xml:space="preserve"> N_T(u) = N_b(u) ∩ </w:t>
      </w:r>
      <w:r>
        <w:rPr>
          <w:rFonts w:hint="eastAsia"/>
        </w:rPr>
        <w:t xml:space="preserve">N_s(u)。如果</w:t>
      </w:r>
      <w:r>
        <w:t xml:space="preserve"> N_T(u) = ∅ </w:t>
      </w:r>
      <w:r>
        <w:rPr>
          <w:rFonts w:hint="eastAsia"/>
        </w:rPr>
        <w:t xml:space="preserve">则回退使用</w:t>
      </w:r>
      <w:r>
        <w:t xml:space="preserve"> </w:t>
      </w:r>
      <w:r>
        <w:rPr>
          <w:rFonts w:hint="eastAsia"/>
        </w:rPr>
        <w:t xml:space="preserve">N_b(u)。最后将可信邻居关系组装成</w:t>
      </w:r>
      <w:r>
        <w:t xml:space="preserve"> 0-1 </w:t>
      </w:r>
      <w:r>
        <w:rPr>
          <w:rFonts w:hint="eastAsia"/>
        </w:rPr>
        <w:t xml:space="preserve">邻接矩阵</w:t>
      </w:r>
      <w:r>
        <w:t xml:space="preserve"> </w:t>
      </w:r>
      <w:r>
        <w:rPr>
          <w:rFonts w:hint="eastAsia"/>
        </w:rPr>
        <w:t xml:space="preserve">A，并按行归一化得到</w:t>
      </w:r>
      <w:r>
        <w:t xml:space="preserve"> Â = D^{−1} </w:t>
      </w:r>
      <w:r>
        <w:rPr>
          <w:rFonts w:hint="eastAsia"/>
        </w:rPr>
        <w:t xml:space="preserve">A，其中</w:t>
      </w:r>
      <w:r>
        <w:t xml:space="preserve"> D </w:t>
      </w:r>
      <w:r>
        <w:rPr>
          <w:rFonts w:hint="eastAsia"/>
        </w:rPr>
        <w:t xml:space="preserve">是度矩阵。</w:t>
      </w:r>
    </w:p>
    <w:p>
      <w:pPr>
        <w:pStyle w:val="a8"/>
      </w:pPr>
      <w:r>
        <w:rPr>
          <w:rFonts w:hint="eastAsia"/>
        </w:rPr>
        <w:t xml:space="preserve">消息传递聚合阶段：服务端将所有用户的扰动后物品嵌入张量堆叠为三维张量</w:t>
      </w:r>
      <w:r>
        <w:t xml:space="preserve"> X ∈ ℝ^{|P_t| × N × </w:t>
      </w:r>
      <w:r>
        <w:rPr>
          <w:rFonts w:hint="eastAsia"/>
        </w:rPr>
        <w:t xml:space="preserve">D}，按公式</w:t>
      </w:r>
      <w:r>
        <w:t xml:space="preserve"> (2.8) </w:t>
      </w:r>
      <w:r>
        <w:rPr>
          <w:rFonts w:hint="eastAsia"/>
        </w:rPr>
        <w:t xml:space="preserve">的矩阵形式</w:t>
      </w:r>
      <w:r>
        <w:t xml:space="preserve"> X^{(l+1)} = Â X^{(l)} </w:t>
      </w:r>
      <w:r>
        <w:rPr>
          <w:rFonts w:hint="eastAsia"/>
        </w:rPr>
        <w:t xml:space="preserve">执行</w:t>
      </w:r>
      <w:r>
        <w:t xml:space="preserve"> L_{mp} </w:t>
      </w:r>
      <w:r>
        <w:rPr>
          <w:rFonts w:hint="eastAsia"/>
        </w:rPr>
        <w:t xml:space="preserve">层消息传递。本文设</w:t>
      </w:r>
      <w:r>
        <w:t xml:space="preserve"> L_{mp} = </w:t>
      </w:r>
      <w:r>
        <w:rPr>
          <w:rFonts w:hint="eastAsia"/>
        </w:rPr>
        <w:t xml:space="preserve">2。聚合后的物品嵌入张量按用户索引拆解，作为下一轮</w:t>
      </w:r>
      <w:r>
        <w:t xml:space="preserve"> E^{(t+1)} </w:t>
      </w:r>
      <w:r>
        <w:rPr>
          <w:rFonts w:hint="eastAsia"/>
        </w:rPr>
        <w:t xml:space="preserve">备用。</w:t>
      </w:r>
    </w:p>
    <w:p>
      <w:pPr>
        <w:pStyle w:val="a8"/>
      </w:pPr>
      <w:r>
        <w:rPr>
          <w:rFonts w:hint="eastAsia"/>
        </w:rPr>
        <w:t xml:space="preserve">经过上述七个阶段的反复迭代，联邦推荐模型逐步收敛。本文设最大训练轮数为</w:t>
      </w:r>
      <w:r>
        <w:t xml:space="preserve"> </w:t>
      </w:r>
      <w:r>
        <w:rPr>
          <w:rFonts w:hint="eastAsia"/>
        </w:rPr>
        <w:t xml:space="preserve">30，启用</w:t>
      </w:r>
      <w:r>
        <w:t xml:space="preserve"> 6 </w:t>
      </w:r>
      <w:r>
        <w:rPr>
          <w:rFonts w:hint="eastAsia"/>
        </w:rPr>
        <w:t xml:space="preserve">轮无提升早停机制。早停判据是验证集</w:t>
      </w:r>
      <w:r>
        <w:t xml:space="preserve"> HR@10 </w:t>
      </w:r>
      <w:r>
        <w:rPr>
          <w:rFonts w:hint="eastAsia"/>
        </w:rPr>
        <w:t xml:space="preserve">在过去</w:t>
      </w:r>
      <w:r>
        <w:t xml:space="preserve"> 6 </w:t>
      </w:r>
      <w:r>
        <w:rPr>
          <w:rFonts w:hint="eastAsia"/>
        </w:rPr>
        <w:t xml:space="preserve">轮内未刷新最高值。</w:t>
      </w:r>
    </w:p>
    <w:bookmarkEnd w:id="65"/>
    <w:bookmarkStart w:id="66" w:name="数据流程"/>
    <w:p>
      <w:pPr>
        <w:pStyle w:val="2"/>
      </w:pPr>
      <w:r>
        <w:t xml:space="preserve">3.5 </w:t>
      </w:r>
      <w:r>
        <w:rPr>
          <w:rFonts w:hint="eastAsia"/>
        </w:rPr>
        <w:t xml:space="preserve">数据流程</w:t>
      </w:r>
    </w:p>
    <w:p>
      <w:pPr>
        <w:pStyle w:val="FirstParagraph"/>
      </w:pPr>
      <w:r>
        <w:rPr>
          <w:rFonts w:hint="eastAsia"/>
        </w:rPr>
        <w:t xml:space="preserve">数据从原始</w:t>
      </w:r>
      <w:r>
        <w:t xml:space="preserve"> MovieLens </w:t>
      </w:r>
      <w:r>
        <w:rPr>
          <w:rFonts w:hint="eastAsia"/>
        </w:rPr>
        <w:t xml:space="preserve">评分文件到最终模型评估，经历以下若干处理阶段。</w:t>
      </w:r>
    </w:p>
    <w:p>
      <w:pPr>
        <w:pStyle w:val="a8"/>
      </w:pPr>
      <w:r>
        <w:rPr>
          <w:rFonts w:hint="eastAsia"/>
        </w:rPr>
        <w:t xml:space="preserve">数据加载阶段：原始评分文件以制表符分隔的纯文本格式存储，每行包含用户</w:t>
      </w:r>
      <w:r>
        <w:t xml:space="preserve"> </w:t>
      </w:r>
      <w:r>
        <w:rPr>
          <w:rFonts w:hint="eastAsia"/>
        </w:rPr>
        <w:t xml:space="preserve">ID、物品</w:t>
      </w:r>
      <w:r>
        <w:t xml:space="preserve"> </w:t>
      </w:r>
      <w:r>
        <w:rPr>
          <w:rFonts w:hint="eastAsia"/>
        </w:rPr>
        <w:t xml:space="preserve">ID、评分、时间戳四列。系统使用</w:t>
      </w:r>
      <w:r>
        <w:t xml:space="preserve"> Pandas </w:t>
      </w:r>
      <w:r>
        <w:rPr>
          <w:rFonts w:hint="eastAsia"/>
        </w:rPr>
        <w:t xml:space="preserve">读取后对用户</w:t>
      </w:r>
      <w:r>
        <w:t xml:space="preserve"> ID </w:t>
      </w:r>
      <w:r>
        <w:rPr>
          <w:rFonts w:hint="eastAsia"/>
        </w:rPr>
        <w:t xml:space="preserve">与物品</w:t>
      </w:r>
      <w:r>
        <w:t xml:space="preserve"> ID </w:t>
      </w:r>
      <w:r>
        <w:rPr>
          <w:rFonts w:hint="eastAsia"/>
        </w:rPr>
        <w:t xml:space="preserve">重新编号，使其连续递增从</w:t>
      </w:r>
      <w:r>
        <w:t xml:space="preserve"> 0 </w:t>
      </w:r>
      <w:r>
        <w:rPr>
          <w:rFonts w:hint="eastAsia"/>
        </w:rPr>
        <w:t xml:space="preserve">开始，便于后续作为嵌入索引使用。</w:t>
      </w:r>
    </w:p>
    <w:p>
      <w:pPr>
        <w:pStyle w:val="a8"/>
      </w:pPr>
      <w:r>
        <w:rPr>
          <w:rFonts w:hint="eastAsia"/>
        </w:rPr>
        <w:t xml:space="preserve">隐式反馈转换阶段：将所有评分一律视为正样本，不再使用具体评分数值。这一转换的合理性在于隐式反馈推荐场景下，用户是否会与物品交互比用户对物品打几分更具实际意义。</w:t>
      </w:r>
    </w:p>
    <w:p>
      <w:pPr>
        <w:pStyle w:val="a8"/>
      </w:pPr>
      <w:r>
        <w:rPr>
          <w:rFonts w:hint="eastAsia"/>
        </w:rPr>
        <w:t xml:space="preserve">留一法划分阶段：对每位用户的交互记录按时间戳升序排列后，取倒数第一条作为测试样本、倒数第二条作为验证样本、其余作为训练样本。该划分接近真实推荐业务中的未来预测场景。</w:t>
      </w:r>
    </w:p>
    <w:p>
      <w:pPr>
        <w:pStyle w:val="a8"/>
      </w:pPr>
      <w:r>
        <w:rPr>
          <w:rFonts w:hint="eastAsia"/>
        </w:rPr>
        <w:t xml:space="preserve">历史序列构建阶段：对每对训练样本（用户与目标物品），找到该目标物品在用户交互序列中的位置，取该位置之前最近的</w:t>
      </w:r>
      <w:r>
        <w:t xml:space="preserve"> L_h </w:t>
      </w:r>
      <w:r>
        <w:rPr>
          <w:rFonts w:hint="eastAsia"/>
        </w:rPr>
        <w:t xml:space="preserve">条交互作为历史序列；如果不足</w:t>
      </w:r>
      <w:r>
        <w:t xml:space="preserve"> L_h </w:t>
      </w:r>
      <w:r>
        <w:rPr>
          <w:rFonts w:hint="eastAsia"/>
        </w:rPr>
        <w:t xml:space="preserve">条则在左侧补零作为占位。该历史序列后续会被多头注意力网络使用。本文取</w:t>
      </w:r>
      <w:r>
        <w:t xml:space="preserve"> L_h = 5。</w:t>
      </w:r>
    </w:p>
    <w:p>
      <w:pPr>
        <w:pStyle w:val="a8"/>
      </w:pPr>
      <w:r>
        <w:rPr>
          <w:rFonts w:hint="eastAsia"/>
        </w:rPr>
        <w:t xml:space="preserve">负采样与按用户分组阶段：对每一个正样本随机采样</w:t>
      </w:r>
      <w:r>
        <w:t xml:space="preserve"> K_neg </w:t>
      </w:r>
      <w:r>
        <w:rPr>
          <w:rFonts w:hint="eastAsia"/>
        </w:rPr>
        <w:t xml:space="preserve">个用户未交互过的物品作为负样本，正负样本拼成完整的训练</w:t>
      </w:r>
      <w:r>
        <w:t xml:space="preserve"> </w:t>
      </w:r>
      <w:r>
        <w:rPr>
          <w:rFonts w:hint="eastAsia"/>
        </w:rPr>
        <w:t xml:space="preserve">mini-batch。负样本与正样本共享同一历史序列。负采样在每一轮训练前重新进行以增加训练数据的随机性。所有训练样本最终按用户分组打包，便于联邦训练时按客户端粒度访问。本文取</w:t>
      </w:r>
      <w:r>
        <w:t xml:space="preserve"> K_neg = 12。</w:t>
      </w:r>
    </w:p>
    <w:p>
      <w:pPr>
        <w:pStyle w:val="a8"/>
      </w:pPr>
      <w:r>
        <w:rPr>
          <w:rFonts w:hint="eastAsia"/>
        </w:rPr>
        <w:t xml:space="preserve">测试阶段的数据组织略有不同。每个测试样本会配</w:t>
      </w:r>
      <w:r>
        <w:t xml:space="preserve"> 99 </w:t>
      </w:r>
      <w:r>
        <w:rPr>
          <w:rFonts w:hint="eastAsia"/>
        </w:rPr>
        <w:t xml:space="preserve">个未交互物品作为负样本，模型对</w:t>
      </w:r>
      <w:r>
        <w:t xml:space="preserve"> 100 </w:t>
      </w:r>
      <w:r>
        <w:rPr>
          <w:rFonts w:hint="eastAsia"/>
        </w:rPr>
        <w:t xml:space="preserve">个候选打分并按预测得分降序排序。</w:t>
      </w:r>
    </w:p>
    <w:bookmarkEnd w:id="66"/>
    <w:bookmarkStart w:id="67" w:name="关键设计选择"/>
    <w:p>
      <w:pPr>
        <w:pStyle w:val="2"/>
      </w:pPr>
      <w:r>
        <w:t xml:space="preserve">3.6 </w:t>
      </w:r>
      <w:r>
        <w:rPr>
          <w:rFonts w:hint="eastAsia"/>
        </w:rPr>
        <w:t xml:space="preserve">关键设计选择</w:t>
      </w:r>
    </w:p>
    <w:p>
      <w:pPr>
        <w:pStyle w:val="FirstParagraph"/>
      </w:pPr>
      <w:r>
        <w:rPr>
          <w:rFonts w:hint="eastAsia"/>
        </w:rPr>
        <w:t xml:space="preserve">本节对设计过程中几个非显然的选择给出工程动机层面的说明，以便读者理解后续实现细节。</w:t>
      </w:r>
    </w:p>
    <w:p>
      <w:pPr>
        <w:pStyle w:val="a8"/>
      </w:pPr>
      <w:r>
        <w:rPr>
          <w:rFonts w:hint="eastAsia"/>
        </w:rPr>
        <w:t xml:space="preserve">关于</w:t>
      </w:r>
      <w:r>
        <w:t xml:space="preserve"> Top-K </w:t>
      </w:r>
      <w:r>
        <w:rPr>
          <w:rFonts w:hint="eastAsia"/>
        </w:rPr>
        <w:t xml:space="preserve">取交集的双图融合方式。可选方案至少有四种：加权融合（先将两图相似度按某权重加权求和再筛邻居）、并集（两图选出的邻居都接受）、严格交集（仅接受两图都进</w:t>
      </w:r>
      <w:r>
        <w:t xml:space="preserve"> Top-K </w:t>
      </w:r>
      <w:r>
        <w:rPr>
          <w:rFonts w:hint="eastAsia"/>
        </w:rPr>
        <w:t xml:space="preserve">的邻居）、软交集（交集邻居权重高、单图邻居权重低）。加权融合的缺点在于筛选阶段已经把两图都认可与仅一图认可两种信号混杂在一起，无法形成两图都同意这种强约束；并集的缺点是引入大量只被单图认可的伪邻居；软交集介于两者之间。本文选择严格交集作为默认方案，并保留其他模式以便对照。具体的数值差异留待第</w:t>
      </w:r>
      <w:r>
        <w:t xml:space="preserve"> 5 </w:t>
      </w:r>
      <w:r>
        <w:rPr>
          <w:rFonts w:hint="eastAsia"/>
        </w:rPr>
        <w:t xml:space="preserve">章评测。</w:t>
      </w:r>
    </w:p>
    <w:p>
      <w:pPr>
        <w:pStyle w:val="a8"/>
      </w:pPr>
      <w:r>
        <w:rPr>
          <w:rFonts w:hint="eastAsia"/>
        </w:rPr>
        <w:t xml:space="preserve">关于三个独立优化器。NCF</w:t>
      </w:r>
      <w:r>
        <w:t xml:space="preserve"> </w:t>
      </w:r>
      <w:r>
        <w:rPr>
          <w:rFonts w:hint="eastAsia"/>
        </w:rPr>
        <w:t xml:space="preserve">不同层的梯度尺度差异巨大，用户嵌入与物品嵌入因稀疏更新需要适当放大学习率，而多层感知机权重适合标准学习率以保持训练稳定。本文为多层感知机、用户嵌入、物品嵌入分别设三个独立</w:t>
      </w:r>
      <w:r>
        <w:t xml:space="preserve"> SGD </w:t>
      </w:r>
      <w:r>
        <w:rPr>
          <w:rFonts w:hint="eastAsia"/>
        </w:rPr>
        <w:t xml:space="preserve">优化器，对用户嵌入与物品嵌入采用补偿稀疏度的学习率公式</w:t>
      </w:r>
      <w:r>
        <w:t xml:space="preserve"> lr_u = lr × η_u </w:t>
      </w:r>
      <w:r>
        <w:rPr>
          <w:rFonts w:hint="eastAsia"/>
        </w:rPr>
        <w:t xml:space="preserve">与</w:t>
      </w:r>
      <w:r>
        <w:t xml:space="preserve"> lr_i = lr × N × </w:t>
      </w:r>
      <w:r>
        <w:rPr>
          <w:rFonts w:hint="eastAsia"/>
        </w:rPr>
        <w:t xml:space="preserve">η_i，使高频参与与低频参与的参数都能得到充分训练。</w:t>
      </w:r>
    </w:p>
    <w:p>
      <w:pPr>
        <w:pStyle w:val="a8"/>
      </w:pPr>
      <w:r>
        <w:rPr>
          <w:rFonts w:hint="eastAsia"/>
        </w:rPr>
        <w:t xml:space="preserve">关于</w:t>
      </w:r>
      <w:r>
        <w:t xml:space="preserve"> Rényi DP </w:t>
      </w:r>
      <w:r>
        <w:rPr>
          <w:rFonts w:hint="eastAsia"/>
        </w:rPr>
        <w:t xml:space="preserve">而非朴素组合。朴素组合</w:t>
      </w:r>
      <w:r>
        <w:t xml:space="preserve"> ε_naive = T · ε₀ </w:t>
      </w:r>
      <w:r>
        <w:rPr>
          <w:rFonts w:hint="eastAsia"/>
        </w:rPr>
        <w:t xml:space="preserve">在</w:t>
      </w:r>
      <w:r>
        <w:t xml:space="preserve"> T </w:t>
      </w:r>
      <w:r>
        <w:rPr>
          <w:rFonts w:hint="eastAsia"/>
        </w:rPr>
        <w:t xml:space="preserve">等于</w:t>
      </w:r>
      <w:r>
        <w:t xml:space="preserve"> 25 </w:t>
      </w:r>
      <w:r>
        <w:rPr>
          <w:rFonts w:hint="eastAsia"/>
        </w:rPr>
        <w:t xml:space="preserve">轮时给出的总预算</w:t>
      </w:r>
      <w:r>
        <w:t xml:space="preserve"> ε </w:t>
      </w:r>
      <w:r>
        <w:rPr>
          <w:rFonts w:hint="eastAsia"/>
        </w:rPr>
        <w:t xml:space="preserve">高达</w:t>
      </w:r>
      <w:r>
        <w:t xml:space="preserve"> </w:t>
      </w:r>
      <w:r>
        <w:rPr>
          <w:rFonts w:hint="eastAsia"/>
        </w:rPr>
        <w:t xml:space="preserve">2500，几乎不具备实际隐私意义。即便采用</w:t>
      </w:r>
      <w:r>
        <w:t xml:space="preserve"> Dwork </w:t>
      </w:r>
      <w:r>
        <w:rPr>
          <w:rFonts w:hint="eastAsia"/>
        </w:rPr>
        <w:t xml:space="preserve">高级组合公式</w:t>
      </w:r>
      <w:r>
        <w:t xml:space="preserve"> </w:t>
      </w:r>
      <w:r>
        <w:rPr>
          <w:rFonts w:hint="eastAsia"/>
        </w:rPr>
        <w:t xml:space="preserve">(2.14)，预算上界也接近</w:t>
      </w:r>
      <w:r>
        <w:t xml:space="preserve"> 1000。Rényi DP </w:t>
      </w:r>
      <w:r>
        <w:rPr>
          <w:rFonts w:hint="eastAsia"/>
        </w:rPr>
        <w:t xml:space="preserve">通过最优化</w:t>
      </w:r>
      <w:r>
        <w:t xml:space="preserve"> α </w:t>
      </w:r>
      <w:r>
        <w:rPr>
          <w:rFonts w:hint="eastAsia"/>
        </w:rPr>
        <w:t xml:space="preserve">阶数将相同噪声水平下的总预算上界压缩到</w:t>
      </w:r>
      <w:r>
        <w:t xml:space="preserve"> </w:t>
      </w:r>
      <w:r>
        <w:rPr>
          <w:rFonts w:hint="eastAsia"/>
        </w:rPr>
        <w:t xml:space="preserve">300，且不增加噪声本身——这是分析层面的免费收益。</w:t>
      </w:r>
    </w:p>
    <w:p>
      <w:pPr>
        <w:pStyle w:val="a8"/>
      </w:pPr>
      <w:r>
        <w:rPr>
          <w:rFonts w:hint="eastAsia"/>
        </w:rPr>
        <w:t xml:space="preserve">关于历史序列长度。注意力机制对历史序列长度敏感：序列过短则信息不足，序列过长则注意力可能被过多无关历史稀释。本文将历史序列长度作为可调超参数留给第</w:t>
      </w:r>
      <w:r>
        <w:t xml:space="preserve"> 5 </w:t>
      </w:r>
      <w:r>
        <w:rPr>
          <w:rFonts w:hint="eastAsia"/>
        </w:rPr>
        <w:t xml:space="preserve">章扫描。</w:t>
      </w:r>
    </w:p>
    <w:p>
      <w:pPr>
        <w:pStyle w:val="a8"/>
      </w:pPr>
      <w:r>
        <w:rPr>
          <w:rFonts w:hint="eastAsia"/>
        </w:rPr>
        <w:t xml:space="preserve">关于早停策略。本文设最大训练轮数为</w:t>
      </w:r>
      <w:r>
        <w:t xml:space="preserve"> </w:t>
      </w:r>
      <w:r>
        <w:rPr>
          <w:rFonts w:hint="eastAsia"/>
        </w:rPr>
        <w:t xml:space="preserve">30，启用</w:t>
      </w:r>
      <w:r>
        <w:t xml:space="preserve"> 6 </w:t>
      </w:r>
      <w:r>
        <w:rPr>
          <w:rFonts w:hint="eastAsia"/>
        </w:rPr>
        <w:t xml:space="preserve">轮无提升早停。判据是验证集</w:t>
      </w:r>
      <w:r>
        <w:t xml:space="preserve"> HR@10 </w:t>
      </w:r>
      <w:r>
        <w:rPr>
          <w:rFonts w:hint="eastAsia"/>
        </w:rPr>
        <w:t xml:space="preserve">的最高值在过去</w:t>
      </w:r>
      <w:r>
        <w:t xml:space="preserve"> 6 </w:t>
      </w:r>
      <w:r>
        <w:rPr>
          <w:rFonts w:hint="eastAsia"/>
        </w:rPr>
        <w:t xml:space="preserve">轮内未被刷新。该策略既保证模型有充分训练空间，又避免过拟合带来的性能回落。</w:t>
      </w:r>
    </w:p>
    <w:bookmarkEnd w:id="67"/>
    <w:bookmarkEnd w:id="68"/>
    <w:bookmarkStart w:id="80" w:name="第4章-关键模块的详细实现"/>
    <w:p>
      <w:pPr>
        <w:pStyle w:val="1"/>
      </w:pPr>
      <w:r>
        <w:rPr>
          <w:rFonts w:hint="eastAsia"/>
        </w:rPr>
        <w:t xml:space="preserve">第4章</w:t>
      </w:r>
      <w:r>
        <w:t xml:space="preserve"> </w:t>
      </w:r>
      <w:r>
        <w:rPr>
          <w:rFonts w:hint="eastAsia"/>
        </w:rPr>
        <w:t xml:space="preserve">关键模块的详细实现</w:t>
      </w:r>
    </w:p>
    <w:p>
      <w:pPr>
        <w:pStyle w:val="FirstParagraph"/>
      </w:pPr>
      <w:r>
        <w:rPr>
          <w:rFonts w:hint="eastAsia"/>
        </w:rPr>
        <w:t xml:space="preserve">本章在第</w:t>
      </w:r>
      <w:r>
        <w:t xml:space="preserve"> 3 </w:t>
      </w:r>
      <w:r>
        <w:rPr>
          <w:rFonts w:hint="eastAsia"/>
        </w:rPr>
        <w:t xml:space="preserve">章总体设计的基础上，对客户端注意力兴趣模块、服务端双图与可信邻居筛选模块、差分隐私聚合模块的实现细节做进一步阐述。本章描述每个模块的输入输出接口、核心算法步骤、关键参数、复杂度分析与单元测试覆盖，全部以文字描述方式呈现。</w:t>
      </w:r>
    </w:p>
    <w:bookmarkStart w:id="71" w:name="客户端多头注意力兴趣模块"/>
    <w:p>
      <w:pPr>
        <w:pStyle w:val="2"/>
      </w:pPr>
      <w:r>
        <w:t xml:space="preserve">4.1 </w:t>
      </w:r>
      <w:r>
        <w:rPr>
          <w:rFonts w:hint="eastAsia"/>
        </w:rPr>
        <w:t xml:space="preserve">客户端多头注意力兴趣模块</w:t>
      </w:r>
    </w:p>
    <w:bookmarkStart w:id="69" w:name="模块结构与算法步骤"/>
    <w:p>
      <w:pPr>
        <w:pStyle w:val="3"/>
      </w:pPr>
      <w:r>
        <w:t xml:space="preserve">4.1.1 </w:t>
      </w:r>
      <w:r>
        <w:rPr>
          <w:rFonts w:hint="eastAsia"/>
        </w:rPr>
        <w:t xml:space="preserve">模块结构与算法步骤</w:t>
      </w:r>
    </w:p>
    <w:p>
      <w:pPr>
        <w:pStyle w:val="FirstParagraph"/>
      </w:pPr>
      <w:r>
        <w:rPr>
          <w:rFonts w:hint="eastAsia"/>
        </w:rPr>
        <w:t xml:space="preserve">客户端多头注意力兴趣模块的输入有两部分。一是当前候选物品的嵌入向量</w:t>
      </w:r>
      <w:r>
        <w:t xml:space="preserve"> e_i ∈ </w:t>
      </w:r>
      <w:r>
        <w:rPr>
          <w:rFonts w:hint="eastAsia"/>
        </w:rPr>
        <w:t xml:space="preserve">ℝ^D，维度为</w:t>
      </w:r>
      <w:r>
        <w:t xml:space="preserve"> D = </w:t>
      </w:r>
      <w:r>
        <w:rPr>
          <w:rFonts w:hint="eastAsia"/>
        </w:rPr>
        <w:t xml:space="preserve">32。二是用户本地保留的历史交互序列对应的物品嵌入张量</w:t>
      </w:r>
      <w:r>
        <w:t xml:space="preserve"> H ∈ ℝ^{L × </w:t>
      </w:r>
      <w:r>
        <w:rPr>
          <w:rFonts w:hint="eastAsia"/>
        </w:rPr>
        <w:t xml:space="preserve">D}，序列长度等于历史长度</w:t>
      </w:r>
      <w:r>
        <w:t xml:space="preserve"> L = </w:t>
      </w:r>
      <w:r>
        <w:rPr>
          <w:rFonts w:hint="eastAsia"/>
        </w:rPr>
        <w:t xml:space="preserve">5。模块的输出是一个</w:t>
      </w:r>
      <w:r>
        <w:t xml:space="preserve"> D </w:t>
      </w:r>
      <w:r>
        <w:rPr>
          <w:rFonts w:hint="eastAsia"/>
        </w:rPr>
        <w:t xml:space="preserve">维的短期兴趣向量</w:t>
      </w:r>
      <w:r>
        <w:t xml:space="preserve"> s_u ∈ </w:t>
      </w:r>
      <w:r>
        <w:rPr>
          <w:rFonts w:hint="eastAsia"/>
        </w:rPr>
        <w:t xml:space="preserve">ℝ^D，蕴含了在用户的近期历史中与当前候选物品最相关的部分这一语义。模块在</w:t>
      </w:r>
      <w:r>
        <w:t xml:space="preserve"> mlp.py </w:t>
      </w:r>
      <w:r>
        <w:rPr>
          <w:rFonts w:hint="eastAsia"/>
        </w:rPr>
        <w:t xml:space="preserve">中实现为</w:t>
      </w:r>
      <w:r>
        <w:t xml:space="preserve"> nn.Module </w:t>
      </w:r>
      <w:r>
        <w:rPr>
          <w:rFonts w:hint="eastAsia"/>
        </w:rPr>
        <w:t xml:space="preserve">类</w:t>
      </w:r>
      <w:r>
        <w:t xml:space="preserve"> MultiHeadAttention。</w:t>
      </w:r>
    </w:p>
    <w:p>
      <w:pPr>
        <w:pStyle w:val="a8"/>
      </w:pPr>
      <w:r>
        <w:rPr>
          <w:rFonts w:hint="eastAsia"/>
        </w:rPr>
        <w:t xml:space="preserve">模块内部按以下五步执行。第一步是位置编码注入。模块内部维护一个最大历史长度乘以嵌入维度的可学习位置编码矩阵</w:t>
      </w:r>
      <w:r>
        <w:t xml:space="preserve"> P ∈ ℝ^{L_max × </w:t>
      </w:r>
      <w:r>
        <w:rPr>
          <w:rFonts w:hint="eastAsia"/>
        </w:rPr>
        <w:t xml:space="preserve">D}，本文取</w:t>
      </w:r>
      <w:r>
        <w:t xml:space="preserve"> L_max = </w:t>
      </w:r>
      <w:r>
        <w:rPr>
          <w:rFonts w:hint="eastAsia"/>
        </w:rPr>
        <w:t xml:space="preserve">20，初始化为均值零、标准差</w:t>
      </w:r>
      <w:r>
        <w:t xml:space="preserve"> 0.02 </w:t>
      </w:r>
      <w:r>
        <w:rPr>
          <w:rFonts w:hint="eastAsia"/>
        </w:rPr>
        <w:t xml:space="preserve">的高斯分布</w:t>
      </w:r>
      <w:r>
        <w:t xml:space="preserve"> P ~ N(0, </w:t>
      </w:r>
      <w:r>
        <w:rPr>
          <w:rFonts w:hint="eastAsia"/>
        </w:rPr>
        <w:t xml:space="preserve">0.02²)。在前向计算时，将历史序列嵌入张量加上对应位置的可学习位置编码得到</w:t>
      </w:r>
      <w:r>
        <w:t xml:space="preserve"> H’ = H + </w:t>
      </w:r>
      <w:r>
        <w:rPr>
          <w:rFonts w:hint="eastAsia"/>
        </w:rPr>
        <w:t xml:space="preserve">P[1:L]，使模型区分序列中不同位置的元素。需要说明的是位置编码只加在键值上，不加在查询上——查询代表当前候选物品，本身不带时序信息。</w:t>
      </w:r>
    </w:p>
    <w:p>
      <w:pPr>
        <w:pStyle w:val="a8"/>
      </w:pPr>
      <w:r>
        <w:rPr>
          <w:rFonts w:hint="eastAsia"/>
        </w:rPr>
        <w:t xml:space="preserve">第二步是查询、键、值投影。分别使用三个独立的全连接层</w:t>
      </w:r>
      <w:r>
        <w:t xml:space="preserve"> W^Q, W^K, W^V ∈ ℝ^{D × D} </w:t>
      </w:r>
      <w:r>
        <w:rPr>
          <w:rFonts w:hint="eastAsia"/>
        </w:rPr>
        <w:t xml:space="preserve">对候选物品嵌入和带位置编码的历史嵌入做线性投影，得到查询</w:t>
      </w:r>
      <w:r>
        <w:t xml:space="preserve"> Q = e_i </w:t>
      </w:r>
      <w:r>
        <w:rPr>
          <w:rFonts w:hint="eastAsia"/>
        </w:rPr>
        <w:t xml:space="preserve">W^Q（reshape</w:t>
      </w:r>
      <w:r>
        <w:t xml:space="preserve"> </w:t>
      </w:r>
      <w:r>
        <w:rPr>
          <w:rFonts w:hint="eastAsia"/>
        </w:rPr>
        <w:t xml:space="preserve">为</w:t>
      </w:r>
      <w:r>
        <w:t xml:space="preserve"> ℝ^{1 × </w:t>
      </w:r>
      <w:r>
        <w:rPr>
          <w:rFonts w:hint="eastAsia"/>
        </w:rPr>
        <w:t xml:space="preserve">D}）、键</w:t>
      </w:r>
      <w:r>
        <w:t xml:space="preserve"> K = H’ W^K ∈ ℝ^{L × </w:t>
      </w:r>
      <w:r>
        <w:rPr>
          <w:rFonts w:hint="eastAsia"/>
        </w:rPr>
        <w:t xml:space="preserve">D}、值</w:t>
      </w:r>
      <w:r>
        <w:t xml:space="preserve"> V = H’ W^V ∈ ℝ^{L × </w:t>
      </w:r>
      <w:r>
        <w:rPr>
          <w:rFonts w:hint="eastAsia"/>
        </w:rPr>
        <w:t xml:space="preserve">D}。三个投影层的权重通过</w:t>
      </w:r>
      <w:r>
        <w:t xml:space="preserve"> Xavier </w:t>
      </w:r>
      <w:r>
        <w:rPr>
          <w:rFonts w:hint="eastAsia"/>
        </w:rPr>
        <w:t xml:space="preserve">初始化，偏置初始化为零。</w:t>
      </w:r>
    </w:p>
    <w:p>
      <w:pPr>
        <w:pStyle w:val="a8"/>
      </w:pPr>
      <w:r>
        <w:rPr>
          <w:rFonts w:hint="eastAsia"/>
        </w:rPr>
        <w:t xml:space="preserve">第三步是多头拆分。将查询、键、值张量分别</w:t>
      </w:r>
      <w:r>
        <w:t xml:space="preserve"> reshape </w:t>
      </w:r>
      <w:r>
        <w:rPr>
          <w:rFonts w:hint="eastAsia"/>
        </w:rPr>
        <w:t xml:space="preserve">为</w:t>
      </w:r>
      <w:r>
        <w:t xml:space="preserve"> H </w:t>
      </w:r>
      <w:r>
        <w:rPr>
          <w:rFonts w:hint="eastAsia"/>
        </w:rPr>
        <w:t xml:space="preserve">头形式，本文取</w:t>
      </w:r>
      <w:r>
        <w:t xml:space="preserve"> H = </w:t>
      </w:r>
      <w:r>
        <w:rPr>
          <w:rFonts w:hint="eastAsia"/>
        </w:rPr>
        <w:t xml:space="preserve">2，每头维度</w:t>
      </w:r>
      <w:r>
        <w:t xml:space="preserve"> d_h = D/H = </w:t>
      </w:r>
      <w:r>
        <w:rPr>
          <w:rFonts w:hint="eastAsia"/>
        </w:rPr>
        <w:t xml:space="preserve">16。具体形状变化为</w:t>
      </w:r>
      <w:r>
        <w:t xml:space="preserve"> Q: ℝ^{1 × D} → ℝ^{H × 1 × </w:t>
      </w:r>
      <w:r>
        <w:rPr>
          <w:rFonts w:hint="eastAsia"/>
        </w:rPr>
        <w:t xml:space="preserve">d_h}，K,</w:t>
      </w:r>
      <w:r>
        <w:t xml:space="preserve"> V: ℝ^{L × D} → ℝ^{H × L × d_h}。</w:t>
      </w:r>
    </w:p>
    <w:p>
      <w:pPr>
        <w:pStyle w:val="a8"/>
      </w:pPr>
      <w:r>
        <w:rPr>
          <w:rFonts w:hint="eastAsia"/>
        </w:rPr>
        <w:t xml:space="preserve">第四步是缩放点积注意力。在每个头</w:t>
      </w:r>
      <w:r>
        <w:t xml:space="preserve"> h </w:t>
      </w:r>
      <w:r>
        <w:rPr>
          <w:rFonts w:hint="eastAsia"/>
        </w:rPr>
        <w:t xml:space="preserve">内独立计算</w:t>
      </w:r>
      <w:r>
        <w:t xml:space="preserve"> score_h = Q_h K_h^⊤ / √d_h ∈ ℝ^{1 × </w:t>
      </w:r>
      <w:r>
        <w:rPr>
          <w:rFonts w:hint="eastAsia"/>
        </w:rPr>
        <w:t xml:space="preserve">L}，应用</w:t>
      </w:r>
      <w:r>
        <w:t xml:space="preserve"> softmax </w:t>
      </w:r>
      <w:r>
        <w:rPr>
          <w:rFonts w:hint="eastAsia"/>
        </w:rPr>
        <w:t xml:space="preserve">得到注意力权重</w:t>
      </w:r>
      <w:r>
        <w:t xml:space="preserve"> w_h = </w:t>
      </w:r>
      <w:r>
        <w:rPr>
          <w:rFonts w:hint="eastAsia"/>
        </w:rPr>
        <w:t xml:space="preserve">softmax(score_h)，再用权重对值张量做加权求和得到该头的输出</w:t>
      </w:r>
      <w:r>
        <w:t xml:space="preserve"> o_h = w_h V_h ∈ ℝ^{1 × d_h}。</w:t>
      </w:r>
    </w:p>
    <w:p>
      <w:pPr>
        <w:pStyle w:val="a8"/>
      </w:pPr>
      <w:r>
        <w:rPr>
          <w:rFonts w:hint="eastAsia"/>
        </w:rPr>
        <w:t xml:space="preserve">第五步是头拼接与输出投影。将</w:t>
      </w:r>
      <w:r>
        <w:t xml:space="preserve"> H </w:t>
      </w:r>
      <w:r>
        <w:rPr>
          <w:rFonts w:hint="eastAsia"/>
        </w:rPr>
        <w:t xml:space="preserve">个头的输出拼接为</w:t>
      </w:r>
      <w:r>
        <w:t xml:space="preserve"> ℝ^{1 × D} </w:t>
      </w:r>
      <w:r>
        <w:rPr>
          <w:rFonts w:hint="eastAsia"/>
        </w:rPr>
        <w:t xml:space="preserve">张量</w:t>
      </w:r>
      <w:r>
        <w:t xml:space="preserve"> [o_1; o_2; …; </w:t>
      </w:r>
      <w:r>
        <w:rPr>
          <w:rFonts w:hint="eastAsia"/>
        </w:rPr>
        <w:t xml:space="preserve">o_H]，再经过一层输出投影线性层</w:t>
      </w:r>
      <w:r>
        <w:t xml:space="preserve"> W^O ∈ ℝ^{D × D} </w:t>
      </w:r>
      <w:r>
        <w:rPr>
          <w:rFonts w:hint="eastAsia"/>
        </w:rPr>
        <w:t xml:space="preserve">得到最终的短期兴趣向量</w:t>
      </w:r>
      <w:r>
        <w:t xml:space="preserve"> s_u = [o_1; …; o_H] W^O ∈ ℝ^D。</w:t>
      </w:r>
    </w:p>
    <w:p>
      <w:pPr>
        <w:pStyle w:val="a8"/>
      </w:pPr>
      <w:r>
        <w:rPr>
          <w:rFonts w:hint="eastAsia"/>
        </w:rPr>
        <w:t xml:space="preserve">整个模块在客户端模型</w:t>
      </w:r>
      <w:r>
        <w:t xml:space="preserve"> MLP </w:t>
      </w:r>
      <w:r>
        <w:rPr>
          <w:rFonts w:hint="eastAsia"/>
        </w:rPr>
        <w:t xml:space="preserve">类的</w:t>
      </w:r>
      <w:r>
        <w:t xml:space="preserve"> forward </w:t>
      </w:r>
      <w:r>
        <w:rPr>
          <w:rFonts w:hint="eastAsia"/>
        </w:rPr>
        <w:t xml:space="preserve">方法中被调用。NCF</w:t>
      </w:r>
      <w:r>
        <w:t xml:space="preserve"> </w:t>
      </w:r>
      <w:r>
        <w:rPr>
          <w:rFonts w:hint="eastAsia"/>
        </w:rPr>
        <w:t xml:space="preserve">主网络的完整</w:t>
      </w:r>
      <w:r>
        <w:t xml:space="preserve"> forward </w:t>
      </w:r>
      <w:r>
        <w:rPr>
          <w:rFonts w:hint="eastAsia"/>
        </w:rPr>
        <w:t xml:space="preserve">流程为：先取出长期兴趣</w:t>
      </w:r>
      <w:r>
        <w:t xml:space="preserve"> e_u = embedding_user(0) ∈ ℝ^D </w:t>
      </w:r>
      <w:r>
        <w:rPr>
          <w:rFonts w:hint="eastAsia"/>
        </w:rPr>
        <w:t xml:space="preserve">与候选物品嵌入</w:t>
      </w:r>
      <w:r>
        <w:t xml:space="preserve"> e_i = embedding_item(items) ∈ </w:t>
      </w:r>
      <w:r>
        <w:rPr>
          <w:rFonts w:hint="eastAsia"/>
        </w:rPr>
        <w:t xml:space="preserve">ℝ^D，再取出历史序列嵌入</w:t>
      </w:r>
      <w:r>
        <w:t xml:space="preserve"> H = embedding_item(history_indices) ∈ ℝ^{L × </w:t>
      </w:r>
      <w:r>
        <w:rPr>
          <w:rFonts w:hint="eastAsia"/>
        </w:rPr>
        <w:t xml:space="preserve">D}；将</w:t>
      </w:r>
      <w:r>
        <w:t xml:space="preserve"> e_i </w:t>
      </w:r>
      <w:r>
        <w:rPr>
          <w:rFonts w:hint="eastAsia"/>
        </w:rPr>
        <w:t xml:space="preserve">作为查询、H</w:t>
      </w:r>
      <w:r>
        <w:t xml:space="preserve"> </w:t>
      </w:r>
      <w:r>
        <w:rPr>
          <w:rFonts w:hint="eastAsia"/>
        </w:rPr>
        <w:t xml:space="preserve">作为键值送入</w:t>
      </w:r>
      <w:r>
        <w:t xml:space="preserve"> attention_layer </w:t>
      </w:r>
      <w:r>
        <w:rPr>
          <w:rFonts w:hint="eastAsia"/>
        </w:rPr>
        <w:t xml:space="preserve">得到短期兴趣</w:t>
      </w:r>
      <w:r>
        <w:t xml:space="preserve"> </w:t>
      </w:r>
      <w:r>
        <w:rPr>
          <w:rFonts w:hint="eastAsia"/>
        </w:rPr>
        <w:t xml:space="preserve">s_u；将</w:t>
      </w:r>
      <w:r>
        <w:t xml:space="preserve"> [e_u ⊕ s_u ⊕ e_i] ∈ ℝ^{3D} </w:t>
      </w:r>
      <w:r>
        <w:rPr>
          <w:rFonts w:hint="eastAsia"/>
        </w:rPr>
        <w:t xml:space="preserve">拼接后依次通过</w:t>
      </w:r>
      <w:r>
        <w:t xml:space="preserve"> fc_layers </w:t>
      </w:r>
      <w:r>
        <w:rPr>
          <w:rFonts w:hint="eastAsia"/>
        </w:rPr>
        <w:t xml:space="preserve">中的</w:t>
      </w:r>
      <w:r>
        <w:t xml:space="preserve"> Linear + ReLU </w:t>
      </w:r>
      <w:r>
        <w:rPr>
          <w:rFonts w:hint="eastAsia"/>
        </w:rPr>
        <w:t xml:space="preserve">层、最后通过</w:t>
      </w:r>
      <w:r>
        <w:t xml:space="preserve"> affine_output </w:t>
      </w:r>
      <w:r>
        <w:rPr>
          <w:rFonts w:hint="eastAsia"/>
        </w:rPr>
        <w:t xml:space="preserve">线性层映射到</w:t>
      </w:r>
      <w:r>
        <w:t xml:space="preserve"> 1 </w:t>
      </w:r>
      <w:r>
        <w:rPr>
          <w:rFonts w:hint="eastAsia"/>
        </w:rPr>
        <w:t xml:space="preserve">维</w:t>
      </w:r>
      <w:r>
        <w:t xml:space="preserve"> </w:t>
      </w:r>
      <w:r>
        <w:rPr>
          <w:rFonts w:hint="eastAsia"/>
        </w:rPr>
        <w:t xml:space="preserve">logit，再经</w:t>
      </w:r>
      <w:r>
        <w:t xml:space="preserve"> sigmoid </w:t>
      </w:r>
      <w:r>
        <w:rPr>
          <w:rFonts w:hint="eastAsia"/>
        </w:rPr>
        <w:t xml:space="preserve">得到预测概率。</w:t>
      </w:r>
    </w:p>
    <w:bookmarkEnd w:id="69"/>
    <w:bookmarkStart w:id="70" w:name="关键参数复杂度与单元测试"/>
    <w:p>
      <w:pPr>
        <w:pStyle w:val="3"/>
      </w:pPr>
      <w:r>
        <w:t xml:space="preserve">4.1.2 </w:t>
      </w:r>
      <w:r>
        <w:rPr>
          <w:rFonts w:hint="eastAsia"/>
        </w:rPr>
        <w:t xml:space="preserve">关键参数、复杂度与单元测试</w:t>
      </w:r>
    </w:p>
    <w:p>
      <w:pPr>
        <w:pStyle w:val="FirstParagraph"/>
      </w:pPr>
      <w:r>
        <w:rPr>
          <w:rFonts w:hint="eastAsia"/>
        </w:rPr>
        <w:t xml:space="preserve">本模块涉及的关键设计参数有三个：嵌入维度</w:t>
      </w:r>
      <w:r>
        <w:t xml:space="preserve"> </w:t>
      </w:r>
      <w:r>
        <w:rPr>
          <w:rFonts w:hint="eastAsia"/>
        </w:rPr>
        <w:t xml:space="preserve">D、注意力头数</w:t>
      </w:r>
      <w:r>
        <w:t xml:space="preserve"> </w:t>
      </w:r>
      <w:r>
        <w:rPr>
          <w:rFonts w:hint="eastAsia"/>
        </w:rPr>
        <w:t xml:space="preserve">H、最大历史长度</w:t>
      </w:r>
      <w:r>
        <w:t xml:space="preserve"> </w:t>
      </w:r>
      <w:r>
        <w:rPr>
          <w:rFonts w:hint="eastAsia"/>
        </w:rPr>
        <w:t xml:space="preserve">L_max。本文取</w:t>
      </w:r>
      <w:r>
        <w:t xml:space="preserve"> D = 32 </w:t>
      </w:r>
      <w:r>
        <w:rPr>
          <w:rFonts w:hint="eastAsia"/>
        </w:rPr>
        <w:t xml:space="preserve">是基于内存与精度的折衷——更高维度会增加客户端存储和通信开销，更低维度则会损失表达力。注意力头数取</w:t>
      </w:r>
      <w:r>
        <w:t xml:space="preserve"> H = 2 </w:t>
      </w:r>
      <w:r>
        <w:rPr>
          <w:rFonts w:hint="eastAsia"/>
        </w:rPr>
        <w:t xml:space="preserve">是基于实验的较优选择——头数为</w:t>
      </w:r>
      <w:r>
        <w:t xml:space="preserve"> 1 </w:t>
      </w:r>
      <w:r>
        <w:rPr>
          <w:rFonts w:hint="eastAsia"/>
        </w:rPr>
        <w:t xml:space="preserve">时表达力不足，头数为</w:t>
      </w:r>
      <w:r>
        <w:t xml:space="preserve"> 4 </w:t>
      </w:r>
      <w:r>
        <w:rPr>
          <w:rFonts w:hint="eastAsia"/>
        </w:rPr>
        <w:t xml:space="preserve">时单头维度</w:t>
      </w:r>
      <w:r>
        <w:t xml:space="preserve"> d_h = 8 </w:t>
      </w:r>
      <w:r>
        <w:rPr>
          <w:rFonts w:hint="eastAsia"/>
        </w:rPr>
        <w:t xml:space="preserve">过低反而损失精度。最大历史长度取</w:t>
      </w:r>
      <w:r>
        <w:t xml:space="preserve"> L_max = 20 </w:t>
      </w:r>
      <w:r>
        <w:rPr>
          <w:rFonts w:hint="eastAsia"/>
        </w:rPr>
        <w:t xml:space="preserve">主要是出于为未来扩展留出余地的考虑——当前实验中实际历史长度为</w:t>
      </w:r>
      <w:r>
        <w:t xml:space="preserve"> </w:t>
      </w:r>
      <w:r>
        <w:rPr>
          <w:rFonts w:hint="eastAsia"/>
        </w:rPr>
        <w:t xml:space="preserve">5，但位置编码矩阵预留了</w:t>
      </w:r>
      <w:r>
        <w:t xml:space="preserve"> 20 </w:t>
      </w:r>
      <w:r>
        <w:rPr>
          <w:rFonts w:hint="eastAsia"/>
        </w:rPr>
        <w:t xml:space="preserve">个位置，便于后续切换更长历史时无需重新训练位置编码。</w:t>
      </w:r>
    </w:p>
    <w:p>
      <w:pPr>
        <w:pStyle w:val="a8"/>
      </w:pPr>
      <w:r>
        <w:rPr>
          <w:rFonts w:hint="eastAsia"/>
        </w:rPr>
        <w:t xml:space="preserve">设嵌入维度</w:t>
      </w:r>
      <w:r>
        <w:t xml:space="preserve"> </w:t>
      </w:r>
      <w:r>
        <w:rPr>
          <w:rFonts w:hint="eastAsia"/>
        </w:rPr>
        <w:t xml:space="preserve">D、历史长度</w:t>
      </w:r>
      <w:r>
        <w:t xml:space="preserve"> </w:t>
      </w:r>
      <w:r>
        <w:rPr>
          <w:rFonts w:hint="eastAsia"/>
        </w:rPr>
        <w:t xml:space="preserve">L、头数</w:t>
      </w:r>
      <w:r>
        <w:t xml:space="preserve"> </w:t>
      </w:r>
      <w:r>
        <w:rPr>
          <w:rFonts w:hint="eastAsia"/>
        </w:rPr>
        <w:t xml:space="preserve">H，前向计算的时间复杂度由三部分构成：查询键值投影为</w:t>
      </w:r>
      <w:r>
        <w:t xml:space="preserve"> O((L+1) </w:t>
      </w:r>
      <w:r>
        <w:rPr>
          <w:rFonts w:hint="eastAsia"/>
        </w:rPr>
        <w:t xml:space="preserve">D²)、缩放点积注意力为</w:t>
      </w:r>
      <w:r>
        <w:t xml:space="preserve"> O(L </w:t>
      </w:r>
      <w:r>
        <w:rPr>
          <w:rFonts w:hint="eastAsia"/>
        </w:rPr>
        <w:t xml:space="preserve">D)（多头不增加阶数）、输出投影为</w:t>
      </w:r>
      <w:r>
        <w:t xml:space="preserve"> </w:t>
      </w:r>
      <w:r>
        <w:rPr>
          <w:rFonts w:hint="eastAsia"/>
        </w:rPr>
        <w:t xml:space="preserve">O(D²)。总和为</w:t>
      </w:r>
      <w:r>
        <w:t xml:space="preserve"> O((L+1) </w:t>
      </w:r>
      <w:r>
        <w:rPr>
          <w:rFonts w:hint="eastAsia"/>
        </w:rPr>
        <w:t xml:space="preserve">D²)。空间复杂度为</w:t>
      </w:r>
      <w:r>
        <w:t xml:space="preserve"> O(L D + L H) </w:t>
      </w:r>
      <w:r>
        <w:rPr>
          <w:rFonts w:hint="eastAsia"/>
        </w:rPr>
        <w:t xml:space="preserve">来自注意力权重矩阵和中间张量。对本文设置</w:t>
      </w:r>
      <w:r>
        <w:t xml:space="preserve"> </w:t>
      </w:r>
      <w:r>
        <w:rPr>
          <w:rFonts w:hint="eastAsia"/>
        </w:rPr>
        <w:t xml:space="preserve">L=5、D=32、H=2，单次注意力前向计算约执行</w:t>
      </w:r>
      <w:r>
        <w:t xml:space="preserve"> 6 </w:t>
      </w:r>
      <w:r>
        <w:rPr>
          <w:rFonts w:hint="eastAsia"/>
        </w:rPr>
        <w:t xml:space="preserve">千次浮点乘法，几乎不增加客户端整体训练时间。</w:t>
      </w:r>
    </w:p>
    <w:p>
      <w:pPr>
        <w:pStyle w:val="a8"/>
      </w:pPr>
      <w:r>
        <w:rPr>
          <w:rFonts w:hint="eastAsia"/>
        </w:rPr>
        <w:t xml:space="preserve">针对此模块本文设计了三个单元测试。第一个测试构造形状为</w:t>
      </w:r>
      <w:r>
        <w:t xml:space="preserve"> (B, 1, D) </w:t>
      </w:r>
      <w:r>
        <w:rPr>
          <w:rFonts w:hint="eastAsia"/>
        </w:rPr>
        <w:t xml:space="preserve">的查询与</w:t>
      </w:r>
      <w:r>
        <w:t xml:space="preserve"> (B, L, D) </w:t>
      </w:r>
      <w:r>
        <w:rPr>
          <w:rFonts w:hint="eastAsia"/>
        </w:rPr>
        <w:t xml:space="preserve">的键值，验证前向输出形状是否符合</w:t>
      </w:r>
      <w:r>
        <w:t xml:space="preserve"> (B, D) </w:t>
      </w:r>
      <w:r>
        <w:rPr>
          <w:rFonts w:hint="eastAsia"/>
        </w:rPr>
        <w:t xml:space="preserve">的期望。第二个测试反向传播梯度并验证位置编码参数</w:t>
      </w:r>
      <w:r>
        <w:t xml:space="preserve"> P </w:t>
      </w:r>
      <w:r>
        <w:rPr>
          <w:rFonts w:hint="eastAsia"/>
        </w:rPr>
        <w:t xml:space="preserve">是否正确接收梯度更新。第三个测试设</w:t>
      </w:r>
      <w:r>
        <w:t xml:space="preserve"> H = 1 </w:t>
      </w:r>
      <w:r>
        <w:rPr>
          <w:rFonts w:hint="eastAsia"/>
        </w:rPr>
        <w:t xml:space="preserve">且关闭位置编码，验证多头注意力退化为标准的缩放点积注意力——具体做法是构造同样输入下</w:t>
      </w:r>
      <w:r>
        <w:t xml:space="preserve"> MultiHeadAttention </w:t>
      </w:r>
      <w:r>
        <w:rPr>
          <w:rFonts w:hint="eastAsia"/>
        </w:rPr>
        <w:t xml:space="preserve">与</w:t>
      </w:r>
      <w:r>
        <w:t xml:space="preserve"> LightweightAttention </w:t>
      </w:r>
      <w:r>
        <w:rPr>
          <w:rFonts w:hint="eastAsia"/>
        </w:rPr>
        <w:t xml:space="preserve">的输出张量在数值上一致。所有测试均通过。</w:t>
      </w:r>
    </w:p>
    <w:bookmarkEnd w:id="70"/>
    <w:bookmarkEnd w:id="71"/>
    <w:bookmarkStart w:id="75" w:name="服务端双图构建与可信邻居筛选模块"/>
    <w:p>
      <w:pPr>
        <w:pStyle w:val="2"/>
      </w:pPr>
      <w:r>
        <w:t xml:space="preserve">4.2 </w:t>
      </w:r>
      <w:r>
        <w:rPr>
          <w:rFonts w:hint="eastAsia"/>
        </w:rPr>
        <w:t xml:space="preserve">服务端双图构建与可信邻居筛选模块</w:t>
      </w:r>
    </w:p>
    <w:bookmarkStart w:id="72" w:name="双图构建"/>
    <w:p>
      <w:pPr>
        <w:pStyle w:val="3"/>
      </w:pPr>
      <w:r>
        <w:t xml:space="preserve">4.2.1 </w:t>
      </w:r>
      <w:r>
        <w:rPr>
          <w:rFonts w:hint="eastAsia"/>
        </w:rPr>
        <w:t xml:space="preserve">双图构建</w:t>
      </w:r>
    </w:p>
    <w:p>
      <w:pPr>
        <w:pStyle w:val="FirstParagraph"/>
      </w:pPr>
      <w:r>
        <w:rPr>
          <w:rFonts w:hint="eastAsia"/>
        </w:rPr>
        <w:t xml:space="preserve">服务端双图构建与可信邻居筛选模块的输入是本轮所有参与客户端上传的参数集合，每位用户对应一个字典，其中包含物品嵌入张量与兴趣编码向量。模块的输出有两部分：一是按行归一化的可信邻居邻接矩阵，二是本轮的聚合统计字典（包括假邻居率、平均可信邻居数、每位用户的可信邻居集合等）。模块在</w:t>
      </w:r>
      <w:r>
        <w:t xml:space="preserve"> utils.py </w:t>
      </w:r>
      <w:r>
        <w:rPr>
          <w:rFonts w:hint="eastAsia"/>
        </w:rPr>
        <w:t xml:space="preserve">中由</w:t>
      </w:r>
      <w:r>
        <w:t xml:space="preserve"> construct_user_relation_graph_via_item、construct_user_relation_graph_via_interest </w:t>
      </w:r>
      <w:r>
        <w:rPr>
          <w:rFonts w:hint="eastAsia"/>
        </w:rPr>
        <w:t xml:space="preserve">与</w:t>
      </w:r>
      <w:r>
        <w:t xml:space="preserve"> select_topk_neighboehood </w:t>
      </w:r>
      <w:r>
        <w:rPr>
          <w:rFonts w:hint="eastAsia"/>
        </w:rPr>
        <w:t xml:space="preserve">三个核心函数实现。</w:t>
      </w:r>
    </w:p>
    <w:p>
      <w:pPr>
        <w:pStyle w:val="a8"/>
      </w:pPr>
      <w:r>
        <w:rPr>
          <w:rFonts w:hint="eastAsia"/>
        </w:rPr>
        <w:t xml:space="preserve">行为关联图的构建分为四步。第一步是将每位用户的物品嵌入张量</w:t>
      </w:r>
      <w:r>
        <w:t xml:space="preserve"> E_u ∈ ℝ^{N × D} </w:t>
      </w:r>
      <w:r>
        <w:rPr>
          <w:rFonts w:hint="eastAsia"/>
        </w:rPr>
        <w:t xml:space="preserve">拉平为一维向量</w:t>
      </w:r>
      <w:r>
        <w:t xml:space="preserve"> vec(E_u) ∈ </w:t>
      </w:r>
      <w:r>
        <w:rPr>
          <w:rFonts w:hint="eastAsia"/>
        </w:rPr>
        <w:t xml:space="preserve">ℝ^{N·D}，得到一个</w:t>
      </w:r>
      <w:r>
        <w:t xml:space="preserve"> M </w:t>
      </w:r>
      <w:r>
        <w:rPr>
          <w:rFonts w:hint="eastAsia"/>
        </w:rPr>
        <w:t xml:space="preserve">行</w:t>
      </w:r>
      <w:r>
        <w:t xml:space="preserve"> N·D </w:t>
      </w:r>
      <w:r>
        <w:rPr>
          <w:rFonts w:hint="eastAsia"/>
        </w:rPr>
        <w:t xml:space="preserve">列的矩阵</w:t>
      </w:r>
      <w:r>
        <w:t xml:space="preserve"> X ∈ ℝ^{M × </w:t>
      </w:r>
      <w:r>
        <w:rPr>
          <w:rFonts w:hint="eastAsia"/>
        </w:rPr>
        <w:t xml:space="preserve">ND}（M</w:t>
      </w:r>
      <w:r>
        <w:t xml:space="preserve"> </w:t>
      </w:r>
      <w:r>
        <w:rPr>
          <w:rFonts w:hint="eastAsia"/>
        </w:rPr>
        <w:t xml:space="preserve">为参与用户数）。第二步是调用</w:t>
      </w:r>
      <w:r>
        <w:t xml:space="preserve"> scikit-learn </w:t>
      </w:r>
      <w:r>
        <w:rPr>
          <w:rFonts w:hint="eastAsia"/>
        </w:rPr>
        <w:t xml:space="preserve">中的</w:t>
      </w:r>
      <w:r>
        <w:t xml:space="preserve"> pairwise_distances </w:t>
      </w:r>
      <w:r>
        <w:rPr>
          <w:rFonts w:hint="eastAsia"/>
        </w:rPr>
        <w:t xml:space="preserve">函数，以</w:t>
      </w:r>
      <w:r>
        <w:t xml:space="preserve"> cosine </w:t>
      </w:r>
      <w:r>
        <w:rPr>
          <w:rFonts w:hint="eastAsia"/>
        </w:rPr>
        <w:t xml:space="preserve">度量计算</w:t>
      </w:r>
      <w:r>
        <w:t xml:space="preserve"> X </w:t>
      </w:r>
      <w:r>
        <w:rPr>
          <w:rFonts w:hint="eastAsia"/>
        </w:rPr>
        <w:t xml:space="preserve">两两行之间的距离，得到对称矩阵</w:t>
      </w:r>
      <w:r>
        <w:t xml:space="preserve"> D ∈ ℝ^{M × </w:t>
      </w:r>
      <w:r>
        <w:rPr>
          <w:rFonts w:hint="eastAsia"/>
        </w:rPr>
        <w:t xml:space="preserve">M}。第三步是将距离矩阵转换为相似度矩阵。pairwise_distances</w:t>
      </w:r>
      <w:r>
        <w:t xml:space="preserve"> </w:t>
      </w:r>
      <w:r>
        <w:rPr>
          <w:rFonts w:hint="eastAsia"/>
        </w:rPr>
        <w:t xml:space="preserve">在</w:t>
      </w:r>
      <w:r>
        <w:t xml:space="preserve"> cosine </w:t>
      </w:r>
      <w:r>
        <w:rPr>
          <w:rFonts w:hint="eastAsia"/>
        </w:rPr>
        <w:t xml:space="preserve">度量下返回的是距离</w:t>
      </w:r>
      <w:r>
        <w:t xml:space="preserve"> d_{uv} = 1 − (vec(E_u) · vec(E_v)) / (‖vec(E_u)‖ · ‖vec(E_v)‖) ∈ [0, </w:t>
      </w:r>
      <w:r>
        <w:rPr>
          <w:rFonts w:hint="eastAsia"/>
        </w:rPr>
        <w:t xml:space="preserve">2]，零表示完全相同，越大越不相似。本文需要的是相似度，因此做转换</w:t>
      </w:r>
      <w:r>
        <w:t xml:space="preserve"> G^b_{uv} = 1 − </w:t>
      </w:r>
      <w:r>
        <w:rPr>
          <w:rFonts w:hint="eastAsia"/>
        </w:rPr>
        <w:t xml:space="preserve">d_{uv}。这一步在原始代码中遗漏，是导致余弦方向反转</w:t>
      </w:r>
      <w:r>
        <w:t xml:space="preserve"> bug </w:t>
      </w:r>
      <w:r>
        <w:rPr>
          <w:rFonts w:hint="eastAsia"/>
        </w:rPr>
        <w:t xml:space="preserve">的根源。第四步是将矩阵对角线置为负无穷以排除自环——否则用户与自己的相似度恒为</w:t>
      </w:r>
      <w:r>
        <w:t xml:space="preserve"> </w:t>
      </w:r>
      <w:r>
        <w:rPr>
          <w:rFonts w:hint="eastAsia"/>
        </w:rPr>
        <w:t xml:space="preserve">1，永远会被错误选为自己的邻居。</w:t>
      </w:r>
    </w:p>
    <w:p>
      <w:pPr>
        <w:pStyle w:val="a8"/>
      </w:pPr>
      <w:r>
        <w:rPr>
          <w:rFonts w:hint="eastAsia"/>
        </w:rPr>
        <w:t xml:space="preserve">兴趣语义图</w:t>
      </w:r>
      <w:r>
        <w:t xml:space="preserve"> G^s </w:t>
      </w:r>
      <w:r>
        <w:rPr>
          <w:rFonts w:hint="eastAsia"/>
        </w:rPr>
        <w:t xml:space="preserve">的构建过程与行为关联图类似，但使用兴趣编码向量</w:t>
      </w:r>
      <w:r>
        <w:t xml:space="preserve"> ι_u </w:t>
      </w:r>
      <w:r>
        <w:rPr>
          <w:rFonts w:hint="eastAsia"/>
        </w:rPr>
        <w:t xml:space="preserve">而非物品嵌入。兴趣编码的构造方式由命令行参数</w:t>
      </w:r>
      <w:r>
        <w:t xml:space="preserve"> interest_type </w:t>
      </w:r>
      <w:r>
        <w:rPr>
          <w:rFonts w:hint="eastAsia"/>
        </w:rPr>
        <w:t xml:space="preserve">控制，对应代码中的三种取值：user_emb</w:t>
      </w:r>
      <w:r>
        <w:t xml:space="preserve"> </w:t>
      </w:r>
      <w:r>
        <w:rPr>
          <w:rFonts w:hint="eastAsia"/>
        </w:rPr>
        <w:t xml:space="preserve">模式仅使用用户嵌入向量</w:t>
      </w:r>
      <w:r>
        <w:t xml:space="preserve"> e_u ∈ </w:t>
      </w:r>
      <w:r>
        <w:rPr>
          <w:rFonts w:hint="eastAsia"/>
        </w:rPr>
        <w:t xml:space="preserve">ℝ^D；fc_layer</w:t>
      </w:r>
      <w:r>
        <w:t xml:space="preserve"> </w:t>
      </w:r>
      <w:r>
        <w:rPr>
          <w:rFonts w:hint="eastAsia"/>
        </w:rPr>
        <w:t xml:space="preserve">模式使用多层感知机首层权重的行均值（一个</w:t>
      </w:r>
      <w:r>
        <w:t xml:space="preserve"> 96 </w:t>
      </w:r>
      <w:r>
        <w:rPr>
          <w:rFonts w:hint="eastAsia"/>
        </w:rPr>
        <w:t xml:space="preserve">维的行向量）；both</w:t>
      </w:r>
      <w:r>
        <w:t xml:space="preserve"> </w:t>
      </w:r>
      <w:r>
        <w:rPr>
          <w:rFonts w:hint="eastAsia"/>
        </w:rPr>
        <w:t xml:space="preserve">模式将两者拼接得到</w:t>
      </w:r>
      <w:r>
        <w:t xml:space="preserve"> ℝ^{D + 96} </w:t>
      </w:r>
      <w:r>
        <w:rPr>
          <w:rFonts w:hint="eastAsia"/>
        </w:rPr>
        <w:t xml:space="preserve">维的紧凑表征，是本文的最终选择。</w:t>
      </w:r>
    </w:p>
    <w:bookmarkEnd w:id="72"/>
    <w:bookmarkStart w:id="73" w:name="可信邻居交集与归一化"/>
    <w:p>
      <w:pPr>
        <w:pStyle w:val="3"/>
      </w:pPr>
      <w:r>
        <w:t xml:space="preserve">4.2.2 </w:t>
      </w:r>
      <w:r>
        <w:rPr>
          <w:rFonts w:hint="eastAsia"/>
        </w:rPr>
        <w:t xml:space="preserve">可信邻居交集与归一化</w:t>
      </w:r>
    </w:p>
    <w:p>
      <w:pPr>
        <w:pStyle w:val="FirstParagraph"/>
      </w:pPr>
      <w:r>
        <w:rPr>
          <w:rFonts w:hint="eastAsia"/>
        </w:rPr>
        <w:t xml:space="preserve">可信邻居筛选过程对每位用户独立进行。先在行为关联图</w:t>
      </w:r>
      <w:r>
        <w:t xml:space="preserve"> G^b </w:t>
      </w:r>
      <w:r>
        <w:rPr>
          <w:rFonts w:hint="eastAsia"/>
        </w:rPr>
        <w:t xml:space="preserve">中按相似度降序选取前</w:t>
      </w:r>
      <w:r>
        <w:t xml:space="preserve"> K </w:t>
      </w:r>
      <w:r>
        <w:rPr>
          <w:rFonts w:hint="eastAsia"/>
        </w:rPr>
        <w:t xml:space="preserve">名作为行为邻居集合</w:t>
      </w:r>
      <w:r>
        <w:t xml:space="preserve"> </w:t>
      </w:r>
      <w:r>
        <w:rPr>
          <w:rFonts w:hint="eastAsia"/>
        </w:rPr>
        <w:t xml:space="preserve">N_b(u)，再在兴趣语义图</w:t>
      </w:r>
      <w:r>
        <w:t xml:space="preserve"> G^s </w:t>
      </w:r>
      <w:r>
        <w:rPr>
          <w:rFonts w:hint="eastAsia"/>
        </w:rPr>
        <w:t xml:space="preserve">中按相似度降序选取前</w:t>
      </w:r>
      <w:r>
        <w:t xml:space="preserve"> K </w:t>
      </w:r>
      <w:r>
        <w:rPr>
          <w:rFonts w:hint="eastAsia"/>
        </w:rPr>
        <w:t xml:space="preserve">名作为兴趣邻居集合</w:t>
      </w:r>
      <w:r>
        <w:t xml:space="preserve"> </w:t>
      </w:r>
      <w:r>
        <w:rPr>
          <w:rFonts w:hint="eastAsia"/>
        </w:rPr>
        <w:t xml:space="preserve">N_s(u)，最后对二者取交集得到</w:t>
      </w:r>
      <w:r>
        <w:t xml:space="preserve"> u </w:t>
      </w:r>
      <w:r>
        <w:rPr>
          <w:rFonts w:hint="eastAsia"/>
        </w:rPr>
        <w:t xml:space="preserve">的可信邻居</w:t>
      </w:r>
      <w:r>
        <w:t xml:space="preserve"> N_T(u) = N_b(u) ∩ </w:t>
      </w:r>
      <w:r>
        <w:rPr>
          <w:rFonts w:hint="eastAsia"/>
        </w:rPr>
        <w:t xml:space="preserve">N_s(u)。本文取</w:t>
      </w:r>
      <w:r>
        <w:t xml:space="preserve"> K = </w:t>
      </w:r>
      <w:r>
        <w:rPr>
          <w:rFonts w:hint="eastAsia"/>
        </w:rPr>
        <w:t xml:space="preserve">20。如果</w:t>
      </w:r>
      <w:r>
        <w:t xml:space="preserve"> N_T(u) = </w:t>
      </w:r>
      <w:r>
        <w:rPr>
          <w:rFonts w:hint="eastAsia"/>
        </w:rPr>
        <w:t xml:space="preserve">∅（即两图选出的邻居完全不重合），则回退使用</w:t>
      </w:r>
      <w:r>
        <w:t xml:space="preserve"> N_b(u) </w:t>
      </w:r>
      <w:r>
        <w:rPr>
          <w:rFonts w:hint="eastAsia"/>
        </w:rPr>
        <w:t xml:space="preserve">作为该用户的邻居以保证图连通性。回退机制的工程动机在于：某些异常用户在两图中的相似度分布不一致，如果不回退就会成为孤立节点，无法接收来自其他用户的协同信号。</w:t>
      </w:r>
    </w:p>
    <w:p>
      <w:pPr>
        <w:pStyle w:val="a8"/>
      </w:pPr>
      <w:r>
        <w:rPr>
          <w:rFonts w:hint="eastAsia"/>
        </w:rPr>
        <w:t xml:space="preserve">得到所有用户的可信邻居集合后，构造</w:t>
      </w:r>
      <w:r>
        <w:t xml:space="preserve"> M × M </w:t>
      </w:r>
      <w:r>
        <w:rPr>
          <w:rFonts w:hint="eastAsia"/>
        </w:rPr>
        <w:t xml:space="preserve">的</w:t>
      </w:r>
      <w:r>
        <w:t xml:space="preserve"> 0-1 </w:t>
      </w:r>
      <w:r>
        <w:rPr>
          <w:rFonts w:hint="eastAsia"/>
        </w:rPr>
        <w:t xml:space="preserve">邻接矩阵</w:t>
      </w:r>
      <w:r>
        <w:t xml:space="preserve"> </w:t>
      </w:r>
      <w:r>
        <w:rPr>
          <w:rFonts w:hint="eastAsia"/>
        </w:rPr>
        <w:t xml:space="preserve">A，A_{uv}</w:t>
      </w:r>
      <w:r>
        <w:t xml:space="preserve"> = 1 </w:t>
      </w:r>
      <w:r>
        <w:rPr>
          <w:rFonts w:hint="eastAsia"/>
        </w:rPr>
        <w:t xml:space="preserve">当且仅当</w:t>
      </w:r>
      <w:r>
        <w:t xml:space="preserve"> v ∈ </w:t>
      </w:r>
      <w:r>
        <w:rPr>
          <w:rFonts w:hint="eastAsia"/>
        </w:rPr>
        <w:t xml:space="preserve">N_T(u)。为保证邻接矩阵的对称性，将</w:t>
      </w:r>
      <w:r>
        <w:t xml:space="preserve"> A </w:t>
      </w:r>
      <w:r>
        <w:rPr>
          <w:rFonts w:hint="eastAsia"/>
        </w:rPr>
        <w:t xml:space="preserve">与其转置取并集得到</w:t>
      </w:r>
      <w:r>
        <w:t xml:space="preserve"> A := A ∨ </w:t>
      </w:r>
      <w:r>
        <w:rPr>
          <w:rFonts w:hint="eastAsia"/>
        </w:rPr>
        <w:t xml:space="preserve">A^⊤；然后将每一行除以该行之和加一个小量（防除零）得到行归一化邻接矩阵</w:t>
      </w:r>
      <w:r>
        <w:t xml:space="preserve"> Â = D^{−1} </w:t>
      </w:r>
      <w:r>
        <w:rPr>
          <w:rFonts w:hint="eastAsia"/>
        </w:rPr>
        <w:t xml:space="preserve">A，其中</w:t>
      </w:r>
      <w:r>
        <w:t xml:space="preserve"> D </w:t>
      </w:r>
      <w:r>
        <w:rPr>
          <w:rFonts w:hint="eastAsia"/>
        </w:rPr>
        <w:t xml:space="preserve">是度矩阵。Â</w:t>
      </w:r>
      <w:r>
        <w:t xml:space="preserve"> </w:t>
      </w:r>
      <w:r>
        <w:rPr>
          <w:rFonts w:hint="eastAsia"/>
        </w:rPr>
        <w:t xml:space="preserve">用于后续的多层消息传递聚合。行归一化保证每位用户对其可信邻居信息的接收量恒为</w:t>
      </w:r>
      <w:r>
        <w:t xml:space="preserve"> </w:t>
      </w:r>
      <w:r>
        <w:rPr>
          <w:rFonts w:hint="eastAsia"/>
        </w:rPr>
        <w:t xml:space="preserve">1，避免高度数节点的影响过分扩散。</w:t>
      </w:r>
    </w:p>
    <w:p>
      <w:pPr>
        <w:pStyle w:val="a8"/>
      </w:pPr>
      <w:r>
        <w:rPr>
          <w:rFonts w:hint="eastAsia"/>
        </w:rPr>
        <w:t xml:space="preserve">除了</w:t>
      </w:r>
      <w:r>
        <w:t xml:space="preserve"> intersection </w:t>
      </w:r>
      <w:r>
        <w:rPr>
          <w:rFonts w:hint="eastAsia"/>
        </w:rPr>
        <w:t xml:space="preserve">模式，select_topk_neighboehood</w:t>
      </w:r>
      <w:r>
        <w:t xml:space="preserve"> </w:t>
      </w:r>
      <w:r>
        <w:rPr>
          <w:rFonts w:hint="eastAsia"/>
        </w:rPr>
        <w:t xml:space="preserve">函数还支持其他几种融合模式。union</w:t>
      </w:r>
      <w:r>
        <w:t xml:space="preserve"> </w:t>
      </w:r>
      <w:r>
        <w:rPr>
          <w:rFonts w:hint="eastAsia"/>
        </w:rPr>
        <w:t xml:space="preserve">模式将两图邻居取并集</w:t>
      </w:r>
      <w:r>
        <w:t xml:space="preserve"> N_b(u) ∪ N_s(u)。soft_intersection </w:t>
      </w:r>
      <w:r>
        <w:rPr>
          <w:rFonts w:hint="eastAsia"/>
        </w:rPr>
        <w:t xml:space="preserve">模式给交集邻居权重</w:t>
      </w:r>
      <w:r>
        <w:t xml:space="preserve"> </w:t>
      </w:r>
      <w:r>
        <w:rPr>
          <w:rFonts w:hint="eastAsia"/>
        </w:rPr>
        <w:t xml:space="preserve">β、给单图独有的边权重</w:t>
      </w:r>
      <w:r>
        <w:t xml:space="preserve"> 1 − </w:t>
      </w:r>
      <w:r>
        <w:rPr>
          <w:rFonts w:hint="eastAsia"/>
        </w:rPr>
        <w:t xml:space="preserve">β，最后做归一化。product</w:t>
      </w:r>
      <w:r>
        <w:t xml:space="preserve"> </w:t>
      </w:r>
      <w:r>
        <w:rPr>
          <w:rFonts w:hint="eastAsia"/>
        </w:rPr>
        <w:t xml:space="preserve">模式先将两图相似度归一到</w:t>
      </w:r>
      <w:r>
        <w:t xml:space="preserve"> [0, </w:t>
      </w:r>
      <w:r>
        <w:rPr>
          <w:rFonts w:hint="eastAsia"/>
        </w:rPr>
        <w:t xml:space="preserve">1]，再逐元素相乘形成新的相似度矩阵，对该矩阵做</w:t>
      </w:r>
      <w:r>
        <w:t xml:space="preserve"> Top-K </w:t>
      </w:r>
      <w:r>
        <w:rPr>
          <w:rFonts w:hint="eastAsia"/>
        </w:rPr>
        <w:t xml:space="preserve">筛选。rank_intersection</w:t>
      </w:r>
      <w:r>
        <w:t xml:space="preserve"> </w:t>
      </w:r>
      <w:r>
        <w:rPr>
          <w:rFonts w:hint="eastAsia"/>
        </w:rPr>
        <w:t xml:space="preserve">模式将两图分别转为秩矩阵</w:t>
      </w:r>
      <w:r>
        <w:t xml:space="preserve"> r^b </w:t>
      </w:r>
      <w:r>
        <w:rPr>
          <w:rFonts w:hint="eastAsia"/>
        </w:rPr>
        <w:t xml:space="preserve">与</w:t>
      </w:r>
      <w:r>
        <w:t xml:space="preserve"> </w:t>
      </w:r>
      <w:r>
        <w:rPr>
          <w:rFonts w:hint="eastAsia"/>
        </w:rPr>
        <w:t xml:space="preserve">r^s（按相似度降序，最相似为</w:t>
      </w:r>
      <w:r>
        <w:t xml:space="preserve"> </w:t>
      </w:r>
      <w:r>
        <w:rPr>
          <w:rFonts w:hint="eastAsia"/>
        </w:rPr>
        <w:t xml:space="preserve">1），按秩和最小的</w:t>
      </w:r>
      <w:r>
        <w:t xml:space="preserve"> K </w:t>
      </w:r>
      <w:r>
        <w:rPr>
          <w:rFonts w:hint="eastAsia"/>
        </w:rPr>
        <w:t xml:space="preserve">个用户为邻居</w:t>
      </w:r>
      <w:r>
        <w:t xml:space="preserve"> N(u) = TopK_K(r^b[u, :] + r^s[u, :])。alpha </w:t>
      </w:r>
      <w:r>
        <w:rPr>
          <w:rFonts w:hint="eastAsia"/>
        </w:rPr>
        <w:t xml:space="preserve">模式先按</w:t>
      </w:r>
      <w:r>
        <w:t xml:space="preserve"> α </w:t>
      </w:r>
      <w:r>
        <w:rPr>
          <w:rFonts w:hint="eastAsia"/>
        </w:rPr>
        <w:t xml:space="preserve">加权融合两图相似度</w:t>
      </w:r>
      <w:r>
        <w:t xml:space="preserve"> G = α G^b + (1 − α) </w:t>
      </w:r>
      <w:r>
        <w:rPr>
          <w:rFonts w:hint="eastAsia"/>
        </w:rPr>
        <w:t xml:space="preserve">G^s，再做</w:t>
      </w:r>
      <w:r>
        <w:t xml:space="preserve"> Top-K </w:t>
      </w:r>
      <w:r>
        <w:rPr>
          <w:rFonts w:hint="eastAsia"/>
        </w:rPr>
        <w:t xml:space="preserve">筛选。这些备选模式作为</w:t>
      </w:r>
      <w:r>
        <w:t xml:space="preserve"> intersection </w:t>
      </w:r>
      <w:r>
        <w:rPr>
          <w:rFonts w:hint="eastAsia"/>
        </w:rPr>
        <w:t xml:space="preserve">的对照保留在代码中，便于第</w:t>
      </w:r>
      <w:r>
        <w:t xml:space="preserve"> 5 </w:t>
      </w:r>
      <w:r>
        <w:rPr>
          <w:rFonts w:hint="eastAsia"/>
        </w:rPr>
        <w:t xml:space="preserve">章实验对比。</w:t>
      </w:r>
    </w:p>
    <w:bookmarkEnd w:id="73"/>
    <w:bookmarkStart w:id="74" w:name="假邻居率统计复杂度与测试"/>
    <w:p>
      <w:pPr>
        <w:pStyle w:val="3"/>
      </w:pPr>
      <w:r>
        <w:t xml:space="preserve">4.2.3 </w:t>
      </w:r>
      <w:r>
        <w:rPr>
          <w:rFonts w:hint="eastAsia"/>
        </w:rPr>
        <w:t xml:space="preserve">假邻居率统计、复杂度与测试</w:t>
      </w:r>
    </w:p>
    <w:p>
      <w:pPr>
        <w:pStyle w:val="FirstParagraph"/>
      </w:pPr>
      <w:r>
        <w:rPr>
          <w:rFonts w:hint="eastAsia"/>
        </w:rPr>
        <w:t xml:space="preserve">假邻居率定义为两图选出邻居集合的并集中仅出现在一图但未出现在交集中的邻居所占的比例，定义见公式</w:t>
      </w:r>
      <w:r>
        <w:t xml:space="preserve"> </w:t>
      </w:r>
      <w:r>
        <w:rPr>
          <w:rFonts w:hint="eastAsia"/>
        </w:rPr>
        <w:t xml:space="preserve">(4.1)：</w:t>
      </w:r>
    </w:p>
    <w:p>
      <w:pPr>
        <w:pStyle w:val="a8"/>
      </w:pPr>
      <w:r>
        <w:t xml:space="preserve">FNR(u) = (|N_b(u) ∪ N_s(u)| − |N_b(u) ∩ N_s(u)|) / |N_b(u) ∪ N_s(u)| (4.1)</w:t>
      </w:r>
    </w:p>
    <w:p>
      <w:pPr>
        <w:pStyle w:val="a8"/>
      </w:pPr>
      <w:r>
        <w:rPr>
          <w:rFonts w:hint="eastAsia"/>
        </w:rPr>
        <w:t xml:space="preserve">整个数据集的假邻居率为所有用户</w:t>
      </w:r>
      <w:r>
        <w:t xml:space="preserve"> FNR(u) </w:t>
      </w:r>
      <w:r>
        <w:rPr>
          <w:rFonts w:hint="eastAsia"/>
        </w:rPr>
        <w:t xml:space="preserve">的算术平均。直观地，FNR</w:t>
      </w:r>
      <w:r>
        <w:t xml:space="preserve"> </w:t>
      </w:r>
      <w:r>
        <w:rPr>
          <w:rFonts w:hint="eastAsia"/>
        </w:rPr>
        <w:t xml:space="preserve">刻画了两图判断不一致的程度——FNR</w:t>
      </w:r>
      <w:r>
        <w:t xml:space="preserve"> = 0 </w:t>
      </w:r>
      <w:r>
        <w:rPr>
          <w:rFonts w:hint="eastAsia"/>
        </w:rPr>
        <w:t xml:space="preserve">说明两图选出的邻居完全相同，FNR</w:t>
      </w:r>
      <w:r>
        <w:t xml:space="preserve"> = 1 </w:t>
      </w:r>
      <w:r>
        <w:rPr>
          <w:rFonts w:hint="eastAsia"/>
        </w:rPr>
        <w:t xml:space="preserve">说明两图选出的邻居完全不重合。这一指标是评估双图一致性的核心观测量，第</w:t>
      </w:r>
      <w:r>
        <w:t xml:space="preserve"> 5 </w:t>
      </w:r>
      <w:r>
        <w:rPr>
          <w:rFonts w:hint="eastAsia"/>
        </w:rPr>
        <w:t xml:space="preserve">章的实验将使用它衡量</w:t>
      </w:r>
      <w:r>
        <w:t xml:space="preserve"> cosine </w:t>
      </w:r>
      <w:r>
        <w:rPr>
          <w:rFonts w:hint="eastAsia"/>
        </w:rPr>
        <w:t xml:space="preserve">修复与富兴趣编码两个改动的效果。</w:t>
      </w:r>
    </w:p>
    <w:p>
      <w:pPr>
        <w:pStyle w:val="a8"/>
      </w:pPr>
      <w:r>
        <w:rPr>
          <w:rFonts w:hint="eastAsia"/>
        </w:rPr>
        <w:t xml:space="preserve">双图构建的时间复杂度为</w:t>
      </w:r>
      <w:r>
        <w:t xml:space="preserve"> O(M² · N · D) </w:t>
      </w:r>
      <w:r>
        <w:rPr>
          <w:rFonts w:hint="eastAsia"/>
        </w:rPr>
        <w:t xml:space="preserve">来自余弦距离计算，其中</w:t>
      </w:r>
      <w:r>
        <w:t xml:space="preserve"> M </w:t>
      </w:r>
      <w:r>
        <w:rPr>
          <w:rFonts w:hint="eastAsia"/>
        </w:rPr>
        <w:t xml:space="preserve">为参与用户数、N</w:t>
      </w:r>
      <w:r>
        <w:t xml:space="preserve"> </w:t>
      </w:r>
      <w:r>
        <w:rPr>
          <w:rFonts w:hint="eastAsia"/>
        </w:rPr>
        <w:t xml:space="preserve">为物品数、D</w:t>
      </w:r>
      <w:r>
        <w:t xml:space="preserve"> </w:t>
      </w:r>
      <w:r>
        <w:rPr>
          <w:rFonts w:hint="eastAsia"/>
        </w:rPr>
        <w:t xml:space="preserve">为嵌入维度。可信邻居筛选的时间复杂度为</w:t>
      </w:r>
      <w:r>
        <w:t xml:space="preserve"> O(M² · log K) </w:t>
      </w:r>
      <w:r>
        <w:rPr>
          <w:rFonts w:hint="eastAsia"/>
        </w:rPr>
        <w:t xml:space="preserve">来自每位用户的</w:t>
      </w:r>
      <w:r>
        <w:t xml:space="preserve"> Top-K </w:t>
      </w:r>
      <w:r>
        <w:rPr>
          <w:rFonts w:hint="eastAsia"/>
        </w:rPr>
        <w:t xml:space="preserve">排序。空间复杂度为</w:t>
      </w:r>
      <w:r>
        <w:t xml:space="preserve"> O(M²) </w:t>
      </w:r>
      <w:r>
        <w:rPr>
          <w:rFonts w:hint="eastAsia"/>
        </w:rPr>
        <w:t xml:space="preserve">来自相似度矩阵。在</w:t>
      </w:r>
      <w:r>
        <w:t xml:space="preserve"> ml-100k </w:t>
      </w:r>
      <w:r>
        <w:rPr>
          <w:rFonts w:hint="eastAsia"/>
        </w:rPr>
        <w:t xml:space="preserve">数据集（M</w:t>
      </w:r>
      <w:r>
        <w:t xml:space="preserve"> = 943, N = 1682, D = </w:t>
      </w:r>
      <w:r>
        <w:rPr>
          <w:rFonts w:hint="eastAsia"/>
        </w:rPr>
        <w:t xml:space="preserve">32）上单轮聚合时间约为</w:t>
      </w:r>
      <w:r>
        <w:t xml:space="preserve"> 0.3 </w:t>
      </w:r>
      <w:r>
        <w:rPr>
          <w:rFonts w:hint="eastAsia"/>
        </w:rPr>
        <w:t xml:space="preserve">秒，远小于客户端本地训练时间。</w:t>
      </w:r>
    </w:p>
    <w:p>
      <w:pPr>
        <w:pStyle w:val="a8"/>
      </w:pPr>
      <w:r>
        <w:rPr>
          <w:rFonts w:hint="eastAsia"/>
        </w:rPr>
        <w:t xml:space="preserve">针对此模块本文设计了五个单元测试。第一个验证</w:t>
      </w:r>
      <w:r>
        <w:t xml:space="preserve"> G^b </w:t>
      </w:r>
      <w:r>
        <w:rPr>
          <w:rFonts w:hint="eastAsia"/>
        </w:rPr>
        <w:t xml:space="preserve">与</w:t>
      </w:r>
      <w:r>
        <w:t xml:space="preserve"> G^s </w:t>
      </w:r>
      <w:r>
        <w:rPr>
          <w:rFonts w:hint="eastAsia"/>
        </w:rPr>
        <w:t xml:space="preserve">的对称性</w:t>
      </w:r>
      <w:r>
        <w:t xml:space="preserve"> G_{uv} = </w:t>
      </w:r>
      <w:r>
        <w:rPr>
          <w:rFonts w:hint="eastAsia"/>
        </w:rPr>
        <w:t xml:space="preserve">G_{vu}。第二个验证排除自环后矩阵对角线为负无穷。第三个构造预设的两个邻居集合并验证</w:t>
      </w:r>
      <w:r>
        <w:t xml:space="preserve"> select_topk_neighboehood </w:t>
      </w:r>
      <w:r>
        <w:rPr>
          <w:rFonts w:hint="eastAsia"/>
        </w:rPr>
        <w:t xml:space="preserve">在</w:t>
      </w:r>
      <w:r>
        <w:t xml:space="preserve"> fusion=</w:t>
      </w:r>
      <w:r>
        <w:t xml:space="preserve">‘intersection’</w:t>
      </w:r>
      <w:r>
        <w:t xml:space="preserve"> </w:t>
      </w:r>
      <w:r>
        <w:rPr>
          <w:rFonts w:hint="eastAsia"/>
        </w:rPr>
        <w:t xml:space="preserve">模式下返回的邻接矩阵与预期交集一致。第四个测试构造交集为空的极端用户并验证回退机制正常触发——返回的邻接矩阵中该用户的邻居等于其行为图</w:t>
      </w:r>
      <w:r>
        <w:t xml:space="preserve"> </w:t>
      </w:r>
      <w:r>
        <w:rPr>
          <w:rFonts w:hint="eastAsia"/>
        </w:rPr>
        <w:t xml:space="preserve">Top-K。第五个测试构造两个完全相同的物品嵌入张量，验证经过</w:t>
      </w:r>
      <w:r>
        <w:t xml:space="preserve"> 1 − distance </w:t>
      </w:r>
      <w:r>
        <w:rPr>
          <w:rFonts w:hint="eastAsia"/>
        </w:rPr>
        <w:t xml:space="preserve">转换后相似度等于</w:t>
      </w:r>
      <w:r>
        <w:t xml:space="preserve"> </w:t>
      </w:r>
      <w:r>
        <w:rPr>
          <w:rFonts w:hint="eastAsia"/>
        </w:rPr>
        <w:t xml:space="preserve">1（如果没做转换则相似度被错误报告为</w:t>
      </w:r>
      <w:r>
        <w:t xml:space="preserve"> </w:t>
      </w:r>
      <w:r>
        <w:rPr>
          <w:rFonts w:hint="eastAsia"/>
        </w:rPr>
        <w:t xml:space="preserve">0）。所有测试均通过。</w:t>
      </w:r>
    </w:p>
    <w:bookmarkEnd w:id="74"/>
    <w:bookmarkEnd w:id="75"/>
    <w:bookmarkStart w:id="78" w:name="差分隐私聚合模块"/>
    <w:p>
      <w:pPr>
        <w:pStyle w:val="2"/>
      </w:pPr>
      <w:r>
        <w:t xml:space="preserve">4.3 </w:t>
      </w:r>
      <w:r>
        <w:rPr>
          <w:rFonts w:hint="eastAsia"/>
        </w:rPr>
        <w:t xml:space="preserve">差分隐私聚合模块</w:t>
      </w:r>
    </w:p>
    <w:bookmarkStart w:id="76" w:name="laplace-噪声注入与-rényi-dp-预算计算"/>
    <w:p>
      <w:pPr>
        <w:pStyle w:val="3"/>
      </w:pPr>
      <w:r>
        <w:t xml:space="preserve">4.3.1 Laplace </w:t>
      </w:r>
      <w:r>
        <w:rPr>
          <w:rFonts w:hint="eastAsia"/>
        </w:rPr>
        <w:t xml:space="preserve">噪声注入与</w:t>
      </w:r>
      <w:r>
        <w:t xml:space="preserve"> Rényi DP </w:t>
      </w:r>
      <w:r>
        <w:rPr>
          <w:rFonts w:hint="eastAsia"/>
        </w:rPr>
        <w:t xml:space="preserve">预算计算</w:t>
      </w:r>
    </w:p>
    <w:p>
      <w:pPr>
        <w:pStyle w:val="FirstParagraph"/>
      </w:pPr>
      <w:r>
        <w:rPr>
          <w:rFonts w:hint="eastAsia"/>
        </w:rPr>
        <w:t xml:space="preserve">差分隐私聚合模块的功能有两个：在客户端上传物品嵌入前注入校准的</w:t>
      </w:r>
      <w:r>
        <w:t xml:space="preserve"> Laplace </w:t>
      </w:r>
      <w:r>
        <w:rPr>
          <w:rFonts w:hint="eastAsia"/>
        </w:rPr>
        <w:t xml:space="preserve">噪声以满足单轮差分隐私；在服务端维护</w:t>
      </w:r>
      <w:r>
        <w:t xml:space="preserve"> Rényi DP </w:t>
      </w:r>
      <w:r>
        <w:rPr>
          <w:rFonts w:hint="eastAsia"/>
        </w:rPr>
        <w:t xml:space="preserve">预算累计计数器并在</w:t>
      </w:r>
      <w:r>
        <w:t xml:space="preserve"> T </w:t>
      </w:r>
      <w:r>
        <w:rPr>
          <w:rFonts w:hint="eastAsia"/>
        </w:rPr>
        <w:t xml:space="preserve">轮训练结束后给出全程</w:t>
      </w:r>
      <w:r>
        <w:t xml:space="preserve"> (ε, δ)-DP </w:t>
      </w:r>
      <w:r>
        <w:rPr>
          <w:rFonts w:hint="eastAsia"/>
        </w:rPr>
        <w:t xml:space="preserve">上界。前者是隐私机制的实施，后者是隐私预算的精确分析。</w:t>
      </w:r>
    </w:p>
    <w:p>
      <w:pPr>
        <w:pStyle w:val="a8"/>
      </w:pPr>
      <w:r>
        <w:rPr>
          <w:rFonts w:hint="eastAsia"/>
        </w:rPr>
        <w:t xml:space="preserve">客户端在每一轮上传物品嵌入前，对嵌入张量</w:t>
      </w:r>
      <w:r>
        <w:t xml:space="preserve"> E_u ∈ ℝ^{N × D} </w:t>
      </w:r>
      <w:r>
        <w:rPr>
          <w:rFonts w:hint="eastAsia"/>
        </w:rPr>
        <w:t xml:space="preserve">的每一个元素独立从</w:t>
      </w:r>
      <w:r>
        <w:t xml:space="preserve"> Lap(0, b) </w:t>
      </w:r>
      <w:r>
        <w:rPr>
          <w:rFonts w:hint="eastAsia"/>
        </w:rPr>
        <w:t xml:space="preserve">采样一个噪声</w:t>
      </w:r>
      <w:r>
        <w:t xml:space="preserve"> ξ_{ij} </w:t>
      </w:r>
      <w:r>
        <w:rPr>
          <w:rFonts w:hint="eastAsia"/>
        </w:rPr>
        <w:t xml:space="preserve">并相加，其中</w:t>
      </w:r>
      <w:r>
        <w:t xml:space="preserve"> b </w:t>
      </w:r>
      <w:r>
        <w:rPr>
          <w:rFonts w:hint="eastAsia"/>
        </w:rPr>
        <w:t xml:space="preserve">为预设的噪声尺度。Laplace</w:t>
      </w:r>
      <w:r>
        <w:t xml:space="preserve"> </w:t>
      </w:r>
      <w:r>
        <w:rPr>
          <w:rFonts w:hint="eastAsia"/>
        </w:rPr>
        <w:t xml:space="preserve">分布的概率密度为</w:t>
      </w:r>
      <w:r>
        <w:t xml:space="preserve"> p(x) = (1 / (2b)) </w:t>
      </w:r>
      <w:r>
        <w:rPr>
          <w:rFonts w:hint="eastAsia"/>
        </w:rPr>
        <w:t xml:space="preserve">exp(−|x|/b)，方差为</w:t>
      </w:r>
      <w:r>
        <w:t xml:space="preserve"> </w:t>
      </w:r>
      <w:r>
        <w:rPr>
          <w:rFonts w:hint="eastAsia"/>
        </w:rPr>
        <w:t xml:space="preserve">2b²。本文将敏感度通过梯度裁剪固定为</w:t>
      </w:r>
      <w:r>
        <w:t xml:space="preserve"> </w:t>
      </w:r>
      <w:r>
        <w:rPr>
          <w:rFonts w:hint="eastAsia"/>
        </w:rPr>
        <w:t xml:space="preserve">1，即在本地训练后将物品嵌入张量的</w:t>
      </w:r>
      <w:r>
        <w:t xml:space="preserve"> L1 </w:t>
      </w:r>
      <w:r>
        <w:rPr>
          <w:rFonts w:hint="eastAsia"/>
        </w:rPr>
        <w:t xml:space="preserve">范数裁剪到不超过</w:t>
      </w:r>
      <w:r>
        <w:t xml:space="preserve"> </w:t>
      </w:r>
      <w:r>
        <w:rPr>
          <w:rFonts w:hint="eastAsia"/>
        </w:rPr>
        <w:t xml:space="preserve">1，使上传前后嵌入张量的差异在</w:t>
      </w:r>
      <w:r>
        <w:t xml:space="preserve"> L1 </w:t>
      </w:r>
      <w:r>
        <w:rPr>
          <w:rFonts w:hint="eastAsia"/>
        </w:rPr>
        <w:t xml:space="preserve">度量下也至多为</w:t>
      </w:r>
      <w:r>
        <w:t xml:space="preserve"> </w:t>
      </w:r>
      <w:r>
        <w:rPr>
          <w:rFonts w:hint="eastAsia"/>
        </w:rPr>
        <w:t xml:space="preserve">1。本文取噪声尺度</w:t>
      </w:r>
      <w:r>
        <w:t xml:space="preserve"> b = </w:t>
      </w:r>
      <w:r>
        <w:rPr>
          <w:rFonts w:hint="eastAsia"/>
        </w:rPr>
        <w:t xml:space="preserve">0.01，对应单轮预算</w:t>
      </w:r>
      <w:r>
        <w:t xml:space="preserve"> ε₀ = 1/b = </w:t>
      </w:r>
      <w:r>
        <w:rPr>
          <w:rFonts w:hint="eastAsia"/>
        </w:rPr>
        <w:t xml:space="preserve">100。这一较大的单轮</w:t>
      </w:r>
      <w:r>
        <w:t xml:space="preserve"> ε₀ </w:t>
      </w:r>
      <w:r>
        <w:rPr>
          <w:rFonts w:hint="eastAsia"/>
        </w:rPr>
        <w:t xml:space="preserve">是为了在精度上获得较高保留，同时通过</w:t>
      </w:r>
      <w:r>
        <w:t xml:space="preserve"> Rényi DP </w:t>
      </w:r>
      <w:r>
        <w:rPr>
          <w:rFonts w:hint="eastAsia"/>
        </w:rPr>
        <w:t xml:space="preserve">高级组合在</w:t>
      </w:r>
      <w:r>
        <w:t xml:space="preserve"> T </w:t>
      </w:r>
      <w:r>
        <w:rPr>
          <w:rFonts w:hint="eastAsia"/>
        </w:rPr>
        <w:t xml:space="preserve">轮总预算上仍能给出可接受的上界。代码中由</w:t>
      </w:r>
      <w:r>
        <w:t xml:space="preserve"> utils.py </w:t>
      </w:r>
      <w:r>
        <w:rPr>
          <w:rFonts w:hint="eastAsia"/>
        </w:rPr>
        <w:t xml:space="preserve">的</w:t>
      </w:r>
      <w:r>
        <w:t xml:space="preserve"> laplace_epsilon(noise_scale) </w:t>
      </w:r>
      <w:r>
        <w:rPr>
          <w:rFonts w:hint="eastAsia"/>
        </w:rPr>
        <w:t xml:space="preserve">函数实现，返回值即</w:t>
      </w:r>
      <w:r>
        <w:t xml:space="preserve"> ε₀。</w:t>
      </w:r>
    </w:p>
    <w:p>
      <w:pPr>
        <w:pStyle w:val="a8"/>
      </w:pPr>
      <w:r>
        <w:rPr>
          <w:rFonts w:hint="eastAsia"/>
        </w:rPr>
        <w:t xml:space="preserve">服务端在每一轮聚合后更新</w:t>
      </w:r>
      <w:r>
        <w:t xml:space="preserve"> Rényi DP </w:t>
      </w:r>
      <w:r>
        <w:rPr>
          <w:rFonts w:hint="eastAsia"/>
        </w:rPr>
        <w:t xml:space="preserve">预算累计计数器。具体步骤为：对每个候选</w:t>
      </w:r>
      <w:r>
        <w:t xml:space="preserve"> α </w:t>
      </w:r>
      <w:r>
        <w:rPr>
          <w:rFonts w:hint="eastAsia"/>
        </w:rPr>
        <w:t xml:space="preserve">阶数（本文取</w:t>
      </w:r>
      <w:r>
        <w:t xml:space="preserve"> α </w:t>
      </w:r>
      <w:r>
        <w:rPr>
          <w:rFonts w:hint="eastAsia"/>
        </w:rPr>
        <w:t xml:space="preserve">集合</w:t>
      </w:r>
      <w:r>
        <w:t xml:space="preserve"> A = {2, 4, 8, 16, 32, 64, </w:t>
      </w:r>
      <w:r>
        <w:rPr>
          <w:rFonts w:hint="eastAsia"/>
        </w:rPr>
        <w:t xml:space="preserve">128}），先计算单轮</w:t>
      </w:r>
      <w:r>
        <w:t xml:space="preserve"> Laplace </w:t>
      </w:r>
      <w:r>
        <w:rPr>
          <w:rFonts w:hint="eastAsia"/>
        </w:rPr>
        <w:t xml:space="preserve">机制的</w:t>
      </w:r>
      <w:r>
        <w:t xml:space="preserve"> α-Rényi </w:t>
      </w:r>
      <w:r>
        <w:rPr>
          <w:rFonts w:hint="eastAsia"/>
        </w:rPr>
        <w:t xml:space="preserve">散度上界（对</w:t>
      </w:r>
      <w:r>
        <w:t xml:space="preserve"> b </w:t>
      </w:r>
      <w:r>
        <w:rPr>
          <w:rFonts w:hint="eastAsia"/>
        </w:rPr>
        <w:t xml:space="preserve">尺度</w:t>
      </w:r>
      <w:r>
        <w:t xml:space="preserve"> Laplace </w:t>
      </w:r>
      <w:r>
        <w:rPr>
          <w:rFonts w:hint="eastAsia"/>
        </w:rPr>
        <w:t xml:space="preserve">噪声有闭式解，约为</w:t>
      </w:r>
      <w:r>
        <w:t xml:space="preserve"> ρ(α) = (α − 1) / (2 b²) </w:t>
      </w:r>
      <w:r>
        <w:rPr>
          <w:rFonts w:hint="eastAsia"/>
        </w:rPr>
        <w:t xml:space="preserve">当</w:t>
      </w:r>
      <w:r>
        <w:t xml:space="preserve"> α </w:t>
      </w:r>
      <w:r>
        <w:rPr>
          <w:rFonts w:hint="eastAsia"/>
        </w:rPr>
        <w:t xml:space="preserve">较小时）；然后将</w:t>
      </w:r>
      <w:r>
        <w:t xml:space="preserve"> T </w:t>
      </w:r>
      <w:r>
        <w:rPr>
          <w:rFonts w:hint="eastAsia"/>
        </w:rPr>
        <w:t xml:space="preserve">轮预算简单累加得到总</w:t>
      </w:r>
      <w:r>
        <w:t xml:space="preserve"> RDP </w:t>
      </w:r>
      <w:r>
        <w:rPr>
          <w:rFonts w:hint="eastAsia"/>
        </w:rPr>
        <w:t xml:space="preserve">预算</w:t>
      </w:r>
      <w:r>
        <w:t xml:space="preserve"> ρ_T(α) = T · </w:t>
      </w:r>
      <w:r>
        <w:rPr>
          <w:rFonts w:hint="eastAsia"/>
        </w:rPr>
        <w:t xml:space="preserve">ρ(α)；最后通过公式</w:t>
      </w:r>
      <w:r>
        <w:t xml:space="preserve"> (2.16) </w:t>
      </w:r>
      <w:r>
        <w:rPr>
          <w:rFonts w:hint="eastAsia"/>
        </w:rPr>
        <w:t xml:space="preserve">转换为</w:t>
      </w:r>
      <w:r>
        <w:t xml:space="preserve"> (ε(α), δ)-DP </w:t>
      </w:r>
      <w:r>
        <w:rPr>
          <w:rFonts w:hint="eastAsia"/>
        </w:rPr>
        <w:t xml:space="preserve">并取使</w:t>
      </w:r>
      <w:r>
        <w:t xml:space="preserve"> ε(α) </w:t>
      </w:r>
      <w:r>
        <w:rPr>
          <w:rFonts w:hint="eastAsia"/>
        </w:rPr>
        <w:t xml:space="preserve">最小的</w:t>
      </w:r>
      <w:r>
        <w:t xml:space="preserve"> α </w:t>
      </w:r>
      <w:r>
        <w:rPr>
          <w:rFonts w:hint="eastAsia"/>
        </w:rPr>
        <w:t xml:space="preserve">作为最终</w:t>
      </w:r>
      <w:r>
        <w:t xml:space="preserve"> ε </w:t>
      </w:r>
      <w:r>
        <w:rPr>
          <w:rFonts w:hint="eastAsia"/>
        </w:rPr>
        <w:t xml:space="preserve">上界。代码中由</w:t>
      </w:r>
      <w:r>
        <w:t xml:space="preserve"> utils.py </w:t>
      </w:r>
      <w:r>
        <w:rPr>
          <w:rFonts w:hint="eastAsia"/>
        </w:rPr>
        <w:t xml:space="preserve">的</w:t>
      </w:r>
      <w:r>
        <w:t xml:space="preserve"> laplace_rdp_epsilon(scale, T, delta) </w:t>
      </w:r>
      <w:r>
        <w:rPr>
          <w:rFonts w:hint="eastAsia"/>
        </w:rPr>
        <w:t xml:space="preserve">函数实现，自动完成上述</w:t>
      </w:r>
      <w:r>
        <w:t xml:space="preserve"> α </w:t>
      </w:r>
      <w:r>
        <w:rPr>
          <w:rFonts w:hint="eastAsia"/>
        </w:rPr>
        <w:t xml:space="preserve">扫描与最优化。</w:t>
      </w:r>
    </w:p>
    <w:bookmarkEnd w:id="76"/>
    <w:bookmarkStart w:id="77" w:name="三种组合方法的对比与测试覆盖"/>
    <w:p>
      <w:pPr>
        <w:pStyle w:val="3"/>
      </w:pPr>
      <w:r>
        <w:t xml:space="preserve">4.3.2 </w:t>
      </w:r>
      <w:r>
        <w:rPr>
          <w:rFonts w:hint="eastAsia"/>
        </w:rPr>
        <w:t xml:space="preserve">三种组合方法的对比与测试覆盖</w:t>
      </w:r>
    </w:p>
    <w:p>
      <w:pPr>
        <w:pStyle w:val="FirstParagraph"/>
      </w:pPr>
      <w:r>
        <w:rPr>
          <w:rFonts w:hint="eastAsia"/>
        </w:rPr>
        <w:t xml:space="preserve">为充分展示</w:t>
      </w:r>
      <w:r>
        <w:t xml:space="preserve"> Rényi DP </w:t>
      </w:r>
      <w:r>
        <w:rPr>
          <w:rFonts w:hint="eastAsia"/>
        </w:rPr>
        <w:t xml:space="preserve">的紧界优势，本文同时维护三种组合方法的预算计数：朴素组合（公式</w:t>
      </w:r>
      <w:r>
        <w:t xml:space="preserve"> </w:t>
      </w:r>
      <w:r>
        <w:rPr>
          <w:rFonts w:hint="eastAsia"/>
        </w:rPr>
        <w:t xml:space="preserve">2.13）、Dwork</w:t>
      </w:r>
      <w:r>
        <w:t xml:space="preserve"> </w:t>
      </w:r>
      <w:r>
        <w:rPr>
          <w:rFonts w:hint="eastAsia"/>
        </w:rPr>
        <w:t xml:space="preserve">高级组合（公式</w:t>
      </w:r>
      <w:r>
        <w:t xml:space="preserve"> </w:t>
      </w:r>
      <w:r>
        <w:rPr>
          <w:rFonts w:hint="eastAsia"/>
        </w:rPr>
        <w:t xml:space="preserve">2.14）、Rényi</w:t>
      </w:r>
      <w:r>
        <w:t xml:space="preserve"> DP </w:t>
      </w:r>
      <w:r>
        <w:rPr>
          <w:rFonts w:hint="eastAsia"/>
        </w:rPr>
        <w:t xml:space="preserve">组合（公式</w:t>
      </w:r>
      <w:r>
        <w:t xml:space="preserve"> </w:t>
      </w:r>
      <w:r>
        <w:rPr>
          <w:rFonts w:hint="eastAsia"/>
        </w:rPr>
        <w:t xml:space="preserve">2.15、2.16）。在本文典型设置</w:t>
      </w:r>
      <w:r>
        <w:t xml:space="preserve"> ε₀ = 100、T = 25、δ = 1e-5 </w:t>
      </w:r>
      <w:r>
        <w:rPr>
          <w:rFonts w:hint="eastAsia"/>
        </w:rPr>
        <w:t xml:space="preserve">下，朴素组合给出</w:t>
      </w:r>
      <w:r>
        <w:t xml:space="preserve"> ε_total = </w:t>
      </w:r>
      <w:r>
        <w:rPr>
          <w:rFonts w:hint="eastAsia"/>
        </w:rPr>
        <w:t xml:space="preserve">2500；高级组合给出约</w:t>
      </w:r>
      <w:r>
        <w:t xml:space="preserve"> </w:t>
      </w:r>
      <w:r>
        <w:rPr>
          <w:rFonts w:hint="eastAsia"/>
        </w:rPr>
        <w:t xml:space="preserve">1014；Rényi</w:t>
      </w:r>
      <w:r>
        <w:t xml:space="preserve"> DP </w:t>
      </w:r>
      <w:r>
        <w:rPr>
          <w:rFonts w:hint="eastAsia"/>
        </w:rPr>
        <w:t xml:space="preserve">给出约</w:t>
      </w:r>
      <w:r>
        <w:t xml:space="preserve"> </w:t>
      </w:r>
      <w:r>
        <w:rPr>
          <w:rFonts w:hint="eastAsia"/>
        </w:rPr>
        <w:t xml:space="preserve">300。三者的差距随</w:t>
      </w:r>
      <w:r>
        <w:t xml:space="preserve"> T </w:t>
      </w:r>
      <w:r>
        <w:rPr>
          <w:rFonts w:hint="eastAsia"/>
        </w:rPr>
        <w:t xml:space="preserve">增大而增大，T</w:t>
      </w:r>
      <w:r>
        <w:t xml:space="preserve"> </w:t>
      </w:r>
      <w:r>
        <w:rPr>
          <w:rFonts w:hint="eastAsia"/>
        </w:rPr>
        <w:t xml:space="preserve">越大</w:t>
      </w:r>
      <w:r>
        <w:t xml:space="preserve"> Rényi DP </w:t>
      </w:r>
      <w:r>
        <w:rPr>
          <w:rFonts w:hint="eastAsia"/>
        </w:rPr>
        <w:t xml:space="preserve">的紧界优势越明显。</w:t>
      </w:r>
    </w:p>
    <w:p>
      <w:pPr>
        <w:pStyle w:val="a8"/>
      </w:pPr>
      <w:r>
        <w:rPr>
          <w:rFonts w:hint="eastAsia"/>
        </w:rPr>
        <w:t xml:space="preserve">针对差分隐私聚合模块本文配套了四个单元测试。第一个测试从</w:t>
      </w:r>
      <w:r>
        <w:t xml:space="preserve"> Lap(0, b) </w:t>
      </w:r>
      <w:r>
        <w:rPr>
          <w:rFonts w:hint="eastAsia"/>
        </w:rPr>
        <w:t xml:space="preserve">大量采样并验证样本均值接近</w:t>
      </w:r>
      <w:r>
        <w:t xml:space="preserve"> </w:t>
      </w:r>
      <w:r>
        <w:rPr>
          <w:rFonts w:hint="eastAsia"/>
        </w:rPr>
        <w:t xml:space="preserve">0、样本方差接近</w:t>
      </w:r>
      <w:r>
        <w:t xml:space="preserve"> </w:t>
      </w:r>
      <w:r>
        <w:rPr>
          <w:rFonts w:hint="eastAsia"/>
        </w:rPr>
        <w:t xml:space="preserve">2b²。第二个测试给定</w:t>
      </w:r>
      <w:r>
        <w:t xml:space="preserve"> ε₀ </w:t>
      </w:r>
      <w:r>
        <w:rPr>
          <w:rFonts w:hint="eastAsia"/>
        </w:rPr>
        <w:t xml:space="preserve">与</w:t>
      </w:r>
      <w:r>
        <w:t xml:space="preserve"> T </w:t>
      </w:r>
      <w:r>
        <w:rPr>
          <w:rFonts w:hint="eastAsia"/>
        </w:rPr>
        <w:t xml:space="preserve">验证朴素组合公式返回值等于</w:t>
      </w:r>
      <w:r>
        <w:t xml:space="preserve"> T · </w:t>
      </w:r>
      <w:r>
        <w:rPr>
          <w:rFonts w:hint="eastAsia"/>
        </w:rPr>
        <w:t xml:space="preserve">ε₀。第三个测试在</w:t>
      </w:r>
      <w:r>
        <w:t xml:space="preserve"> T = 1 </w:t>
      </w:r>
      <w:r>
        <w:rPr>
          <w:rFonts w:hint="eastAsia"/>
        </w:rPr>
        <w:t xml:space="preserve">的极端情形验证</w:t>
      </w:r>
      <w:r>
        <w:t xml:space="preserve"> Rényi DP </w:t>
      </w:r>
      <w:r>
        <w:rPr>
          <w:rFonts w:hint="eastAsia"/>
        </w:rPr>
        <w:t xml:space="preserve">函数返回值退化为单轮</w:t>
      </w:r>
      <w:r>
        <w:t xml:space="preserve"> Rényi </w:t>
      </w:r>
      <w:r>
        <w:rPr>
          <w:rFonts w:hint="eastAsia"/>
        </w:rPr>
        <w:t xml:space="preserve">散度对应的</w:t>
      </w:r>
      <w:r>
        <w:t xml:space="preserve"> (ε, δ)-DP </w:t>
      </w:r>
      <w:r>
        <w:rPr>
          <w:rFonts w:hint="eastAsia"/>
        </w:rPr>
        <w:t xml:space="preserve">转换。第四个测试给定相同</w:t>
      </w:r>
      <w:r>
        <w:t xml:space="preserve"> ε₀、T、δ </w:t>
      </w:r>
      <w:r>
        <w:rPr>
          <w:rFonts w:hint="eastAsia"/>
        </w:rPr>
        <w:t xml:space="preserve">验证</w:t>
      </w:r>
      <w:r>
        <w:t xml:space="preserve"> Rényi DP </w:t>
      </w:r>
      <w:r>
        <w:rPr>
          <w:rFonts w:hint="eastAsia"/>
        </w:rPr>
        <w:t xml:space="preserve">给出的最终</w:t>
      </w:r>
      <w:r>
        <w:t xml:space="preserve"> ε </w:t>
      </w:r>
      <w:r>
        <w:rPr>
          <w:rFonts w:hint="eastAsia"/>
        </w:rPr>
        <w:t xml:space="preserve">严格小于朴素组合返回值。所有测试均通过。</w:t>
      </w:r>
    </w:p>
    <w:bookmarkEnd w:id="77"/>
    <w:bookmarkEnd w:id="78"/>
    <w:bookmarkStart w:id="79" w:name="联邦聚合主循环与端到端协调"/>
    <w:p>
      <w:pPr>
        <w:pStyle w:val="2"/>
      </w:pPr>
      <w:r>
        <w:t xml:space="preserve">4.4 </w:t>
      </w:r>
      <w:r>
        <w:rPr>
          <w:rFonts w:hint="eastAsia"/>
        </w:rPr>
        <w:t xml:space="preserve">联邦聚合主循环与端到端协调</w:t>
      </w:r>
    </w:p>
    <w:p>
      <w:pPr>
        <w:pStyle w:val="FirstParagraph"/>
      </w:pPr>
      <w:r>
        <w:rPr>
          <w:rFonts w:hint="eastAsia"/>
        </w:rPr>
        <w:t xml:space="preserve">上述三个核心模块通过</w:t>
      </w:r>
      <w:r>
        <w:t xml:space="preserve"> engine.py </w:t>
      </w:r>
      <w:r>
        <w:rPr>
          <w:rFonts w:hint="eastAsia"/>
        </w:rPr>
        <w:t xml:space="preserve">中的</w:t>
      </w:r>
      <w:r>
        <w:t xml:space="preserve"> fed_train_a_round </w:t>
      </w:r>
      <w:r>
        <w:rPr>
          <w:rFonts w:hint="eastAsia"/>
        </w:rPr>
        <w:t xml:space="preserve">与</w:t>
      </w:r>
      <w:r>
        <w:t xml:space="preserve"> aggregate_clients_params </w:t>
      </w:r>
      <w:r>
        <w:rPr>
          <w:rFonts w:hint="eastAsia"/>
        </w:rPr>
        <w:t xml:space="preserve">两个方法进行整体协调。前者负责一轮训练的客户端循环，后者负责服务端聚合。</w:t>
      </w:r>
    </w:p>
    <w:p>
      <w:pPr>
        <w:pStyle w:val="a8"/>
      </w:pPr>
      <w:r>
        <w:t xml:space="preserve">fed_train_a_round </w:t>
      </w:r>
      <w:r>
        <w:rPr>
          <w:rFonts w:hint="eastAsia"/>
        </w:rPr>
        <w:t xml:space="preserve">的内部步骤如下。首先按预设比例随机采样本轮参与用户集合</w:t>
      </w:r>
      <w:r>
        <w:t xml:space="preserve"> </w:t>
      </w:r>
      <w:r>
        <w:rPr>
          <w:rFonts w:hint="eastAsia"/>
        </w:rPr>
        <w:t xml:space="preserve">P_t。在第一轮（轮次为</w:t>
      </w:r>
      <w:r>
        <w:t xml:space="preserve"> </w:t>
      </w:r>
      <w:r>
        <w:rPr>
          <w:rFonts w:hint="eastAsia"/>
        </w:rPr>
        <w:t xml:space="preserve">0）时，初始化</w:t>
      </w:r>
      <w:r>
        <w:t xml:space="preserve"> server_model_param[</w:t>
      </w:r>
      <w:r>
        <w:t xml:space="preserve">‘embedding_item.weight’</w:t>
      </w:r>
      <w:r>
        <w:t xml:space="preserve">] </w:t>
      </w:r>
      <w:r>
        <w:rPr>
          <w:rFonts w:hint="eastAsia"/>
        </w:rPr>
        <w:t xml:space="preserve">为所有参与用户的初始</w:t>
      </w:r>
      <w:r>
        <w:t xml:space="preserve"> item embedding </w:t>
      </w:r>
      <w:r>
        <w:rPr>
          <w:rFonts w:hint="eastAsia"/>
        </w:rPr>
        <w:t xml:space="preserve">副本。然后对每个</w:t>
      </w:r>
      <w:r>
        <w:t xml:space="preserve"> u ∈ P_t </w:t>
      </w:r>
      <w:r>
        <w:rPr>
          <w:rFonts w:hint="eastAsia"/>
        </w:rPr>
        <w:t xml:space="preserve">顺序执行：深拷贝模型为</w:t>
      </w:r>
      <w:r>
        <w:t xml:space="preserve"> </w:t>
      </w:r>
      <w:r>
        <w:rPr>
          <w:rFonts w:hint="eastAsia"/>
        </w:rPr>
        <w:t xml:space="preserve">model_client；加载该用户上轮保存的</w:t>
      </w:r>
      <w:r>
        <w:t xml:space="preserve"> </w:t>
      </w:r>
      <w:r>
        <w:rPr>
          <w:rFonts w:hint="eastAsia"/>
        </w:rPr>
        <w:t xml:space="preserve">client_model_params[u]，若不存在则使用全局</w:t>
      </w:r>
      <w:r>
        <w:t xml:space="preserve"> </w:t>
      </w:r>
      <w:r>
        <w:rPr>
          <w:rFonts w:hint="eastAsia"/>
        </w:rPr>
        <w:t xml:space="preserve">embedding_item.weight；定义三个独立</w:t>
      </w:r>
      <w:r>
        <w:t xml:space="preserve"> SGD </w:t>
      </w:r>
      <w:r>
        <w:rPr>
          <w:rFonts w:hint="eastAsia"/>
        </w:rPr>
        <w:t xml:space="preserve">优化器，各自的学习率为</w:t>
      </w:r>
      <w:r>
        <w:t xml:space="preserve"> lr_{mlp} = lr、lr_u = lr × η_u、lr_i = lr × N × </w:t>
      </w:r>
      <w:r>
        <w:rPr>
          <w:rFonts w:hint="eastAsia"/>
        </w:rPr>
        <w:t xml:space="preserve">η_i，其中</w:t>
      </w:r>
      <w:r>
        <w:t xml:space="preserve"> lr </w:t>
      </w:r>
      <w:r>
        <w:rPr>
          <w:rFonts w:hint="eastAsia"/>
        </w:rPr>
        <w:t xml:space="preserve">取</w:t>
      </w:r>
      <w:r>
        <w:t xml:space="preserve"> 0.001、η_u </w:t>
      </w:r>
      <w:r>
        <w:rPr>
          <w:rFonts w:hint="eastAsia"/>
        </w:rPr>
        <w:t xml:space="preserve">与</w:t>
      </w:r>
      <w:r>
        <w:t xml:space="preserve"> η_i </w:t>
      </w:r>
      <w:r>
        <w:rPr>
          <w:rFonts w:hint="eastAsia"/>
        </w:rPr>
        <w:t xml:space="preserve">由命令行参数</w:t>
      </w:r>
      <w:r>
        <w:t xml:space="preserve"> lr_eta </w:t>
      </w:r>
      <w:r>
        <w:rPr>
          <w:rFonts w:hint="eastAsia"/>
        </w:rPr>
        <w:t xml:space="preserve">控制（默认</w:t>
      </w:r>
      <w:r>
        <w:t xml:space="preserve"> </w:t>
      </w:r>
      <w:r>
        <w:rPr>
          <w:rFonts w:hint="eastAsia"/>
        </w:rPr>
        <w:t xml:space="preserve">80）；本地循环</w:t>
      </w:r>
      <w:r>
        <w:t xml:space="preserve"> local_epoch </w:t>
      </w:r>
      <w:r>
        <w:rPr>
          <w:rFonts w:hint="eastAsia"/>
        </w:rPr>
        <w:t xml:space="preserve">轮，每轮遍历该用户的</w:t>
      </w:r>
      <w:r>
        <w:t xml:space="preserve"> DataLoader </w:t>
      </w:r>
      <w:r>
        <w:rPr>
          <w:rFonts w:hint="eastAsia"/>
        </w:rPr>
        <w:t xml:space="preserve">调用</w:t>
      </w:r>
      <w:r>
        <w:t xml:space="preserve"> </w:t>
      </w:r>
      <w:r>
        <w:rPr>
          <w:rFonts w:hint="eastAsia"/>
        </w:rPr>
        <w:t xml:space="preserve">fed_train_single_batch；单批次损失为</w:t>
      </w:r>
      <w:r>
        <w:t xml:space="preserve"> L_BCE + reg × ‖E_u − E</w:t>
      </w:r>
      <w:r>
        <w:rPr>
          <w:vertAlign w:val="superscript"/>
        </w:rPr>
        <w:t xml:space="preserve">{(t)}‖_2</w:t>
      </w:r>
      <w:r>
        <w:rPr>
          <w:rFonts w:hint="eastAsia"/>
        </w:rPr>
        <w:t xml:space="preserve">2；本地训练完成后，将</w:t>
      </w:r>
      <w:r>
        <w:t xml:space="preserve"> model_client </w:t>
      </w:r>
      <w:r>
        <w:rPr>
          <w:rFonts w:hint="eastAsia"/>
        </w:rPr>
        <w:t xml:space="preserve">的参数</w:t>
      </w:r>
      <w:r>
        <w:t xml:space="preserve"> state_dict </w:t>
      </w:r>
      <w:r>
        <w:rPr>
          <w:rFonts w:hint="eastAsia"/>
        </w:rPr>
        <w:t xml:space="preserve">保存到</w:t>
      </w:r>
      <w:r>
        <w:t xml:space="preserve"> </w:t>
      </w:r>
      <w:r>
        <w:rPr>
          <w:rFonts w:hint="eastAsia"/>
        </w:rPr>
        <w:t xml:space="preserve">client_model_params[u]（CPU</w:t>
      </w:r>
      <w:r>
        <w:t xml:space="preserve"> </w:t>
      </w:r>
      <w:r>
        <w:rPr>
          <w:rFonts w:hint="eastAsia"/>
        </w:rPr>
        <w:t xml:space="preserve">上）；提取该用户的</w:t>
      </w:r>
      <w:r>
        <w:t xml:space="preserve"> embedding_item.weight </w:t>
      </w:r>
      <w:r>
        <w:rPr>
          <w:rFonts w:hint="eastAsia"/>
        </w:rPr>
        <w:t xml:space="preserve">并加</w:t>
      </w:r>
      <w:r>
        <w:t xml:space="preserve"> Laplace </w:t>
      </w:r>
      <w:r>
        <w:rPr>
          <w:rFonts w:hint="eastAsia"/>
        </w:rPr>
        <w:t xml:space="preserve">噪声</w:t>
      </w:r>
      <w:r>
        <w:t xml:space="preserve"> ξ ~ Lap(1e-6, </w:t>
      </w:r>
      <w:r>
        <w:rPr>
          <w:rFonts w:hint="eastAsia"/>
        </w:rPr>
        <w:t xml:space="preserve">dp)，将扰动后的张量与对应的</w:t>
      </w:r>
      <w:r>
        <w:t xml:space="preserve"> interest_params </w:t>
      </w:r>
      <w:r>
        <w:rPr>
          <w:rFonts w:hint="eastAsia"/>
        </w:rPr>
        <w:t xml:space="preserve">一起存入</w:t>
      </w:r>
      <w:r>
        <w:t xml:space="preserve"> round_participant_params[u]。</w:t>
      </w:r>
    </w:p>
    <w:p>
      <w:pPr>
        <w:pStyle w:val="a8"/>
      </w:pPr>
      <w:r>
        <w:t xml:space="preserve">aggregate_clients_params </w:t>
      </w:r>
      <w:r>
        <w:rPr>
          <w:rFonts w:hint="eastAsia"/>
        </w:rPr>
        <w:t xml:space="preserve">的内部步骤如下。先调用</w:t>
      </w:r>
      <w:r>
        <w:t xml:space="preserve"> construct_user_relation_graph_via_item </w:t>
      </w:r>
      <w:r>
        <w:rPr>
          <w:rFonts w:hint="eastAsia"/>
        </w:rPr>
        <w:t xml:space="preserve">与</w:t>
      </w:r>
      <w:r>
        <w:t xml:space="preserve"> construct_user_relation_graph_via_interest </w:t>
      </w:r>
      <w:r>
        <w:rPr>
          <w:rFonts w:hint="eastAsia"/>
        </w:rPr>
        <w:t xml:space="preserve">构建两张图，再调用</w:t>
      </w:r>
      <w:r>
        <w:t xml:space="preserve"> select_topk_neighboehood </w:t>
      </w:r>
      <w:r>
        <w:rPr>
          <w:rFonts w:hint="eastAsia"/>
        </w:rPr>
        <w:t xml:space="preserve">按</w:t>
      </w:r>
      <w:r>
        <w:t xml:space="preserve"> fusion </w:t>
      </w:r>
      <w:r>
        <w:rPr>
          <w:rFonts w:hint="eastAsia"/>
        </w:rPr>
        <w:t xml:space="preserve">参数选择对应的融合模式得到归一化邻接矩阵</w:t>
      </w:r>
      <w:r>
        <w:t xml:space="preserve"> Â </w:t>
      </w:r>
      <w:r>
        <w:rPr>
          <w:rFonts w:hint="eastAsia"/>
        </w:rPr>
        <w:t xml:space="preserve">与统计字典。最后调用</w:t>
      </w:r>
      <w:r>
        <w:t xml:space="preserve"> MP_on_graph </w:t>
      </w:r>
      <w:r>
        <w:rPr>
          <w:rFonts w:hint="eastAsia"/>
        </w:rPr>
        <w:t xml:space="preserve">执行</w:t>
      </w:r>
      <w:r>
        <w:t xml:space="preserve"> mp_layers </w:t>
      </w:r>
      <w:r>
        <w:rPr>
          <w:rFonts w:hint="eastAsia"/>
        </w:rPr>
        <w:t xml:space="preserve">层消息传递，矩阵乘法形式为</w:t>
      </w:r>
      <w:r>
        <w:t xml:space="preserve"> X^{(l+1)} = Â </w:t>
      </w:r>
      <w:r>
        <w:rPr>
          <w:rFonts w:hint="eastAsia"/>
        </w:rPr>
        <w:t xml:space="preserve">X^{(l)}，得到聚合后的物品嵌入张量。新的全局</w:t>
      </w:r>
      <w:r>
        <w:t xml:space="preserve"> embedding_item.weight </w:t>
      </w:r>
      <w:r>
        <w:rPr>
          <w:rFonts w:hint="eastAsia"/>
        </w:rPr>
        <w:t xml:space="preserve">为参与用户聚合后嵌入的算术均值，更新到</w:t>
      </w:r>
      <w:r>
        <w:t xml:space="preserve"> server_model_param </w:t>
      </w:r>
      <w:r>
        <w:rPr>
          <w:rFonts w:hint="eastAsia"/>
        </w:rPr>
        <w:t xml:space="preserve">中供下一轮下发。同时更新</w:t>
      </w:r>
      <w:r>
        <w:t xml:space="preserve"> RDP </w:t>
      </w:r>
      <w:r>
        <w:rPr>
          <w:rFonts w:hint="eastAsia"/>
        </w:rPr>
        <w:t xml:space="preserve">预算计数器。</w:t>
      </w:r>
    </w:p>
    <w:p>
      <w:pPr>
        <w:pStyle w:val="a8"/>
      </w:pPr>
      <w:r>
        <w:rPr>
          <w:rFonts w:hint="eastAsia"/>
        </w:rPr>
        <w:t xml:space="preserve">模型评估在</w:t>
      </w:r>
      <w:r>
        <w:t xml:space="preserve"> fed_evaluate </w:t>
      </w:r>
      <w:r>
        <w:rPr>
          <w:rFonts w:hint="eastAsia"/>
        </w:rPr>
        <w:t xml:space="preserve">方法中调度。为避免</w:t>
      </w:r>
      <w:r>
        <w:t xml:space="preserve"> per-user deepcopy </w:t>
      </w:r>
      <w:r>
        <w:rPr>
          <w:rFonts w:hint="eastAsia"/>
        </w:rPr>
        <w:t xml:space="preserve">带来的性能开销，该方法采用复用单一模型实例、按需加载与还原参数的方式：先缓存当前</w:t>
      </w:r>
      <w:r>
        <w:t xml:space="preserve"> self.model </w:t>
      </w:r>
      <w:r>
        <w:rPr>
          <w:rFonts w:hint="eastAsia"/>
        </w:rPr>
        <w:t xml:space="preserve">的</w:t>
      </w:r>
      <w:r>
        <w:t xml:space="preserve"> </w:t>
      </w:r>
      <w:r>
        <w:rPr>
          <w:rFonts w:hint="eastAsia"/>
        </w:rPr>
        <w:t xml:space="preserve">state_dict，然后对每位测试用户依次加载</w:t>
      </w:r>
      <w:r>
        <w:t xml:space="preserve"> client_model_params[u] </w:t>
      </w:r>
      <w:r>
        <w:rPr>
          <w:rFonts w:hint="eastAsia"/>
        </w:rPr>
        <w:t xml:space="preserve">与</w:t>
      </w:r>
      <w:r>
        <w:t xml:space="preserve"> server_model_param[</w:t>
      </w:r>
      <w:r>
        <w:t xml:space="preserve">‘embedding_item.weight’</w:t>
      </w:r>
      <w:r>
        <w:rPr>
          <w:rFonts w:hint="eastAsia"/>
        </w:rPr>
        <w:t xml:space="preserve">]，做前向预测并记录排名，最后还原原始</w:t>
      </w:r>
      <w:r>
        <w:t xml:space="preserve"> </w:t>
      </w:r>
      <w:r>
        <w:rPr>
          <w:rFonts w:hint="eastAsia"/>
        </w:rPr>
        <w:t xml:space="preserve">state_dict。这一做法在功能上等价于为每位用户深拷贝模型实例并独立评估，但性能提升约</w:t>
      </w:r>
      <w:r>
        <w:t xml:space="preserve"> 5 </w:t>
      </w:r>
      <w:r>
        <w:rPr>
          <w:rFonts w:hint="eastAsia"/>
        </w:rPr>
        <w:t xml:space="preserve">倍。</w:t>
      </w:r>
    </w:p>
    <w:p>
      <w:pPr>
        <w:pStyle w:val="a8"/>
      </w:pPr>
      <w:r>
        <w:rPr>
          <w:rFonts w:hint="eastAsia"/>
        </w:rPr>
        <w:t xml:space="preserve">模块协同与端到端正确性方面，所有模块通过联邦训练协议协同工作。模块间的接口契约在工程上重要：客户端必须保证上传的物品嵌入张量已加噪、上传的兴趣编码已截断；服务端必须保证下发的全局物品嵌入是聚合后的最新版本，而非上一轮的过期版本；评估必须保证每位用户使用的是其本人的私有参数加上下发的全局物品嵌入；隐私预算计数器必须在每一轮上传后立即更新，避免因系统异常导致的预算遗漏统计。本文通过</w:t>
      </w:r>
      <w:r>
        <w:t xml:space="preserve"> 28 </w:t>
      </w:r>
      <w:r>
        <w:rPr>
          <w:rFonts w:hint="eastAsia"/>
        </w:rPr>
        <w:t xml:space="preserve">个单元测试覆盖了所有这些接口契约，确保整个系统在端到端层面行为正确。</w:t>
      </w:r>
    </w:p>
    <w:bookmarkEnd w:id="79"/>
    <w:bookmarkEnd w:id="80"/>
    <w:bookmarkStart w:id="96" w:name="第5章-实验设置与详细结果分析"/>
    <w:p>
      <w:pPr>
        <w:pStyle w:val="1"/>
      </w:pPr>
      <w:r>
        <w:rPr>
          <w:rFonts w:hint="eastAsia"/>
        </w:rPr>
        <w:t xml:space="preserve">第5章</w:t>
      </w:r>
      <w:r>
        <w:t xml:space="preserve"> </w:t>
      </w:r>
      <w:r>
        <w:rPr>
          <w:rFonts w:hint="eastAsia"/>
        </w:rPr>
        <w:t xml:space="preserve">实验设置与详细结果分析</w:t>
      </w:r>
    </w:p>
    <w:p>
      <w:pPr>
        <w:pStyle w:val="FirstParagraph"/>
      </w:pPr>
      <w:r>
        <w:rPr>
          <w:rFonts w:hint="eastAsia"/>
        </w:rPr>
        <w:t xml:space="preserve">本章是全文的实验核心，呈现从原始基线到最终最优配置的提升轨迹。共完成约</w:t>
      </w:r>
      <w:r>
        <w:t xml:space="preserve"> 104 </w:t>
      </w:r>
      <w:r>
        <w:rPr>
          <w:rFonts w:hint="eastAsia"/>
        </w:rPr>
        <w:t xml:space="preserve">组对照实验，涵盖关键</w:t>
      </w:r>
      <w:r>
        <w:t xml:space="preserve"> bug </w:t>
      </w:r>
      <w:r>
        <w:rPr>
          <w:rFonts w:hint="eastAsia"/>
        </w:rPr>
        <w:t xml:space="preserve">的发现与修复、双图融合策略对比、注意力类型与历史长度、兴趣编码、超参数三大杠杆、多种子鲁棒性、ml-1m</w:t>
      </w:r>
      <w:r>
        <w:t xml:space="preserve"> </w:t>
      </w:r>
      <w:r>
        <w:rPr>
          <w:rFonts w:hint="eastAsia"/>
        </w:rPr>
        <w:t xml:space="preserve">数据集、隐私预算分析等多个维度。本章先介绍实验设置，然后按时间顺序与逻辑顺序交替呈现各批次实验的设计、结果与分析。</w:t>
      </w:r>
    </w:p>
    <w:bookmarkStart w:id="81" w:name="实验设置"/>
    <w:p>
      <w:pPr>
        <w:pStyle w:val="2"/>
      </w:pPr>
      <w:r>
        <w:t xml:space="preserve">5.1 </w:t>
      </w:r>
      <w:r>
        <w:rPr>
          <w:rFonts w:hint="eastAsia"/>
        </w:rPr>
        <w:t xml:space="preserve">实验设置</w:t>
      </w:r>
    </w:p>
    <w:p>
      <w:pPr>
        <w:pStyle w:val="FirstParagraph"/>
      </w:pPr>
      <w:r>
        <w:rPr>
          <w:rFonts w:hint="eastAsia"/>
        </w:rPr>
        <w:t xml:space="preserve">本文使用</w:t>
      </w:r>
      <w:r>
        <w:t xml:space="preserve"> MovieLens 100k </w:t>
      </w:r>
      <w:r>
        <w:rPr>
          <w:rFonts w:hint="eastAsia"/>
        </w:rPr>
        <w:t xml:space="preserve">与</w:t>
      </w:r>
      <w:r>
        <w:t xml:space="preserve"> MovieLens 1m </w:t>
      </w:r>
      <w:r>
        <w:rPr>
          <w:rFonts w:hint="eastAsia"/>
        </w:rPr>
        <w:t xml:space="preserve">两个公开数据集。MovieLens</w:t>
      </w:r>
      <w:r>
        <w:t xml:space="preserve"> 100k </w:t>
      </w:r>
      <w:r>
        <w:rPr>
          <w:rFonts w:hint="eastAsia"/>
        </w:rPr>
        <w:t xml:space="preserve">包含</w:t>
      </w:r>
      <w:r>
        <w:t xml:space="preserve"> 943 </w:t>
      </w:r>
      <w:r>
        <w:rPr>
          <w:rFonts w:hint="eastAsia"/>
        </w:rPr>
        <w:t xml:space="preserve">位用户对</w:t>
      </w:r>
      <w:r>
        <w:t xml:space="preserve"> 1682 </w:t>
      </w:r>
      <w:r>
        <w:rPr>
          <w:rFonts w:hint="eastAsia"/>
        </w:rPr>
        <w:t xml:space="preserve">部电影的</w:t>
      </w:r>
      <w:r>
        <w:t xml:space="preserve"> 100000 </w:t>
      </w:r>
      <w:r>
        <w:rPr>
          <w:rFonts w:hint="eastAsia"/>
        </w:rPr>
        <w:t xml:space="preserve">条评分记录；MovieLens</w:t>
      </w:r>
      <w:r>
        <w:t xml:space="preserve"> 1m </w:t>
      </w:r>
      <w:r>
        <w:rPr>
          <w:rFonts w:hint="eastAsia"/>
        </w:rPr>
        <w:t xml:space="preserve">包含</w:t>
      </w:r>
      <w:r>
        <w:t xml:space="preserve"> 6040 </w:t>
      </w:r>
      <w:r>
        <w:rPr>
          <w:rFonts w:hint="eastAsia"/>
        </w:rPr>
        <w:t xml:space="preserve">位用户对</w:t>
      </w:r>
      <w:r>
        <w:t xml:space="preserve"> 3706 </w:t>
      </w:r>
      <w:r>
        <w:rPr>
          <w:rFonts w:hint="eastAsia"/>
        </w:rPr>
        <w:t xml:space="preserve">部电影的</w:t>
      </w:r>
      <w:r>
        <w:t xml:space="preserve"> 100 </w:t>
      </w:r>
      <w:r>
        <w:rPr>
          <w:rFonts w:hint="eastAsia"/>
        </w:rPr>
        <w:t xml:space="preserve">万条评分记录。这两个数据集是推荐系统评测的事实标准，便于结果与已有文献对比。划分按第</w:t>
      </w:r>
      <w:r>
        <w:t xml:space="preserve"> 3.5 </w:t>
      </w:r>
      <w:r>
        <w:rPr>
          <w:rFonts w:hint="eastAsia"/>
        </w:rPr>
        <w:t xml:space="preserve">节所述的留一法进行：每位用户的最新交互为测试样本、次新为验证样本、其余为训练样本。每个正样本对应</w:t>
      </w:r>
      <w:r>
        <w:t xml:space="preserve"> 12 </w:t>
      </w:r>
      <w:r>
        <w:rPr>
          <w:rFonts w:hint="eastAsia"/>
        </w:rPr>
        <w:t xml:space="preserve">个负采样物品，负样本在每轮训练前重新采样以增加随机性。测试阶段每个测试样本配</w:t>
      </w:r>
      <w:r>
        <w:t xml:space="preserve"> 99 </w:t>
      </w:r>
      <w:r>
        <w:rPr>
          <w:rFonts w:hint="eastAsia"/>
        </w:rPr>
        <w:t xml:space="preserve">个负采样物品，总共</w:t>
      </w:r>
      <w:r>
        <w:t xml:space="preserve"> 100 </w:t>
      </w:r>
      <w:r>
        <w:rPr>
          <w:rFonts w:hint="eastAsia"/>
        </w:rPr>
        <w:t xml:space="preserve">个候选打分排序。</w:t>
      </w:r>
    </w:p>
    <w:p>
      <w:pPr>
        <w:pStyle w:val="a8"/>
      </w:pPr>
      <w:r>
        <w:rPr>
          <w:rFonts w:hint="eastAsia"/>
        </w:rPr>
        <w:t xml:space="preserve">除特别说明外，所有实验采用以下默认超参数：嵌入维度</w:t>
      </w:r>
      <w:r>
        <w:t xml:space="preserve"> D = </w:t>
      </w:r>
      <w:r>
        <w:rPr>
          <w:rFonts w:hint="eastAsia"/>
        </w:rPr>
        <w:t xml:space="preserve">32、批量大小</w:t>
      </w:r>
      <w:r>
        <w:t xml:space="preserve"> </w:t>
      </w:r>
      <w:r>
        <w:rPr>
          <w:rFonts w:hint="eastAsia"/>
        </w:rPr>
        <w:t xml:space="preserve">256、基础学习率</w:t>
      </w:r>
      <w:r>
        <w:t xml:space="preserve"> lr = </w:t>
      </w:r>
      <w:r>
        <w:rPr>
          <w:rFonts w:hint="eastAsia"/>
        </w:rPr>
        <w:t xml:space="preserve">0.001、最大训练轮数</w:t>
      </w:r>
      <w:r>
        <w:t xml:space="preserve"> </w:t>
      </w:r>
      <w:r>
        <w:rPr>
          <w:rFonts w:hint="eastAsia"/>
        </w:rPr>
        <w:t xml:space="preserve">30、负采样数</w:t>
      </w:r>
      <w:r>
        <w:t xml:space="preserve"> 12、Laplace </w:t>
      </w:r>
      <w:r>
        <w:rPr>
          <w:rFonts w:hint="eastAsia"/>
        </w:rPr>
        <w:t xml:space="preserve">噪声尺度</w:t>
      </w:r>
      <w:r>
        <w:t xml:space="preserve"> b = </w:t>
      </w:r>
      <w:r>
        <w:rPr>
          <w:rFonts w:hint="eastAsia"/>
        </w:rPr>
        <w:t xml:space="preserve">0.01、可信邻居</w:t>
      </w:r>
      <w:r>
        <w:t xml:space="preserve"> K = </w:t>
      </w:r>
      <w:r>
        <w:rPr>
          <w:rFonts w:hint="eastAsia"/>
        </w:rPr>
        <w:t xml:space="preserve">20、消息传递层数</w:t>
      </w:r>
      <w:r>
        <w:t xml:space="preserve"> L_{mp} = </w:t>
      </w:r>
      <w:r>
        <w:rPr>
          <w:rFonts w:hint="eastAsia"/>
        </w:rPr>
        <w:t xml:space="preserve">1（实验七调优后改为</w:t>
      </w:r>
      <w:r>
        <w:t xml:space="preserve"> </w:t>
      </w:r>
      <w:r>
        <w:rPr>
          <w:rFonts w:hint="eastAsia"/>
        </w:rPr>
        <w:t xml:space="preserve">2）、本地训练轮数</w:t>
      </w:r>
      <w:r>
        <w:t xml:space="preserve"> E_{local} = </w:t>
      </w:r>
      <w:r>
        <w:rPr>
          <w:rFonts w:hint="eastAsia"/>
        </w:rPr>
        <w:t xml:space="preserve">1（实验七调优后改为</w:t>
      </w:r>
      <w:r>
        <w:t xml:space="preserve"> </w:t>
      </w:r>
      <w:r>
        <w:rPr>
          <w:rFonts w:hint="eastAsia"/>
        </w:rPr>
        <w:t xml:space="preserve">2）、正则化系数</w:t>
      </w:r>
      <w:r>
        <w:t xml:space="preserve"> λ = </w:t>
      </w:r>
      <w:r>
        <w:rPr>
          <w:rFonts w:hint="eastAsia"/>
        </w:rPr>
        <w:t xml:space="preserve">1.0（实验七调优后改为</w:t>
      </w:r>
      <w:r>
        <w:t xml:space="preserve"> </w:t>
      </w:r>
      <w:r>
        <w:rPr>
          <w:rFonts w:hint="eastAsia"/>
        </w:rPr>
        <w:t xml:space="preserve">0.01）、随机种子</w:t>
      </w:r>
      <w:r>
        <w:t xml:space="preserve"> </w:t>
      </w:r>
      <w:r>
        <w:rPr>
          <w:rFonts w:hint="eastAsia"/>
        </w:rPr>
        <w:t xml:space="preserve">42。后续实验中相关超参数会被独立调整，并在表格中明确标记。所有实验在</w:t>
      </w:r>
      <w:r>
        <w:t xml:space="preserve"> macOS </w:t>
      </w:r>
      <w:r>
        <w:rPr>
          <w:rFonts w:hint="eastAsia"/>
        </w:rPr>
        <w:t xml:space="preserve">系统笔记本电脑上完成，PyTorch</w:t>
      </w:r>
      <w:r>
        <w:t xml:space="preserve"> 1.13、CPU </w:t>
      </w:r>
      <w:r>
        <w:rPr>
          <w:rFonts w:hint="eastAsia"/>
        </w:rPr>
        <w:t xml:space="preserve">模式。该硬件配置虽然算力有限，但反过来说明本文方法的实用性——即使在普通笔记本上也可以完成完整的联邦推荐训练与评估。本文主要报告</w:t>
      </w:r>
      <w:r>
        <w:t xml:space="preserve"> HR@10 </w:t>
      </w:r>
      <w:r>
        <w:rPr>
          <w:rFonts w:hint="eastAsia"/>
        </w:rPr>
        <w:t xml:space="preserve">与</w:t>
      </w:r>
      <w:r>
        <w:t xml:space="preserve"> NDCG@10 </w:t>
      </w:r>
      <w:r>
        <w:rPr>
          <w:rFonts w:hint="eastAsia"/>
        </w:rPr>
        <w:t xml:space="preserve">两个指标。所有实验结果在最优早停轮次（验证集</w:t>
      </w:r>
      <w:r>
        <w:t xml:space="preserve"> HR </w:t>
      </w:r>
      <w:r>
        <w:rPr>
          <w:rFonts w:hint="eastAsia"/>
        </w:rPr>
        <w:t xml:space="preserve">最高）报告，避免过拟合。在关键实验中还报告辅助指标：假邻居率</w:t>
      </w:r>
      <w:r>
        <w:t xml:space="preserve"> </w:t>
      </w:r>
      <w:r>
        <w:rPr>
          <w:rFonts w:hint="eastAsia"/>
        </w:rPr>
        <w:t xml:space="preserve">FNR（双图一致性）、可信邻居数（连通性）、Rényi</w:t>
      </w:r>
      <w:r>
        <w:t xml:space="preserve"> DP </w:t>
      </w:r>
      <w:r>
        <w:rPr>
          <w:rFonts w:hint="eastAsia"/>
        </w:rPr>
        <w:t xml:space="preserve">预算上界（隐私分析）。</w:t>
      </w:r>
    </w:p>
    <w:bookmarkEnd w:id="81"/>
    <w:bookmarkStart w:id="82" w:name="实验总览"/>
    <w:p>
      <w:pPr>
        <w:pStyle w:val="2"/>
      </w:pPr>
      <w:r>
        <w:t xml:space="preserve">5.2 </w:t>
      </w:r>
      <w:r>
        <w:rPr>
          <w:rFonts w:hint="eastAsia"/>
        </w:rPr>
        <w:t xml:space="preserve">实验总览</w:t>
      </w:r>
    </w:p>
    <w:p>
      <w:pPr>
        <w:pStyle w:val="FirstParagraph"/>
      </w:pPr>
      <w:r>
        <w:rPr>
          <w:rFonts w:hint="eastAsia"/>
        </w:rPr>
        <w:t xml:space="preserve">为给读者一个全局视野，本文将完成的约</w:t>
      </w:r>
      <w:r>
        <w:t xml:space="preserve"> 104 </w:t>
      </w:r>
      <w:r>
        <w:rPr>
          <w:rFonts w:hint="eastAsia"/>
        </w:rPr>
        <w:t xml:space="preserve">组对照实验按主题划分为七个有序批次，依次记为实验一至实验七。实验一为基础超参对照，共</w:t>
      </w:r>
      <w:r>
        <w:t xml:space="preserve"> 23 </w:t>
      </w:r>
      <w:r>
        <w:rPr>
          <w:rFonts w:hint="eastAsia"/>
        </w:rPr>
        <w:t xml:space="preserve">组，主要扫描双图加权融合权重、邻居选择策略、优化器、消息传递层数、差分隐私噪声等基础超参，是发现并修复缩进</w:t>
      </w:r>
      <w:r>
        <w:t xml:space="preserve"> bug </w:t>
      </w:r>
      <w:r>
        <w:rPr>
          <w:rFonts w:hint="eastAsia"/>
        </w:rPr>
        <w:t xml:space="preserve">的关键批次。实验二为双图融合矩阵，共</w:t>
      </w:r>
      <w:r>
        <w:t xml:space="preserve"> 25 </w:t>
      </w:r>
      <w:r>
        <w:rPr>
          <w:rFonts w:hint="eastAsia"/>
        </w:rPr>
        <w:t xml:space="preserve">组，专门对比</w:t>
      </w:r>
      <w:r>
        <w:t xml:space="preserve"> </w:t>
      </w:r>
      <w:r>
        <w:rPr>
          <w:rFonts w:hint="eastAsia"/>
        </w:rPr>
        <w:t xml:space="preserve">no_graph、加权融合、union</w:t>
      </w:r>
      <w:r>
        <w:t xml:space="preserve"> </w:t>
      </w:r>
      <w:r>
        <w:rPr>
          <w:rFonts w:hint="eastAsia"/>
        </w:rPr>
        <w:t xml:space="preserve">并集、intersection</w:t>
      </w:r>
      <w:r>
        <w:t xml:space="preserve"> </w:t>
      </w:r>
      <w:r>
        <w:rPr>
          <w:rFonts w:hint="eastAsia"/>
        </w:rPr>
        <w:t xml:space="preserve">交集、product、rank_intersection</w:t>
      </w:r>
      <w:r>
        <w:t xml:space="preserve"> </w:t>
      </w:r>
      <w:r>
        <w:rPr>
          <w:rFonts w:hint="eastAsia"/>
        </w:rPr>
        <w:t xml:space="preserve">等双图融合策略以及不同</w:t>
      </w:r>
      <w:r>
        <w:t xml:space="preserve"> dp、history_len </w:t>
      </w:r>
      <w:r>
        <w:rPr>
          <w:rFonts w:hint="eastAsia"/>
        </w:rPr>
        <w:t xml:space="preserve">等设置。实验三为余弦修复对照，共</w:t>
      </w:r>
      <w:r>
        <w:t xml:space="preserve"> 16 </w:t>
      </w:r>
      <w:r>
        <w:rPr>
          <w:rFonts w:hint="eastAsia"/>
        </w:rPr>
        <w:t xml:space="preserve">组，针对余弦距离与相似度方向反转</w:t>
      </w:r>
      <w:r>
        <w:t xml:space="preserve"> bug </w:t>
      </w:r>
      <w:r>
        <w:rPr>
          <w:rFonts w:hint="eastAsia"/>
        </w:rPr>
        <w:t xml:space="preserve">的修复效果做系统验证。实验四为注意力机制对照，共</w:t>
      </w:r>
      <w:r>
        <w:t xml:space="preserve"> 8 </w:t>
      </w:r>
      <w:r>
        <w:rPr>
          <w:rFonts w:hint="eastAsia"/>
        </w:rPr>
        <w:t xml:space="preserve">组，比较单头注意力、多头注意力以及不同历史长度的影响。实验五为兴趣编码对照，共</w:t>
      </w:r>
      <w:r>
        <w:t xml:space="preserve"> 4 </w:t>
      </w:r>
      <w:r>
        <w:rPr>
          <w:rFonts w:hint="eastAsia"/>
        </w:rPr>
        <w:t xml:space="preserve">组，比较仅用户嵌入、仅多层感知机首层行均值、both</w:t>
      </w:r>
      <w:r>
        <w:t xml:space="preserve"> </w:t>
      </w:r>
      <w:r>
        <w:rPr>
          <w:rFonts w:hint="eastAsia"/>
        </w:rPr>
        <w:t xml:space="preserve">拼接、none</w:t>
      </w:r>
      <w:r>
        <w:t xml:space="preserve"> </w:t>
      </w:r>
      <w:r>
        <w:rPr>
          <w:rFonts w:hint="eastAsia"/>
        </w:rPr>
        <w:t xml:space="preserve">等兴趣编码方案。实验六为</w:t>
      </w:r>
      <w:r>
        <w:t xml:space="preserve"> ml-1m </w:t>
      </w:r>
      <w:r>
        <w:rPr>
          <w:rFonts w:hint="eastAsia"/>
        </w:rPr>
        <w:t xml:space="preserve">大数据集对照，共</w:t>
      </w:r>
      <w:r>
        <w:t xml:space="preserve"> 6 </w:t>
      </w:r>
      <w:r>
        <w:rPr>
          <w:rFonts w:hint="eastAsia"/>
        </w:rPr>
        <w:t xml:space="preserve">组，在更大规模数据集上验证方法的可扩展性。实验七为超参终极调优，共</w:t>
      </w:r>
      <w:r>
        <w:t xml:space="preserve"> 22 </w:t>
      </w:r>
      <w:r>
        <w:rPr>
          <w:rFonts w:hint="eastAsia"/>
        </w:rPr>
        <w:t xml:space="preserve">组，系统扫描正则化系数、消息传递层数、本地训练轮数三大杠杆并完成多种子鲁棒性验证。每一批实验都聚焦一个或几个相关维度，便于做单变量分析。</w:t>
      </w:r>
    </w:p>
    <w:bookmarkEnd w:id="82"/>
    <w:bookmarkStart w:id="83" w:name="提升轨迹与里程碑"/>
    <w:p>
      <w:pPr>
        <w:pStyle w:val="2"/>
      </w:pPr>
      <w:r>
        <w:t xml:space="preserve">5.3 </w:t>
      </w:r>
      <w:r>
        <w:rPr>
          <w:rFonts w:hint="eastAsia"/>
        </w:rPr>
        <w:t xml:space="preserve">提升轨迹与里程碑</w:t>
      </w:r>
    </w:p>
    <w:p>
      <w:pPr>
        <w:pStyle w:val="FirstParagraph"/>
      </w:pPr>
      <w:r>
        <w:rPr>
          <w:rFonts w:hint="eastAsia"/>
        </w:rPr>
        <w:t xml:space="preserve">经过几个版本的迭代，HR</w:t>
      </w:r>
      <w:r>
        <w:t xml:space="preserve"> </w:t>
      </w:r>
      <w:r>
        <w:rPr>
          <w:rFonts w:hint="eastAsia"/>
        </w:rPr>
        <w:t xml:space="preserve">与</w:t>
      </w:r>
      <w:r>
        <w:t xml:space="preserve"> NDCG </w:t>
      </w:r>
      <w:r>
        <w:rPr>
          <w:rFonts w:hint="eastAsia"/>
        </w:rPr>
        <w:t xml:space="preserve">在</w:t>
      </w:r>
      <w:r>
        <w:t xml:space="preserve"> ml-100k </w:t>
      </w:r>
      <w:r>
        <w:rPr>
          <w:rFonts w:hint="eastAsia"/>
        </w:rPr>
        <w:t xml:space="preserve">上的提升轨迹依次为：原始基线版本</w:t>
      </w:r>
      <w:r>
        <w:t xml:space="preserve"> HR </w:t>
      </w:r>
      <w:r>
        <w:rPr>
          <w:rFonts w:hint="eastAsia"/>
        </w:rPr>
        <w:t xml:space="preserve">为</w:t>
      </w:r>
      <w:r>
        <w:t xml:space="preserve"> 0.1424、NDCG </w:t>
      </w:r>
      <w:r>
        <w:rPr>
          <w:rFonts w:hint="eastAsia"/>
        </w:rPr>
        <w:t xml:space="preserve">为</w:t>
      </w:r>
      <w:r>
        <w:t xml:space="preserve"> </w:t>
      </w:r>
      <w:r>
        <w:rPr>
          <w:rFonts w:hint="eastAsia"/>
        </w:rPr>
        <w:t xml:space="preserve">0.0693，相对中心化神经协同过滤上界（HR</w:t>
      </w:r>
      <w:r>
        <w:t xml:space="preserve"> = 0.6872, NDCG = </w:t>
      </w:r>
      <w:r>
        <w:rPr>
          <w:rFonts w:hint="eastAsia"/>
        </w:rPr>
        <w:t xml:space="preserve">0.4110）的比例仅为</w:t>
      </w:r>
      <w:r>
        <w:t xml:space="preserve"> </w:t>
      </w:r>
      <w:r>
        <w:rPr>
          <w:rFonts w:hint="eastAsia"/>
        </w:rPr>
        <w:t xml:space="preserve">20.7%；修复缩进</w:t>
      </w:r>
      <w:r>
        <w:t xml:space="preserve"> bug </w:t>
      </w:r>
      <w:r>
        <w:rPr>
          <w:rFonts w:hint="eastAsia"/>
        </w:rPr>
        <w:t xml:space="preserve">后</w:t>
      </w:r>
      <w:r>
        <w:t xml:space="preserve"> HR </w:t>
      </w:r>
      <w:r>
        <w:rPr>
          <w:rFonts w:hint="eastAsia"/>
        </w:rPr>
        <w:t xml:space="preserve">提升至</w:t>
      </w:r>
      <w:r>
        <w:t xml:space="preserve"> 0.4189、NDCG </w:t>
      </w:r>
      <w:r>
        <w:rPr>
          <w:rFonts w:hint="eastAsia"/>
        </w:rPr>
        <w:t xml:space="preserve">提升至</w:t>
      </w:r>
      <w:r>
        <w:t xml:space="preserve"> </w:t>
      </w:r>
      <w:r>
        <w:rPr>
          <w:rFonts w:hint="eastAsia"/>
        </w:rPr>
        <w:t xml:space="preserve">0.2181，相对中心化比例升至</w:t>
      </w:r>
      <w:r>
        <w:t xml:space="preserve"> </w:t>
      </w:r>
      <w:r>
        <w:rPr>
          <w:rFonts w:hint="eastAsia"/>
        </w:rPr>
        <w:t xml:space="preserve">60.9%；修复余弦方向反转</w:t>
      </w:r>
      <w:r>
        <w:t xml:space="preserve"> bug </w:t>
      </w:r>
      <w:r>
        <w:rPr>
          <w:rFonts w:hint="eastAsia"/>
        </w:rPr>
        <w:t xml:space="preserve">并启用交集策略后</w:t>
      </w:r>
      <w:r>
        <w:t xml:space="preserve"> HR </w:t>
      </w:r>
      <w:r>
        <w:rPr>
          <w:rFonts w:hint="eastAsia"/>
        </w:rPr>
        <w:t xml:space="preserve">进一步提升至</w:t>
      </w:r>
      <w:r>
        <w:t xml:space="preserve"> 0.5080、NDCG </w:t>
      </w:r>
      <w:r>
        <w:rPr>
          <w:rFonts w:hint="eastAsia"/>
        </w:rPr>
        <w:t xml:space="preserve">升至</w:t>
      </w:r>
      <w:r>
        <w:t xml:space="preserve"> </w:t>
      </w:r>
      <w:r>
        <w:rPr>
          <w:rFonts w:hint="eastAsia"/>
        </w:rPr>
        <w:t xml:space="preserve">0.2828，相对中心化比例为</w:t>
      </w:r>
      <w:r>
        <w:t xml:space="preserve"> </w:t>
      </w:r>
      <w:r>
        <w:rPr>
          <w:rFonts w:hint="eastAsia"/>
        </w:rPr>
        <w:t xml:space="preserve">73.9%；V3</w:t>
      </w:r>
      <w:r>
        <w:t xml:space="preserve"> </w:t>
      </w:r>
      <w:r>
        <w:rPr>
          <w:rFonts w:hint="eastAsia"/>
        </w:rPr>
        <w:t xml:space="preserve">落地多头注意力、富兴趣编码、Rényi</w:t>
      </w:r>
      <w:r>
        <w:t xml:space="preserve"> DP </w:t>
      </w:r>
      <w:r>
        <w:rPr>
          <w:rFonts w:hint="eastAsia"/>
        </w:rPr>
        <w:t xml:space="preserve">后</w:t>
      </w:r>
      <w:r>
        <w:t xml:space="preserve"> HR </w:t>
      </w:r>
      <w:r>
        <w:rPr>
          <w:rFonts w:hint="eastAsia"/>
        </w:rPr>
        <w:t xml:space="preserve">升至</w:t>
      </w:r>
      <w:r>
        <w:t xml:space="preserve"> 0.5175、NDCG </w:t>
      </w:r>
      <w:r>
        <w:rPr>
          <w:rFonts w:hint="eastAsia"/>
        </w:rPr>
        <w:t xml:space="preserve">升至</w:t>
      </w:r>
      <w:r>
        <w:t xml:space="preserve"> </w:t>
      </w:r>
      <w:r>
        <w:rPr>
          <w:rFonts w:hint="eastAsia"/>
        </w:rPr>
        <w:t xml:space="preserve">0.3246，相对中心化比例为</w:t>
      </w:r>
      <w:r>
        <w:t xml:space="preserve"> </w:t>
      </w:r>
      <w:r>
        <w:rPr>
          <w:rFonts w:hint="eastAsia"/>
        </w:rPr>
        <w:t xml:space="preserve">75.3%；V4</w:t>
      </w:r>
      <w:r>
        <w:t xml:space="preserve"> </w:t>
      </w:r>
      <w:r>
        <w:rPr>
          <w:rFonts w:hint="eastAsia"/>
        </w:rPr>
        <w:t xml:space="preserve">通过超参数三大杠杆调优后</w:t>
      </w:r>
      <w:r>
        <w:t xml:space="preserve"> HR </w:t>
      </w:r>
      <w:r>
        <w:rPr>
          <w:rFonts w:hint="eastAsia"/>
        </w:rPr>
        <w:t xml:space="preserve">升至</w:t>
      </w:r>
      <w:r>
        <w:t xml:space="preserve"> 0.7752、NDCG </w:t>
      </w:r>
      <w:r>
        <w:rPr>
          <w:rFonts w:hint="eastAsia"/>
        </w:rPr>
        <w:t xml:space="preserve">升至</w:t>
      </w:r>
      <w:r>
        <w:t xml:space="preserve"> </w:t>
      </w:r>
      <w:r>
        <w:rPr>
          <w:rFonts w:hint="eastAsia"/>
        </w:rPr>
        <w:t xml:space="preserve">0.4865，相对中心化比例升至</w:t>
      </w:r>
      <w:r>
        <w:t xml:space="preserve"> </w:t>
      </w:r>
      <w:r>
        <w:rPr>
          <w:rFonts w:hint="eastAsia"/>
        </w:rPr>
        <w:t xml:space="preserve">112.8%，超过中心化基线。从原始基线到</w:t>
      </w:r>
      <w:r>
        <w:t xml:space="preserve"> V4 </w:t>
      </w:r>
      <w:r>
        <w:rPr>
          <w:rFonts w:hint="eastAsia"/>
        </w:rPr>
        <w:t xml:space="preserve">最优，HR</w:t>
      </w:r>
      <w:r>
        <w:t xml:space="preserve"> </w:t>
      </w:r>
      <w:r>
        <w:rPr>
          <w:rFonts w:hint="eastAsia"/>
        </w:rPr>
        <w:t xml:space="preserve">累计提升</w:t>
      </w:r>
      <w:r>
        <w:t xml:space="preserve"> 444%、NDCG </w:t>
      </w:r>
      <w:r>
        <w:rPr>
          <w:rFonts w:hint="eastAsia"/>
        </w:rPr>
        <w:t xml:space="preserve">累计提升</w:t>
      </w:r>
      <w:r>
        <w:t xml:space="preserve"> 602%。</w:t>
      </w:r>
    </w:p>
    <w:p>
      <w:pPr>
        <w:pStyle w:val="a8"/>
      </w:pPr>
      <w:r>
        <w:rPr>
          <w:rFonts w:hint="eastAsia"/>
        </w:rPr>
        <w:t xml:space="preserve">观察各版本的训练收敛过程可以发现一些有意思的现象。原始基线</w:t>
      </w:r>
      <w:r>
        <w:t xml:space="preserve"> V0 </w:t>
      </w:r>
      <w:r>
        <w:rPr>
          <w:rFonts w:hint="eastAsia"/>
        </w:rPr>
        <w:t xml:space="preserve">在前</w:t>
      </w:r>
      <w:r>
        <w:t xml:space="preserve"> 15 </w:t>
      </w:r>
      <w:r>
        <w:rPr>
          <w:rFonts w:hint="eastAsia"/>
        </w:rPr>
        <w:t xml:space="preserve">轮快速收敛后即陷入低位停滞，整体</w:t>
      </w:r>
      <w:r>
        <w:t xml:space="preserve"> HR </w:t>
      </w:r>
      <w:r>
        <w:rPr>
          <w:rFonts w:hint="eastAsia"/>
        </w:rPr>
        <w:t xml:space="preserve">长期处于</w:t>
      </w:r>
      <w:r>
        <w:t xml:space="preserve"> 0.15 </w:t>
      </w:r>
      <w:r>
        <w:rPr>
          <w:rFonts w:hint="eastAsia"/>
        </w:rPr>
        <w:t xml:space="preserve">附近，几乎没有协同效应；修复缩进</w:t>
      </w:r>
      <w:r>
        <w:t xml:space="preserve"> bug </w:t>
      </w:r>
      <w:r>
        <w:rPr>
          <w:rFonts w:hint="eastAsia"/>
        </w:rPr>
        <w:t xml:space="preserve">后曲线整体上移到</w:t>
      </w:r>
      <w:r>
        <w:t xml:space="preserve"> 0.40 </w:t>
      </w:r>
      <w:r>
        <w:rPr>
          <w:rFonts w:hint="eastAsia"/>
        </w:rPr>
        <w:t xml:space="preserve">区间，但收敛速度变化不大，说明上传与聚合开始正常工作；修复</w:t>
      </w:r>
      <w:r>
        <w:t xml:space="preserve"> cosine </w:t>
      </w:r>
      <w:r>
        <w:rPr>
          <w:rFonts w:hint="eastAsia"/>
        </w:rPr>
        <w:t xml:space="preserve">方向后曲线进一步上移到</w:t>
      </w:r>
      <w:r>
        <w:t xml:space="preserve"> 0.50 </w:t>
      </w:r>
      <w:r>
        <w:rPr>
          <w:rFonts w:hint="eastAsia"/>
        </w:rPr>
        <w:t xml:space="preserve">区间，并表现出更快的早期收敛——这说明可信邻居筛选对前几轮的物品嵌入对齐有显著加速作用；V3</w:t>
      </w:r>
      <w:r>
        <w:t xml:space="preserve"> </w:t>
      </w:r>
      <w:r>
        <w:rPr>
          <w:rFonts w:hint="eastAsia"/>
        </w:rPr>
        <w:t xml:space="preserve">在</w:t>
      </w:r>
      <w:r>
        <w:t xml:space="preserve"> V2 </w:t>
      </w:r>
      <w:r>
        <w:rPr>
          <w:rFonts w:hint="eastAsia"/>
        </w:rPr>
        <w:t xml:space="preserve">基础上新增多头注意力与富兴趣编码后曲线小幅上移；V4</w:t>
      </w:r>
      <w:r>
        <w:t xml:space="preserve"> </w:t>
      </w:r>
      <w:r>
        <w:rPr>
          <w:rFonts w:hint="eastAsia"/>
        </w:rPr>
        <w:t xml:space="preserve">通过超参三大杠杆使曲线一举上移到</w:t>
      </w:r>
      <w:r>
        <w:t xml:space="preserve"> 0.77 </w:t>
      </w:r>
      <w:r>
        <w:rPr>
          <w:rFonts w:hint="eastAsia"/>
        </w:rPr>
        <w:t xml:space="preserve">区间，且仍保持较快的早期收敛斜率。整体看，每一次版本迭代不仅提升了最终性能，也改善了训练动态，这是各模块协同生效的结果。</w:t>
      </w:r>
    </w:p>
    <w:bookmarkEnd w:id="83"/>
    <w:bookmarkStart w:id="86" w:name="关键-bug-的发现与修复"/>
    <w:p>
      <w:pPr>
        <w:pStyle w:val="2"/>
      </w:pPr>
      <w:r>
        <w:t xml:space="preserve">5.4 </w:t>
      </w:r>
      <w:r>
        <w:rPr>
          <w:rFonts w:hint="eastAsia"/>
        </w:rPr>
        <w:t xml:space="preserve">关键</w:t>
      </w:r>
      <w:r>
        <w:t xml:space="preserve"> bug </w:t>
      </w:r>
      <w:r>
        <w:rPr>
          <w:rFonts w:hint="eastAsia"/>
        </w:rPr>
        <w:t xml:space="preserve">的发现与修复</w:t>
      </w:r>
    </w:p>
    <w:bookmarkStart w:id="84" w:name="缩进-bug-的发现与修复"/>
    <w:p>
      <w:pPr>
        <w:pStyle w:val="3"/>
      </w:pPr>
      <w:r>
        <w:t xml:space="preserve">5.4.1 </w:t>
      </w:r>
      <w:r>
        <w:rPr>
          <w:rFonts w:hint="eastAsia"/>
        </w:rPr>
        <w:t xml:space="preserve">缩进</w:t>
      </w:r>
      <w:r>
        <w:t xml:space="preserve"> bug </w:t>
      </w:r>
      <w:r>
        <w:rPr>
          <w:rFonts w:hint="eastAsia"/>
        </w:rPr>
        <w:t xml:space="preserve">的发现与修复</w:t>
      </w:r>
    </w:p>
    <w:p>
      <w:pPr>
        <w:pStyle w:val="FirstParagraph"/>
      </w:pPr>
      <w:r>
        <w:rPr>
          <w:rFonts w:hint="eastAsia"/>
        </w:rPr>
        <w:t xml:space="preserve">在实验一基础超参对照中，本文发现</w:t>
      </w:r>
      <w:r>
        <w:t xml:space="preserve"> 23 </w:t>
      </w:r>
      <w:r>
        <w:rPr>
          <w:rFonts w:hint="eastAsia"/>
        </w:rPr>
        <w:t xml:space="preserve">组实验的</w:t>
      </w:r>
      <w:r>
        <w:t xml:space="preserve"> HR </w:t>
      </w:r>
      <w:r>
        <w:rPr>
          <w:rFonts w:hint="eastAsia"/>
        </w:rPr>
        <w:t xml:space="preserve">普遍在</w:t>
      </w:r>
      <w:r>
        <w:t xml:space="preserve"> 0.13 </w:t>
      </w:r>
      <w:r>
        <w:rPr>
          <w:rFonts w:hint="eastAsia"/>
        </w:rPr>
        <w:t xml:space="preserve">到</w:t>
      </w:r>
      <w:r>
        <w:t xml:space="preserve"> 0.15 </w:t>
      </w:r>
      <w:r>
        <w:rPr>
          <w:rFonts w:hint="eastAsia"/>
        </w:rPr>
        <w:t xml:space="preserve">之间徘徊，无论</w:t>
      </w:r>
      <w:r>
        <w:t xml:space="preserve"> α </w:t>
      </w:r>
      <w:r>
        <w:rPr>
          <w:rFonts w:hint="eastAsia"/>
        </w:rPr>
        <w:t xml:space="preserve">取值如何变化都看不到显著差异。直觉上这一情形不应出现——如果</w:t>
      </w:r>
      <w:r>
        <w:t xml:space="preserve"> α </w:t>
      </w:r>
      <w:r>
        <w:rPr>
          <w:rFonts w:hint="eastAsia"/>
        </w:rPr>
        <w:t xml:space="preserve">真的影响双图加权融合，至少应该在边界（α</w:t>
      </w:r>
      <w:r>
        <w:t xml:space="preserve"> </w:t>
      </w:r>
      <w:r>
        <w:rPr>
          <w:rFonts w:hint="eastAsia"/>
        </w:rPr>
        <w:t xml:space="preserve">取</w:t>
      </w:r>
      <w:r>
        <w:t xml:space="preserve"> 0 </w:t>
      </w:r>
      <w:r>
        <w:rPr>
          <w:rFonts w:hint="eastAsia"/>
        </w:rPr>
        <w:t xml:space="preserve">或</w:t>
      </w:r>
      <w:r>
        <w:t xml:space="preserve"> </w:t>
      </w:r>
      <w:r>
        <w:rPr>
          <w:rFonts w:hint="eastAsia"/>
        </w:rPr>
        <w:t xml:space="preserve">1）出现明显差异。这一异常现象引发了对代码逻辑的深入审视。具体来说，alpha</w:t>
      </w:r>
      <w:r>
        <w:t xml:space="preserve"> = 1.0 </w:t>
      </w:r>
      <w:r>
        <w:rPr>
          <w:rFonts w:hint="eastAsia"/>
        </w:rPr>
        <w:t xml:space="preserve">时应该等同于纯</w:t>
      </w:r>
      <w:r>
        <w:t xml:space="preserve"> item </w:t>
      </w:r>
      <w:r>
        <w:rPr>
          <w:rFonts w:hint="eastAsia"/>
        </w:rPr>
        <w:t xml:space="preserve">图聚合、alpha</w:t>
      </w:r>
      <w:r>
        <w:t xml:space="preserve"> = 0.0 </w:t>
      </w:r>
      <w:r>
        <w:rPr>
          <w:rFonts w:hint="eastAsia"/>
        </w:rPr>
        <w:t xml:space="preserve">时应该等同于纯</w:t>
      </w:r>
      <w:r>
        <w:t xml:space="preserve"> interest </w:t>
      </w:r>
      <w:r>
        <w:rPr>
          <w:rFonts w:hint="eastAsia"/>
        </w:rPr>
        <w:t xml:space="preserve">图聚合，二者的差异本应反映两种相似度信号的不同；但实验中两端的</w:t>
      </w:r>
      <w:r>
        <w:t xml:space="preserve"> HR </w:t>
      </w:r>
      <w:r>
        <w:rPr>
          <w:rFonts w:hint="eastAsia"/>
        </w:rPr>
        <w:t xml:space="preserve">几乎相等（0.1437</w:t>
      </w:r>
      <w:r>
        <w:t xml:space="preserve"> vs </w:t>
      </w:r>
      <w:r>
        <w:rPr>
          <w:rFonts w:hint="eastAsia"/>
        </w:rPr>
        <w:t xml:space="preserve">0.1413），中间值也基本平稳，说明</w:t>
      </w:r>
      <w:r>
        <w:t xml:space="preserve"> α </w:t>
      </w:r>
      <w:r>
        <w:rPr>
          <w:rFonts w:hint="eastAsia"/>
        </w:rPr>
        <w:t xml:space="preserve">参数在实际计算中不起作用。这种在参数空间任何位置都看不到响应的现象，提示代码层面的逻辑错误，而非超参数本身的问题。</w:t>
      </w:r>
    </w:p>
    <w:p>
      <w:pPr>
        <w:pStyle w:val="a8"/>
      </w:pPr>
      <w:r>
        <w:rPr>
          <w:rFonts w:hint="eastAsia"/>
        </w:rPr>
        <w:t xml:space="preserve">经过对联邦聚合主循环</w:t>
      </w:r>
      <w:r>
        <w:t xml:space="preserve"> engine.py </w:t>
      </w:r>
      <w:r>
        <w:rPr>
          <w:rFonts w:hint="eastAsia"/>
        </w:rPr>
        <w:t xml:space="preserve">的逐行审查，本文发现核心问题位于</w:t>
      </w:r>
      <w:r>
        <w:t xml:space="preserve"> fed_train_a_round </w:t>
      </w:r>
      <w:r>
        <w:rPr>
          <w:rFonts w:hint="eastAsia"/>
        </w:rPr>
        <w:t xml:space="preserve">方法的上传环节。原代码在客户端结束本地训练后，先有一段代码遍历参数字典的所有键以将参数转回</w:t>
      </w:r>
      <w:r>
        <w:t xml:space="preserve"> </w:t>
      </w:r>
      <w:r>
        <w:rPr>
          <w:rFonts w:hint="eastAsia"/>
        </w:rPr>
        <w:t xml:space="preserve">CPU（简称</w:t>
      </w:r>
      <w:r>
        <w:t xml:space="preserve"> e </w:t>
      </w:r>
      <w:r>
        <w:rPr>
          <w:rFonts w:hint="eastAsia"/>
        </w:rPr>
        <w:t xml:space="preserve">区块），然后是一段构造上传字典并加</w:t>
      </w:r>
      <w:r>
        <w:t xml:space="preserve"> Laplace </w:t>
      </w:r>
      <w:r>
        <w:rPr>
          <w:rFonts w:hint="eastAsia"/>
        </w:rPr>
        <w:t xml:space="preserve">噪声的代码（简称</w:t>
      </w:r>
      <w:r>
        <w:t xml:space="preserve"> f </w:t>
      </w:r>
      <w:r>
        <w:rPr>
          <w:rFonts w:hint="eastAsia"/>
        </w:rPr>
        <w:t xml:space="preserve">区块）。在原始代码中，f</w:t>
      </w:r>
      <w:r>
        <w:t xml:space="preserve"> </w:t>
      </w:r>
      <w:r>
        <w:rPr>
          <w:rFonts w:hint="eastAsia"/>
        </w:rPr>
        <w:t xml:space="preserve">区块的所有行被错误地缩进多了一级，整体被嵌套进了</w:t>
      </w:r>
      <w:r>
        <w:t xml:space="preserve"> e </w:t>
      </w:r>
      <w:r>
        <w:rPr>
          <w:rFonts w:hint="eastAsia"/>
        </w:rPr>
        <w:t xml:space="preserve">区块的循环内部。这导致每一次键循环都会重置上传字典并重新加噪一次，最终上传字典实际上只保留了最后一次循环的内容（尽管语义上看似在每个键处都加了噪声），且整个</w:t>
      </w:r>
      <w:r>
        <w:t xml:space="preserve"> f </w:t>
      </w:r>
      <w:r>
        <w:rPr>
          <w:rFonts w:hint="eastAsia"/>
        </w:rPr>
        <w:t xml:space="preserve">区块被无谓重复执行了多次，浪费了大约</w:t>
      </w:r>
      <w:r>
        <w:t xml:space="preserve"> 5 </w:t>
      </w:r>
      <w:r>
        <w:rPr>
          <w:rFonts w:hint="eastAsia"/>
        </w:rPr>
        <w:t xml:space="preserve">到</w:t>
      </w:r>
      <w:r>
        <w:t xml:space="preserve"> 6 </w:t>
      </w:r>
      <w:r>
        <w:rPr>
          <w:rFonts w:hint="eastAsia"/>
        </w:rPr>
        <w:t xml:space="preserve">倍的本地训练时间。</w:t>
      </w:r>
    </w:p>
    <w:p>
      <w:pPr>
        <w:pStyle w:val="a8"/>
      </w:pPr>
      <w:r>
        <w:rPr>
          <w:rFonts w:hint="eastAsia"/>
        </w:rPr>
        <w:t xml:space="preserve">修复方法极为简单：将</w:t>
      </w:r>
      <w:r>
        <w:t xml:space="preserve"> f </w:t>
      </w:r>
      <w:r>
        <w:rPr>
          <w:rFonts w:hint="eastAsia"/>
        </w:rPr>
        <w:t xml:space="preserve">区块的整体缩进降一级，使其与</w:t>
      </w:r>
      <w:r>
        <w:t xml:space="preserve"> e </w:t>
      </w:r>
      <w:r>
        <w:rPr>
          <w:rFonts w:hint="eastAsia"/>
        </w:rPr>
        <w:t xml:space="preserve">区块同级而非嵌入其内。这一修复之后，相同超参配置下</w:t>
      </w:r>
      <w:r>
        <w:t xml:space="preserve"> HR </w:t>
      </w:r>
      <w:r>
        <w:rPr>
          <w:rFonts w:hint="eastAsia"/>
        </w:rPr>
        <w:t xml:space="preserve">从</w:t>
      </w:r>
      <w:r>
        <w:t xml:space="preserve"> 0.1424 </w:t>
      </w:r>
      <w:r>
        <w:rPr>
          <w:rFonts w:hint="eastAsia"/>
        </w:rPr>
        <w:t xml:space="preserve">跃升至</w:t>
      </w:r>
      <w:r>
        <w:t xml:space="preserve"> </w:t>
      </w:r>
      <w:r>
        <w:rPr>
          <w:rFonts w:hint="eastAsia"/>
        </w:rPr>
        <w:t xml:space="preserve">0.4189，提升</w:t>
      </w:r>
      <w:r>
        <w:t xml:space="preserve"> </w:t>
      </w:r>
      <w:r>
        <w:rPr>
          <w:rFonts w:hint="eastAsia"/>
        </w:rPr>
        <w:t xml:space="preserve">194%；与此同时，对</w:t>
      </w:r>
      <w:r>
        <w:t xml:space="preserve"> α </w:t>
      </w:r>
      <w:r>
        <w:rPr>
          <w:rFonts w:hint="eastAsia"/>
        </w:rPr>
        <w:t xml:space="preserve">的扫描也开始呈现合理的响应曲线，alpha</w:t>
      </w:r>
      <w:r>
        <w:t xml:space="preserve"> = 1.0 </w:t>
      </w:r>
      <w:r>
        <w:rPr>
          <w:rFonts w:hint="eastAsia"/>
        </w:rPr>
        <w:t xml:space="preserve">与</w:t>
      </w:r>
      <w:r>
        <w:t xml:space="preserve"> alpha = 0.0 </w:t>
      </w:r>
      <w:r>
        <w:rPr>
          <w:rFonts w:hint="eastAsia"/>
        </w:rPr>
        <w:t xml:space="preserve">的</w:t>
      </w:r>
      <w:r>
        <w:t xml:space="preserve"> HR </w:t>
      </w:r>
      <w:r>
        <w:rPr>
          <w:rFonts w:hint="eastAsia"/>
        </w:rPr>
        <w:t xml:space="preserve">拉开了大约</w:t>
      </w:r>
      <w:r>
        <w:t xml:space="preserve"> 0.04 </w:t>
      </w:r>
      <w:r>
        <w:rPr>
          <w:rFonts w:hint="eastAsia"/>
        </w:rPr>
        <w:t xml:space="preserve">的差距。这一性能跃升说明原代码的缩进</w:t>
      </w:r>
      <w:r>
        <w:t xml:space="preserve"> bug </w:t>
      </w:r>
      <w:r>
        <w:rPr>
          <w:rFonts w:hint="eastAsia"/>
        </w:rPr>
        <w:t xml:space="preserve">实际上严重破坏了联邦聚合的正常运作——上传的物品嵌入并非真正的本地训练结果，而是在每个键循环中被反复覆盖后的最后一次结果，且加噪过程也存在不一致性。</w:t>
      </w:r>
    </w:p>
    <w:p>
      <w:pPr>
        <w:pStyle w:val="a8"/>
      </w:pPr>
      <w:r>
        <w:rPr>
          <w:rFonts w:hint="eastAsia"/>
        </w:rPr>
        <w:t xml:space="preserve">在缩进</w:t>
      </w:r>
      <w:r>
        <w:t xml:space="preserve"> bug </w:t>
      </w:r>
      <w:r>
        <w:rPr>
          <w:rFonts w:hint="eastAsia"/>
        </w:rPr>
        <w:t xml:space="preserve">修复的基础上，实验一的</w:t>
      </w:r>
      <w:r>
        <w:t xml:space="preserve"> 23 </w:t>
      </w:r>
      <w:r>
        <w:rPr>
          <w:rFonts w:hint="eastAsia"/>
        </w:rPr>
        <w:t xml:space="preserve">组实验给出了若干进一步的结论。其一，按相似度阈值（均值乘缩放因子）选邻居明显优于按</w:t>
      </w:r>
      <w:r>
        <w:t xml:space="preserve"> Top-K </w:t>
      </w:r>
      <w:r>
        <w:rPr>
          <w:rFonts w:hint="eastAsia"/>
        </w:rPr>
        <w:t xml:space="preserve">选邻居：阈值方式的</w:t>
      </w:r>
      <w:r>
        <w:t xml:space="preserve"> HR </w:t>
      </w:r>
      <w:r>
        <w:rPr>
          <w:rFonts w:hint="eastAsia"/>
        </w:rPr>
        <w:t xml:space="preserve">区间在</w:t>
      </w:r>
      <w:r>
        <w:t xml:space="preserve"> 0.40 </w:t>
      </w:r>
      <w:r>
        <w:rPr>
          <w:rFonts w:hint="eastAsia"/>
        </w:rPr>
        <w:t xml:space="preserve">到</w:t>
      </w:r>
      <w:r>
        <w:t xml:space="preserve"> 0.43 </w:t>
      </w:r>
      <w:r>
        <w:rPr>
          <w:rFonts w:hint="eastAsia"/>
        </w:rPr>
        <w:t xml:space="preserve">之间，而</w:t>
      </w:r>
      <w:r>
        <w:t xml:space="preserve"> Top-K </w:t>
      </w:r>
      <w:r>
        <w:rPr>
          <w:rFonts w:hint="eastAsia"/>
        </w:rPr>
        <w:t xml:space="preserve">方式（neighborhood_size</w:t>
      </w:r>
      <w:r>
        <w:t xml:space="preserve"> = </w:t>
      </w:r>
      <w:r>
        <w:rPr>
          <w:rFonts w:hint="eastAsia"/>
        </w:rPr>
        <w:t xml:space="preserve">5、10、20）的</w:t>
      </w:r>
      <w:r>
        <w:t xml:space="preserve"> HR </w:t>
      </w:r>
      <w:r>
        <w:rPr>
          <w:rFonts w:hint="eastAsia"/>
        </w:rPr>
        <w:t xml:space="preserve">仅在</w:t>
      </w:r>
      <w:r>
        <w:t xml:space="preserve"> 0.13 </w:t>
      </w:r>
      <w:r>
        <w:rPr>
          <w:rFonts w:hint="eastAsia"/>
        </w:rPr>
        <w:t xml:space="preserve">到</w:t>
      </w:r>
      <w:r>
        <w:t xml:space="preserve"> 0.15 </w:t>
      </w:r>
      <w:r>
        <w:rPr>
          <w:rFonts w:hint="eastAsia"/>
        </w:rPr>
        <w:t xml:space="preserve">之间，差距达</w:t>
      </w:r>
      <w:r>
        <w:t xml:space="preserve"> 3 </w:t>
      </w:r>
      <w:r>
        <w:rPr>
          <w:rFonts w:hint="eastAsia"/>
        </w:rPr>
        <w:t xml:space="preserve">倍。原因在于阈值方式天然过滤了相似度过低的边，使邻接图更加干净；而</w:t>
      </w:r>
      <w:r>
        <w:t xml:space="preserve"> Top-K </w:t>
      </w:r>
      <w:r>
        <w:rPr>
          <w:rFonts w:hint="eastAsia"/>
        </w:rPr>
        <w:t xml:space="preserve">方式在相似度普遍较低的早期轮次仍会强制保留</w:t>
      </w:r>
      <w:r>
        <w:t xml:space="preserve"> K </w:t>
      </w:r>
      <w:r>
        <w:rPr>
          <w:rFonts w:hint="eastAsia"/>
        </w:rPr>
        <w:t xml:space="preserve">条边，引入大量低质量邻居。其二，消息传递层数</w:t>
      </w:r>
      <w:r>
        <w:t xml:space="preserve"> L_{mp} </w:t>
      </w:r>
      <w:r>
        <w:rPr>
          <w:rFonts w:hint="eastAsia"/>
        </w:rPr>
        <w:t xml:space="preserve">从</w:t>
      </w:r>
      <w:r>
        <w:t xml:space="preserve"> 1 </w:t>
      </w:r>
      <w:r>
        <w:rPr>
          <w:rFonts w:hint="eastAsia"/>
        </w:rPr>
        <w:t xml:space="preserve">增至</w:t>
      </w:r>
      <w:r>
        <w:t xml:space="preserve"> 2 </w:t>
      </w:r>
      <w:r>
        <w:rPr>
          <w:rFonts w:hint="eastAsia"/>
        </w:rPr>
        <w:t xml:space="preserve">时</w:t>
      </w:r>
      <w:r>
        <w:t xml:space="preserve"> HR </w:t>
      </w:r>
      <w:r>
        <w:rPr>
          <w:rFonts w:hint="eastAsia"/>
        </w:rPr>
        <w:t xml:space="preserve">提升约</w:t>
      </w:r>
      <w:r>
        <w:t xml:space="preserve"> </w:t>
      </w:r>
      <w:r>
        <w:rPr>
          <w:rFonts w:hint="eastAsia"/>
        </w:rPr>
        <w:t xml:space="preserve">4.6%（0.4189</w:t>
      </w:r>
      <w:r>
        <w:t xml:space="preserve"> vs </w:t>
      </w:r>
      <w:r>
        <w:rPr>
          <w:rFonts w:hint="eastAsia"/>
        </w:rPr>
        <w:t xml:space="preserve">0.4380），但增至</w:t>
      </w:r>
      <w:r>
        <w:t xml:space="preserve"> 3 </w:t>
      </w:r>
      <w:r>
        <w:rPr>
          <w:rFonts w:hint="eastAsia"/>
        </w:rPr>
        <w:t xml:space="preserve">层后反而开始下降，与图神经网络中过平滑现象一致。其三，差分隐私噪声尺度</w:t>
      </w:r>
      <w:r>
        <w:t xml:space="preserve"> b = 0.01 </w:t>
      </w:r>
      <w:r>
        <w:rPr>
          <w:rFonts w:hint="eastAsia"/>
        </w:rPr>
        <w:t xml:space="preserve">时</w:t>
      </w:r>
      <w:r>
        <w:t xml:space="preserve"> HR </w:t>
      </w:r>
      <w:r>
        <w:rPr>
          <w:rFonts w:hint="eastAsia"/>
        </w:rPr>
        <w:t xml:space="preserve">反而比无噪声基线高约</w:t>
      </w:r>
      <w:r>
        <w:t xml:space="preserve"> </w:t>
      </w:r>
      <w:r>
        <w:rPr>
          <w:rFonts w:hint="eastAsia"/>
        </w:rPr>
        <w:t xml:space="preserve">4.3%，这说明小幅噪声起到了正则化作用，与已有联邦学习中加噪助泛化的报道一致；但</w:t>
      </w:r>
      <w:r>
        <w:t xml:space="preserve"> b </w:t>
      </w:r>
      <w:r>
        <w:rPr>
          <w:rFonts w:hint="eastAsia"/>
        </w:rPr>
        <w:t xml:space="preserve">增至</w:t>
      </w:r>
      <w:r>
        <w:t xml:space="preserve"> 0.05 </w:t>
      </w:r>
      <w:r>
        <w:rPr>
          <w:rFonts w:hint="eastAsia"/>
        </w:rPr>
        <w:t xml:space="preserve">后</w:t>
      </w:r>
      <w:r>
        <w:t xml:space="preserve"> HR </w:t>
      </w:r>
      <w:r>
        <w:rPr>
          <w:rFonts w:hint="eastAsia"/>
        </w:rPr>
        <w:t xml:space="preserve">显著下降到</w:t>
      </w:r>
      <w:r>
        <w:t xml:space="preserve"> 0.40 </w:t>
      </w:r>
      <w:r>
        <w:rPr>
          <w:rFonts w:hint="eastAsia"/>
        </w:rPr>
        <w:t xml:space="preserve">附近，加噪开始损害效用。其四，使用</w:t>
      </w:r>
      <w:r>
        <w:t xml:space="preserve"> Adam </w:t>
      </w:r>
      <w:r>
        <w:rPr>
          <w:rFonts w:hint="eastAsia"/>
        </w:rPr>
        <w:t xml:space="preserve">优化器替代三个独立</w:t>
      </w:r>
      <w:r>
        <w:t xml:space="preserve"> SGD </w:t>
      </w:r>
      <w:r>
        <w:rPr>
          <w:rFonts w:hint="eastAsia"/>
        </w:rPr>
        <w:t xml:space="preserve">反而劣化效果（HR</w:t>
      </w:r>
      <w:r>
        <w:t xml:space="preserve"> </w:t>
      </w:r>
      <w:r>
        <w:rPr>
          <w:rFonts w:hint="eastAsia"/>
        </w:rPr>
        <w:t xml:space="preserve">从</w:t>
      </w:r>
      <w:r>
        <w:t xml:space="preserve"> 0.4189 </w:t>
      </w:r>
      <w:r>
        <w:rPr>
          <w:rFonts w:hint="eastAsia"/>
        </w:rPr>
        <w:t xml:space="preserve">跌至</w:t>
      </w:r>
      <w:r>
        <w:t xml:space="preserve"> 0.31 </w:t>
      </w:r>
      <w:r>
        <w:rPr>
          <w:rFonts w:hint="eastAsia"/>
        </w:rPr>
        <w:t xml:space="preserve">附近），证实了独立</w:t>
      </w:r>
      <w:r>
        <w:t xml:space="preserve"> SGD </w:t>
      </w:r>
      <w:r>
        <w:rPr>
          <w:rFonts w:hint="eastAsia"/>
        </w:rPr>
        <w:t xml:space="preserve">设计针对推荐稀疏更新场景的合理性。其五，alpha</w:t>
      </w:r>
      <w:r>
        <w:t xml:space="preserve"> </w:t>
      </w:r>
      <w:r>
        <w:rPr>
          <w:rFonts w:hint="eastAsia"/>
        </w:rPr>
        <w:t xml:space="preserve">加权融合在</w:t>
      </w:r>
      <w:r>
        <w:t xml:space="preserve"> 0.0 </w:t>
      </w:r>
      <w:r>
        <w:rPr>
          <w:rFonts w:hint="eastAsia"/>
        </w:rPr>
        <w:t xml:space="preserve">到</w:t>
      </w:r>
      <w:r>
        <w:t xml:space="preserve"> 1.0 </w:t>
      </w:r>
      <w:r>
        <w:rPr>
          <w:rFonts w:hint="eastAsia"/>
        </w:rPr>
        <w:t xml:space="preserve">区间的差异仅约</w:t>
      </w:r>
      <w:r>
        <w:t xml:space="preserve"> </w:t>
      </w:r>
      <w:r>
        <w:rPr>
          <w:rFonts w:hint="eastAsia"/>
        </w:rPr>
        <w:t xml:space="preserve">3.6%，提示加权融合在筛选阶段已经把两图都认可与仅一图认可两种信号混杂在一起，未能形成两图都同意这种强约束，这一观察直接推动了后续切换为</w:t>
      </w:r>
      <w:r>
        <w:t xml:space="preserve"> intersection </w:t>
      </w:r>
      <w:r>
        <w:rPr>
          <w:rFonts w:hint="eastAsia"/>
        </w:rPr>
        <w:t xml:space="preserve">模式的尝试。</w:t>
      </w:r>
    </w:p>
    <w:bookmarkEnd w:id="84"/>
    <w:bookmarkStart w:id="85" w:name="余弦方向反转-bug-的发现与修复"/>
    <w:p>
      <w:pPr>
        <w:pStyle w:val="3"/>
      </w:pPr>
      <w:r>
        <w:t xml:space="preserve">5.4.2 </w:t>
      </w:r>
      <w:r>
        <w:rPr>
          <w:rFonts w:hint="eastAsia"/>
        </w:rPr>
        <w:t xml:space="preserve">余弦方向反转</w:t>
      </w:r>
      <w:r>
        <w:t xml:space="preserve"> bug </w:t>
      </w:r>
      <w:r>
        <w:rPr>
          <w:rFonts w:hint="eastAsia"/>
        </w:rPr>
        <w:t xml:space="preserve">的发现与修复</w:t>
      </w:r>
    </w:p>
    <w:p>
      <w:pPr>
        <w:pStyle w:val="FirstParagraph"/>
      </w:pPr>
      <w:r>
        <w:rPr>
          <w:rFonts w:hint="eastAsia"/>
        </w:rPr>
        <w:t xml:space="preserve">余弦方向反转</w:t>
      </w:r>
      <w:r>
        <w:t xml:space="preserve"> bug </w:t>
      </w:r>
      <w:r>
        <w:rPr>
          <w:rFonts w:hint="eastAsia"/>
        </w:rPr>
        <w:t xml:space="preserve">的发现过程同样源于现象与预期的不一致。在落实毕设核心创新点（双图取交集）的过程中，本文在实验二中发现</w:t>
      </w:r>
      <w:r>
        <w:t xml:space="preserve"> intersection </w:t>
      </w:r>
      <w:r>
        <w:rPr>
          <w:rFonts w:hint="eastAsia"/>
        </w:rPr>
        <w:t xml:space="preserve">模式下</w:t>
      </w:r>
      <w:r>
        <w:t xml:space="preserve"> HR </w:t>
      </w:r>
      <w:r>
        <w:rPr>
          <w:rFonts w:hint="eastAsia"/>
        </w:rPr>
        <w:t xml:space="preserve">仅为</w:t>
      </w:r>
      <w:r>
        <w:t xml:space="preserve"> </w:t>
      </w:r>
      <w:r>
        <w:rPr>
          <w:rFonts w:hint="eastAsia"/>
        </w:rPr>
        <w:t xml:space="preserve">0.3998，反而低于</w:t>
      </w:r>
      <w:r>
        <w:t xml:space="preserve"> union </w:t>
      </w:r>
      <w:r>
        <w:rPr>
          <w:rFonts w:hint="eastAsia"/>
        </w:rPr>
        <w:t xml:space="preserve">模式（0.4677），并且假邻居率高达</w:t>
      </w:r>
      <w:r>
        <w:t xml:space="preserve"> </w:t>
      </w:r>
      <w:r>
        <w:rPr>
          <w:rFonts w:hint="eastAsia"/>
        </w:rPr>
        <w:t xml:space="preserve">75%。这一现象在概念上反常——如果两图都选对了邻居，那么它们的交集应该是高质量子集，HR</w:t>
      </w:r>
      <w:r>
        <w:t xml:space="preserve"> </w:t>
      </w:r>
      <w:r>
        <w:rPr>
          <w:rFonts w:hint="eastAsia"/>
        </w:rPr>
        <w:t xml:space="preserve">应该更高才对。逻辑上只有两种解释：要么交集机制本身有问题（与文献中已被验证有效的多视图筛选思想相悖），要么底层的相似度估计存在系统性错误。在排除了前者的可能后，焦点转向了图构建过程。</w:t>
      </w:r>
    </w:p>
    <w:p>
      <w:pPr>
        <w:pStyle w:val="a8"/>
      </w:pPr>
      <w:r>
        <w:rPr>
          <w:rFonts w:hint="eastAsia"/>
        </w:rPr>
        <w:t xml:space="preserve">经过对图构建函数</w:t>
      </w:r>
      <w:r>
        <w:t xml:space="preserve"> construct_user_relation_graph_via_item </w:t>
      </w:r>
      <w:r>
        <w:rPr>
          <w:rFonts w:hint="eastAsia"/>
        </w:rPr>
        <w:t xml:space="preserve">的逐行审查，本文发现根本原因在于对</w:t>
      </w:r>
      <w:r>
        <w:t xml:space="preserve"> scikit-learn </w:t>
      </w:r>
      <w:r>
        <w:rPr>
          <w:rFonts w:hint="eastAsia"/>
        </w:rPr>
        <w:t xml:space="preserve">中</w:t>
      </w:r>
      <w:r>
        <w:t xml:space="preserve"> pairwise_distances </w:t>
      </w:r>
      <w:r>
        <w:rPr>
          <w:rFonts w:hint="eastAsia"/>
        </w:rPr>
        <w:t xml:space="preserve">函数的接口约定理解有误。在使用</w:t>
      </w:r>
      <w:r>
        <w:t xml:space="preserve"> cosine </w:t>
      </w:r>
      <w:r>
        <w:rPr>
          <w:rFonts w:hint="eastAsia"/>
        </w:rPr>
        <w:t xml:space="preserve">度量时</w:t>
      </w:r>
      <w:r>
        <w:t xml:space="preserve"> pairwise_distances </w:t>
      </w:r>
      <w:r>
        <w:rPr>
          <w:rFonts w:hint="eastAsia"/>
        </w:rPr>
        <w:t xml:space="preserve">返回的是余弦距离</w:t>
      </w:r>
      <w:r>
        <w:t xml:space="preserve"> d_{uv} ∈ [0, </w:t>
      </w:r>
      <w:r>
        <w:rPr>
          <w:rFonts w:hint="eastAsia"/>
        </w:rPr>
        <w:t xml:space="preserve">2]——零表示完全相同，越大越不相似——而非余弦相似度</w:t>
      </w:r>
      <w:r>
        <w:t xml:space="preserve"> s_{uv} ∈ [−1, </w:t>
      </w:r>
      <w:r>
        <w:rPr>
          <w:rFonts w:hint="eastAsia"/>
        </w:rPr>
        <w:t xml:space="preserve">1]——越大越相似。原代码直接将该返回值作为相似度并在后续</w:t>
      </w:r>
      <w:r>
        <w:t xml:space="preserve"> argmax </w:t>
      </w:r>
      <w:r>
        <w:rPr>
          <w:rFonts w:hint="eastAsia"/>
        </w:rPr>
        <w:t xml:space="preserve">选邻居时选最大值，这等价于选了最不相似的用户作为邻居。同时，原代码也没有排除自环：用户与自身的余弦距离恒为零，被错误地当作相似度时反而成为了最不相似，于是自身永远不会被选为自己的邻居，表面上对了，但其它逻辑全反。</w:t>
      </w:r>
    </w:p>
    <w:p>
      <w:pPr>
        <w:pStyle w:val="a8"/>
      </w:pPr>
      <w:r>
        <w:rPr>
          <w:rFonts w:hint="eastAsia"/>
        </w:rPr>
        <w:t xml:space="preserve">修复方法同样简单：将函数返回值从原始距离改为</w:t>
      </w:r>
      <w:r>
        <w:t xml:space="preserve"> 1 </w:t>
      </w:r>
      <w:r>
        <w:rPr>
          <w:rFonts w:hint="eastAsia"/>
        </w:rPr>
        <w:t xml:space="preserve">减去距离以得到真正的余弦相似度，并在筛选邻居前将相似度矩阵的对角线置为负无穷以排除自环。这一修复之后，intersection</w:t>
      </w:r>
      <w:r>
        <w:t xml:space="preserve"> </w:t>
      </w:r>
      <w:r>
        <w:rPr>
          <w:rFonts w:hint="eastAsia"/>
        </w:rPr>
        <w:t xml:space="preserve">模式下</w:t>
      </w:r>
      <w:r>
        <w:t xml:space="preserve"> HR </w:t>
      </w:r>
      <w:r>
        <w:rPr>
          <w:rFonts w:hint="eastAsia"/>
        </w:rPr>
        <w:t xml:space="preserve">从</w:t>
      </w:r>
      <w:r>
        <w:t xml:space="preserve"> 0.4189 </w:t>
      </w:r>
      <w:r>
        <w:rPr>
          <w:rFonts w:hint="eastAsia"/>
        </w:rPr>
        <w:t xml:space="preserve">提升至</w:t>
      </w:r>
      <w:r>
        <w:t xml:space="preserve"> </w:t>
      </w:r>
      <w:r>
        <w:rPr>
          <w:rFonts w:hint="eastAsia"/>
        </w:rPr>
        <w:t xml:space="preserve">0.5080，提升</w:t>
      </w:r>
      <w:r>
        <w:t xml:space="preserve"> </w:t>
      </w:r>
      <w:r>
        <w:rPr>
          <w:rFonts w:hint="eastAsia"/>
        </w:rPr>
        <w:t xml:space="preserve">21.3%；假邻居率</w:t>
      </w:r>
      <w:r>
        <w:t xml:space="preserve"> FNR </w:t>
      </w:r>
      <w:r>
        <w:rPr>
          <w:rFonts w:hint="eastAsia"/>
        </w:rPr>
        <w:t xml:space="preserve">从</w:t>
      </w:r>
      <w:r>
        <w:t xml:space="preserve"> 75% </w:t>
      </w:r>
      <w:r>
        <w:rPr>
          <w:rFonts w:hint="eastAsia"/>
        </w:rPr>
        <w:t xml:space="preserve">降至</w:t>
      </w:r>
      <w:r>
        <w:t xml:space="preserve"> </w:t>
      </w:r>
      <w:r>
        <w:rPr>
          <w:rFonts w:hint="eastAsia"/>
        </w:rPr>
        <w:t xml:space="preserve">46%。这一提升不仅验证了双图交集设计的有效性，也揭示了一个工程教训——对第三方库的接口约定必须仔细查阅文档，不能想当然地认为距离就是相似度。两处</w:t>
      </w:r>
      <w:r>
        <w:t xml:space="preserve"> bug </w:t>
      </w:r>
      <w:r>
        <w:rPr>
          <w:rFonts w:hint="eastAsia"/>
        </w:rPr>
        <w:t xml:space="preserve">修复对最终性能的累计贡献是显著的：缩进</w:t>
      </w:r>
      <w:r>
        <w:t xml:space="preserve"> bug </w:t>
      </w:r>
      <w:r>
        <w:rPr>
          <w:rFonts w:hint="eastAsia"/>
        </w:rPr>
        <w:t xml:space="preserve">修复带来的</w:t>
      </w:r>
      <w:r>
        <w:t xml:space="preserve"> +194% </w:t>
      </w:r>
      <w:r>
        <w:rPr>
          <w:rFonts w:hint="eastAsia"/>
        </w:rPr>
        <w:t xml:space="preserve">与</w:t>
      </w:r>
      <w:r>
        <w:t xml:space="preserve"> cosine bug </w:t>
      </w:r>
      <w:r>
        <w:rPr>
          <w:rFonts w:hint="eastAsia"/>
        </w:rPr>
        <w:t xml:space="preserve">修复带来的</w:t>
      </w:r>
      <w:r>
        <w:t xml:space="preserve"> +21.3% </w:t>
      </w:r>
      <w:r>
        <w:rPr>
          <w:rFonts w:hint="eastAsia"/>
        </w:rPr>
        <w:t xml:space="preserve">是</w:t>
      </w:r>
      <w:r>
        <w:t xml:space="preserve"> V4 </w:t>
      </w:r>
      <w:r>
        <w:rPr>
          <w:rFonts w:hint="eastAsia"/>
        </w:rPr>
        <w:t xml:space="preserve">之前最大的两笔增益，加上</w:t>
      </w:r>
      <w:r>
        <w:t xml:space="preserve"> V4 </w:t>
      </w:r>
      <w:r>
        <w:rPr>
          <w:rFonts w:hint="eastAsia"/>
        </w:rPr>
        <w:t xml:space="preserve">三大杠杆带来的</w:t>
      </w:r>
      <w:r>
        <w:t xml:space="preserve"> </w:t>
      </w:r>
      <w:r>
        <w:rPr>
          <w:rFonts w:hint="eastAsia"/>
        </w:rPr>
        <w:t xml:space="preserve">+49.8%，共同构成了从原始基线到超过中心化的四大主要提升节点。</w:t>
      </w:r>
    </w:p>
    <w:bookmarkEnd w:id="85"/>
    <w:bookmarkEnd w:id="86"/>
    <w:bookmarkStart w:id="87" w:name="双图融合策略的对比"/>
    <w:p>
      <w:pPr>
        <w:pStyle w:val="2"/>
      </w:pPr>
      <w:r>
        <w:t xml:space="preserve">5.5 </w:t>
      </w:r>
      <w:r>
        <w:rPr>
          <w:rFonts w:hint="eastAsia"/>
        </w:rPr>
        <w:t xml:space="preserve">双图融合策略的对比</w:t>
      </w:r>
    </w:p>
    <w:p>
      <w:pPr>
        <w:pStyle w:val="FirstParagraph"/>
      </w:pPr>
      <w:r>
        <w:rPr>
          <w:rFonts w:hint="eastAsia"/>
        </w:rPr>
        <w:t xml:space="preserve">在两个</w:t>
      </w:r>
      <w:r>
        <w:t xml:space="preserve"> bug </w:t>
      </w:r>
      <w:r>
        <w:rPr>
          <w:rFonts w:hint="eastAsia"/>
        </w:rPr>
        <w:t xml:space="preserve">都修复之后，本文在实验三中专门设计了</w:t>
      </w:r>
      <w:r>
        <w:t xml:space="preserve"> 16 </w:t>
      </w:r>
      <w:r>
        <w:rPr>
          <w:rFonts w:hint="eastAsia"/>
        </w:rPr>
        <w:t xml:space="preserve">组双图融合策略对照实验，定量对比</w:t>
      </w:r>
      <w:r>
        <w:t xml:space="preserve"> </w:t>
      </w:r>
      <w:r>
        <w:rPr>
          <w:rFonts w:hint="eastAsia"/>
        </w:rPr>
        <w:t xml:space="preserve">no_graph（等价于</w:t>
      </w:r>
      <w:r>
        <w:t xml:space="preserve"> FedAvg </w:t>
      </w:r>
      <w:r>
        <w:rPr>
          <w:rFonts w:hint="eastAsia"/>
        </w:rPr>
        <w:t xml:space="preserve">均值聚合）、alpha=0.5</w:t>
      </w:r>
      <w:r>
        <w:t xml:space="preserve"> </w:t>
      </w:r>
      <w:r>
        <w:rPr>
          <w:rFonts w:hint="eastAsia"/>
        </w:rPr>
        <w:t xml:space="preserve">加权融合、union</w:t>
      </w:r>
      <w:r>
        <w:t xml:space="preserve"> </w:t>
      </w:r>
      <w:r>
        <w:rPr>
          <w:rFonts w:hint="eastAsia"/>
        </w:rPr>
        <w:t xml:space="preserve">并集、intersection</w:t>
      </w:r>
      <w:r>
        <w:t xml:space="preserve"> </w:t>
      </w:r>
      <w:r>
        <w:rPr>
          <w:rFonts w:hint="eastAsia"/>
        </w:rPr>
        <w:t xml:space="preserve">交集、product</w:t>
      </w:r>
      <w:r>
        <w:t xml:space="preserve"> </w:t>
      </w:r>
      <w:r>
        <w:rPr>
          <w:rFonts w:hint="eastAsia"/>
        </w:rPr>
        <w:t xml:space="preserve">逐元素乘积、rank_intersection</w:t>
      </w:r>
      <w:r>
        <w:t xml:space="preserve"> </w:t>
      </w:r>
      <w:r>
        <w:rPr>
          <w:rFonts w:hint="eastAsia"/>
        </w:rPr>
        <w:t xml:space="preserve">双图秩相加最小</w:t>
      </w:r>
      <w:r>
        <w:t xml:space="preserve"> Top-K </w:t>
      </w:r>
      <w:r>
        <w:rPr>
          <w:rFonts w:hint="eastAsia"/>
        </w:rPr>
        <w:t xml:space="preserve">等六种策略。结果汇总为表</w:t>
      </w:r>
      <w:r>
        <w:t xml:space="preserve"> 5.1。</w:t>
      </w:r>
    </w:p>
    <w:p>
      <w:pPr>
        <w:pStyle w:val="a8"/>
      </w:pPr>
      <w:r>
        <w:rPr>
          <w:rFonts w:hint="eastAsia"/>
        </w:rPr>
        <w:t xml:space="preserve">表</w:t>
      </w:r>
      <w:r>
        <w:t xml:space="preserve"> 5.1 </w:t>
      </w:r>
      <w:r>
        <w:rPr>
          <w:rFonts w:hint="eastAsia"/>
        </w:rPr>
        <w:t xml:space="preserve">六种双图融合策略在</w:t>
      </w:r>
      <w:r>
        <w:t xml:space="preserve"> ml-100k </w:t>
      </w:r>
      <w:r>
        <w:rPr>
          <w:rFonts w:hint="eastAsia"/>
        </w:rPr>
        <w:t xml:space="preserve">上的对比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融合策略</w:t>
            </w:r>
          </w:p>
        </w:tc>
        <w:tc>
          <w:tcPr/>
          <w:p>
            <w:pPr>
              <w:pStyle w:val="Compact"/>
            </w:pPr>
            <w:r>
              <w:t xml:space="preserve">HR@10</w:t>
            </w:r>
          </w:p>
        </w:tc>
        <w:tc>
          <w:tcPr/>
          <w:p>
            <w:pPr>
              <w:pStyle w:val="Compact"/>
            </w:pPr>
            <w:r>
              <w:t xml:space="preserve">NDCG@10</w:t>
            </w:r>
          </w:p>
        </w:tc>
        <w:tc>
          <w:tcPr/>
          <w:p>
            <w:pPr>
              <w:pStyle w:val="Compact"/>
            </w:pPr>
            <w:r>
              <w:rPr>
                <w:rFonts w:hint="eastAsia"/>
              </w:rPr>
              <w:t xml:space="preserve">假邻居率</w:t>
            </w:r>
            <w:r>
              <w:t xml:space="preserve"> FNR</w:t>
            </w:r>
          </w:p>
        </w:tc>
      </w:tr>
      <w:tr>
        <w:tc>
          <w:tcPr/>
          <w:p>
            <w:pPr>
              <w:pStyle w:val="Compact"/>
            </w:pPr>
            <w:r>
              <w:t xml:space="preserve">no_graph (FedAvg)</w:t>
            </w:r>
          </w:p>
        </w:tc>
        <w:tc>
          <w:tcPr/>
          <w:p>
            <w:pPr>
              <w:pStyle w:val="Compact"/>
            </w:pPr>
            <w:r>
              <w:t xml:space="preserve">0.4189</w:t>
            </w:r>
          </w:p>
        </w:tc>
        <w:tc>
          <w:tcPr/>
          <w:p>
            <w:pPr>
              <w:pStyle w:val="Compact"/>
            </w:pPr>
            <w:r>
              <w:t xml:space="preserve">0.2181</w:t>
            </w:r>
          </w:p>
        </w:tc>
        <w:tc>
          <w:tcPr/>
          <w:p>
            <w:pPr>
              <w:pStyle w:val="Compact"/>
            </w:pPr>
            <w:r>
              <w:t xml:space="preserve">—</w:t>
            </w:r>
          </w:p>
        </w:tc>
      </w:tr>
      <w:tr>
        <w:tc>
          <w:tcPr/>
          <w:p>
            <w:pPr>
              <w:pStyle w:val="Compact"/>
            </w:pPr>
            <w:r>
              <w:t xml:space="preserve">alpha=0.5 </w:t>
            </w:r>
            <w:r>
              <w:rPr>
                <w:rFonts w:hint="eastAsia"/>
              </w:rPr>
              <w:t xml:space="preserve">加权融合</w:t>
            </w:r>
          </w:p>
        </w:tc>
        <w:tc>
          <w:tcPr/>
          <w:p>
            <w:pPr>
              <w:pStyle w:val="Compact"/>
            </w:pPr>
            <w:r>
              <w:t xml:space="preserve">0.4350</w:t>
            </w:r>
          </w:p>
        </w:tc>
        <w:tc>
          <w:tcPr/>
          <w:p>
            <w:pPr>
              <w:pStyle w:val="Compact"/>
            </w:pPr>
            <w:r>
              <w:t xml:space="preserve">0.2351</w:t>
            </w:r>
          </w:p>
        </w:tc>
        <w:tc>
          <w:tcPr/>
          <w:p>
            <w:pPr>
              <w:pStyle w:val="Compact"/>
            </w:pPr>
            <w:r>
              <w:t xml:space="preserve">71%</w:t>
            </w:r>
          </w:p>
        </w:tc>
      </w:tr>
      <w:tr>
        <w:tc>
          <w:tcPr/>
          <w:p>
            <w:pPr>
              <w:pStyle w:val="Compact"/>
            </w:pPr>
            <w:r>
              <w:t xml:space="preserve">union </w:t>
            </w:r>
            <w:r>
              <w:rPr>
                <w:rFonts w:hint="eastAsia"/>
              </w:rPr>
              <w:t xml:space="preserve">并集</w:t>
            </w:r>
          </w:p>
        </w:tc>
        <w:tc>
          <w:tcPr/>
          <w:p>
            <w:pPr>
              <w:pStyle w:val="Compact"/>
            </w:pPr>
            <w:r>
              <w:t xml:space="preserve">0.4677</w:t>
            </w:r>
          </w:p>
        </w:tc>
        <w:tc>
          <w:tcPr/>
          <w:p>
            <w:pPr>
              <w:pStyle w:val="Compact"/>
            </w:pPr>
            <w:r>
              <w:t xml:space="preserve">0.2515</w:t>
            </w:r>
          </w:p>
        </w:tc>
        <w:tc>
          <w:tcPr/>
          <w:p>
            <w:pPr>
              <w:pStyle w:val="Compact"/>
            </w:pPr>
            <w:r>
              <w:t xml:space="preserve">0%</w:t>
            </w:r>
          </w:p>
        </w:tc>
      </w:tr>
      <w:tr>
        <w:tc>
          <w:tcPr/>
          <w:p>
            <w:pPr>
              <w:pStyle w:val="Compact"/>
            </w:pPr>
            <w:r>
              <w:t xml:space="preserve">product </w:t>
            </w:r>
            <w:r>
              <w:rPr>
                <w:rFonts w:hint="eastAsia"/>
              </w:rPr>
              <w:t xml:space="preserve">逐元素乘</w:t>
            </w:r>
          </w:p>
        </w:tc>
        <w:tc>
          <w:tcPr/>
          <w:p>
            <w:pPr>
              <w:pStyle w:val="Compact"/>
            </w:pPr>
            <w:r>
              <w:t xml:space="preserve">0.4781</w:t>
            </w:r>
          </w:p>
        </w:tc>
        <w:tc>
          <w:tcPr/>
          <w:p>
            <w:pPr>
              <w:pStyle w:val="Compact"/>
            </w:pPr>
            <w:r>
              <w:t xml:space="preserve">0.2602</w:t>
            </w:r>
          </w:p>
        </w:tc>
        <w:tc>
          <w:tcPr/>
          <w:p>
            <w:pPr>
              <w:pStyle w:val="Compact"/>
            </w:pPr>
            <w:r>
              <w:t xml:space="preserve">53%</w:t>
            </w:r>
          </w:p>
        </w:tc>
      </w:tr>
      <w:tr>
        <w:tc>
          <w:tcPr/>
          <w:p>
            <w:pPr>
              <w:pStyle w:val="Compact"/>
            </w:pPr>
            <w:r>
              <w:t xml:space="preserve">rank_intersection </w:t>
            </w:r>
            <w:r>
              <w:rPr>
                <w:rFonts w:hint="eastAsia"/>
              </w:rPr>
              <w:t xml:space="preserve">秩交集</w:t>
            </w:r>
          </w:p>
        </w:tc>
        <w:tc>
          <w:tcPr/>
          <w:p>
            <w:pPr>
              <w:pStyle w:val="Compact"/>
            </w:pPr>
            <w:r>
              <w:t xml:space="preserve">0.4920</w:t>
            </w:r>
          </w:p>
        </w:tc>
        <w:tc>
          <w:tcPr/>
          <w:p>
            <w:pPr>
              <w:pStyle w:val="Compact"/>
            </w:pPr>
            <w:r>
              <w:t xml:space="preserve">0.2740</w:t>
            </w:r>
          </w:p>
        </w:tc>
        <w:tc>
          <w:tcPr/>
          <w:p>
            <w:pPr>
              <w:pStyle w:val="Compact"/>
            </w:pPr>
            <w:r>
              <w:t xml:space="preserve">49%</w:t>
            </w:r>
          </w:p>
        </w:tc>
      </w:tr>
      <w:tr>
        <w:tc>
          <w:tcPr/>
          <w:p>
            <w:pPr>
              <w:pStyle w:val="Compact"/>
            </w:pPr>
            <w:r>
              <w:t xml:space="preserve">intersection </w:t>
            </w:r>
            <w:r>
              <w:rPr>
                <w:rFonts w:hint="eastAsia"/>
              </w:rPr>
              <w:t xml:space="preserve">严格交集</w:t>
            </w:r>
          </w:p>
        </w:tc>
        <w:tc>
          <w:tcPr/>
          <w:p>
            <w:pPr>
              <w:pStyle w:val="Compact"/>
            </w:pPr>
            <w:r>
              <w:t xml:space="preserve">0.5080</w:t>
            </w:r>
          </w:p>
        </w:tc>
        <w:tc>
          <w:tcPr/>
          <w:p>
            <w:pPr>
              <w:pStyle w:val="Compact"/>
            </w:pPr>
            <w:r>
              <w:t xml:space="preserve">0.2828</w:t>
            </w:r>
          </w:p>
        </w:tc>
        <w:tc>
          <w:tcPr/>
          <w:p>
            <w:pPr>
              <w:pStyle w:val="Compact"/>
            </w:pPr>
            <w:r>
              <w:t xml:space="preserve">46%</w:t>
            </w:r>
          </w:p>
        </w:tc>
      </w:tr>
    </w:tbl>
    <w:p>
      <w:pPr>
        <w:pStyle w:val="a8"/>
      </w:pPr>
      <w:r>
        <w:rPr>
          <w:rFonts w:hint="eastAsia"/>
        </w:rPr>
        <w:t xml:space="preserve">从结果可以看出，intersection</w:t>
      </w:r>
      <w:r>
        <w:t xml:space="preserve"> </w:t>
      </w:r>
      <w:r>
        <w:rPr>
          <w:rFonts w:hint="eastAsia"/>
        </w:rPr>
        <w:t xml:space="preserve">交集策略在</w:t>
      </w:r>
      <w:r>
        <w:t xml:space="preserve"> HR </w:t>
      </w:r>
      <w:r>
        <w:rPr>
          <w:rFonts w:hint="eastAsia"/>
        </w:rPr>
        <w:t xml:space="preserve">与</w:t>
      </w:r>
      <w:r>
        <w:t xml:space="preserve"> NDCG </w:t>
      </w:r>
      <w:r>
        <w:rPr>
          <w:rFonts w:hint="eastAsia"/>
        </w:rPr>
        <w:t xml:space="preserve">两个指标上均位列第一，且假邻居率最低（46%）。该结果验证了毕设核心创新双图可信邻居交集的有效性。值得指出的是，product</w:t>
      </w:r>
      <w:r>
        <w:t xml:space="preserve"> </w:t>
      </w:r>
      <w:r>
        <w:rPr>
          <w:rFonts w:hint="eastAsia"/>
        </w:rPr>
        <w:t xml:space="preserve">与</w:t>
      </w:r>
      <w:r>
        <w:t xml:space="preserve"> rank_intersection </w:t>
      </w:r>
      <w:r>
        <w:rPr>
          <w:rFonts w:hint="eastAsia"/>
        </w:rPr>
        <w:t xml:space="preserve">这两种基于秩或乘积的软交集策略效果介于</w:t>
      </w:r>
      <w:r>
        <w:t xml:space="preserve"> union </w:t>
      </w:r>
      <w:r>
        <w:rPr>
          <w:rFonts w:hint="eastAsia"/>
        </w:rPr>
        <w:t xml:space="preserve">与</w:t>
      </w:r>
      <w:r>
        <w:t xml:space="preserve"> intersection </w:t>
      </w:r>
      <w:r>
        <w:rPr>
          <w:rFonts w:hint="eastAsia"/>
        </w:rPr>
        <w:t xml:space="preserve">之间，进一步证实了严格交集在效果上优于软交集。</w:t>
      </w:r>
    </w:p>
    <w:p>
      <w:pPr>
        <w:pStyle w:val="a8"/>
      </w:pPr>
      <w:r>
        <w:rPr>
          <w:rFonts w:hint="eastAsia"/>
        </w:rPr>
        <w:t xml:space="preserve">从机制上分析，加权融合在筛选邻居前已经把两类信号混在一起，难以形成两图都同意这种强约束，因此在</w:t>
      </w:r>
      <w:r>
        <w:t xml:space="preserve"> HR </w:t>
      </w:r>
      <w:r>
        <w:rPr>
          <w:rFonts w:hint="eastAsia"/>
        </w:rPr>
        <w:t xml:space="preserve">上仅比</w:t>
      </w:r>
      <w:r>
        <w:t xml:space="preserve"> no_graph </w:t>
      </w:r>
      <w:r>
        <w:rPr>
          <w:rFonts w:hint="eastAsia"/>
        </w:rPr>
        <w:t xml:space="preserve">高出</w:t>
      </w:r>
      <w:r>
        <w:t xml:space="preserve"> </w:t>
      </w:r>
      <w:r>
        <w:rPr>
          <w:rFonts w:hint="eastAsia"/>
        </w:rPr>
        <w:t xml:space="preserve">0.016；union</w:t>
      </w:r>
      <w:r>
        <w:t xml:space="preserve"> </w:t>
      </w:r>
      <w:r>
        <w:rPr>
          <w:rFonts w:hint="eastAsia"/>
        </w:rPr>
        <w:t xml:space="preserve">把两图的信号都保留下来，邻居数量大但其中夹杂着大量只被单图认可的伪邻居（FNR</w:t>
      </w:r>
      <w:r>
        <w:t xml:space="preserve"> </w:t>
      </w:r>
      <w:r>
        <w:rPr>
          <w:rFonts w:hint="eastAsia"/>
        </w:rPr>
        <w:t xml:space="preserve">名义为</w:t>
      </w:r>
      <w:r>
        <w:t xml:space="preserve"> 0% </w:t>
      </w:r>
      <w:r>
        <w:rPr>
          <w:rFonts w:hint="eastAsia"/>
        </w:rPr>
        <w:t xml:space="preserve">是因为定义上并集中的边都被接受，但等效”伪邻居”数量实际上最大）；product</w:t>
      </w:r>
      <w:r>
        <w:t xml:space="preserve"> </w:t>
      </w:r>
      <w:r>
        <w:rPr>
          <w:rFonts w:hint="eastAsia"/>
        </w:rPr>
        <w:t xml:space="preserve">和</w:t>
      </w:r>
      <w:r>
        <w:t xml:space="preserve"> rank_intersection </w:t>
      </w:r>
      <w:r>
        <w:rPr>
          <w:rFonts w:hint="eastAsia"/>
        </w:rPr>
        <w:t xml:space="preserve">在两图分数高度一致时确实能筛出可信邻居，但分数尺度不一致或分布形状差异较大时仍会引入低质量边；只有严格的两图都进</w:t>
      </w:r>
      <w:r>
        <w:t xml:space="preserve"> Top-K </w:t>
      </w:r>
      <w:r>
        <w:rPr>
          <w:rFonts w:hint="eastAsia"/>
        </w:rPr>
        <w:t xml:space="preserve">约束才能把单图视角下的相似度噪声整体剔除。从假邻居率与</w:t>
      </w:r>
      <w:r>
        <w:t xml:space="preserve"> HR </w:t>
      </w:r>
      <w:r>
        <w:rPr>
          <w:rFonts w:hint="eastAsia"/>
        </w:rPr>
        <w:t xml:space="preserve">的反向相关上可以看到——邻居越准、HR</w:t>
      </w:r>
      <w:r>
        <w:t xml:space="preserve"> </w:t>
      </w:r>
      <w:r>
        <w:rPr>
          <w:rFonts w:hint="eastAsia"/>
        </w:rPr>
        <w:t xml:space="preserve">越高——在本任务中是一条相当稳健的关系，这也为后续兴趣编码优化进一步降低假邻居率提供了方向。</w:t>
      </w:r>
    </w:p>
    <w:p>
      <w:pPr>
        <w:pStyle w:val="a8"/>
      </w:pPr>
      <w:r>
        <w:rPr>
          <w:rFonts w:hint="eastAsia"/>
        </w:rPr>
        <w:t xml:space="preserve">进一步分析</w:t>
      </w:r>
      <w:r>
        <w:t xml:space="preserve"> intersection </w:t>
      </w:r>
      <w:r>
        <w:rPr>
          <w:rFonts w:hint="eastAsia"/>
        </w:rPr>
        <w:t xml:space="preserve">模式下的可信邻居数分布可以发现：在</w:t>
      </w:r>
      <w:r>
        <w:t xml:space="preserve"> K = </w:t>
      </w:r>
      <w:r>
        <w:rPr>
          <w:rFonts w:hint="eastAsia"/>
        </w:rPr>
        <w:t xml:space="preserve">20、参与用户</w:t>
      </w:r>
      <w:r>
        <w:t xml:space="preserve"> 94 </w:t>
      </w:r>
      <w:r>
        <w:rPr>
          <w:rFonts w:hint="eastAsia"/>
        </w:rPr>
        <w:t xml:space="preserve">人的设置下，平均每位用户的可信邻居数为</w:t>
      </w:r>
      <w:r>
        <w:t xml:space="preserve"> </w:t>
      </w:r>
      <w:r>
        <w:rPr>
          <w:rFonts w:hint="eastAsia"/>
        </w:rPr>
        <w:t xml:space="preserve">8.3，远小于</w:t>
      </w:r>
      <w:r>
        <w:t xml:space="preserve"> </w:t>
      </w:r>
      <w:r>
        <w:rPr>
          <w:rFonts w:hint="eastAsia"/>
        </w:rPr>
        <w:t xml:space="preserve">K，说明两图选出的</w:t>
      </w:r>
      <w:r>
        <w:t xml:space="preserve"> Top-20 </w:t>
      </w:r>
      <w:r>
        <w:rPr>
          <w:rFonts w:hint="eastAsia"/>
        </w:rPr>
        <w:t xml:space="preserve">中只有不到一半重合；其中有</w:t>
      </w:r>
      <w:r>
        <w:t xml:space="preserve"> 7% </w:t>
      </w:r>
      <w:r>
        <w:rPr>
          <w:rFonts w:hint="eastAsia"/>
        </w:rPr>
        <w:t xml:space="preserve">的用户交集为空触发了行为图回退，这些用户多为交互极少的低活跃用户。这一观察提示后续研究方向——若能为低活跃用户设计特殊的邻居筛选机制（例如降低</w:t>
      </w:r>
      <w:r>
        <w:t xml:space="preserve"> K </w:t>
      </w:r>
      <w:r>
        <w:rPr>
          <w:rFonts w:hint="eastAsia"/>
        </w:rPr>
        <w:t xml:space="preserve">或引入第三视角），有望进一步提升整体性能。</w:t>
      </w:r>
    </w:p>
    <w:bookmarkEnd w:id="87"/>
    <w:bookmarkStart w:id="88" w:name="多头注意力的增益分析"/>
    <w:p>
      <w:pPr>
        <w:pStyle w:val="2"/>
      </w:pPr>
      <w:r>
        <w:t xml:space="preserve">5.6 </w:t>
      </w:r>
      <w:r>
        <w:rPr>
          <w:rFonts w:hint="eastAsia"/>
        </w:rPr>
        <w:t xml:space="preserve">多头注意力的增益分析</w:t>
      </w:r>
    </w:p>
    <w:p>
      <w:pPr>
        <w:pStyle w:val="FirstParagraph"/>
      </w:pPr>
      <w:r>
        <w:rPr>
          <w:rFonts w:hint="eastAsia"/>
        </w:rPr>
        <w:t xml:space="preserve">在实验四中本文针对注意力模块做了</w:t>
      </w:r>
      <w:r>
        <w:t xml:space="preserve"> 8 </w:t>
      </w:r>
      <w:r>
        <w:rPr>
          <w:rFonts w:hint="eastAsia"/>
        </w:rPr>
        <w:t xml:space="preserve">组对照实验，目的是回答两个问题：注意力机制在联邦严格分布式约束下是否有效；如果有效，单头注意力与多头注意力哪个更好。结果汇总为表</w:t>
      </w:r>
      <w:r>
        <w:t xml:space="preserve"> 5.2。</w:t>
      </w:r>
    </w:p>
    <w:p>
      <w:pPr>
        <w:pStyle w:val="a8"/>
      </w:pPr>
      <w:r>
        <w:rPr>
          <w:rFonts w:hint="eastAsia"/>
        </w:rPr>
        <w:t xml:space="preserve">表</w:t>
      </w:r>
      <w:r>
        <w:t xml:space="preserve"> 5.2 </w:t>
      </w:r>
      <w:r>
        <w:rPr>
          <w:rFonts w:hint="eastAsia"/>
        </w:rPr>
        <w:t xml:space="preserve">注意力类型与历史长度的</w:t>
      </w:r>
      <w:r>
        <w:t xml:space="preserve"> 8 </w:t>
      </w:r>
      <w:r>
        <w:rPr>
          <w:rFonts w:hint="eastAsia"/>
        </w:rPr>
        <w:t xml:space="preserve">组对照（ml-100k）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注意力类型</w:t>
            </w:r>
          </w:p>
        </w:tc>
        <w:tc>
          <w:tcPr/>
          <w:p>
            <w:pPr>
              <w:pStyle w:val="Compact"/>
            </w:pPr>
            <w:r>
              <w:rPr>
                <w:rFonts w:hint="eastAsia"/>
              </w:rPr>
              <w:t xml:space="preserve">历史长度</w:t>
            </w:r>
            <w:r>
              <w:t xml:space="preserve"> L</w:t>
            </w:r>
          </w:p>
        </w:tc>
        <w:tc>
          <w:tcPr/>
          <w:p>
            <w:pPr>
              <w:pStyle w:val="Compact"/>
            </w:pPr>
            <w:r>
              <w:t xml:space="preserve">HR@10</w:t>
            </w:r>
          </w:p>
        </w:tc>
        <w:tc>
          <w:tcPr/>
          <w:p>
            <w:pPr>
              <w:pStyle w:val="Compact"/>
            </w:pPr>
            <w:r>
              <w:t xml:space="preserve">NDCG@10</w:t>
            </w:r>
          </w:p>
        </w:tc>
      </w:tr>
      <w:tr>
        <w:tc>
          <w:tcPr/>
          <w:p>
            <w:pPr>
              <w:pStyle w:val="Compact"/>
            </w:pPr>
            <w:r>
              <w:rPr>
                <w:rFonts w:hint="eastAsia"/>
              </w:rPr>
              <w:t xml:space="preserve">无注意力</w:t>
            </w:r>
          </w:p>
        </w:tc>
        <w:tc>
          <w:tcPr/>
          <w:p>
            <w:pPr>
              <w:pStyle w:val="Compact"/>
            </w:pPr>
            <w:r>
              <w:t xml:space="preserve">—</w:t>
            </w:r>
          </w:p>
        </w:tc>
        <w:tc>
          <w:tcPr/>
          <w:p>
            <w:pPr>
              <w:pStyle w:val="Compact"/>
            </w:pPr>
            <w:r>
              <w:t xml:space="preserve">0.5080</w:t>
            </w:r>
          </w:p>
        </w:tc>
        <w:tc>
          <w:tcPr/>
          <w:p>
            <w:pPr>
              <w:pStyle w:val="Compact"/>
            </w:pPr>
            <w:r>
              <w:t xml:space="preserve">0.2828</w:t>
            </w:r>
          </w:p>
        </w:tc>
      </w:tr>
      <w:tr>
        <w:tc>
          <w:tcPr/>
          <w:p>
            <w:pPr>
              <w:pStyle w:val="Compact"/>
            </w:pPr>
            <w:r>
              <w:rPr>
                <w:rFonts w:hint="eastAsia"/>
              </w:rPr>
              <w:t xml:space="preserve">单头轻量</w:t>
            </w:r>
          </w:p>
        </w:tc>
        <w:tc>
          <w:tcPr/>
          <w:p>
            <w:pPr>
              <w:pStyle w:val="Compact"/>
            </w:pPr>
            <w:r>
              <w:t xml:space="preserve">5</w:t>
            </w:r>
          </w:p>
        </w:tc>
        <w:tc>
          <w:tcPr/>
          <w:p>
            <w:pPr>
              <w:pStyle w:val="Compact"/>
            </w:pPr>
            <w:r>
              <w:t xml:space="preserve">0.4655</w:t>
            </w:r>
          </w:p>
        </w:tc>
        <w:tc>
          <w:tcPr/>
          <w:p>
            <w:pPr>
              <w:pStyle w:val="Compact"/>
            </w:pPr>
            <w:r>
              <w:t xml:space="preserve">0.2628</w:t>
            </w:r>
          </w:p>
        </w:tc>
      </w:tr>
      <w:tr>
        <w:tc>
          <w:tcPr/>
          <w:p>
            <w:pPr>
              <w:pStyle w:val="Compact"/>
            </w:pPr>
            <w:r>
              <w:rPr>
                <w:rFonts w:hint="eastAsia"/>
              </w:rPr>
              <w:t xml:space="preserve">单头轻量</w:t>
            </w:r>
          </w:p>
        </w:tc>
        <w:tc>
          <w:tcPr/>
          <w:p>
            <w:pPr>
              <w:pStyle w:val="Compact"/>
            </w:pPr>
            <w:r>
              <w:t xml:space="preserve">10</w:t>
            </w:r>
          </w:p>
        </w:tc>
        <w:tc>
          <w:tcPr/>
          <w:p>
            <w:pPr>
              <w:pStyle w:val="Compact"/>
            </w:pPr>
            <w:r>
              <w:t xml:space="preserve">0.4710</w:t>
            </w:r>
          </w:p>
        </w:tc>
        <w:tc>
          <w:tcPr/>
          <w:p>
            <w:pPr>
              <w:pStyle w:val="Compact"/>
            </w:pPr>
            <w:r>
              <w:t xml:space="preserve">0.2682</w:t>
            </w:r>
          </w:p>
        </w:tc>
      </w:tr>
      <w:tr>
        <w:tc>
          <w:tcPr/>
          <w:p>
            <w:pPr>
              <w:pStyle w:val="Compact"/>
            </w:pPr>
            <w:r>
              <w:rPr>
                <w:rFonts w:hint="eastAsia"/>
              </w:rPr>
              <w:t xml:space="preserve">单头轻量</w:t>
            </w:r>
          </w:p>
        </w:tc>
        <w:tc>
          <w:tcPr/>
          <w:p>
            <w:pPr>
              <w:pStyle w:val="Compact"/>
            </w:pPr>
            <w:r>
              <w:t xml:space="preserve">20</w:t>
            </w:r>
          </w:p>
        </w:tc>
        <w:tc>
          <w:tcPr/>
          <w:p>
            <w:pPr>
              <w:pStyle w:val="Compact"/>
            </w:pPr>
            <w:r>
              <w:t xml:space="preserve">0.4683</w:t>
            </w:r>
          </w:p>
        </w:tc>
        <w:tc>
          <w:tcPr/>
          <w:p>
            <w:pPr>
              <w:pStyle w:val="Compact"/>
            </w:pPr>
            <w:r>
              <w:t xml:space="preserve">0.2640</w:t>
            </w:r>
          </w:p>
        </w:tc>
      </w:tr>
      <w:tr>
        <w:tc>
          <w:tcPr/>
          <w:p>
            <w:pPr>
              <w:pStyle w:val="Compact"/>
            </w:pPr>
            <w:r>
              <w:rPr>
                <w:rFonts w:hint="eastAsia"/>
              </w:rPr>
              <w:t xml:space="preserve">多头</w:t>
            </w:r>
            <w:r>
              <w:t xml:space="preserve"> H=2</w:t>
            </w:r>
          </w:p>
        </w:tc>
        <w:tc>
          <w:tcPr/>
          <w:p>
            <w:pPr>
              <w:pStyle w:val="Compact"/>
            </w:pPr>
            <w:r>
              <w:t xml:space="preserve">5</w:t>
            </w:r>
          </w:p>
        </w:tc>
        <w:tc>
          <w:tcPr/>
          <w:p>
            <w:pPr>
              <w:pStyle w:val="Compact"/>
            </w:pPr>
            <w:r>
              <w:t xml:space="preserve">0.5133</w:t>
            </w:r>
          </w:p>
        </w:tc>
        <w:tc>
          <w:tcPr/>
          <w:p>
            <w:pPr>
              <w:pStyle w:val="Compact"/>
            </w:pPr>
            <w:r>
              <w:t xml:space="preserve">0.3491</w:t>
            </w:r>
          </w:p>
        </w:tc>
      </w:tr>
      <w:tr>
        <w:tc>
          <w:tcPr/>
          <w:p>
            <w:pPr>
              <w:pStyle w:val="Compact"/>
            </w:pPr>
            <w:r>
              <w:rPr>
                <w:rFonts w:hint="eastAsia"/>
              </w:rPr>
              <w:t xml:space="preserve">多头</w:t>
            </w:r>
            <w:r>
              <w:t xml:space="preserve"> H=2</w:t>
            </w:r>
          </w:p>
        </w:tc>
        <w:tc>
          <w:tcPr/>
          <w:p>
            <w:pPr>
              <w:pStyle w:val="Compact"/>
            </w:pPr>
            <w:r>
              <w:t xml:space="preserve">10</w:t>
            </w:r>
          </w:p>
        </w:tc>
        <w:tc>
          <w:tcPr/>
          <w:p>
            <w:pPr>
              <w:pStyle w:val="Compact"/>
            </w:pPr>
            <w:r>
              <w:t xml:space="preserve">0.5037</w:t>
            </w:r>
          </w:p>
        </w:tc>
        <w:tc>
          <w:tcPr/>
          <w:p>
            <w:pPr>
              <w:pStyle w:val="Compact"/>
            </w:pPr>
            <w:r>
              <w:t xml:space="preserve">0.3306</w:t>
            </w:r>
          </w:p>
        </w:tc>
      </w:tr>
      <w:tr>
        <w:tc>
          <w:tcPr/>
          <w:p>
            <w:pPr>
              <w:pStyle w:val="Compact"/>
            </w:pPr>
            <w:r>
              <w:rPr>
                <w:rFonts w:hint="eastAsia"/>
              </w:rPr>
              <w:t xml:space="preserve">多头</w:t>
            </w:r>
            <w:r>
              <w:t xml:space="preserve"> H=4</w:t>
            </w:r>
          </w:p>
        </w:tc>
        <w:tc>
          <w:tcPr/>
          <w:p>
            <w:pPr>
              <w:pStyle w:val="Compact"/>
            </w:pPr>
            <w:r>
              <w:t xml:space="preserve">10</w:t>
            </w:r>
          </w:p>
        </w:tc>
        <w:tc>
          <w:tcPr/>
          <w:p>
            <w:pPr>
              <w:pStyle w:val="Compact"/>
            </w:pPr>
            <w:r>
              <w:t xml:space="preserve">0.5092</w:t>
            </w:r>
          </w:p>
        </w:tc>
        <w:tc>
          <w:tcPr/>
          <w:p>
            <w:pPr>
              <w:pStyle w:val="Compact"/>
            </w:pPr>
            <w:r>
              <w:t xml:space="preserve">0.3372</w:t>
            </w:r>
          </w:p>
        </w:tc>
      </w:tr>
      <w:tr>
        <w:tc>
          <w:tcPr/>
          <w:p>
            <w:pPr>
              <w:pStyle w:val="Compact"/>
            </w:pPr>
            <w:r>
              <w:rPr>
                <w:rFonts w:hint="eastAsia"/>
              </w:rPr>
              <w:t xml:space="preserve">多头</w:t>
            </w:r>
            <w:r>
              <w:t xml:space="preserve"> H=4</w:t>
            </w:r>
          </w:p>
        </w:tc>
        <w:tc>
          <w:tcPr/>
          <w:p>
            <w:pPr>
              <w:pStyle w:val="Compact"/>
            </w:pPr>
            <w:r>
              <w:t xml:space="preserve">20</w:t>
            </w:r>
          </w:p>
        </w:tc>
        <w:tc>
          <w:tcPr/>
          <w:p>
            <w:pPr>
              <w:pStyle w:val="Compact"/>
            </w:pPr>
            <w:r>
              <w:t xml:space="preserve">0.4960</w:t>
            </w:r>
          </w:p>
        </w:tc>
        <w:tc>
          <w:tcPr/>
          <w:p>
            <w:pPr>
              <w:pStyle w:val="Compact"/>
            </w:pPr>
            <w:r>
              <w:t xml:space="preserve">0.3215</w:t>
            </w:r>
          </w:p>
        </w:tc>
      </w:tr>
    </w:tbl>
    <w:p>
      <w:pPr>
        <w:pStyle w:val="a8"/>
      </w:pPr>
      <w:r>
        <w:rPr>
          <w:rFonts w:hint="eastAsia"/>
        </w:rPr>
        <w:t xml:space="preserve">实验结果揭示了几个关键现象。在联邦稀疏场景下简单的单头注意力机制反而会因表达力过低而拖累整体效果，比无注意力基线低</w:t>
      </w:r>
      <w:r>
        <w:t xml:space="preserve"> </w:t>
      </w:r>
      <w:r>
        <w:rPr>
          <w:rFonts w:hint="eastAsia"/>
        </w:rPr>
        <w:t xml:space="preserve">7%——这与中心化推荐场景的常识相反。原因是单头注意力直接计算</w:t>
      </w:r>
      <w:r>
        <w:t xml:space="preserve"> query </w:t>
      </w:r>
      <w:r>
        <w:rPr>
          <w:rFonts w:hint="eastAsia"/>
        </w:rPr>
        <w:t xml:space="preserve">与每个</w:t>
      </w:r>
      <w:r>
        <w:t xml:space="preserve"> history </w:t>
      </w:r>
      <w:r>
        <w:rPr>
          <w:rFonts w:hint="eastAsia"/>
        </w:rPr>
        <w:t xml:space="preserve">的点积、未经投影即做</w:t>
      </w:r>
      <w:r>
        <w:t xml:space="preserve"> </w:t>
      </w:r>
      <w:r>
        <w:rPr>
          <w:rFonts w:hint="eastAsia"/>
        </w:rPr>
        <w:t xml:space="preserve">softmax，在历史长度仅为</w:t>
      </w:r>
      <w:r>
        <w:t xml:space="preserve"> 5 </w:t>
      </w:r>
      <w:r>
        <w:rPr>
          <w:rFonts w:hint="eastAsia"/>
        </w:rPr>
        <w:t xml:space="preserve">的稀疏场景下不仅没能捕捉到有用的时序信息，反而给短期兴趣引入额外噪声，使三段拼接</w:t>
      </w:r>
      <w:r>
        <w:t xml:space="preserve"> [e_u ⊕ s_u ⊕ e_i] </w:t>
      </w:r>
      <w:r>
        <w:rPr>
          <w:rFonts w:hint="eastAsia"/>
        </w:rPr>
        <w:t xml:space="preserve">中的</w:t>
      </w:r>
      <w:r>
        <w:t xml:space="preserve"> s_u </w:t>
      </w:r>
      <w:r>
        <w:rPr>
          <w:rFonts w:hint="eastAsia"/>
        </w:rPr>
        <w:t xml:space="preserve">维度变成噪声维度。只有在升级为多头注意力配合可学习位置编码后，注意力模块才真正贡献正增益。</w:t>
      </w:r>
    </w:p>
    <w:p>
      <w:pPr>
        <w:pStyle w:val="a8"/>
      </w:pPr>
      <w:r>
        <w:rPr>
          <w:rFonts w:hint="eastAsia"/>
        </w:rPr>
        <w:t xml:space="preserve">注意力头数为</w:t>
      </w:r>
      <w:r>
        <w:t xml:space="preserve"> 2 </w:t>
      </w:r>
      <w:r>
        <w:rPr>
          <w:rFonts w:hint="eastAsia"/>
        </w:rPr>
        <w:t xml:space="preserve">是较优选择，4</w:t>
      </w:r>
      <w:r>
        <w:t xml:space="preserve"> </w:t>
      </w:r>
      <w:r>
        <w:rPr>
          <w:rFonts w:hint="eastAsia"/>
        </w:rPr>
        <w:t xml:space="preserve">头反而略差。原因可能是单头维度过低损失精度——当嵌入维度</w:t>
      </w:r>
      <w:r>
        <w:t xml:space="preserve"> 32 </w:t>
      </w:r>
      <w:r>
        <w:rPr>
          <w:rFonts w:hint="eastAsia"/>
        </w:rPr>
        <w:t xml:space="preserve">被切成</w:t>
      </w:r>
      <w:r>
        <w:t xml:space="preserve"> 4 </w:t>
      </w:r>
      <w:r>
        <w:rPr>
          <w:rFonts w:hint="eastAsia"/>
        </w:rPr>
        <w:t xml:space="preserve">头后每头仅</w:t>
      </w:r>
      <w:r>
        <w:t xml:space="preserve"> 8 </w:t>
      </w:r>
      <w:r>
        <w:rPr>
          <w:rFonts w:hint="eastAsia"/>
        </w:rPr>
        <w:t xml:space="preserve">维，难以容纳足够丰富的相关性模式。历史长度为</w:t>
      </w:r>
      <w:r>
        <w:t xml:space="preserve"> 5 </w:t>
      </w:r>
      <w:r>
        <w:rPr>
          <w:rFonts w:hint="eastAsia"/>
        </w:rPr>
        <w:t xml:space="preserve">也是较优选择，长度为</w:t>
      </w:r>
      <w:r>
        <w:t xml:space="preserve"> 10 </w:t>
      </w:r>
      <w:r>
        <w:rPr>
          <w:rFonts w:hint="eastAsia"/>
        </w:rPr>
        <w:t xml:space="preserve">反而略差，原因可能是联邦稀疏场景下较远历史对短期兴趣的相关性已经迅速衰减，反而引入注意力噪声。</w:t>
      </w:r>
    </w:p>
    <w:p>
      <w:pPr>
        <w:pStyle w:val="a8"/>
      </w:pPr>
      <w:r>
        <w:rPr>
          <w:rFonts w:hint="eastAsia"/>
        </w:rPr>
        <w:t xml:space="preserve">特别值得注意的是</w:t>
      </w:r>
      <w:r>
        <w:t xml:space="preserve"> NDCG </w:t>
      </w:r>
      <w:r>
        <w:rPr>
          <w:rFonts w:hint="eastAsia"/>
        </w:rPr>
        <w:t xml:space="preserve">的提升幅度（+23.5%）远高于</w:t>
      </w:r>
      <w:r>
        <w:t xml:space="preserve"> HR </w:t>
      </w:r>
      <w:r>
        <w:rPr>
          <w:rFonts w:hint="eastAsia"/>
        </w:rPr>
        <w:t xml:space="preserve">的提升幅度（+1%）。这一不对称分布是一个有信息量的信号：它意味着多头注意力主要影响的是前十名内部的精细排序，而不是是否进入前十——在联邦稀疏场景下，模型本就能凭长期兴趣完成召回，但在排序阶段，多头注意力对历史中不同维度兴趣的并行建模能力使真正相关的物品获得更高的排序权重，从而显著提升</w:t>
      </w:r>
      <w:r>
        <w:t xml:space="preserve"> </w:t>
      </w:r>
      <w:r>
        <w:rPr>
          <w:rFonts w:hint="eastAsia"/>
        </w:rPr>
        <w:t xml:space="preserve">NDCG。这也提示后续工作如果以</w:t>
      </w:r>
      <w:r>
        <w:t xml:space="preserve"> NDCG </w:t>
      </w:r>
      <w:r>
        <w:rPr>
          <w:rFonts w:hint="eastAsia"/>
        </w:rPr>
        <w:t xml:space="preserve">而非</w:t>
      </w:r>
      <w:r>
        <w:t xml:space="preserve"> HR </w:t>
      </w:r>
      <w:r>
        <w:rPr>
          <w:rFonts w:hint="eastAsia"/>
        </w:rPr>
        <w:t xml:space="preserve">为优化目标，注意力模块的潜力可能尚未完全释放。</w:t>
      </w:r>
    </w:p>
    <w:bookmarkEnd w:id="88"/>
    <w:bookmarkStart w:id="89" w:name="富兴趣编码与假邻居率优化"/>
    <w:p>
      <w:pPr>
        <w:pStyle w:val="2"/>
      </w:pPr>
      <w:r>
        <w:t xml:space="preserve">5.7 </w:t>
      </w:r>
      <w:r>
        <w:rPr>
          <w:rFonts w:hint="eastAsia"/>
        </w:rPr>
        <w:t xml:space="preserve">富兴趣编码与假邻居率优化</w:t>
      </w:r>
    </w:p>
    <w:p>
      <w:pPr>
        <w:pStyle w:val="FirstParagraph"/>
      </w:pPr>
      <w:r>
        <w:rPr>
          <w:rFonts w:hint="eastAsia"/>
        </w:rPr>
        <w:t xml:space="preserve">在实验五中本文做了</w:t>
      </w:r>
      <w:r>
        <w:t xml:space="preserve"> 4 </w:t>
      </w:r>
      <w:r>
        <w:rPr>
          <w:rFonts w:hint="eastAsia"/>
        </w:rPr>
        <w:t xml:space="preserve">组兴趣编码对照实验，比较仅使用用户嵌入（32</w:t>
      </w:r>
      <w:r>
        <w:t xml:space="preserve"> </w:t>
      </w:r>
      <w:r>
        <w:rPr>
          <w:rFonts w:hint="eastAsia"/>
        </w:rPr>
        <w:t xml:space="preserve">维）、仅使用多层感知机首层行均值（96</w:t>
      </w:r>
      <w:r>
        <w:t xml:space="preserve"> </w:t>
      </w:r>
      <w:r>
        <w:rPr>
          <w:rFonts w:hint="eastAsia"/>
        </w:rPr>
        <w:t xml:space="preserve">维）、both</w:t>
      </w:r>
      <w:r>
        <w:t xml:space="preserve"> </w:t>
      </w:r>
      <w:r>
        <w:rPr>
          <w:rFonts w:hint="eastAsia"/>
        </w:rPr>
        <w:t xml:space="preserve">模式（用户嵌入加多层感知机首层行均值，128</w:t>
      </w:r>
      <w:r>
        <w:t xml:space="preserve"> </w:t>
      </w:r>
      <w:r>
        <w:rPr>
          <w:rFonts w:hint="eastAsia"/>
        </w:rPr>
        <w:t xml:space="preserve">维）、none</w:t>
      </w:r>
      <w:r>
        <w:t xml:space="preserve"> </w:t>
      </w:r>
      <w:r>
        <w:rPr>
          <w:rFonts w:hint="eastAsia"/>
        </w:rPr>
        <w:t xml:space="preserve">模式（直接使用物品嵌入）四种兴趣编码方案的差异。结果汇总为表</w:t>
      </w:r>
      <w:r>
        <w:t xml:space="preserve"> 5.3。</w:t>
      </w:r>
    </w:p>
    <w:p>
      <w:pPr>
        <w:pStyle w:val="a8"/>
      </w:pPr>
      <w:r>
        <w:rPr>
          <w:rFonts w:hint="eastAsia"/>
        </w:rPr>
        <w:t xml:space="preserve">表</w:t>
      </w:r>
      <w:r>
        <w:t xml:space="preserve"> 5.3 </w:t>
      </w:r>
      <w:r>
        <w:rPr>
          <w:rFonts w:hint="eastAsia"/>
        </w:rPr>
        <w:t xml:space="preserve">四种兴趣编码方案的对照（ml-100k）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兴趣编码</w:t>
            </w:r>
          </w:p>
        </w:tc>
        <w:tc>
          <w:tcPr/>
          <w:p>
            <w:pPr>
              <w:pStyle w:val="Compact"/>
            </w:pPr>
            <w:r>
              <w:rPr>
                <w:rFonts w:hint="eastAsia"/>
              </w:rPr>
              <w:t xml:space="preserve">维度</w:t>
            </w:r>
          </w:p>
        </w:tc>
        <w:tc>
          <w:tcPr/>
          <w:p>
            <w:pPr>
              <w:pStyle w:val="Compact"/>
            </w:pPr>
            <w:r>
              <w:rPr>
                <w:rFonts w:hint="eastAsia"/>
              </w:rPr>
              <w:t xml:space="preserve">假邻居率</w:t>
            </w:r>
            <w:r>
              <w:t xml:space="preserve"> FNR</w:t>
            </w:r>
          </w:p>
        </w:tc>
        <w:tc>
          <w:tcPr/>
          <w:p>
            <w:pPr>
              <w:pStyle w:val="Compact"/>
            </w:pPr>
            <w:r>
              <w:t xml:space="preserve">HR@10</w:t>
            </w:r>
          </w:p>
        </w:tc>
      </w:tr>
      <w:tr>
        <w:tc>
          <w:tcPr/>
          <w:p>
            <w:pPr>
              <w:pStyle w:val="Compact"/>
            </w:pPr>
            <w:r>
              <w:rPr>
                <w:rFonts w:hint="eastAsia"/>
              </w:rPr>
              <w:t xml:space="preserve">none（用物品嵌入）</w:t>
            </w:r>
          </w:p>
        </w:tc>
        <w:tc>
          <w:tcPr/>
          <w:p>
            <w:pPr>
              <w:pStyle w:val="Compact"/>
            </w:pPr>
            <w:r>
              <w:t xml:space="preserve">N·D</w:t>
            </w:r>
          </w:p>
        </w:tc>
        <w:tc>
          <w:tcPr/>
          <w:p>
            <w:pPr>
              <w:pStyle w:val="Compact"/>
            </w:pPr>
            <w:r>
              <w:t xml:space="preserve">46%</w:t>
            </w:r>
          </w:p>
        </w:tc>
        <w:tc>
          <w:tcPr/>
          <w:p>
            <w:pPr>
              <w:pStyle w:val="Compact"/>
            </w:pPr>
            <w:r>
              <w:t xml:space="preserve">0.5080</w:t>
            </w:r>
          </w:p>
        </w:tc>
      </w:tr>
      <w:tr>
        <w:tc>
          <w:tcPr/>
          <w:p>
            <w:pPr>
              <w:pStyle w:val="Compact"/>
            </w:pPr>
            <w:r>
              <w:t xml:space="preserve">user_emb </w:t>
            </w:r>
            <w:r>
              <w:rPr>
                <w:rFonts w:hint="eastAsia"/>
              </w:rPr>
              <w:t xml:space="preserve">仅用户嵌入</w:t>
            </w:r>
          </w:p>
        </w:tc>
        <w:tc>
          <w:tcPr/>
          <w:p>
            <w:pPr>
              <w:pStyle w:val="Compact"/>
            </w:pPr>
            <w:r>
              <w:t xml:space="preserve">32</w:t>
            </w:r>
          </w:p>
        </w:tc>
        <w:tc>
          <w:tcPr/>
          <w:p>
            <w:pPr>
              <w:pStyle w:val="Compact"/>
            </w:pPr>
            <w:r>
              <w:t xml:space="preserve">47%</w:t>
            </w:r>
          </w:p>
        </w:tc>
        <w:tc>
          <w:tcPr/>
          <w:p>
            <w:pPr>
              <w:pStyle w:val="Compact"/>
            </w:pPr>
            <w:r>
              <w:t xml:space="preserve">0.5118</w:t>
            </w:r>
          </w:p>
        </w:tc>
      </w:tr>
      <w:tr>
        <w:tc>
          <w:tcPr/>
          <w:p>
            <w:pPr>
              <w:pStyle w:val="Compact"/>
            </w:pPr>
            <w:r>
              <w:t xml:space="preserve">fc_layer </w:t>
            </w:r>
            <w:r>
              <w:rPr>
                <w:rFonts w:hint="eastAsia"/>
              </w:rPr>
              <w:t xml:space="preserve">仅首层行均值</w:t>
            </w:r>
          </w:p>
        </w:tc>
        <w:tc>
          <w:tcPr/>
          <w:p>
            <w:pPr>
              <w:pStyle w:val="Compact"/>
            </w:pPr>
            <w:r>
              <w:t xml:space="preserve">96</w:t>
            </w:r>
          </w:p>
        </w:tc>
        <w:tc>
          <w:tcPr/>
          <w:p>
            <w:pPr>
              <w:pStyle w:val="Compact"/>
            </w:pPr>
            <w:r>
              <w:t xml:space="preserve">38%</w:t>
            </w:r>
          </w:p>
        </w:tc>
        <w:tc>
          <w:tcPr/>
          <w:p>
            <w:pPr>
              <w:pStyle w:val="Compact"/>
            </w:pPr>
            <w:r>
              <w:t xml:space="preserve">0.5147</w:t>
            </w:r>
          </w:p>
        </w:tc>
      </w:tr>
      <w:tr>
        <w:tc>
          <w:tcPr/>
          <w:p>
            <w:pPr>
              <w:pStyle w:val="Compact"/>
            </w:pPr>
            <w:r>
              <w:t xml:space="preserve">both </w:t>
            </w:r>
            <w:r>
              <w:rPr>
                <w:rFonts w:hint="eastAsia"/>
              </w:rPr>
              <w:t xml:space="preserve">拼接</w:t>
            </w:r>
          </w:p>
        </w:tc>
        <w:tc>
          <w:tcPr/>
          <w:p>
            <w:pPr>
              <w:pStyle w:val="Compact"/>
            </w:pPr>
            <w:r>
              <w:t xml:space="preserve">128</w:t>
            </w:r>
          </w:p>
        </w:tc>
        <w:tc>
          <w:tcPr/>
          <w:p>
            <w:pPr>
              <w:pStyle w:val="Compact"/>
            </w:pPr>
            <w:r>
              <w:t xml:space="preserve">34%</w:t>
            </w:r>
          </w:p>
        </w:tc>
        <w:tc>
          <w:tcPr/>
          <w:p>
            <w:pPr>
              <w:pStyle w:val="Compact"/>
            </w:pPr>
            <w:r>
              <w:t xml:space="preserve">0.5175</w:t>
            </w:r>
          </w:p>
        </w:tc>
      </w:tr>
    </w:tbl>
    <w:p>
      <w:pPr>
        <w:pStyle w:val="a8"/>
      </w:pPr>
      <w:r>
        <w:rPr>
          <w:rFonts w:hint="eastAsia"/>
        </w:rPr>
        <w:t xml:space="preserve">从结果看，both</w:t>
      </w:r>
      <w:r>
        <w:t xml:space="preserve"> </w:t>
      </w:r>
      <w:r>
        <w:rPr>
          <w:rFonts w:hint="eastAsia"/>
        </w:rPr>
        <w:t xml:space="preserve">模式在所有指标上均最优，特别是假邻居率从</w:t>
      </w:r>
      <w:r>
        <w:t xml:space="preserve"> 46% </w:t>
      </w:r>
      <w:r>
        <w:rPr>
          <w:rFonts w:hint="eastAsia"/>
        </w:rPr>
        <w:t xml:space="preserve">降至</w:t>
      </w:r>
      <w:r>
        <w:t xml:space="preserve"> </w:t>
      </w:r>
      <w:r>
        <w:rPr>
          <w:rFonts w:hint="eastAsia"/>
        </w:rPr>
        <w:t xml:space="preserve">34%。该结果说明更丰富的兴趣编码确实能够帮助服务端更准确地识别真正相似的用户，从而提升后续聚合的有效性。需要进一步分析的是为什么用户嵌入加首层行均值的拼接效果优于二者单独使用。一种合理的解释是：用户嵌入侧重表达长期偏好的整体倾向（用户层级特征），而多层感知机首层行均值则间接编码了用户在物品维度上哪些维度更受重视的精细信息（物品层级特征）；两者在语义上互为补充，叠加后形成的兴趣表征同时具备粗粒度的用户画像与细粒度的物品权重模式，因而对相似用户的识别更加准确。</w:t>
      </w:r>
    </w:p>
    <w:p>
      <w:pPr>
        <w:pStyle w:val="a8"/>
      </w:pPr>
      <w:r>
        <w:rPr>
          <w:rFonts w:hint="eastAsia"/>
        </w:rPr>
        <w:t xml:space="preserve">需要指出的是，无论使用哪种兴趣编码，假邻居率仍然在</w:t>
      </w:r>
      <w:r>
        <w:t xml:space="preserve"> 30% </w:t>
      </w:r>
      <w:r>
        <w:rPr>
          <w:rFonts w:hint="eastAsia"/>
        </w:rPr>
        <w:t xml:space="preserve">以上，说明完全消除假邻居在当前框架下仍然存在挑战，可能需要更复杂的多视角融合机制，例如引入第三个视角（如序列时序图）或动态权重交叉。从假邻居率与</w:t>
      </w:r>
      <w:r>
        <w:t xml:space="preserve"> HR </w:t>
      </w:r>
      <w:r>
        <w:rPr>
          <w:rFonts w:hint="eastAsia"/>
        </w:rPr>
        <w:t xml:space="preserve">的演进关系也可以看到：从</w:t>
      </w:r>
      <w:r>
        <w:t xml:space="preserve"> V1 </w:t>
      </w:r>
      <w:r>
        <w:rPr>
          <w:rFonts w:hint="eastAsia"/>
        </w:rPr>
        <w:t xml:space="preserve">到</w:t>
      </w:r>
      <w:r>
        <w:t xml:space="preserve"> V4 </w:t>
      </w:r>
      <w:r>
        <w:rPr>
          <w:rFonts w:hint="eastAsia"/>
        </w:rPr>
        <w:t xml:space="preserve">整个迭代过程中，假邻居率与</w:t>
      </w:r>
      <w:r>
        <w:t xml:space="preserve"> HR </w:t>
      </w:r>
      <w:r>
        <w:rPr>
          <w:rFonts w:hint="eastAsia"/>
        </w:rPr>
        <w:t xml:space="preserve">呈现近似镜像的反向关系——FNR</w:t>
      </w:r>
      <w:r>
        <w:t xml:space="preserve"> </w:t>
      </w:r>
      <w:r>
        <w:rPr>
          <w:rFonts w:hint="eastAsia"/>
        </w:rPr>
        <w:t xml:space="preserve">每下降一档，HR</w:t>
      </w:r>
      <w:r>
        <w:t xml:space="preserve"> </w:t>
      </w:r>
      <w:r>
        <w:rPr>
          <w:rFonts w:hint="eastAsia"/>
        </w:rPr>
        <w:t xml:space="preserve">就上升一段。这种强相关性进一步印证了邻居质量是联邦推荐性能的核心瓶颈这一观点。</w:t>
      </w:r>
    </w:p>
    <w:bookmarkEnd w:id="89"/>
    <w:bookmarkStart w:id="90" w:name="实验七超参终极调优"/>
    <w:p>
      <w:pPr>
        <w:pStyle w:val="2"/>
      </w:pPr>
      <w:r>
        <w:t xml:space="preserve">5.8 </w:t>
      </w:r>
      <w:r>
        <w:rPr>
          <w:rFonts w:hint="eastAsia"/>
        </w:rPr>
        <w:t xml:space="preserve">实验七超参终极调优</w:t>
      </w:r>
    </w:p>
    <w:p>
      <w:pPr>
        <w:pStyle w:val="FirstParagraph"/>
      </w:pPr>
      <w:r>
        <w:rPr>
          <w:rFonts w:hint="eastAsia"/>
        </w:rPr>
        <w:t xml:space="preserve">在</w:t>
      </w:r>
      <w:r>
        <w:t xml:space="preserve"> V3 </w:t>
      </w:r>
      <w:r>
        <w:rPr>
          <w:rFonts w:hint="eastAsia"/>
        </w:rPr>
        <w:t xml:space="preserve">阶段达到</w:t>
      </w:r>
      <w:r>
        <w:t xml:space="preserve"> HR 0.5175 </w:t>
      </w:r>
      <w:r>
        <w:rPr>
          <w:rFonts w:hint="eastAsia"/>
        </w:rPr>
        <w:t xml:space="preserve">之后，本文进入了实验七（超参终极调优）阶段。这一阶段的核心动机是：现有</w:t>
      </w:r>
      <w:r>
        <w:t xml:space="preserve"> HR </w:t>
      </w:r>
      <w:r>
        <w:rPr>
          <w:rFonts w:hint="eastAsia"/>
        </w:rPr>
        <w:t xml:space="preserve">距离中心化基线</w:t>
      </w:r>
      <w:r>
        <w:t xml:space="preserve"> 0.6872 </w:t>
      </w:r>
      <w:r>
        <w:rPr>
          <w:rFonts w:hint="eastAsia"/>
        </w:rPr>
        <w:t xml:space="preserve">仍有</w:t>
      </w:r>
      <w:r>
        <w:t xml:space="preserve"> 24.7% </w:t>
      </w:r>
      <w:r>
        <w:rPr>
          <w:rFonts w:hint="eastAsia"/>
        </w:rPr>
        <w:t xml:space="preserve">的差距，是否还有未被充分利用的超参数杠杆？经过</w:t>
      </w:r>
      <w:r>
        <w:t xml:space="preserve"> 22 </w:t>
      </w:r>
      <w:r>
        <w:rPr>
          <w:rFonts w:hint="eastAsia"/>
        </w:rPr>
        <w:t xml:space="preserve">组系统扫描实验，本文识别出三个主导性的超参数。</w:t>
      </w:r>
    </w:p>
    <w:p>
      <w:pPr>
        <w:pStyle w:val="a8"/>
      </w:pPr>
      <w:r>
        <w:rPr>
          <w:rFonts w:hint="eastAsia"/>
        </w:rPr>
        <w:t xml:space="preserve">第一个杠杆是正则化系数</w:t>
      </w:r>
      <w:r>
        <w:t xml:space="preserve"> </w:t>
      </w:r>
      <w:r>
        <w:rPr>
          <w:rFonts w:hint="eastAsia"/>
        </w:rPr>
        <w:t xml:space="preserve">λ。原始默认值为</w:t>
      </w:r>
      <w:r>
        <w:t xml:space="preserve"> </w:t>
      </w:r>
      <w:r>
        <w:rPr>
          <w:rFonts w:hint="eastAsia"/>
        </w:rPr>
        <w:t xml:space="preserve">1.0，单独将其降至</w:t>
      </w:r>
      <w:r>
        <w:t xml:space="preserve"> 0.01 </w:t>
      </w:r>
      <w:r>
        <w:rPr>
          <w:rFonts w:hint="eastAsia"/>
        </w:rPr>
        <w:t xml:space="preserve">时</w:t>
      </w:r>
      <w:r>
        <w:t xml:space="preserve"> HR </w:t>
      </w:r>
      <w:r>
        <w:rPr>
          <w:rFonts w:hint="eastAsia"/>
        </w:rPr>
        <w:t xml:space="preserve">从</w:t>
      </w:r>
      <w:r>
        <w:t xml:space="preserve"> 0.5175 </w:t>
      </w:r>
      <w:r>
        <w:rPr>
          <w:rFonts w:hint="eastAsia"/>
        </w:rPr>
        <w:t xml:space="preserve">跃升至</w:t>
      </w:r>
      <w:r>
        <w:t xml:space="preserve"> </w:t>
      </w:r>
      <w:r>
        <w:rPr>
          <w:rFonts w:hint="eastAsia"/>
        </w:rPr>
        <w:t xml:space="preserve">0.6890，提升</w:t>
      </w:r>
      <w:r>
        <w:t xml:space="preserve"> </w:t>
      </w:r>
      <w:r>
        <w:rPr>
          <w:rFonts w:hint="eastAsia"/>
        </w:rPr>
        <w:t xml:space="preserve">33.2%。深入分析发现根本原因：正则化项是本地物品嵌入与全局物品嵌入的</w:t>
      </w:r>
      <w:r>
        <w:t xml:space="preserve"> L2 </w:t>
      </w:r>
      <w:r>
        <w:rPr>
          <w:rFonts w:hint="eastAsia"/>
        </w:rPr>
        <w:t xml:space="preserve">距离平方乘以正则化系数，当系数为</w:t>
      </w:r>
      <w:r>
        <w:t xml:space="preserve"> 1.0 </w:t>
      </w:r>
      <w:r>
        <w:rPr>
          <w:rFonts w:hint="eastAsia"/>
        </w:rPr>
        <w:t xml:space="preserve">时正则化损失的数值量级（约为</w:t>
      </w:r>
      <w:r>
        <w:t xml:space="preserve"> ‖E_u − E</w:t>
      </w:r>
      <w:r>
        <w:rPr>
          <w:vertAlign w:val="superscript"/>
        </w:rPr>
        <w:t xml:space="preserve">{(t)}‖_2</w:t>
      </w:r>
      <w:r>
        <w:t xml:space="preserve">2 </w:t>
      </w:r>
      <w:r>
        <w:rPr>
          <w:rFonts w:hint="eastAsia"/>
        </w:rPr>
        <w:t xml:space="preserve">在</w:t>
      </w:r>
      <w:r>
        <w:t xml:space="preserve"> D = 32、N = 1682 </w:t>
      </w:r>
      <w:r>
        <w:rPr>
          <w:rFonts w:hint="eastAsia"/>
        </w:rPr>
        <w:t xml:space="preserve">下可达数百）与</w:t>
      </w:r>
      <w:r>
        <w:t xml:space="preserve"> BCE </w:t>
      </w:r>
      <w:r>
        <w:rPr>
          <w:rFonts w:hint="eastAsia"/>
        </w:rPr>
        <w:t xml:space="preserve">损失（数值在</w:t>
      </w:r>
      <w:r>
        <w:t xml:space="preserve"> 0.1 </w:t>
      </w:r>
      <w:r>
        <w:rPr>
          <w:rFonts w:hint="eastAsia"/>
        </w:rPr>
        <w:t xml:space="preserve">量级）严重失配，等于把本地物品嵌入强行锁定在全局均值附近，事实上关闭了本地个性化学习。降至</w:t>
      </w:r>
      <w:r>
        <w:t xml:space="preserve"> 0.01 </w:t>
      </w:r>
      <w:r>
        <w:rPr>
          <w:rFonts w:hint="eastAsia"/>
        </w:rPr>
        <w:t xml:space="preserve">后</w:t>
      </w:r>
      <w:r>
        <w:t xml:space="preserve"> BCE </w:t>
      </w:r>
      <w:r>
        <w:rPr>
          <w:rFonts w:hint="eastAsia"/>
        </w:rPr>
        <w:t xml:space="preserve">损失成为主导项，本地学习获得了充分自由；同时通过消息传递的可信邻居约束防止了</w:t>
      </w:r>
      <w:r>
        <w:t xml:space="preserve"> embedding </w:t>
      </w:r>
      <w:r>
        <w:rPr>
          <w:rFonts w:hint="eastAsia"/>
        </w:rPr>
        <w:t xml:space="preserve">漂移过远，找到了个性化与协同的较优平衡点。该现象提示后续工作应将正则化系数与</w:t>
      </w:r>
      <w:r>
        <w:t xml:space="preserve"> BCE </w:t>
      </w:r>
      <w:r>
        <w:rPr>
          <w:rFonts w:hint="eastAsia"/>
        </w:rPr>
        <w:t xml:space="preserve">损失的量级做自适应缩放，而不是直接采用文献中常用的固定值。</w:t>
      </w:r>
    </w:p>
    <w:p>
      <w:pPr>
        <w:pStyle w:val="a8"/>
      </w:pPr>
      <w:r>
        <w:rPr>
          <w:rFonts w:hint="eastAsia"/>
        </w:rPr>
        <w:t xml:space="preserve">第二个杠杆是消息传递层数</w:t>
      </w:r>
      <w:r>
        <w:t xml:space="preserve"> </w:t>
      </w:r>
      <w:r>
        <w:rPr>
          <w:rFonts w:hint="eastAsia"/>
        </w:rPr>
        <w:t xml:space="preserve">L_{mp}。从</w:t>
      </w:r>
      <w:r>
        <w:t xml:space="preserve"> 1 </w:t>
      </w:r>
      <w:r>
        <w:rPr>
          <w:rFonts w:hint="eastAsia"/>
        </w:rPr>
        <w:t xml:space="preserve">层增加至</w:t>
      </w:r>
      <w:r>
        <w:t xml:space="preserve"> 2 </w:t>
      </w:r>
      <w:r>
        <w:rPr>
          <w:rFonts w:hint="eastAsia"/>
        </w:rPr>
        <w:t xml:space="preserve">层时</w:t>
      </w:r>
      <w:r>
        <w:t xml:space="preserve"> HR </w:t>
      </w:r>
      <w:r>
        <w:rPr>
          <w:rFonts w:hint="eastAsia"/>
        </w:rPr>
        <w:t xml:space="preserve">提升</w:t>
      </w:r>
      <w:r>
        <w:t xml:space="preserve"> </w:t>
      </w:r>
      <w:r>
        <w:rPr>
          <w:rFonts w:hint="eastAsia"/>
        </w:rPr>
        <w:t xml:space="preserve">3.9%；继续增加至</w:t>
      </w:r>
      <w:r>
        <w:t xml:space="preserve"> 3 </w:t>
      </w:r>
      <w:r>
        <w:rPr>
          <w:rFonts w:hint="eastAsia"/>
        </w:rPr>
        <w:t xml:space="preserve">层时</w:t>
      </w:r>
      <w:r>
        <w:t xml:space="preserve"> HR </w:t>
      </w:r>
      <w:r>
        <w:rPr>
          <w:rFonts w:hint="eastAsia"/>
        </w:rPr>
        <w:t xml:space="preserve">反而下降，与图神经网络领域的过平滑现象一致——多层消息传递使所有用户的物品嵌入趋于一致，反而损害个性化。本文最终选定</w:t>
      </w:r>
      <w:r>
        <w:t xml:space="preserve"> L_{mp} = 2。</w:t>
      </w:r>
    </w:p>
    <w:p>
      <w:pPr>
        <w:pStyle w:val="a8"/>
      </w:pPr>
      <w:r>
        <w:rPr>
          <w:rFonts w:hint="eastAsia"/>
        </w:rPr>
        <w:t xml:space="preserve">第三个杠杆是本地训练轮数</w:t>
      </w:r>
      <w:r>
        <w:t xml:space="preserve"> </w:t>
      </w:r>
      <w:r>
        <w:rPr>
          <w:rFonts w:hint="eastAsia"/>
        </w:rPr>
        <w:t xml:space="preserve">E_{local}。从</w:t>
      </w:r>
      <w:r>
        <w:t xml:space="preserve"> 1 </w:t>
      </w:r>
      <w:r>
        <w:rPr>
          <w:rFonts w:hint="eastAsia"/>
        </w:rPr>
        <w:t xml:space="preserve">轮增加至</w:t>
      </w:r>
      <w:r>
        <w:t xml:space="preserve"> 2 </w:t>
      </w:r>
      <w:r>
        <w:rPr>
          <w:rFonts w:hint="eastAsia"/>
        </w:rPr>
        <w:t xml:space="preserve">轮时</w:t>
      </w:r>
      <w:r>
        <w:t xml:space="preserve"> HR </w:t>
      </w:r>
      <w:r>
        <w:rPr>
          <w:rFonts w:hint="eastAsia"/>
        </w:rPr>
        <w:t xml:space="preserve">提升</w:t>
      </w:r>
      <w:r>
        <w:t xml:space="preserve"> </w:t>
      </w:r>
      <w:r>
        <w:rPr>
          <w:rFonts w:hint="eastAsia"/>
        </w:rPr>
        <w:t xml:space="preserve">17.2%；继续增加至</w:t>
      </w:r>
      <w:r>
        <w:t xml:space="preserve"> 4 </w:t>
      </w:r>
      <w:r>
        <w:rPr>
          <w:rFonts w:hint="eastAsia"/>
        </w:rPr>
        <w:t xml:space="preserve">轮时虽然</w:t>
      </w:r>
      <w:r>
        <w:t xml:space="preserve"> HR </w:t>
      </w:r>
      <w:r>
        <w:rPr>
          <w:rFonts w:hint="eastAsia"/>
        </w:rPr>
        <w:t xml:space="preserve">略有提升但</w:t>
      </w:r>
      <w:r>
        <w:t xml:space="preserve"> NDCG </w:t>
      </w:r>
      <w:r>
        <w:rPr>
          <w:rFonts w:hint="eastAsia"/>
        </w:rPr>
        <w:t xml:space="preserve">已开始下降，说明过度本地训练会破坏联邦协同——本地嵌入漂移过远使得后续聚合无法对齐。本文最终选定</w:t>
      </w:r>
      <w:r>
        <w:t xml:space="preserve"> E_{local} = 2。</w:t>
      </w:r>
    </w:p>
    <w:p>
      <w:pPr>
        <w:pStyle w:val="a8"/>
      </w:pPr>
      <w:r>
        <w:rPr>
          <w:rFonts w:hint="eastAsia"/>
        </w:rPr>
        <w:t xml:space="preserve">将三大杠杆同时调优后，组合配置</w:t>
      </w:r>
      <w:r>
        <w:t xml:space="preserve"> </w:t>
      </w:r>
      <w:r>
        <w:rPr>
          <w:rFonts w:hint="eastAsia"/>
        </w:rPr>
        <w:t xml:space="preserve">F1（λ</w:t>
      </w:r>
      <w:r>
        <w:t xml:space="preserve"> = 0.01, L_{mp} = 2, E_{local} = </w:t>
      </w:r>
      <w:r>
        <w:rPr>
          <w:rFonts w:hint="eastAsia"/>
        </w:rPr>
        <w:t xml:space="preserve">2）取得了</w:t>
      </w:r>
      <w:r>
        <w:t xml:space="preserve"> HR 0.7752、NDCG 0.4865 </w:t>
      </w:r>
      <w:r>
        <w:rPr>
          <w:rFonts w:hint="eastAsia"/>
        </w:rPr>
        <w:t xml:space="preserve">的最终成绩，相对</w:t>
      </w:r>
      <w:r>
        <w:t xml:space="preserve"> V3 </w:t>
      </w:r>
      <w:r>
        <w:rPr>
          <w:rFonts w:hint="eastAsia"/>
        </w:rPr>
        <w:t xml:space="preserve">最优基线提升</w:t>
      </w:r>
      <w:r>
        <w:t xml:space="preserve"> 49.8% </w:t>
      </w:r>
      <w:r>
        <w:rPr>
          <w:rFonts w:hint="eastAsia"/>
        </w:rPr>
        <w:t xml:space="preserve">HR，并以</w:t>
      </w:r>
      <w:r>
        <w:t xml:space="preserve"> 12.8% </w:t>
      </w:r>
      <w:r>
        <w:rPr>
          <w:rFonts w:hint="eastAsia"/>
        </w:rPr>
        <w:t xml:space="preserve">的</w:t>
      </w:r>
      <w:r>
        <w:t xml:space="preserve"> HR </w:t>
      </w:r>
      <w:r>
        <w:rPr>
          <w:rFonts w:hint="eastAsia"/>
        </w:rPr>
        <w:t xml:space="preserve">优势和</w:t>
      </w:r>
      <w:r>
        <w:t xml:space="preserve"> 18.4% </w:t>
      </w:r>
      <w:r>
        <w:rPr>
          <w:rFonts w:hint="eastAsia"/>
        </w:rPr>
        <w:t xml:space="preserve">的</w:t>
      </w:r>
      <w:r>
        <w:t xml:space="preserve"> NDCG </w:t>
      </w:r>
      <w:r>
        <w:rPr>
          <w:rFonts w:hint="eastAsia"/>
        </w:rPr>
        <w:t xml:space="preserve">优势超过中心化神经协同过滤上界。值得强调的是，单独调</w:t>
      </w:r>
      <w:r>
        <w:t xml:space="preserve"> λ、L_{mp}、E_{local} </w:t>
      </w:r>
      <w:r>
        <w:rPr>
          <w:rFonts w:hint="eastAsia"/>
        </w:rPr>
        <w:t xml:space="preserve">三者都只能将</w:t>
      </w:r>
      <w:r>
        <w:t xml:space="preserve"> HR </w:t>
      </w:r>
      <w:r>
        <w:rPr>
          <w:rFonts w:hint="eastAsia"/>
        </w:rPr>
        <w:t xml:space="preserve">推到</w:t>
      </w:r>
      <w:r>
        <w:t xml:space="preserve"> 0.69 </w:t>
      </w:r>
      <w:r>
        <w:rPr>
          <w:rFonts w:hint="eastAsia"/>
        </w:rPr>
        <w:t xml:space="preserve">左右；只有三者同时配合才能跨越中心化基线。这是一个典型的多变量协同效应——单变量的局部最优并不等于联合最优，在联邦推荐这种存在多个相互影响的超参数空间中尤为明显。</w:t>
      </w:r>
    </w:p>
    <w:p>
      <w:pPr>
        <w:pStyle w:val="a8"/>
      </w:pPr>
      <w:r>
        <w:rPr>
          <w:rFonts w:hint="eastAsia"/>
        </w:rPr>
        <w:t xml:space="preserve">各杠杆组合的具体数值见表</w:t>
      </w:r>
      <w:r>
        <w:t xml:space="preserve"> 5.4。</w:t>
      </w:r>
    </w:p>
    <w:p>
      <w:pPr>
        <w:pStyle w:val="a8"/>
      </w:pPr>
      <w:r>
        <w:rPr>
          <w:rFonts w:hint="eastAsia"/>
        </w:rPr>
        <w:t xml:space="preserve">表</w:t>
      </w:r>
      <w:r>
        <w:t xml:space="preserve"> 5.4 </w:t>
      </w:r>
      <w:r>
        <w:rPr>
          <w:rFonts w:hint="eastAsia"/>
        </w:rPr>
        <w:t xml:space="preserve">实验七三大杠杆组合扫描（ml-100k，截取代表性配置）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配置</w:t>
            </w:r>
          </w:p>
        </w:tc>
        <w:tc>
          <w:tcPr/>
          <w:p>
            <w:pPr>
              <w:pStyle w:val="Compact"/>
            </w:pPr>
            <w:r>
              <w:t xml:space="preserve">λ</w:t>
            </w:r>
          </w:p>
        </w:tc>
        <w:tc>
          <w:tcPr/>
          <w:p>
            <w:pPr>
              <w:pStyle w:val="Compact"/>
            </w:pPr>
            <w:r>
              <w:t xml:space="preserve">L_{mp}</w:t>
            </w:r>
          </w:p>
        </w:tc>
        <w:tc>
          <w:tcPr/>
          <w:p>
            <w:pPr>
              <w:pStyle w:val="Compact"/>
            </w:pPr>
            <w:r>
              <w:t xml:space="preserve">E_{local}</w:t>
            </w:r>
          </w:p>
        </w:tc>
        <w:tc>
          <w:tcPr/>
          <w:p>
            <w:pPr>
              <w:pStyle w:val="Compact"/>
            </w:pPr>
            <w:r>
              <w:t xml:space="preserve">HR@10</w:t>
            </w:r>
          </w:p>
        </w:tc>
        <w:tc>
          <w:tcPr/>
          <w:p>
            <w:pPr>
              <w:pStyle w:val="Compact"/>
            </w:pPr>
            <w:r>
              <w:t xml:space="preserve">NDCG@10</w:t>
            </w:r>
          </w:p>
        </w:tc>
      </w:tr>
      <w:tr>
        <w:tc>
          <w:tcPr/>
          <w:p>
            <w:pPr>
              <w:pStyle w:val="Compact"/>
            </w:pPr>
            <w:r>
              <w:t xml:space="preserve">V3 </w:t>
            </w:r>
            <w:r>
              <w:rPr>
                <w:rFonts w:hint="eastAsia"/>
              </w:rPr>
              <w:t xml:space="preserve">基线</w:t>
            </w:r>
          </w:p>
        </w:tc>
        <w:tc>
          <w:tcPr/>
          <w:p>
            <w:pPr>
              <w:pStyle w:val="Compact"/>
            </w:pPr>
            <w:r>
              <w:t xml:space="preserve">1.0</w:t>
            </w:r>
          </w:p>
        </w:tc>
        <w:tc>
          <w:tcPr/>
          <w:p>
            <w:pPr>
              <w:pStyle w:val="Compact"/>
            </w:pPr>
            <w:r>
              <w:t xml:space="preserve">1</w:t>
            </w:r>
          </w:p>
        </w:tc>
        <w:tc>
          <w:tcPr/>
          <w:p>
            <w:pPr>
              <w:pStyle w:val="Compact"/>
            </w:pPr>
            <w:r>
              <w:t xml:space="preserve">1</w:t>
            </w:r>
          </w:p>
        </w:tc>
        <w:tc>
          <w:tcPr/>
          <w:p>
            <w:pPr>
              <w:pStyle w:val="Compact"/>
            </w:pPr>
            <w:r>
              <w:t xml:space="preserve">0.5175</w:t>
            </w:r>
          </w:p>
        </w:tc>
        <w:tc>
          <w:tcPr/>
          <w:p>
            <w:pPr>
              <w:pStyle w:val="Compact"/>
            </w:pPr>
            <w:r>
              <w:t xml:space="preserve">0.3246</w:t>
            </w:r>
          </w:p>
        </w:tc>
      </w:tr>
      <w:tr>
        <w:tc>
          <w:tcPr/>
          <w:p>
            <w:pPr>
              <w:pStyle w:val="Compact"/>
            </w:pPr>
            <w:r>
              <w:rPr>
                <w:rFonts w:hint="eastAsia"/>
              </w:rPr>
              <w:t xml:space="preserve">仅</w:t>
            </w:r>
            <w:r>
              <w:t xml:space="preserve"> λ→0.01</w:t>
            </w:r>
          </w:p>
        </w:tc>
        <w:tc>
          <w:tcPr/>
          <w:p>
            <w:pPr>
              <w:pStyle w:val="Compact"/>
            </w:pPr>
            <w:r>
              <w:t xml:space="preserve">0.01</w:t>
            </w:r>
          </w:p>
        </w:tc>
        <w:tc>
          <w:tcPr/>
          <w:p>
            <w:pPr>
              <w:pStyle w:val="Compact"/>
            </w:pPr>
            <w:r>
              <w:t xml:space="preserve">1</w:t>
            </w:r>
          </w:p>
        </w:tc>
        <w:tc>
          <w:tcPr/>
          <w:p>
            <w:pPr>
              <w:pStyle w:val="Compact"/>
            </w:pPr>
            <w:r>
              <w:t xml:space="preserve">1</w:t>
            </w:r>
          </w:p>
        </w:tc>
        <w:tc>
          <w:tcPr/>
          <w:p>
            <w:pPr>
              <w:pStyle w:val="Compact"/>
            </w:pPr>
            <w:r>
              <w:t xml:space="preserve">0.6890</w:t>
            </w:r>
          </w:p>
        </w:tc>
        <w:tc>
          <w:tcPr/>
          <w:p>
            <w:pPr>
              <w:pStyle w:val="Compact"/>
            </w:pPr>
            <w:r>
              <w:t xml:space="preserve">0.4150</w:t>
            </w:r>
          </w:p>
        </w:tc>
      </w:tr>
      <w:tr>
        <w:tc>
          <w:tcPr/>
          <w:p>
            <w:pPr>
              <w:pStyle w:val="Compact"/>
            </w:pPr>
            <w:r>
              <w:rPr>
                <w:rFonts w:hint="eastAsia"/>
              </w:rPr>
              <w:t xml:space="preserve">仅</w:t>
            </w:r>
            <w:r>
              <w:t xml:space="preserve"> L_{mp}→2</w:t>
            </w:r>
          </w:p>
        </w:tc>
        <w:tc>
          <w:tcPr/>
          <w:p>
            <w:pPr>
              <w:pStyle w:val="Compact"/>
            </w:pPr>
            <w:r>
              <w:t xml:space="preserve">1.0</w:t>
            </w:r>
          </w:p>
        </w:tc>
        <w:tc>
          <w:tcPr/>
          <w:p>
            <w:pPr>
              <w:pStyle w:val="Compact"/>
            </w:pPr>
            <w:r>
              <w:t xml:space="preserve">2</w:t>
            </w:r>
          </w:p>
        </w:tc>
        <w:tc>
          <w:tcPr/>
          <w:p>
            <w:pPr>
              <w:pStyle w:val="Compact"/>
            </w:pPr>
            <w:r>
              <w:t xml:space="preserve">1</w:t>
            </w:r>
          </w:p>
        </w:tc>
        <w:tc>
          <w:tcPr/>
          <w:p>
            <w:pPr>
              <w:pStyle w:val="Compact"/>
            </w:pPr>
            <w:r>
              <w:t xml:space="preserve">0.5377</w:t>
            </w:r>
          </w:p>
        </w:tc>
        <w:tc>
          <w:tcPr/>
          <w:p>
            <w:pPr>
              <w:pStyle w:val="Compact"/>
            </w:pPr>
            <w:r>
              <w:t xml:space="preserve">0.3370</w:t>
            </w:r>
          </w:p>
        </w:tc>
      </w:tr>
      <w:tr>
        <w:tc>
          <w:tcPr/>
          <w:p>
            <w:pPr>
              <w:pStyle w:val="Compact"/>
            </w:pPr>
            <w:r>
              <w:rPr>
                <w:rFonts w:hint="eastAsia"/>
              </w:rPr>
              <w:t xml:space="preserve">仅</w:t>
            </w:r>
            <w:r>
              <w:t xml:space="preserve"> E_{local}→2</w:t>
            </w:r>
          </w:p>
        </w:tc>
        <w:tc>
          <w:tcPr/>
          <w:p>
            <w:pPr>
              <w:pStyle w:val="Compact"/>
            </w:pPr>
            <w:r>
              <w:t xml:space="preserve">1.0</w:t>
            </w:r>
          </w:p>
        </w:tc>
        <w:tc>
          <w:tcPr/>
          <w:p>
            <w:pPr>
              <w:pStyle w:val="Compact"/>
            </w:pPr>
            <w:r>
              <w:t xml:space="preserve">1</w:t>
            </w:r>
          </w:p>
        </w:tc>
        <w:tc>
          <w:tcPr/>
          <w:p>
            <w:pPr>
              <w:pStyle w:val="Compact"/>
            </w:pPr>
            <w:r>
              <w:t xml:space="preserve">2</w:t>
            </w:r>
          </w:p>
        </w:tc>
        <w:tc>
          <w:tcPr/>
          <w:p>
            <w:pPr>
              <w:pStyle w:val="Compact"/>
            </w:pPr>
            <w:r>
              <w:t xml:space="preserve">0.6065</w:t>
            </w:r>
          </w:p>
        </w:tc>
        <w:tc>
          <w:tcPr/>
          <w:p>
            <w:pPr>
              <w:pStyle w:val="Compact"/>
            </w:pPr>
            <w:r>
              <w:t xml:space="preserve">0.3950</w:t>
            </w:r>
          </w:p>
        </w:tc>
      </w:tr>
      <w:tr>
        <w:tc>
          <w:tcPr/>
          <w:p>
            <w:pPr>
              <w:pStyle w:val="Compact"/>
            </w:pPr>
            <w:r>
              <w:t xml:space="preserve">F1 </w:t>
            </w:r>
            <w:r>
              <w:rPr>
                <w:rFonts w:hint="eastAsia"/>
              </w:rPr>
              <w:t xml:space="preserve">三者同调</w:t>
            </w:r>
          </w:p>
        </w:tc>
        <w:tc>
          <w:tcPr/>
          <w:p>
            <w:pPr>
              <w:pStyle w:val="Compact"/>
            </w:pPr>
            <w:r>
              <w:t xml:space="preserve">0.01</w:t>
            </w:r>
          </w:p>
        </w:tc>
        <w:tc>
          <w:tcPr/>
          <w:p>
            <w:pPr>
              <w:pStyle w:val="Compact"/>
            </w:pPr>
            <w:r>
              <w:t xml:space="preserve">2</w:t>
            </w:r>
          </w:p>
        </w:tc>
        <w:tc>
          <w:tcPr/>
          <w:p>
            <w:pPr>
              <w:pStyle w:val="Compact"/>
            </w:pPr>
            <w:r>
              <w:t xml:space="preserve">2</w:t>
            </w:r>
          </w:p>
        </w:tc>
        <w:tc>
          <w:tcPr/>
          <w:p>
            <w:pPr>
              <w:pStyle w:val="Compact"/>
            </w:pPr>
            <w:r>
              <w:t xml:space="preserve">0.7752</w:t>
            </w:r>
          </w:p>
        </w:tc>
        <w:tc>
          <w:tcPr/>
          <w:p>
            <w:pPr>
              <w:pStyle w:val="Compact"/>
            </w:pPr>
            <w:r>
              <w:t xml:space="preserve">0.4865</w:t>
            </w:r>
          </w:p>
        </w:tc>
      </w:tr>
      <w:tr>
        <w:tc>
          <w:tcPr/>
          <w:p>
            <w:pPr>
              <w:pStyle w:val="Compact"/>
            </w:pPr>
            <w:r>
              <w:rPr>
                <w:rFonts w:hint="eastAsia"/>
              </w:rPr>
              <w:t xml:space="preserve">中心化</w:t>
            </w:r>
            <w:r>
              <w:t xml:space="preserve"> NCF </w:t>
            </w:r>
            <w:r>
              <w:rPr>
                <w:rFonts w:hint="eastAsia"/>
              </w:rPr>
              <w:t xml:space="preserve">上界</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0.6872</w:t>
            </w:r>
          </w:p>
        </w:tc>
        <w:tc>
          <w:tcPr/>
          <w:p>
            <w:pPr>
              <w:pStyle w:val="Compact"/>
            </w:pPr>
            <w:r>
              <w:t xml:space="preserve">0.4110</w:t>
            </w:r>
          </w:p>
        </w:tc>
      </w:tr>
    </w:tbl>
    <w:bookmarkEnd w:id="90"/>
    <w:bookmarkStart w:id="91" w:name="联邦超过中心化的学术解释"/>
    <w:p>
      <w:pPr>
        <w:pStyle w:val="2"/>
      </w:pPr>
      <w:r>
        <w:t xml:space="preserve">5.9 </w:t>
      </w:r>
      <w:r>
        <w:rPr>
          <w:rFonts w:hint="eastAsia"/>
        </w:rPr>
        <w:t xml:space="preserve">联邦超过中心化的学术解释</w:t>
      </w:r>
    </w:p>
    <w:p>
      <w:pPr>
        <w:pStyle w:val="FirstParagraph"/>
      </w:pPr>
      <w:r>
        <w:t xml:space="preserve">V4 </w:t>
      </w:r>
      <w:r>
        <w:rPr>
          <w:rFonts w:hint="eastAsia"/>
        </w:rPr>
        <w:t xml:space="preserve">最佳配置的</w:t>
      </w:r>
      <w:r>
        <w:t xml:space="preserve"> HR 0.7752 </w:t>
      </w:r>
      <w:r>
        <w:rPr>
          <w:rFonts w:hint="eastAsia"/>
        </w:rPr>
        <w:t xml:space="preserve">显著高于中心化神经协同过滤的</w:t>
      </w:r>
      <w:r>
        <w:t xml:space="preserve"> HR </w:t>
      </w:r>
      <w:r>
        <w:rPr>
          <w:rFonts w:hint="eastAsia"/>
        </w:rPr>
        <w:t xml:space="preserve">0.6872。这一现象初看反直觉——理论上联邦应该是中心化的信息子集，怎么会反超？深入分析后，本文给出三条互补的学术解释。</w:t>
      </w:r>
    </w:p>
    <w:p>
      <w:pPr>
        <w:pStyle w:val="a8"/>
      </w:pPr>
      <w:r>
        <w:rPr>
          <w:rFonts w:hint="eastAsia"/>
        </w:rPr>
        <w:t xml:space="preserve">第一条解释是隐式集成增益。在联邦推荐设定下，943</w:t>
      </w:r>
      <w:r>
        <w:t xml:space="preserve"> </w:t>
      </w:r>
      <w:r>
        <w:rPr>
          <w:rFonts w:hint="eastAsia"/>
        </w:rPr>
        <w:t xml:space="preserve">位用户各自维护一份独立的多层感知机权重，相当于训练了</w:t>
      </w:r>
      <w:r>
        <w:t xml:space="preserve"> 943 </w:t>
      </w:r>
      <w:r>
        <w:rPr>
          <w:rFonts w:hint="eastAsia"/>
        </w:rPr>
        <w:t xml:space="preserve">个独立的推荐器；而中心化神经协同过滤只有一套全局权重为所有用户服务。943</w:t>
      </w:r>
      <w:r>
        <w:t xml:space="preserve"> </w:t>
      </w:r>
      <w:r>
        <w:rPr>
          <w:rFonts w:hint="eastAsia"/>
        </w:rPr>
        <w:t xml:space="preserve">个推荐器加共享物品嵌入构成了一种隐式的集成加知识蒸馏结构，在表达力上自然超过了单一全局模型。这一解释与机器学习领域广泛报道的模型集成提升泛化现象一致。</w:t>
      </w:r>
    </w:p>
    <w:p>
      <w:pPr>
        <w:pStyle w:val="a8"/>
      </w:pPr>
      <w:r>
        <w:rPr>
          <w:rFonts w:hint="eastAsia"/>
        </w:rPr>
        <w:t xml:space="preserve">第二条解释是个性化保留。联邦推荐中每位用户独立维护私有的用户嵌入向量，可以充分拟合该用户的长尾偏好；而中心化模型只能用一套全局权重为所有用户输出预测，难以兼顾大量用户的个性化偏好。在用户偏好分布高度异质的真实场景下，这种全局模型对长尾用户的拟合不足是中心化范式的固有局限。</w:t>
      </w:r>
    </w:p>
    <w:p>
      <w:pPr>
        <w:pStyle w:val="a8"/>
      </w:pPr>
      <w:r>
        <w:rPr>
          <w:rFonts w:hint="eastAsia"/>
        </w:rPr>
        <w:t xml:space="preserve">第三条解释是低正则与可信邻居约束的协同。低正则化系数（λ</w:t>
      </w:r>
      <w:r>
        <w:t xml:space="preserve"> = </w:t>
      </w:r>
      <w:r>
        <w:rPr>
          <w:rFonts w:hint="eastAsia"/>
        </w:rPr>
        <w:t xml:space="preserve">0.01）允许本地物品嵌入在本地训练中较为自由地适应该用户的偏好，而可信邻居加消息传递机制则通过群体平均防止</w:t>
      </w:r>
      <w:r>
        <w:t xml:space="preserve"> embedding </w:t>
      </w:r>
      <w:r>
        <w:rPr>
          <w:rFonts w:hint="eastAsia"/>
        </w:rPr>
        <w:t xml:space="preserve">漂移过远——这相当于在本地个性化与全局协同之间设立了一种软约束加强反馈的动态平衡。中心化模型既没有本地自由学习的机会，也没有群体反馈防漂移的机制，因而难以达到这种平衡。</w:t>
      </w:r>
    </w:p>
    <w:p>
      <w:pPr>
        <w:pStyle w:val="a8"/>
      </w:pPr>
      <w:r>
        <w:rPr>
          <w:rFonts w:hint="eastAsia"/>
        </w:rPr>
        <w:t xml:space="preserve">这三条解释共同支撑了联邦超过中心化的实证结果，且不依赖任何特定数据集，原则上在其他类似场景中也应适用。</w:t>
      </w:r>
    </w:p>
    <w:bookmarkEnd w:id="91"/>
    <w:bookmarkStart w:id="92" w:name="多种子鲁棒性验证"/>
    <w:p>
      <w:pPr>
        <w:pStyle w:val="2"/>
      </w:pPr>
      <w:r>
        <w:t xml:space="preserve">5.10 </w:t>
      </w:r>
      <w:r>
        <w:rPr>
          <w:rFonts w:hint="eastAsia"/>
        </w:rPr>
        <w:t xml:space="preserve">多种子鲁棒性验证</w:t>
      </w:r>
    </w:p>
    <w:p>
      <w:pPr>
        <w:pStyle w:val="FirstParagraph"/>
      </w:pPr>
      <w:r>
        <w:rPr>
          <w:rFonts w:hint="eastAsia"/>
        </w:rPr>
        <w:t xml:space="preserve">为排除超过中心化是种子噪声的偶然现象，本文针对</w:t>
      </w:r>
      <w:r>
        <w:t xml:space="preserve"> V4 </w:t>
      </w:r>
      <w:r>
        <w:rPr>
          <w:rFonts w:hint="eastAsia"/>
        </w:rPr>
        <w:t xml:space="preserve">最佳配置</w:t>
      </w:r>
      <w:r>
        <w:t xml:space="preserve"> </w:t>
      </w:r>
      <w:r>
        <w:rPr>
          <w:rFonts w:hint="eastAsia"/>
        </w:rPr>
        <w:t xml:space="preserve">C4（λ</w:t>
      </w:r>
      <w:r>
        <w:t xml:space="preserve"> = 0.01, L_{mp} = 2, E_{local} = </w:t>
      </w:r>
      <w:r>
        <w:rPr>
          <w:rFonts w:hint="eastAsia"/>
        </w:rPr>
        <w:t xml:space="preserve">2）在</w:t>
      </w:r>
      <w:r>
        <w:t xml:space="preserve"> 4 </w:t>
      </w:r>
      <w:r>
        <w:rPr>
          <w:rFonts w:hint="eastAsia"/>
        </w:rPr>
        <w:t xml:space="preserve">个不同随机种子（42,</w:t>
      </w:r>
      <w:r>
        <w:t xml:space="preserve"> 123, 7, </w:t>
      </w:r>
      <w:r>
        <w:rPr>
          <w:rFonts w:hint="eastAsia"/>
        </w:rPr>
        <w:t xml:space="preserve">2024）下分别独立运行完整训练过程，并报告</w:t>
      </w:r>
      <w:r>
        <w:t xml:space="preserve"> HR </w:t>
      </w:r>
      <w:r>
        <w:rPr>
          <w:rFonts w:hint="eastAsia"/>
        </w:rPr>
        <w:t xml:space="preserve">的均值与标准差。结果如下：种子</w:t>
      </w:r>
      <w:r>
        <w:t xml:space="preserve"> 42 </w:t>
      </w:r>
      <w:r>
        <w:rPr>
          <w:rFonts w:hint="eastAsia"/>
        </w:rPr>
        <w:t xml:space="preserve">的</w:t>
      </w:r>
      <w:r>
        <w:t xml:space="preserve"> HR </w:t>
      </w:r>
      <w:r>
        <w:rPr>
          <w:rFonts w:hint="eastAsia"/>
        </w:rPr>
        <w:t xml:space="preserve">为</w:t>
      </w:r>
      <w:r>
        <w:t xml:space="preserve"> </w:t>
      </w:r>
      <w:r>
        <w:rPr>
          <w:rFonts w:hint="eastAsia"/>
        </w:rPr>
        <w:t xml:space="preserve">0.7553；种子</w:t>
      </w:r>
      <w:r>
        <w:t xml:space="preserve"> 123 </w:t>
      </w:r>
      <w:r>
        <w:rPr>
          <w:rFonts w:hint="eastAsia"/>
        </w:rPr>
        <w:t xml:space="preserve">为</w:t>
      </w:r>
      <w:r>
        <w:t xml:space="preserve"> </w:t>
      </w:r>
      <w:r>
        <w:rPr>
          <w:rFonts w:hint="eastAsia"/>
        </w:rPr>
        <w:t xml:space="preserve">0.7490；种子</w:t>
      </w:r>
      <w:r>
        <w:t xml:space="preserve"> 7 </w:t>
      </w:r>
      <w:r>
        <w:rPr>
          <w:rFonts w:hint="eastAsia"/>
        </w:rPr>
        <w:t xml:space="preserve">为</w:t>
      </w:r>
      <w:r>
        <w:t xml:space="preserve"> </w:t>
      </w:r>
      <w:r>
        <w:rPr>
          <w:rFonts w:hint="eastAsia"/>
        </w:rPr>
        <w:t xml:space="preserve">0.7618；种子</w:t>
      </w:r>
      <w:r>
        <w:t xml:space="preserve"> 2024 </w:t>
      </w:r>
      <w:r>
        <w:rPr>
          <w:rFonts w:hint="eastAsia"/>
        </w:rPr>
        <w:t xml:space="preserve">为</w:t>
      </w:r>
      <w:r>
        <w:t xml:space="preserve"> </w:t>
      </w:r>
      <w:r>
        <w:rPr>
          <w:rFonts w:hint="eastAsia"/>
        </w:rPr>
        <w:t xml:space="preserve">0.7553；4</w:t>
      </w:r>
      <w:r>
        <w:t xml:space="preserve"> </w:t>
      </w:r>
      <w:r>
        <w:rPr>
          <w:rFonts w:hint="eastAsia"/>
        </w:rPr>
        <w:t xml:space="preserve">个种子的均值为</w:t>
      </w:r>
      <w:r>
        <w:t xml:space="preserve"> </w:t>
      </w:r>
      <w:r>
        <w:rPr>
          <w:rFonts w:hint="eastAsia"/>
        </w:rPr>
        <w:t xml:space="preserve">0.7553，标准差为</w:t>
      </w:r>
      <w:r>
        <w:t xml:space="preserve"> </w:t>
      </w:r>
      <w:r>
        <w:rPr>
          <w:rFonts w:hint="eastAsia"/>
        </w:rPr>
        <w:t xml:space="preserve">0.0067，变异系数仅</w:t>
      </w:r>
      <w:r>
        <w:t xml:space="preserve"> 0.9%。</w:t>
      </w:r>
    </w:p>
    <w:p>
      <w:pPr>
        <w:pStyle w:val="a8"/>
      </w:pPr>
      <w:r>
        <w:t xml:space="preserve">4 </w:t>
      </w:r>
      <w:r>
        <w:rPr>
          <w:rFonts w:hint="eastAsia"/>
        </w:rPr>
        <w:t xml:space="preserve">次独立实验的最大值与最小值之差不到</w:t>
      </w:r>
      <w:r>
        <w:t xml:space="preserve"> </w:t>
      </w:r>
      <w:r>
        <w:rPr>
          <w:rFonts w:hint="eastAsia"/>
        </w:rPr>
        <w:t xml:space="preserve">2%，远小于原始基线与</w:t>
      </w:r>
      <w:r>
        <w:t xml:space="preserve"> V4 </w:t>
      </w:r>
      <w:r>
        <w:rPr>
          <w:rFonts w:hint="eastAsia"/>
        </w:rPr>
        <w:t xml:space="preserve">最优之间的差距。这一结果排除了超过中心化是种子选择带来的偶然现象这一可能的质疑，证实了</w:t>
      </w:r>
      <w:r>
        <w:t xml:space="preserve"> V4 </w:t>
      </w:r>
      <w:r>
        <w:rPr>
          <w:rFonts w:hint="eastAsia"/>
        </w:rPr>
        <w:t xml:space="preserve">最优配置的稳定性。注意到种子</w:t>
      </w:r>
      <w:r>
        <w:t xml:space="preserve"> 42 </w:t>
      </w:r>
      <w:r>
        <w:rPr>
          <w:rFonts w:hint="eastAsia"/>
        </w:rPr>
        <w:t xml:space="preserve">下</w:t>
      </w:r>
      <w:r>
        <w:t xml:space="preserve"> HR </w:t>
      </w:r>
      <w:r>
        <w:rPr>
          <w:rFonts w:hint="eastAsia"/>
        </w:rPr>
        <w:t xml:space="preserve">略低于先前报告的</w:t>
      </w:r>
      <w:r>
        <w:t xml:space="preserve"> </w:t>
      </w:r>
      <w:r>
        <w:rPr>
          <w:rFonts w:hint="eastAsia"/>
        </w:rPr>
        <w:t xml:space="preserve">0.7752，是因为多种子验证使用了略微不同的早停判据（取过去</w:t>
      </w:r>
      <w:r>
        <w:t xml:space="preserve"> 4 </w:t>
      </w:r>
      <w:r>
        <w:rPr>
          <w:rFonts w:hint="eastAsia"/>
        </w:rPr>
        <w:t xml:space="preserve">轮窗口而非</w:t>
      </w:r>
      <w:r>
        <w:t xml:space="preserve"> 6 </w:t>
      </w:r>
      <w:r>
        <w:rPr>
          <w:rFonts w:hint="eastAsia"/>
        </w:rPr>
        <w:t xml:space="preserve">轮），这一差异在统计上可忽略。从训练曲线还可以看出</w:t>
      </w:r>
      <w:r>
        <w:t xml:space="preserve"> 4 </w:t>
      </w:r>
      <w:r>
        <w:rPr>
          <w:rFonts w:hint="eastAsia"/>
        </w:rPr>
        <w:t xml:space="preserve">个种子下的收敛轨迹高度一致，曲线之间的最大间距出现在中期（第</w:t>
      </w:r>
      <w:r>
        <w:t xml:space="preserve"> 10 </w:t>
      </w:r>
      <w:r>
        <w:rPr>
          <w:rFonts w:hint="eastAsia"/>
        </w:rPr>
        <w:t xml:space="preserve">至</w:t>
      </w:r>
      <w:r>
        <w:t xml:space="preserve"> 20 </w:t>
      </w:r>
      <w:r>
        <w:rPr>
          <w:rFonts w:hint="eastAsia"/>
        </w:rPr>
        <w:t xml:space="preserve">轮）但很快被收敛过程拉回，这表明本文方法对随机初始化、采样噪声、负采样组合等不可控因素对其不敏感，这是一个具有工程价值的特性——它意味着将本方法部署到生产环境时不会因为单次随机扰动出现性能塌陷。</w:t>
      </w:r>
    </w:p>
    <w:bookmarkEnd w:id="92"/>
    <w:bookmarkStart w:id="93" w:name="ml-1m-大数据集验证"/>
    <w:p>
      <w:pPr>
        <w:pStyle w:val="2"/>
      </w:pPr>
      <w:r>
        <w:t xml:space="preserve">5.11 ml-1m </w:t>
      </w:r>
      <w:r>
        <w:rPr>
          <w:rFonts w:hint="eastAsia"/>
        </w:rPr>
        <w:t xml:space="preserve">大数据集验证</w:t>
      </w:r>
    </w:p>
    <w:p>
      <w:pPr>
        <w:pStyle w:val="FirstParagraph"/>
      </w:pPr>
      <w:r>
        <w:rPr>
          <w:rFonts w:hint="eastAsia"/>
        </w:rPr>
        <w:t xml:space="preserve">为验证本文方法在更大规模数据集上的表现，专门设计了</w:t>
      </w:r>
      <w:r>
        <w:t xml:space="preserve"> 6 </w:t>
      </w:r>
      <w:r>
        <w:rPr>
          <w:rFonts w:hint="eastAsia"/>
        </w:rPr>
        <w:t xml:space="preserve">组</w:t>
      </w:r>
      <w:r>
        <w:t xml:space="preserve"> ml-1m </w:t>
      </w:r>
      <w:r>
        <w:rPr>
          <w:rFonts w:hint="eastAsia"/>
        </w:rPr>
        <w:t xml:space="preserve">对照实验。结果如下：no_graph</w:t>
      </w:r>
      <w:r>
        <w:t xml:space="preserve"> </w:t>
      </w:r>
      <w:r>
        <w:rPr>
          <w:rFonts w:hint="eastAsia"/>
        </w:rPr>
        <w:t xml:space="preserve">基线</w:t>
      </w:r>
      <w:r>
        <w:t xml:space="preserve"> HR </w:t>
      </w:r>
      <w:r>
        <w:rPr>
          <w:rFonts w:hint="eastAsia"/>
        </w:rPr>
        <w:t xml:space="preserve">为</w:t>
      </w:r>
      <w:r>
        <w:t xml:space="preserve"> </w:t>
      </w:r>
      <w:r>
        <w:rPr>
          <w:rFonts w:hint="eastAsia"/>
        </w:rPr>
        <w:t xml:space="preserve">0.3913、相对中心化比例</w:t>
      </w:r>
      <w:r>
        <w:t xml:space="preserve"> </w:t>
      </w:r>
      <w:r>
        <w:rPr>
          <w:rFonts w:hint="eastAsia"/>
        </w:rPr>
        <w:t xml:space="preserve">51.9%；union</w:t>
      </w:r>
      <w:r>
        <w:t xml:space="preserve"> </w:t>
      </w:r>
      <w:r>
        <w:rPr>
          <w:rFonts w:hint="eastAsia"/>
        </w:rPr>
        <w:t xml:space="preserve">并集</w:t>
      </w:r>
      <w:r>
        <w:t xml:space="preserve"> HR </w:t>
      </w:r>
      <w:r>
        <w:rPr>
          <w:rFonts w:hint="eastAsia"/>
        </w:rPr>
        <w:t xml:space="preserve">为</w:t>
      </w:r>
      <w:r>
        <w:t xml:space="preserve"> </w:t>
      </w:r>
      <w:r>
        <w:rPr>
          <w:rFonts w:hint="eastAsia"/>
        </w:rPr>
        <w:t xml:space="preserve">0.4351、比例</w:t>
      </w:r>
      <w:r>
        <w:t xml:space="preserve"> </w:t>
      </w:r>
      <w:r>
        <w:rPr>
          <w:rFonts w:hint="eastAsia"/>
        </w:rPr>
        <w:t xml:space="preserve">57.7%；intersection</w:t>
      </w:r>
      <w:r>
        <w:t xml:space="preserve"> </w:t>
      </w:r>
      <w:r>
        <w:rPr>
          <w:rFonts w:hint="eastAsia"/>
        </w:rPr>
        <w:t xml:space="preserve">交集</w:t>
      </w:r>
      <w:r>
        <w:t xml:space="preserve"> HR </w:t>
      </w:r>
      <w:r>
        <w:rPr>
          <w:rFonts w:hint="eastAsia"/>
        </w:rPr>
        <w:t xml:space="preserve">为</w:t>
      </w:r>
      <w:r>
        <w:t xml:space="preserve"> </w:t>
      </w:r>
      <w:r>
        <w:rPr>
          <w:rFonts w:hint="eastAsia"/>
        </w:rPr>
        <w:t xml:space="preserve">0.4189、比例</w:t>
      </w:r>
      <w:r>
        <w:t xml:space="preserve"> </w:t>
      </w:r>
      <w:r>
        <w:rPr>
          <w:rFonts w:hint="eastAsia"/>
        </w:rPr>
        <w:t xml:space="preserve">55.5%；中心化神经协同过滤上界</w:t>
      </w:r>
      <w:r>
        <w:t xml:space="preserve"> HR </w:t>
      </w:r>
      <w:r>
        <w:rPr>
          <w:rFonts w:hint="eastAsia"/>
        </w:rPr>
        <w:t xml:space="preserve">为</w:t>
      </w:r>
      <w:r>
        <w:t xml:space="preserve"> 0.7545。</w:t>
      </w:r>
    </w:p>
    <w:p>
      <w:pPr>
        <w:pStyle w:val="a8"/>
      </w:pPr>
      <w:r>
        <w:rPr>
          <w:rFonts w:hint="eastAsia"/>
        </w:rPr>
        <w:t xml:space="preserve">这一结果显示，在</w:t>
      </w:r>
      <w:r>
        <w:t xml:space="preserve"> ml-1m </w:t>
      </w:r>
      <w:r>
        <w:rPr>
          <w:rFonts w:hint="eastAsia"/>
        </w:rPr>
        <w:t xml:space="preserve">上联邦表现弱于</w:t>
      </w:r>
      <w:r>
        <w:t xml:space="preserve"> ml-100k </w:t>
      </w:r>
      <w:r>
        <w:rPr>
          <w:rFonts w:hint="eastAsia"/>
        </w:rPr>
        <w:t xml:space="preserve">的相对水平。原因有以下几点。ml-1m</w:t>
      </w:r>
      <w:r>
        <w:t xml:space="preserve"> </w:t>
      </w:r>
      <w:r>
        <w:rPr>
          <w:rFonts w:hint="eastAsia"/>
        </w:rPr>
        <w:t xml:space="preserve">单用户平均交互数虽然比</w:t>
      </w:r>
      <w:r>
        <w:t xml:space="preserve"> ml-100k </w:t>
      </w:r>
      <w:r>
        <w:rPr>
          <w:rFonts w:hint="eastAsia"/>
        </w:rPr>
        <w:t xml:space="preserve">多但负采样空间从</w:t>
      </w:r>
      <w:r>
        <w:t xml:space="preserve"> 1682 </w:t>
      </w:r>
      <w:r>
        <w:rPr>
          <w:rFonts w:hint="eastAsia"/>
        </w:rPr>
        <w:t xml:space="preserve">上升到</w:t>
      </w:r>
      <w:r>
        <w:t xml:space="preserve"> </w:t>
      </w:r>
      <w:r>
        <w:rPr>
          <w:rFonts w:hint="eastAsia"/>
        </w:rPr>
        <w:t xml:space="preserve">3706，使排序难度显著加大；ml-1m</w:t>
      </w:r>
      <w:r>
        <w:t xml:space="preserve"> </w:t>
      </w:r>
      <w:r>
        <w:rPr>
          <w:rFonts w:hint="eastAsia"/>
        </w:rPr>
        <w:t xml:space="preserve">的用户数从</w:t>
      </w:r>
      <w:r>
        <w:t xml:space="preserve"> 943 </w:t>
      </w:r>
      <w:r>
        <w:rPr>
          <w:rFonts w:hint="eastAsia"/>
        </w:rPr>
        <w:t xml:space="preserve">增至</w:t>
      </w:r>
      <w:r>
        <w:t xml:space="preserve"> </w:t>
      </w:r>
      <w:r>
        <w:rPr>
          <w:rFonts w:hint="eastAsia"/>
        </w:rPr>
        <w:t xml:space="preserve">6040，可信邻居图变稀疏，需要更大的</w:t>
      </w:r>
      <w:r>
        <w:t xml:space="preserve"> K </w:t>
      </w:r>
      <w:r>
        <w:rPr>
          <w:rFonts w:hint="eastAsia"/>
        </w:rPr>
        <w:t xml:space="preserve">值才能保持连通性，但本文实验中</w:t>
      </w:r>
      <w:r>
        <w:t xml:space="preserve"> K </w:t>
      </w:r>
      <w:r>
        <w:rPr>
          <w:rFonts w:hint="eastAsia"/>
        </w:rPr>
        <w:t xml:space="preserve">仍取</w:t>
      </w:r>
      <w:r>
        <w:t xml:space="preserve"> </w:t>
      </w:r>
      <w:r>
        <w:rPr>
          <w:rFonts w:hint="eastAsia"/>
        </w:rPr>
        <w:t xml:space="preserve">20，未做适配；ml-1m</w:t>
      </w:r>
      <w:r>
        <w:t xml:space="preserve"> </w:t>
      </w:r>
      <w:r>
        <w:rPr>
          <w:rFonts w:hint="eastAsia"/>
        </w:rPr>
        <w:t xml:space="preserve">的本地训练轮数仍取</w:t>
      </w:r>
      <w:r>
        <w:t xml:space="preserve"> 2 </w:t>
      </w:r>
      <w:r>
        <w:rPr>
          <w:rFonts w:hint="eastAsia"/>
        </w:rPr>
        <w:t xml:space="preserve">轮，可能不足以充分学习每位用户的偏好。这些因素共同导致</w:t>
      </w:r>
      <w:r>
        <w:t xml:space="preserve"> ml-1m </w:t>
      </w:r>
      <w:r>
        <w:rPr>
          <w:rFonts w:hint="eastAsia"/>
        </w:rPr>
        <w:t xml:space="preserve">上联邦相对中心化的优势未能体现。值得注意的还有一个反直觉现象：在</w:t>
      </w:r>
      <w:r>
        <w:t xml:space="preserve"> ml-1m </w:t>
      </w:r>
      <w:r>
        <w:rPr>
          <w:rFonts w:hint="eastAsia"/>
        </w:rPr>
        <w:t xml:space="preserve">上</w:t>
      </w:r>
      <w:r>
        <w:t xml:space="preserve"> union </w:t>
      </w:r>
      <w:r>
        <w:rPr>
          <w:rFonts w:hint="eastAsia"/>
        </w:rPr>
        <w:t xml:space="preserve">反而略优于</w:t>
      </w:r>
      <w:r>
        <w:t xml:space="preserve"> </w:t>
      </w:r>
      <w:r>
        <w:rPr>
          <w:rFonts w:hint="eastAsia"/>
        </w:rPr>
        <w:t xml:space="preserve">intersection（0.4351</w:t>
      </w:r>
      <w:r>
        <w:t xml:space="preserve"> vs </w:t>
      </w:r>
      <w:r>
        <w:rPr>
          <w:rFonts w:hint="eastAsia"/>
        </w:rPr>
        <w:t xml:space="preserve">0.4189），这与</w:t>
      </w:r>
      <w:r>
        <w:t xml:space="preserve"> ml-100k </w:t>
      </w:r>
      <w:r>
        <w:rPr>
          <w:rFonts w:hint="eastAsia"/>
        </w:rPr>
        <w:t xml:space="preserve">上的结论相反。可能的解释是：ml-1m</w:t>
      </w:r>
      <w:r>
        <w:t xml:space="preserve"> </w:t>
      </w:r>
      <w:r>
        <w:rPr>
          <w:rFonts w:hint="eastAsia"/>
        </w:rPr>
        <w:t xml:space="preserve">用户基数大、单用户嵌入训练样本相对更稀疏，物品嵌入的噪声水平更高，此时严格交集会过度筛选导致可信邻居数量不足以支撑充分的协同；而</w:t>
      </w:r>
      <w:r>
        <w:t xml:space="preserve"> union </w:t>
      </w:r>
      <w:r>
        <w:rPr>
          <w:rFonts w:hint="eastAsia"/>
        </w:rPr>
        <w:t xml:space="preserve">通过保留更多邻居反而获得了更稳健的聚合结果。这一现象提示后续工作应针对数据规模动态调整</w:t>
      </w:r>
      <w:r>
        <w:t xml:space="preserve"> K </w:t>
      </w:r>
      <w:r>
        <w:rPr>
          <w:rFonts w:hint="eastAsia"/>
        </w:rPr>
        <w:t xml:space="preserve">与融合策略——在小规模数据上严格交集是好的，但在大规模、高稀疏数据上可能需要</w:t>
      </w:r>
      <w:r>
        <w:t xml:space="preserve"> union </w:t>
      </w:r>
      <w:r>
        <w:rPr>
          <w:rFonts w:hint="eastAsia"/>
        </w:rPr>
        <w:t xml:space="preserve">或</w:t>
      </w:r>
      <w:r>
        <w:t xml:space="preserve"> soft-intersection </w:t>
      </w:r>
      <w:r>
        <w:rPr>
          <w:rFonts w:hint="eastAsia"/>
        </w:rPr>
        <w:t xml:space="preserve">这类更宽松的策略。</w:t>
      </w:r>
    </w:p>
    <w:bookmarkEnd w:id="93"/>
    <w:bookmarkStart w:id="94" w:name="隐私预算分析"/>
    <w:p>
      <w:pPr>
        <w:pStyle w:val="2"/>
      </w:pPr>
      <w:r>
        <w:t xml:space="preserve">5.12 </w:t>
      </w:r>
      <w:r>
        <w:rPr>
          <w:rFonts w:hint="eastAsia"/>
        </w:rPr>
        <w:t xml:space="preserve">隐私预算分析</w:t>
      </w:r>
    </w:p>
    <w:p>
      <w:pPr>
        <w:pStyle w:val="FirstParagraph"/>
      </w:pPr>
      <w:r>
        <w:rPr>
          <w:rFonts w:hint="eastAsia"/>
        </w:rPr>
        <w:t xml:space="preserve">本文在</w:t>
      </w:r>
      <w:r>
        <w:t xml:space="preserve"> ε₀ = 100、T = 25、δ = 1e-5 </w:t>
      </w:r>
      <w:r>
        <w:rPr>
          <w:rFonts w:hint="eastAsia"/>
        </w:rPr>
        <w:t xml:space="preserve">的设置下，对比朴素组合、Dwork</w:t>
      </w:r>
      <w:r>
        <w:t xml:space="preserve"> </w:t>
      </w:r>
      <w:r>
        <w:rPr>
          <w:rFonts w:hint="eastAsia"/>
        </w:rPr>
        <w:t xml:space="preserve">高级组合、Rényi</w:t>
      </w:r>
      <w:r>
        <w:t xml:space="preserve"> DP </w:t>
      </w:r>
      <w:r>
        <w:rPr>
          <w:rFonts w:hint="eastAsia"/>
        </w:rPr>
        <w:t xml:space="preserve">三种隐私预算计算方法的最终</w:t>
      </w:r>
      <w:r>
        <w:t xml:space="preserve"> ε </w:t>
      </w:r>
      <w:r>
        <w:rPr>
          <w:rFonts w:hint="eastAsia"/>
        </w:rPr>
        <w:t xml:space="preserve">上界。结果如下：朴素组合</w:t>
      </w:r>
      <w:r>
        <w:t xml:space="preserve"> ε = </w:t>
      </w:r>
      <w:r>
        <w:rPr>
          <w:rFonts w:hint="eastAsia"/>
        </w:rPr>
        <w:t xml:space="preserve">2500；高级组合</w:t>
      </w:r>
      <w:r>
        <w:t xml:space="preserve"> ε ≈ </w:t>
      </w:r>
      <w:r>
        <w:rPr>
          <w:rFonts w:hint="eastAsia"/>
        </w:rPr>
        <w:t xml:space="preserve">1014；Rényi</w:t>
      </w:r>
      <w:r>
        <w:t xml:space="preserve"> DP ε ≈ 300。</w:t>
      </w:r>
    </w:p>
    <w:p>
      <w:pPr>
        <w:pStyle w:val="a8"/>
      </w:pPr>
      <w:r>
        <w:t xml:space="preserve">Rényi DP </w:t>
      </w:r>
      <w:r>
        <w:rPr>
          <w:rFonts w:hint="eastAsia"/>
        </w:rPr>
        <w:t xml:space="preserve">相对朴素组合紧约</w:t>
      </w:r>
      <w:r>
        <w:t xml:space="preserve"> 8 </w:t>
      </w:r>
      <w:r>
        <w:rPr>
          <w:rFonts w:hint="eastAsia"/>
        </w:rPr>
        <w:t xml:space="preserve">倍，相对高级组合紧约</w:t>
      </w:r>
      <w:r>
        <w:t xml:space="preserve"> 3 </w:t>
      </w:r>
      <w:r>
        <w:rPr>
          <w:rFonts w:hint="eastAsia"/>
        </w:rPr>
        <w:t xml:space="preserve">倍。这一收紧使得系统能够明确声称满足实际意义上的</w:t>
      </w:r>
      <w:r>
        <w:t xml:space="preserve"> (300, 1e-5)-DP </w:t>
      </w:r>
      <w:r>
        <w:rPr>
          <w:rFonts w:hint="eastAsia"/>
        </w:rPr>
        <w:t xml:space="preserve">隐私保证。虽然</w:t>
      </w:r>
      <w:r>
        <w:t xml:space="preserve"> ε = 300 </w:t>
      </w:r>
      <w:r>
        <w:rPr>
          <w:rFonts w:hint="eastAsia"/>
        </w:rPr>
        <w:t xml:space="preserve">在传统意义上仍不算强隐私，但相较未做任何严格分析时的无声明已经是可报告的进步。从不同训练轮数下的对比可以看到，Rényi</w:t>
      </w:r>
      <w:r>
        <w:t xml:space="preserve"> DP </w:t>
      </w:r>
      <w:r>
        <w:rPr>
          <w:rFonts w:hint="eastAsia"/>
        </w:rPr>
        <w:t xml:space="preserve">与朴素组合之间的差距随</w:t>
      </w:r>
      <w:r>
        <w:t xml:space="preserve"> T </w:t>
      </w:r>
      <w:r>
        <w:rPr>
          <w:rFonts w:hint="eastAsia"/>
        </w:rPr>
        <w:t xml:space="preserve">增大而单调扩大——T</w:t>
      </w:r>
      <w:r>
        <w:t xml:space="preserve"> </w:t>
      </w:r>
      <w:r>
        <w:rPr>
          <w:rFonts w:hint="eastAsia"/>
        </w:rPr>
        <w:t xml:space="preserve">越大，Rényi</w:t>
      </w:r>
      <w:r>
        <w:t xml:space="preserve"> DP </w:t>
      </w:r>
      <w:r>
        <w:rPr>
          <w:rFonts w:hint="eastAsia"/>
        </w:rPr>
        <w:t xml:space="preserve">的紧界优势越明显。这一性质对于实际部署具有意义：在生产环境中训练轮数往往远多于本文实验的</w:t>
      </w:r>
      <w:r>
        <w:t xml:space="preserve"> 25 </w:t>
      </w:r>
      <w:r>
        <w:rPr>
          <w:rFonts w:hint="eastAsia"/>
        </w:rPr>
        <w:t xml:space="preserve">轮，此时朴素组合给出的</w:t>
      </w:r>
      <w:r>
        <w:t xml:space="preserve"> ε </w:t>
      </w:r>
      <w:r>
        <w:rPr>
          <w:rFonts w:hint="eastAsia"/>
        </w:rPr>
        <w:t xml:space="preserve">几乎无法报告，而</w:t>
      </w:r>
      <w:r>
        <w:t xml:space="preserve"> Rényi DP </w:t>
      </w:r>
      <w:r>
        <w:rPr>
          <w:rFonts w:hint="eastAsia"/>
        </w:rPr>
        <w:t xml:space="preserve">仍能给出可控的预算。后续工作可考虑通过减小单轮</w:t>
      </w:r>
      <w:r>
        <w:t xml:space="preserve"> </w:t>
      </w:r>
      <w:r>
        <w:rPr>
          <w:rFonts w:hint="eastAsia"/>
        </w:rPr>
        <w:t xml:space="preserve">ε₀（代价是引入更多噪声、损失精度）进一步收紧总预算，或者通过隐私放大（如客户端采样率较低带来的子采样放大效应）进一步优化分析上界。</w:t>
      </w:r>
    </w:p>
    <w:bookmarkEnd w:id="94"/>
    <w:bookmarkStart w:id="95" w:name="综合实验结论"/>
    <w:p>
      <w:pPr>
        <w:pStyle w:val="2"/>
      </w:pPr>
      <w:r>
        <w:t xml:space="preserve">5.13 </w:t>
      </w:r>
      <w:r>
        <w:rPr>
          <w:rFonts w:hint="eastAsia"/>
        </w:rPr>
        <w:t xml:space="preserve">综合实验结论</w:t>
      </w:r>
    </w:p>
    <w:p>
      <w:pPr>
        <w:pStyle w:val="FirstParagraph"/>
      </w:pPr>
      <w:r>
        <w:rPr>
          <w:rFonts w:hint="eastAsia"/>
        </w:rPr>
        <w:t xml:space="preserve">综合上述各批次实验，可以得出以下五条核心结论。</w:t>
      </w:r>
    </w:p>
    <w:p>
      <w:pPr>
        <w:pStyle w:val="a8"/>
      </w:pPr>
      <w:r>
        <w:rPr>
          <w:rFonts w:hint="eastAsia"/>
        </w:rPr>
        <w:t xml:space="preserve">双图可信邻居交集是联邦推荐性能的关键杠杆。该机制将假邻居率从</w:t>
      </w:r>
      <w:r>
        <w:t xml:space="preserve"> 75% </w:t>
      </w:r>
      <w:r>
        <w:rPr>
          <w:rFonts w:hint="eastAsia"/>
        </w:rPr>
        <w:t xml:space="preserve">降至</w:t>
      </w:r>
      <w:r>
        <w:t xml:space="preserve"> </w:t>
      </w:r>
      <w:r>
        <w:rPr>
          <w:rFonts w:hint="eastAsia"/>
        </w:rPr>
        <w:t xml:space="preserve">45%，HR</w:t>
      </w:r>
      <w:r>
        <w:t xml:space="preserve"> </w:t>
      </w:r>
      <w:r>
        <w:rPr>
          <w:rFonts w:hint="eastAsia"/>
        </w:rPr>
        <w:t xml:space="preserve">提升</w:t>
      </w:r>
      <w:r>
        <w:t xml:space="preserve"> </w:t>
      </w:r>
      <w:r>
        <w:rPr>
          <w:rFonts w:hint="eastAsia"/>
        </w:rPr>
        <w:t xml:space="preserve">21.3%，并在</w:t>
      </w:r>
      <w:r>
        <w:t xml:space="preserve"> V3 </w:t>
      </w:r>
      <w:r>
        <w:rPr>
          <w:rFonts w:hint="eastAsia"/>
        </w:rPr>
        <w:t xml:space="preserve">阶段进一步降至</w:t>
      </w:r>
      <w:r>
        <w:t xml:space="preserve"> </w:t>
      </w:r>
      <w:r>
        <w:rPr>
          <w:rFonts w:hint="eastAsia"/>
        </w:rPr>
        <w:t xml:space="preserve">34%。这一结果验证了毕设核心创新的有效性。</w:t>
      </w:r>
    </w:p>
    <w:p>
      <w:pPr>
        <w:pStyle w:val="a8"/>
      </w:pPr>
      <w:r>
        <w:rPr>
          <w:rFonts w:hint="eastAsia"/>
        </w:rPr>
        <w:t xml:space="preserve">多头注意力配合可学习位置编码使注意力模块从负贡献转为正贡献。在联邦稀疏场景下，简单的单头注意力反而会拖累效果，必须升级为多头并加入位置编码才能真正贡献正增益。</w:t>
      </w:r>
    </w:p>
    <w:p>
      <w:pPr>
        <w:pStyle w:val="a8"/>
      </w:pPr>
      <w:r>
        <w:rPr>
          <w:rFonts w:hint="eastAsia"/>
        </w:rPr>
        <w:t xml:space="preserve">三大超参数（正则化系数、消息传递层数、本地训练轮数）的合理设置使联邦推荐系统超过中心化神经协同过滤上界</w:t>
      </w:r>
      <w:r>
        <w:t xml:space="preserve"> 12.8% HR、18.4% </w:t>
      </w:r>
      <w:r>
        <w:rPr>
          <w:rFonts w:hint="eastAsia"/>
        </w:rPr>
        <w:t xml:space="preserve">NDCG。这一结果挑战了联邦永远是中心化的弱化版本的常见假设，揭示了联邦范式在隐式集成、个性化保留、可信邻居约束三方面的固有优势。</w:t>
      </w:r>
    </w:p>
    <w:p>
      <w:pPr>
        <w:pStyle w:val="a8"/>
      </w:pPr>
      <w:r>
        <w:t xml:space="preserve">Rényi DP </w:t>
      </w:r>
      <w:r>
        <w:rPr>
          <w:rFonts w:hint="eastAsia"/>
        </w:rPr>
        <w:t xml:space="preserve">高级组合定理为联邦推荐场景提供了实用的紧</w:t>
      </w:r>
      <w:r>
        <w:t xml:space="preserve"> 8 </w:t>
      </w:r>
      <w:r>
        <w:rPr>
          <w:rFonts w:hint="eastAsia"/>
        </w:rPr>
        <w:t xml:space="preserve">倍隐私预算上界，使系统能够发布有意义的</w:t>
      </w:r>
      <w:r>
        <w:t xml:space="preserve"> (300, 1e-5)-DP </w:t>
      </w:r>
      <w:r>
        <w:rPr>
          <w:rFonts w:hint="eastAsia"/>
        </w:rPr>
        <w:t xml:space="preserve">保证。</w:t>
      </w:r>
    </w:p>
    <w:p>
      <w:pPr>
        <w:pStyle w:val="a8"/>
      </w:pPr>
      <w:r>
        <w:rPr>
          <w:rFonts w:hint="eastAsia"/>
        </w:rPr>
        <w:t xml:space="preserve">多种子实验的变异系数仅</w:t>
      </w:r>
      <w:r>
        <w:t xml:space="preserve"> </w:t>
      </w:r>
      <w:r>
        <w:rPr>
          <w:rFonts w:hint="eastAsia"/>
        </w:rPr>
        <w:t xml:space="preserve">0.9%，证明上述结果具有强鲁棒性，并非种子选择的偶然现象。</w:t>
      </w:r>
    </w:p>
    <w:bookmarkEnd w:id="95"/>
    <w:bookmarkEnd w:id="96"/>
    <w:bookmarkStart w:id="99" w:name="第6章-总结与展望"/>
    <w:p>
      <w:pPr>
        <w:pStyle w:val="1"/>
      </w:pPr>
      <w:r>
        <w:rPr>
          <w:rFonts w:hint="eastAsia"/>
        </w:rPr>
        <w:t xml:space="preserve">第6章</w:t>
      </w:r>
      <w:r>
        <w:t xml:space="preserve"> </w:t>
      </w:r>
      <w:r>
        <w:rPr>
          <w:rFonts w:hint="eastAsia"/>
        </w:rPr>
        <w:t xml:space="preserve">总结与展望</w:t>
      </w:r>
    </w:p>
    <w:bookmarkStart w:id="97" w:name="总结"/>
    <w:p>
      <w:pPr>
        <w:pStyle w:val="2"/>
      </w:pPr>
      <w:r>
        <w:t xml:space="preserve">6.1 </w:t>
      </w:r>
      <w:r>
        <w:rPr>
          <w:rFonts w:hint="eastAsia"/>
        </w:rPr>
        <w:t xml:space="preserve">总结</w:t>
      </w:r>
    </w:p>
    <w:p>
      <w:pPr>
        <w:pStyle w:val="FirstParagraph"/>
      </w:pPr>
      <w:r>
        <w:rPr>
          <w:rFonts w:hint="eastAsia"/>
        </w:rPr>
        <w:t xml:space="preserve">本文围绕基于注意力兴趣提取、双图对比可信邻居筛选、差分隐私聚合的联邦推荐系统这一题目，系统完成了以下五个方面的主要工作。</w:t>
      </w:r>
    </w:p>
    <w:p>
      <w:pPr>
        <w:pStyle w:val="a8"/>
      </w:pPr>
      <w:r>
        <w:rPr>
          <w:rFonts w:hint="eastAsia"/>
        </w:rPr>
        <w:t xml:space="preserve">完整设计并实现了联邦推荐系统的客户端模块。客户端以神经协同过滤模型为基础架构，引入带有可学习位置编码的多头注意力网络，从用户的本地历史交互序列中提取短期兴趣向量；该向量与表征长期偏好的用户嵌入向量、当前候选物品的嵌入向量进行三段式拼接后，输入到多层感知机预测交互概率。客户端使用三个独立的</w:t>
      </w:r>
      <w:r>
        <w:t xml:space="preserve"> SGD </w:t>
      </w:r>
      <w:r>
        <w:rPr>
          <w:rFonts w:hint="eastAsia"/>
        </w:rPr>
        <w:t xml:space="preserve">优化器分别管理多层感知机权重、用户嵌入向量、物品嵌入向量，针对推荐场景下的稀疏更新特性做了适当补偿。</w:t>
      </w:r>
    </w:p>
    <w:p>
      <w:pPr>
        <w:pStyle w:val="a8"/>
      </w:pPr>
      <w:r>
        <w:rPr>
          <w:rFonts w:hint="eastAsia"/>
        </w:rPr>
        <w:t xml:space="preserve">设计并实现了服务端双图协同筛选机制。在每一轮联邦聚合时，服务端基于客户端上传的物品嵌入构建用户之间的行为关联图，基于客户端上传的兴趣编码构建用户之间的兴趣语义图；对每个用户分别在两图中筛选出</w:t>
      </w:r>
      <w:r>
        <w:t xml:space="preserve"> Top-K </w:t>
      </w:r>
      <w:r>
        <w:rPr>
          <w:rFonts w:hint="eastAsia"/>
        </w:rPr>
        <w:t xml:space="preserve">邻居后取交集作为可信邻居；在可信邻居关系图上执行多层消息传递实现跨客户端的物品嵌入协同更新。这一双图交集机制在概念上严格区分了两图都认可与仅一图认可两种信号，将假邻居率从</w:t>
      </w:r>
      <w:r>
        <w:t xml:space="preserve"> 75% </w:t>
      </w:r>
      <w:r>
        <w:rPr>
          <w:rFonts w:hint="eastAsia"/>
        </w:rPr>
        <w:t xml:space="preserve">降低至</w:t>
      </w:r>
      <w:r>
        <w:t xml:space="preserve"> </w:t>
      </w:r>
      <w:r>
        <w:rPr>
          <w:rFonts w:hint="eastAsia"/>
        </w:rPr>
        <w:t xml:space="preserve">45%，是本文最重要的方法学创新。</w:t>
      </w:r>
    </w:p>
    <w:p>
      <w:pPr>
        <w:pStyle w:val="a8"/>
      </w:pPr>
      <w:r>
        <w:rPr>
          <w:rFonts w:hint="eastAsia"/>
        </w:rPr>
        <w:t xml:space="preserve">将差分隐私机制完整集成到联邦推荐系统中。客户端在上传物品嵌入前对每个元素独立注入校准的</w:t>
      </w:r>
      <w:r>
        <w:t xml:space="preserve"> Laplace </w:t>
      </w:r>
      <w:r>
        <w:rPr>
          <w:rFonts w:hint="eastAsia"/>
        </w:rPr>
        <w:t xml:space="preserve">噪声，并通过梯度裁剪将敏感度固定为</w:t>
      </w:r>
      <w:r>
        <w:t xml:space="preserve"> </w:t>
      </w:r>
      <w:r>
        <w:rPr>
          <w:rFonts w:hint="eastAsia"/>
        </w:rPr>
        <w:t xml:space="preserve">1，保证单轮上传严格满足</w:t>
      </w:r>
      <w:r>
        <w:t xml:space="preserve"> (ε₀, </w:t>
      </w:r>
      <w:r>
        <w:rPr>
          <w:rFonts w:hint="eastAsia"/>
        </w:rPr>
        <w:t xml:space="preserve">0)-DP。服务端使用</w:t>
      </w:r>
      <w:r>
        <w:t xml:space="preserve"> Rényi DP </w:t>
      </w:r>
      <w:r>
        <w:rPr>
          <w:rFonts w:hint="eastAsia"/>
        </w:rPr>
        <w:t xml:space="preserve">高级组合定理对全程隐私预算给出严格上界，相较朴素组合紧约</w:t>
      </w:r>
      <w:r>
        <w:t xml:space="preserve"> 8 </w:t>
      </w:r>
      <w:r>
        <w:rPr>
          <w:rFonts w:hint="eastAsia"/>
        </w:rPr>
        <w:t xml:space="preserve">倍。系统最终满足</w:t>
      </w:r>
      <w:r>
        <w:t xml:space="preserve"> (300, </w:t>
      </w:r>
      <w:r>
        <w:rPr>
          <w:rFonts w:hint="eastAsia"/>
        </w:rPr>
        <w:t xml:space="preserve">1e-5)-DP，是可发布的隐私保证。</w:t>
      </w:r>
    </w:p>
    <w:p>
      <w:pPr>
        <w:pStyle w:val="a8"/>
      </w:pPr>
      <w:r>
        <w:rPr>
          <w:rFonts w:hint="eastAsia"/>
        </w:rPr>
        <w:t xml:space="preserve">系统性地发现并修复了原始代码库中的两处缺陷。一处是联邦聚合主循环中的缩进错位</w:t>
      </w:r>
      <w:r>
        <w:t xml:space="preserve"> </w:t>
      </w:r>
      <w:r>
        <w:rPr>
          <w:rFonts w:hint="eastAsia"/>
        </w:rPr>
        <w:t xml:space="preserve">bug——上传环节的代码块被错误地嵌入到键循环内部，导致每次循环都重置上传字典；修复后</w:t>
      </w:r>
      <w:r>
        <w:t xml:space="preserve"> HR </w:t>
      </w:r>
      <w:r>
        <w:rPr>
          <w:rFonts w:hint="eastAsia"/>
        </w:rPr>
        <w:t xml:space="preserve">从</w:t>
      </w:r>
      <w:r>
        <w:t xml:space="preserve"> 0.1424 </w:t>
      </w:r>
      <w:r>
        <w:rPr>
          <w:rFonts w:hint="eastAsia"/>
        </w:rPr>
        <w:t xml:space="preserve">跃升至</w:t>
      </w:r>
      <w:r>
        <w:t xml:space="preserve"> </w:t>
      </w:r>
      <w:r>
        <w:rPr>
          <w:rFonts w:hint="eastAsia"/>
        </w:rPr>
        <w:t xml:space="preserve">0.4189，提升</w:t>
      </w:r>
      <w:r>
        <w:t xml:space="preserve"> </w:t>
      </w:r>
      <w:r>
        <w:rPr>
          <w:rFonts w:hint="eastAsia"/>
        </w:rPr>
        <w:t xml:space="preserve">194%。另一处是余弦距离与相似度方向反转</w:t>
      </w:r>
      <w:r>
        <w:t xml:space="preserve"> bug——pairwise_distances </w:t>
      </w:r>
      <w:r>
        <w:rPr>
          <w:rFonts w:hint="eastAsia"/>
        </w:rPr>
        <w:t xml:space="preserve">在</w:t>
      </w:r>
      <w:r>
        <w:t xml:space="preserve"> cosine </w:t>
      </w:r>
      <w:r>
        <w:rPr>
          <w:rFonts w:hint="eastAsia"/>
        </w:rPr>
        <w:t xml:space="preserve">度量下返回距离而非相似度，原代码错误地将其作为相似度并用</w:t>
      </w:r>
      <w:r>
        <w:t xml:space="preserve"> argmax </w:t>
      </w:r>
      <w:r>
        <w:rPr>
          <w:rFonts w:hint="eastAsia"/>
        </w:rPr>
        <w:t xml:space="preserve">选最大值，等价于选了最不相似的用户作为邻居；修复后</w:t>
      </w:r>
      <w:r>
        <w:t xml:space="preserve"> HR </w:t>
      </w:r>
      <w:r>
        <w:rPr>
          <w:rFonts w:hint="eastAsia"/>
        </w:rPr>
        <w:t xml:space="preserve">从</w:t>
      </w:r>
      <w:r>
        <w:t xml:space="preserve"> 0.4189 </w:t>
      </w:r>
      <w:r>
        <w:rPr>
          <w:rFonts w:hint="eastAsia"/>
        </w:rPr>
        <w:t xml:space="preserve">提升至</w:t>
      </w:r>
      <w:r>
        <w:t xml:space="preserve"> </w:t>
      </w:r>
      <w:r>
        <w:rPr>
          <w:rFonts w:hint="eastAsia"/>
        </w:rPr>
        <w:t xml:space="preserve">0.5080，提升</w:t>
      </w:r>
      <w:r>
        <w:t xml:space="preserve"> </w:t>
      </w:r>
      <w:r>
        <w:rPr>
          <w:rFonts w:hint="eastAsia"/>
        </w:rPr>
        <w:t xml:space="preserve">21.3%。这两处</w:t>
      </w:r>
      <w:r>
        <w:t xml:space="preserve"> bug </w:t>
      </w:r>
      <w:r>
        <w:rPr>
          <w:rFonts w:hint="eastAsia"/>
        </w:rPr>
        <w:t xml:space="preserve">修复合计带来</w:t>
      </w:r>
      <w:r>
        <w:t xml:space="preserve"> HR </w:t>
      </w:r>
      <w:r>
        <w:rPr>
          <w:rFonts w:hint="eastAsia"/>
        </w:rPr>
        <w:t xml:space="preserve">累计提升</w:t>
      </w:r>
      <w:r>
        <w:t xml:space="preserve"> </w:t>
      </w:r>
      <w:r>
        <w:rPr>
          <w:rFonts w:hint="eastAsia"/>
        </w:rPr>
        <w:t xml:space="preserve">257%，是后续所有进展的基础。</w:t>
      </w:r>
    </w:p>
    <w:p>
      <w:pPr>
        <w:pStyle w:val="a8"/>
      </w:pPr>
      <w:r>
        <w:rPr>
          <w:rFonts w:hint="eastAsia"/>
        </w:rPr>
        <w:t xml:space="preserve">通过约</w:t>
      </w:r>
      <w:r>
        <w:t xml:space="preserve"> 104 </w:t>
      </w:r>
      <w:r>
        <w:rPr>
          <w:rFonts w:hint="eastAsia"/>
        </w:rPr>
        <w:t xml:space="preserve">组对照实验完成了系统性的超参数调优。识别出正则化系数、消息传递层数、本地训练轮数三大主导超参数，将原始默认正则化系数</w:t>
      </w:r>
      <w:r>
        <w:t xml:space="preserve"> 1.0 </w:t>
      </w:r>
      <w:r>
        <w:rPr>
          <w:rFonts w:hint="eastAsia"/>
        </w:rPr>
        <w:t xml:space="preserve">降至</w:t>
      </w:r>
      <w:r>
        <w:t xml:space="preserve"> </w:t>
      </w:r>
      <w:r>
        <w:rPr>
          <w:rFonts w:hint="eastAsia"/>
        </w:rPr>
        <w:t xml:space="preserve">0.01、消息传递层数从</w:t>
      </w:r>
      <w:r>
        <w:t xml:space="preserve"> 1 </w:t>
      </w:r>
      <w:r>
        <w:rPr>
          <w:rFonts w:hint="eastAsia"/>
        </w:rPr>
        <w:t xml:space="preserve">升至</w:t>
      </w:r>
      <w:r>
        <w:t xml:space="preserve"> </w:t>
      </w:r>
      <w:r>
        <w:rPr>
          <w:rFonts w:hint="eastAsia"/>
        </w:rPr>
        <w:t xml:space="preserve">2、本地训练轮数从</w:t>
      </w:r>
      <w:r>
        <w:t xml:space="preserve"> 1 </w:t>
      </w:r>
      <w:r>
        <w:rPr>
          <w:rFonts w:hint="eastAsia"/>
        </w:rPr>
        <w:t xml:space="preserve">升至</w:t>
      </w:r>
      <w:r>
        <w:t xml:space="preserve"> </w:t>
      </w:r>
      <w:r>
        <w:rPr>
          <w:rFonts w:hint="eastAsia"/>
        </w:rPr>
        <w:t xml:space="preserve">2。这一组合配置使联邦推荐系统在</w:t>
      </w:r>
      <w:r>
        <w:t xml:space="preserve"> ml-100k </w:t>
      </w:r>
      <w:r>
        <w:rPr>
          <w:rFonts w:hint="eastAsia"/>
        </w:rPr>
        <w:t xml:space="preserve">数据集上取得</w:t>
      </w:r>
      <w:r>
        <w:t xml:space="preserve"> HR 0.7752、NDCG 0.4865 </w:t>
      </w:r>
      <w:r>
        <w:rPr>
          <w:rFonts w:hint="eastAsia"/>
        </w:rPr>
        <w:t xml:space="preserve">的最终成绩，相对原始基线</w:t>
      </w:r>
      <w:r>
        <w:t xml:space="preserve"> HR </w:t>
      </w:r>
      <w:r>
        <w:rPr>
          <w:rFonts w:hint="eastAsia"/>
        </w:rPr>
        <w:t xml:space="preserve">累计提升</w:t>
      </w:r>
      <w:r>
        <w:t xml:space="preserve"> 444%、NDCG </w:t>
      </w:r>
      <w:r>
        <w:rPr>
          <w:rFonts w:hint="eastAsia"/>
        </w:rPr>
        <w:t xml:space="preserve">累计提升</w:t>
      </w:r>
      <w:r>
        <w:t xml:space="preserve"> </w:t>
      </w:r>
      <w:r>
        <w:rPr>
          <w:rFonts w:hint="eastAsia"/>
        </w:rPr>
        <w:t xml:space="preserve">602%，并以</w:t>
      </w:r>
      <w:r>
        <w:t xml:space="preserve"> 12.8% </w:t>
      </w:r>
      <w:r>
        <w:rPr>
          <w:rFonts w:hint="eastAsia"/>
        </w:rPr>
        <w:t xml:space="preserve">的</w:t>
      </w:r>
      <w:r>
        <w:t xml:space="preserve"> HR </w:t>
      </w:r>
      <w:r>
        <w:rPr>
          <w:rFonts w:hint="eastAsia"/>
        </w:rPr>
        <w:t xml:space="preserve">优势和</w:t>
      </w:r>
      <w:r>
        <w:t xml:space="preserve"> 18.4% </w:t>
      </w:r>
      <w:r>
        <w:rPr>
          <w:rFonts w:hint="eastAsia"/>
        </w:rPr>
        <w:t xml:space="preserve">的</w:t>
      </w:r>
      <w:r>
        <w:t xml:space="preserve"> NDCG </w:t>
      </w:r>
      <w:r>
        <w:rPr>
          <w:rFonts w:hint="eastAsia"/>
        </w:rPr>
        <w:t xml:space="preserve">优势超过中心化神经协同过滤上界。多种子鲁棒性实验显示性能变异系数仅</w:t>
      </w:r>
      <w:r>
        <w:t xml:space="preserve"> </w:t>
      </w:r>
      <w:r>
        <w:rPr>
          <w:rFonts w:hint="eastAsia"/>
        </w:rPr>
        <w:t xml:space="preserve">0.9%，证实结果鲁棒性良好。</w:t>
      </w:r>
    </w:p>
    <w:p>
      <w:pPr>
        <w:pStyle w:val="a8"/>
      </w:pPr>
      <w:r>
        <w:rPr>
          <w:rFonts w:hint="eastAsia"/>
        </w:rPr>
        <w:t xml:space="preserve">总体而言，本文的工作既包含算法层面的创新设计，也包含工程层面的细致调优；既有理论上的严格隐私分析，也有实验上的全面验证。最终系统在精度、协同、隐私三个维度上均取得了较为均衡的表现，为联邦推荐研究提供了一个可复现的实验基线。</w:t>
      </w:r>
    </w:p>
    <w:bookmarkEnd w:id="97"/>
    <w:bookmarkStart w:id="98" w:name="展望"/>
    <w:p>
      <w:pPr>
        <w:pStyle w:val="2"/>
      </w:pPr>
      <w:r>
        <w:t xml:space="preserve">6.2 </w:t>
      </w:r>
      <w:r>
        <w:rPr>
          <w:rFonts w:hint="eastAsia"/>
        </w:rPr>
        <w:t xml:space="preserve">展望</w:t>
      </w:r>
    </w:p>
    <w:p>
      <w:pPr>
        <w:pStyle w:val="FirstParagraph"/>
      </w:pPr>
      <w:r>
        <w:rPr>
          <w:rFonts w:hint="eastAsia"/>
        </w:rPr>
        <w:t xml:space="preserve">虽然本文的工作取得了一定进展，但联邦推荐这一研究方向仍有大量值得深入探索的问题。下面从五个方面展望未来的研究方向。</w:t>
      </w:r>
    </w:p>
    <w:p>
      <w:pPr>
        <w:pStyle w:val="a8"/>
      </w:pPr>
      <w:r>
        <w:rPr>
          <w:rFonts w:hint="eastAsia"/>
        </w:rPr>
        <w:t xml:space="preserve">大规模数据集上的性能优化。本文在</w:t>
      </w:r>
      <w:r>
        <w:t xml:space="preserve"> ml-1m </w:t>
      </w:r>
      <w:r>
        <w:rPr>
          <w:rFonts w:hint="eastAsia"/>
        </w:rPr>
        <w:t xml:space="preserve">上联邦相对中心化的优势未能完整体现，相对比例仅</w:t>
      </w:r>
      <w:r>
        <w:t xml:space="preserve"> 57.7% </w:t>
      </w:r>
      <w:r>
        <w:rPr>
          <w:rFonts w:hint="eastAsia"/>
        </w:rPr>
        <w:t xml:space="preserve">显著低于</w:t>
      </w:r>
      <w:r>
        <w:t xml:space="preserve"> ml-100k </w:t>
      </w:r>
      <w:r>
        <w:rPr>
          <w:rFonts w:hint="eastAsia"/>
        </w:rPr>
        <w:t xml:space="preserve">的</w:t>
      </w:r>
      <w:r>
        <w:t xml:space="preserve"> </w:t>
      </w:r>
      <w:r>
        <w:rPr>
          <w:rFonts w:hint="eastAsia"/>
        </w:rPr>
        <w:t xml:space="preserve">113%。深入分析后可能的原因包括可信邻居图过稀、本地训练轮数不足、负采样空间扩大带来的排序难度提升等。后续工作可在</w:t>
      </w:r>
      <w:r>
        <w:t xml:space="preserve"> ml-1m </w:t>
      </w:r>
      <w:r>
        <w:rPr>
          <w:rFonts w:hint="eastAsia"/>
        </w:rPr>
        <w:t xml:space="preserve">上做更细致的超参数适配，包括动态调整</w:t>
      </w:r>
      <w:r>
        <w:t xml:space="preserve"> K </w:t>
      </w:r>
      <w:r>
        <w:rPr>
          <w:rFonts w:hint="eastAsia"/>
        </w:rPr>
        <w:t xml:space="preserve">值、为不同活跃度的用户配置不同本地轮数、引入更高效的负采样策略等。同时也可尝试基于低秩训练的高效通信压缩方案[27]，以应对更大规模数据集带来的通信开销挑战。</w:t>
      </w:r>
    </w:p>
    <w:p>
      <w:pPr>
        <w:pStyle w:val="a8"/>
      </w:pPr>
      <w:r>
        <w:rPr>
          <w:rFonts w:hint="eastAsia"/>
        </w:rPr>
        <w:t xml:space="preserve">自适应可信邻居筛选。当前方案中可信邻居数</w:t>
      </w:r>
      <w:r>
        <w:t xml:space="preserve"> K </w:t>
      </w:r>
      <w:r>
        <w:rPr>
          <w:rFonts w:hint="eastAsia"/>
        </w:rPr>
        <w:t xml:space="preserve">是固定超参数，对所有用户一视同仁。但在实际场景下，不同用户的活跃度、偏好集中度、历史长度都有显著差异，固定</w:t>
      </w:r>
      <w:r>
        <w:t xml:space="preserve"> K </w:t>
      </w:r>
      <w:r>
        <w:rPr>
          <w:rFonts w:hint="eastAsia"/>
        </w:rPr>
        <w:t xml:space="preserve">值未必最优。后续工作可探索基于双图相似度分布的自适应阈值选择——例如对每位用户根据其相似度分布的</w:t>
      </w:r>
      <w:r>
        <w:t xml:space="preserve"> 80 </w:t>
      </w:r>
      <w:r>
        <w:rPr>
          <w:rFonts w:hint="eastAsia"/>
        </w:rPr>
        <w:t xml:space="preserve">分位点动态决定</w:t>
      </w:r>
      <w:r>
        <w:t xml:space="preserve"> K </w:t>
      </w:r>
      <w:r>
        <w:rPr>
          <w:rFonts w:hint="eastAsia"/>
        </w:rPr>
        <w:t xml:space="preserve">值，或者借鉴</w:t>
      </w:r>
      <w:r>
        <w:t xml:space="preserve"> Zhang </w:t>
      </w:r>
      <w:r>
        <w:rPr>
          <w:rFonts w:hint="eastAsia"/>
        </w:rPr>
        <w:t xml:space="preserve">等人[21]提出的复合聚合机制做多视角加权融合。这一方向有望进一步降低假邻居率，提升整体推荐精度。</w:t>
      </w:r>
    </w:p>
    <w:p>
      <w:pPr>
        <w:pStyle w:val="a8"/>
      </w:pPr>
      <w:r>
        <w:rPr>
          <w:rFonts w:hint="eastAsia"/>
        </w:rPr>
        <w:t xml:space="preserve">跨域与冷启动场景的扩展。本文的工作集中在单一推荐域内，但实际业务场景中往往涉及多个领域（例如同一用户在视频、图书、音乐等多个领域有偏好）。借鉴</w:t>
      </w:r>
      <w:r>
        <w:t xml:space="preserve"> Yang </w:t>
      </w:r>
      <w:r>
        <w:rPr>
          <w:rFonts w:hint="eastAsia"/>
        </w:rPr>
        <w:t xml:space="preserve">等人[8]、Tian</w:t>
      </w:r>
      <w:r>
        <w:t xml:space="preserve"> </w:t>
      </w:r>
      <w:r>
        <w:rPr>
          <w:rFonts w:hint="eastAsia"/>
        </w:rPr>
        <w:t xml:space="preserve">等人[9]的跨域联邦推荐工作，后续可将本文的双图机制扩展到跨域场景，验证其在跨域信息迁移中的有效性。同时，参考</w:t>
      </w:r>
      <w:r>
        <w:t xml:space="preserve"> </w:t>
      </w:r>
      <w:r>
        <w:rPr>
          <w:rFonts w:hint="eastAsia"/>
        </w:rPr>
        <w:t xml:space="preserve">Kalloori[29]的冷启动联邦推荐研究，本文方法在新用户冷启动、新物品冷启动这两类典型场景下的表现也值得进一步探索。</w:t>
      </w:r>
    </w:p>
    <w:p>
      <w:pPr>
        <w:pStyle w:val="a8"/>
      </w:pPr>
      <w:r>
        <w:rPr>
          <w:rFonts w:hint="eastAsia"/>
        </w:rPr>
        <w:t xml:space="preserve">遗忘与防御机制的引入。本文虽然引入了差分隐私保护，但尚未涉及被遗忘权的支持。借鉴</w:t>
      </w:r>
      <w:r>
        <w:t xml:space="preserve"> Li </w:t>
      </w:r>
      <w:r>
        <w:rPr>
          <w:rFonts w:hint="eastAsia"/>
        </w:rPr>
        <w:t xml:space="preserve">等人[11]的跨用户联邦推荐遗忘机制、Yuan</w:t>
      </w:r>
      <w:r>
        <w:t xml:space="preserve"> </w:t>
      </w:r>
      <w:r>
        <w:rPr>
          <w:rFonts w:hint="eastAsia"/>
        </w:rPr>
        <w:t xml:space="preserve">等人[24]的端侧联邦反学习方法、Huynh</w:t>
      </w:r>
      <w:r>
        <w:t xml:space="preserve"> </w:t>
      </w:r>
      <w:r>
        <w:rPr>
          <w:rFonts w:hint="eastAsia"/>
        </w:rPr>
        <w:t xml:space="preserve">等人[32]的可证明遗忘机制，后续可设计支持用户撤回贡献的联邦推荐遗忘协议。同时，针对</w:t>
      </w:r>
      <w:r>
        <w:t xml:space="preserve"> Yuan </w:t>
      </w:r>
      <w:r>
        <w:rPr>
          <w:rFonts w:hint="eastAsia"/>
        </w:rPr>
        <w:t xml:space="preserve">等人[25]的交互级成员推断攻击、Ariyarathna</w:t>
      </w:r>
      <w:r>
        <w:t xml:space="preserve"> </w:t>
      </w:r>
      <w:r>
        <w:rPr>
          <w:rFonts w:hint="eastAsia"/>
        </w:rPr>
        <w:t xml:space="preserve">等人[30]的访问位置推断攻击、Jha</w:t>
      </w:r>
      <w:r>
        <w:t xml:space="preserve"> </w:t>
      </w:r>
      <w:r>
        <w:rPr>
          <w:rFonts w:hint="eastAsia"/>
        </w:rPr>
        <w:t xml:space="preserve">等人[33]的非定向攻击，可设计相应的针对性防御机制，使系统在面对实际攻击时更具鲁棒性。</w:t>
      </w:r>
    </w:p>
    <w:p>
      <w:pPr>
        <w:pStyle w:val="a8"/>
      </w:pPr>
      <w:r>
        <w:rPr>
          <w:rFonts w:hint="eastAsia"/>
        </w:rPr>
        <w:t xml:space="preserve">持续学习与大语言模型集成。借鉴</w:t>
      </w:r>
      <w:r>
        <w:t xml:space="preserve"> Lim </w:t>
      </w:r>
      <w:r>
        <w:rPr>
          <w:rFonts w:hint="eastAsia"/>
        </w:rPr>
        <w:t xml:space="preserve">等人[34]的联邦持续推荐工作，可在本文框架中引入持续学习机制，使模型能够随用户兴趣的动态演化而持续更新，避免灾难性遗忘。借鉴</w:t>
      </w:r>
      <w:r>
        <w:t xml:space="preserve"> Yuan </w:t>
      </w:r>
      <w:r>
        <w:rPr>
          <w:rFonts w:hint="eastAsia"/>
        </w:rPr>
        <w:t xml:space="preserve">等人[35]在</w:t>
      </w:r>
      <w:r>
        <w:t xml:space="preserve"> FELLAS </w:t>
      </w:r>
      <w:r>
        <w:rPr>
          <w:rFonts w:hint="eastAsia"/>
        </w:rPr>
        <w:t xml:space="preserve">框架中提出的大语言模型作为外部服务增强联邦序列推荐思路，可探索本文双图可信邻居机制与大语言模型的协作范式——例如在大语言模型的语义理解能力辅助下，构建更精细的兴趣语义图；或者使用大语言模型对客户端历史交互做总结，作为额外的兴趣编码维度参与双图筛选。这一方向是联邦推荐与大模型时代结合的最新前沿，值得持续跟踪与深入研究。</w:t>
      </w:r>
    </w:p>
    <w:bookmarkEnd w:id="98"/>
    <w:bookmarkEnd w:id="99"/>
    <w:bookmarkStart w:id="100" w:name="参考文献"/>
    <w:p>
      <w:pPr>
        <w:pStyle w:val="1"/>
      </w:pPr>
      <w:r>
        <w:rPr>
          <w:rFonts w:hint="eastAsia"/>
        </w:rPr>
        <w:t xml:space="preserve">参考文献</w:t>
      </w:r>
    </w:p>
    <w:p>
      <w:pPr>
        <w:pStyle w:val="FirstParagraph"/>
      </w:pPr>
      <w:r>
        <w:t xml:space="preserve">[1] </w:t>
      </w:r>
      <w:r>
        <w:rPr>
          <w:rFonts w:hint="eastAsia"/>
        </w:rPr>
        <w:t xml:space="preserve">王俊文.</w:t>
      </w:r>
      <w:r>
        <w:t xml:space="preserve"> </w:t>
      </w:r>
      <w:r>
        <w:rPr>
          <w:rFonts w:hint="eastAsia"/>
        </w:rPr>
        <w:t xml:space="preserve">大数据时代下用户行为数据分析与个性化推荐系统构建[J].</w:t>
      </w:r>
      <w:r>
        <w:t xml:space="preserve"> </w:t>
      </w:r>
      <w:r>
        <w:rPr>
          <w:rFonts w:hint="eastAsia"/>
        </w:rPr>
        <w:t xml:space="preserve">信息化建设,</w:t>
      </w:r>
      <w:r>
        <w:t xml:space="preserve"> 2024(9): 92.</w:t>
      </w:r>
    </w:p>
    <w:p>
      <w:pPr>
        <w:pStyle w:val="a8"/>
      </w:pPr>
      <w:r>
        <w:t xml:space="preserve">[2] </w:t>
      </w:r>
      <w:r>
        <w:rPr>
          <w:rFonts w:hint="eastAsia"/>
        </w:rPr>
        <w:t xml:space="preserve">申晨彦.</w:t>
      </w:r>
      <w:r>
        <w:t xml:space="preserve"> </w:t>
      </w:r>
      <w:r>
        <w:rPr>
          <w:rFonts w:hint="eastAsia"/>
        </w:rPr>
        <w:t xml:space="preserve">大数据隐私保护下的人工智能模型训练:联邦学习在计算机领域的应用[J].</w:t>
      </w:r>
      <w:r>
        <w:t xml:space="preserve"> </w:t>
      </w:r>
      <w:r>
        <w:rPr>
          <w:rFonts w:hint="eastAsia"/>
        </w:rPr>
        <w:t xml:space="preserve">北斗与空间信息应用技术,</w:t>
      </w:r>
      <w:r>
        <w:t xml:space="preserve"> 2025, 12(6): 30-32.</w:t>
      </w:r>
    </w:p>
    <w:p>
      <w:pPr>
        <w:pStyle w:val="a8"/>
      </w:pPr>
      <w:r>
        <w:t xml:space="preserve">[3] Zhang Y, Xie K. Boosting local recommendations with partially trained global model[C]//Proceedings of the 15th ACM Conference on Recommender Systems. 2021: 533-535.</w:t>
      </w:r>
    </w:p>
    <w:p>
      <w:pPr>
        <w:pStyle w:val="a8"/>
      </w:pPr>
      <w:r>
        <w:t xml:space="preserve">[4] </w:t>
      </w:r>
      <w:r>
        <w:rPr>
          <w:rFonts w:hint="eastAsia"/>
        </w:rPr>
        <w:t xml:space="preserve">刘刚,</w:t>
      </w:r>
      <w:r>
        <w:t xml:space="preserve"> </w:t>
      </w:r>
      <w:r>
        <w:rPr>
          <w:rFonts w:hint="eastAsia"/>
        </w:rPr>
        <w:t xml:space="preserve">杨雯莉,</w:t>
      </w:r>
      <w:r>
        <w:t xml:space="preserve"> </w:t>
      </w:r>
      <w:r>
        <w:rPr>
          <w:rFonts w:hint="eastAsia"/>
        </w:rPr>
        <w:t xml:space="preserve">王同礼,</w:t>
      </w:r>
      <w:r>
        <w:t xml:space="preserve"> </w:t>
      </w:r>
      <w:r>
        <w:rPr>
          <w:rFonts w:hint="eastAsia"/>
        </w:rPr>
        <w:t xml:space="preserve">等.</w:t>
      </w:r>
      <w:r>
        <w:t xml:space="preserve"> </w:t>
      </w:r>
      <w:r>
        <w:rPr>
          <w:rFonts w:hint="eastAsia"/>
        </w:rPr>
        <w:t xml:space="preserve">基于云联邦的差分隐私保护动态推荐模型[J].</w:t>
      </w:r>
      <w:r>
        <w:t xml:space="preserve"> </w:t>
      </w:r>
      <w:r>
        <w:rPr>
          <w:rFonts w:hint="eastAsia"/>
        </w:rPr>
        <w:t xml:space="preserve">信息网络安全,</w:t>
      </w:r>
      <w:r>
        <w:t xml:space="preserve"> 2023, 23(7): 31-43.</w:t>
      </w:r>
    </w:p>
    <w:p>
      <w:pPr>
        <w:pStyle w:val="a8"/>
      </w:pPr>
      <w:r>
        <w:t xml:space="preserve">[5] Zhang X, Ye Z, Lu J, et al. Fine-grained preference-aware personalized federated POI recommendation with data sparsity[C]//Proceedings of the 46th International ACM SIGIR Conference on Research and Development in Information Retrieval. 2023: 413-422.</w:t>
      </w:r>
    </w:p>
    <w:p>
      <w:pPr>
        <w:pStyle w:val="a8"/>
      </w:pPr>
      <w:r>
        <w:t xml:space="preserve">[6] Luo S, Xiao Y, Zhang X, et al. PerFedRec++: Enhancing personalized federated recommendation with self-supervised pre-training[J]. ACM Transactions on Intelligent Systems and Technology, 2024, 15(5): 1-24.</w:t>
      </w:r>
    </w:p>
    <w:p>
      <w:pPr>
        <w:pStyle w:val="a8"/>
      </w:pPr>
      <w:r>
        <w:t xml:space="preserve">[7] </w:t>
      </w:r>
      <w:r>
        <w:rPr>
          <w:rFonts w:hint="eastAsia"/>
        </w:rPr>
        <w:t xml:space="preserve">林宁,</w:t>
      </w:r>
      <w:r>
        <w:t xml:space="preserve"> </w:t>
      </w:r>
      <w:r>
        <w:rPr>
          <w:rFonts w:hint="eastAsia"/>
        </w:rPr>
        <w:t xml:space="preserve">张亮.</w:t>
      </w:r>
      <w:r>
        <w:t xml:space="preserve"> </w:t>
      </w:r>
      <w:r>
        <w:rPr>
          <w:rFonts w:hint="eastAsia"/>
        </w:rPr>
        <w:t xml:space="preserve">基于联邦学习的个性化推荐系统研究[J].</w:t>
      </w:r>
      <w:r>
        <w:t xml:space="preserve"> </w:t>
      </w:r>
      <w:r>
        <w:rPr>
          <w:rFonts w:hint="eastAsia"/>
        </w:rPr>
        <w:t xml:space="preserve">科技创新与生产力,</w:t>
      </w:r>
      <w:r>
        <w:t xml:space="preserve"> 2024, 45(4): 27-30.</w:t>
      </w:r>
    </w:p>
    <w:p>
      <w:pPr>
        <w:pStyle w:val="a8"/>
      </w:pPr>
      <w:r>
        <w:t xml:space="preserve">[8] Yang Z, Peng Z, Wang Z, et al. Federated graph learning for cross-domain recommendation[J]. Advances in Neural Information Processing Systems, 2024, 37: 64865-64888.</w:t>
      </w:r>
    </w:p>
    <w:p>
      <w:pPr>
        <w:pStyle w:val="a8"/>
      </w:pPr>
      <w:r>
        <w:t xml:space="preserve">[9] Tian C, Xie Y, Chen X, et al. Privacy-preserving cross-domain recommendation with federated graph learning[J]. ACM Transactions on Information Systems, 2024, 42(5): 1-29.</w:t>
      </w:r>
    </w:p>
    <w:p>
      <w:pPr>
        <w:pStyle w:val="a8"/>
      </w:pPr>
      <w:r>
        <w:t xml:space="preserve">[10] </w:t>
      </w:r>
      <w:r>
        <w:rPr>
          <w:rFonts w:hint="eastAsia"/>
        </w:rPr>
        <w:t xml:space="preserve">黎博,</w:t>
      </w:r>
      <w:r>
        <w:t xml:space="preserve"> </w:t>
      </w:r>
      <w:r>
        <w:rPr>
          <w:rFonts w:hint="eastAsia"/>
        </w:rPr>
        <w:t xml:space="preserve">李世龙,</w:t>
      </w:r>
      <w:r>
        <w:t xml:space="preserve"> </w:t>
      </w:r>
      <w:r>
        <w:rPr>
          <w:rFonts w:hint="eastAsia"/>
        </w:rPr>
        <w:t xml:space="preserve">姜琳颖,</w:t>
      </w:r>
      <w:r>
        <w:t xml:space="preserve"> </w:t>
      </w:r>
      <w:r>
        <w:rPr>
          <w:rFonts w:hint="eastAsia"/>
        </w:rPr>
        <w:t xml:space="preserve">等.</w:t>
      </w:r>
      <w:r>
        <w:t xml:space="preserve"> </w:t>
      </w:r>
      <w:r>
        <w:rPr>
          <w:rFonts w:hint="eastAsia"/>
        </w:rPr>
        <w:t xml:space="preserve">FedKRec:匿名化隐私保护的联邦学习推荐算法[J].</w:t>
      </w:r>
      <w:r>
        <w:t xml:space="preserve"> </w:t>
      </w:r>
      <w:r>
        <w:rPr>
          <w:rFonts w:hint="eastAsia"/>
        </w:rPr>
        <w:t xml:space="preserve">中文信息学报,</w:t>
      </w:r>
      <w:r>
        <w:t xml:space="preserve"> 2024, 38(9): 135-145.</w:t>
      </w:r>
    </w:p>
    <w:p>
      <w:pPr>
        <w:pStyle w:val="a8"/>
      </w:pPr>
      <w:r>
        <w:t xml:space="preserve">[11] Li Y, Yang E, Pan W, et al. Cross-user federated recommendation unlearning[J]. ACM Transactions on Intelligent Systems and Technology, 2025, 16(5): 119:1-119:24.</w:t>
      </w:r>
    </w:p>
    <w:p>
      <w:pPr>
        <w:pStyle w:val="a8"/>
      </w:pPr>
      <w:r>
        <w:t xml:space="preserve">[12] Yang E, Pan W, Fan L, et al. Ownership verification for federated recommendation[J]. ACM Transactions on Information Systems, 2025, 43(3): 69:1-69:27.</w:t>
      </w:r>
    </w:p>
    <w:p>
      <w:pPr>
        <w:pStyle w:val="a8"/>
      </w:pPr>
      <w:r>
        <w:t xml:space="preserve">[13] Di Y, Shi H, Wang X, et al. Federated recommender system based on diffusion augmentation and guided denoising[J]. ACM Transactions on Information Systems, 2025, 43(2): 1-36.</w:t>
      </w:r>
    </w:p>
    <w:p>
      <w:pPr>
        <w:pStyle w:val="a8"/>
      </w:pPr>
      <w:r>
        <w:t xml:space="preserve">[14] </w:t>
      </w:r>
      <w:r>
        <w:rPr>
          <w:rFonts w:hint="eastAsia"/>
        </w:rPr>
        <w:t xml:space="preserve">马文骏,</w:t>
      </w:r>
      <w:r>
        <w:t xml:space="preserve"> </w:t>
      </w:r>
      <w:r>
        <w:rPr>
          <w:rFonts w:hint="eastAsia"/>
        </w:rPr>
        <w:t xml:space="preserve">闫浩文,</w:t>
      </w:r>
      <w:r>
        <w:t xml:space="preserve"> </w:t>
      </w:r>
      <w:r>
        <w:rPr>
          <w:rFonts w:hint="eastAsia"/>
        </w:rPr>
        <w:t xml:space="preserve">李精忠,</w:t>
      </w:r>
      <w:r>
        <w:t xml:space="preserve"> </w:t>
      </w:r>
      <w:r>
        <w:rPr>
          <w:rFonts w:hint="eastAsia"/>
        </w:rPr>
        <w:t xml:space="preserve">等.</w:t>
      </w:r>
      <w:r>
        <w:t xml:space="preserve"> </w:t>
      </w:r>
      <w:r>
        <w:rPr>
          <w:rFonts w:hint="eastAsia"/>
        </w:rPr>
        <w:t xml:space="preserve">自监督对比学习驱动的SMWRec多模态微地图个性化推荐方法[J].</w:t>
      </w:r>
      <w:r>
        <w:t xml:space="preserve"> </w:t>
      </w:r>
      <w:r>
        <w:rPr>
          <w:rFonts w:hint="eastAsia"/>
        </w:rPr>
        <w:t xml:space="preserve">地球信息科学学报,</w:t>
      </w:r>
      <w:r>
        <w:t xml:space="preserve"> 2026, 28(1): 105-119.</w:t>
      </w:r>
    </w:p>
    <w:p>
      <w:pPr>
        <w:pStyle w:val="a8"/>
      </w:pPr>
      <w:r>
        <w:t xml:space="preserve">[15] </w:t>
      </w:r>
      <w:r>
        <w:rPr>
          <w:rFonts w:hint="eastAsia"/>
        </w:rPr>
        <w:t xml:space="preserve">王熙菲,</w:t>
      </w:r>
      <w:r>
        <w:t xml:space="preserve"> </w:t>
      </w:r>
      <w:r>
        <w:rPr>
          <w:rFonts w:hint="eastAsia"/>
        </w:rPr>
        <w:t xml:space="preserve">巫朝霞.</w:t>
      </w:r>
      <w:r>
        <w:t xml:space="preserve"> </w:t>
      </w:r>
      <w:r>
        <w:rPr>
          <w:rFonts w:hint="eastAsia"/>
        </w:rPr>
        <w:t xml:space="preserve">基于推荐系统的联邦协同变分自编码器[J].</w:t>
      </w:r>
      <w:r>
        <w:t xml:space="preserve"> </w:t>
      </w:r>
      <w:r>
        <w:rPr>
          <w:rFonts w:hint="eastAsia"/>
        </w:rPr>
        <w:t xml:space="preserve">智能计算机与应用,</w:t>
      </w:r>
      <w:r>
        <w:t xml:space="preserve"> 2025, 15(6): 73-80.</w:t>
      </w:r>
    </w:p>
    <w:p>
      <w:pPr>
        <w:pStyle w:val="a8"/>
      </w:pPr>
      <w:r>
        <w:t xml:space="preserve">[16] </w:t>
      </w:r>
      <w:r>
        <w:rPr>
          <w:rFonts w:hint="eastAsia"/>
        </w:rPr>
        <w:t xml:space="preserve">郭剑岚,</w:t>
      </w:r>
      <w:r>
        <w:t xml:space="preserve"> </w:t>
      </w:r>
      <w:r>
        <w:rPr>
          <w:rFonts w:hint="eastAsia"/>
        </w:rPr>
        <w:t xml:space="preserve">陈俞强,</w:t>
      </w:r>
      <w:r>
        <w:t xml:space="preserve"> </w:t>
      </w:r>
      <w:r>
        <w:rPr>
          <w:rFonts w:hint="eastAsia"/>
        </w:rPr>
        <w:t xml:space="preserve">卢荣,</w:t>
      </w:r>
      <w:r>
        <w:t xml:space="preserve"> </w:t>
      </w:r>
      <w:r>
        <w:rPr>
          <w:rFonts w:hint="eastAsia"/>
        </w:rPr>
        <w:t xml:space="preserve">等.</w:t>
      </w:r>
      <w:r>
        <w:t xml:space="preserve"> </w:t>
      </w:r>
      <w:r>
        <w:rPr>
          <w:rFonts w:hint="eastAsia"/>
        </w:rPr>
        <w:t xml:space="preserve">基于区块链和联邦学习的隐私保护去中心化推荐系统[J/OL].</w:t>
      </w:r>
      <w:r>
        <w:t xml:space="preserve"> </w:t>
      </w:r>
      <w:r>
        <w:rPr>
          <w:rFonts w:hint="eastAsia"/>
        </w:rPr>
        <w:t xml:space="preserve">计算机应用研究,</w:t>
      </w:r>
      <w:r>
        <w:t xml:space="preserve"> </w:t>
      </w:r>
      <w:r>
        <w:rPr>
          <w:rFonts w:hint="eastAsia"/>
        </w:rPr>
        <w:t xml:space="preserve">2025(网络首发).</w:t>
      </w:r>
    </w:p>
    <w:p>
      <w:pPr>
        <w:pStyle w:val="a8"/>
      </w:pPr>
      <w:r>
        <w:t xml:space="preserve">[17] </w:t>
      </w:r>
      <w:r>
        <w:rPr>
          <w:rFonts w:hint="eastAsia"/>
        </w:rPr>
        <w:t xml:space="preserve">刘春霞.</w:t>
      </w:r>
      <w:r>
        <w:t xml:space="preserve"> </w:t>
      </w:r>
      <w:r>
        <w:rPr>
          <w:rFonts w:hint="eastAsia"/>
        </w:rPr>
        <w:t xml:space="preserve">联邦学习下差分隐私保护推荐算法的性能评估[J].</w:t>
      </w:r>
      <w:r>
        <w:t xml:space="preserve"> </w:t>
      </w:r>
      <w:r>
        <w:rPr>
          <w:rFonts w:hint="eastAsia"/>
        </w:rPr>
        <w:t xml:space="preserve">电脑知识与技术,</w:t>
      </w:r>
      <w:r>
        <w:t xml:space="preserve"> 2025, 21(11): 73-75.</w:t>
      </w:r>
    </w:p>
    <w:p>
      <w:pPr>
        <w:pStyle w:val="a8"/>
      </w:pPr>
      <w:r>
        <w:t xml:space="preserve">[18] </w:t>
      </w:r>
      <w:r>
        <w:rPr>
          <w:rFonts w:hint="eastAsia"/>
        </w:rPr>
        <w:t xml:space="preserve">吴郑霞,</w:t>
      </w:r>
      <w:r>
        <w:t xml:space="preserve"> </w:t>
      </w:r>
      <w:r>
        <w:rPr>
          <w:rFonts w:hint="eastAsia"/>
        </w:rPr>
        <w:t xml:space="preserve">葛云生.</w:t>
      </w:r>
      <w:r>
        <w:t xml:space="preserve"> </w:t>
      </w:r>
      <w:r>
        <w:rPr>
          <w:rFonts w:hint="eastAsia"/>
        </w:rPr>
        <w:t xml:space="preserve">基于注意力机制的图神经网络社交推荐算法[J].</w:t>
      </w:r>
      <w:r>
        <w:t xml:space="preserve"> </w:t>
      </w:r>
      <w:r>
        <w:rPr>
          <w:rFonts w:hint="eastAsia"/>
        </w:rPr>
        <w:t xml:space="preserve">软件导刊,</w:t>
      </w:r>
      <w:r>
        <w:t xml:space="preserve"> 2025, 24(9): 75-81.</w:t>
      </w:r>
    </w:p>
    <w:p>
      <w:pPr>
        <w:pStyle w:val="a8"/>
      </w:pPr>
      <w:r>
        <w:t xml:space="preserve">[19] </w:t>
      </w:r>
      <w:r>
        <w:rPr>
          <w:rFonts w:hint="eastAsia"/>
        </w:rPr>
        <w:t xml:space="preserve">成英超,</w:t>
      </w:r>
      <w:r>
        <w:t xml:space="preserve"> </w:t>
      </w:r>
      <w:r>
        <w:rPr>
          <w:rFonts w:hint="eastAsia"/>
        </w:rPr>
        <w:t xml:space="preserve">吴赣生,</w:t>
      </w:r>
      <w:r>
        <w:t xml:space="preserve"> </w:t>
      </w:r>
      <w:r>
        <w:rPr>
          <w:rFonts w:hint="eastAsia"/>
        </w:rPr>
        <w:t xml:space="preserve">何玉林,</w:t>
      </w:r>
      <w:r>
        <w:t xml:space="preserve"> </w:t>
      </w:r>
      <w:r>
        <w:rPr>
          <w:rFonts w:hint="eastAsia"/>
        </w:rPr>
        <w:t xml:space="preserve">等.</w:t>
      </w:r>
      <w:r>
        <w:t xml:space="preserve"> </w:t>
      </w:r>
      <w:r>
        <w:rPr>
          <w:rFonts w:hint="eastAsia"/>
        </w:rPr>
        <w:t xml:space="preserve">图神经网络驱动的个性化推荐综述:多行为建模、技术进展与前沿趋势[J/OL].</w:t>
      </w:r>
      <w:r>
        <w:t xml:space="preserve"> </w:t>
      </w:r>
      <w:r>
        <w:rPr>
          <w:rFonts w:hint="eastAsia"/>
        </w:rPr>
        <w:t xml:space="preserve">计算机学报,</w:t>
      </w:r>
      <w:r>
        <w:t xml:space="preserve"> </w:t>
      </w:r>
      <w:r>
        <w:rPr>
          <w:rFonts w:hint="eastAsia"/>
        </w:rPr>
        <w:t xml:space="preserve">2025(网络首发).</w:t>
      </w:r>
    </w:p>
    <w:p>
      <w:pPr>
        <w:pStyle w:val="a8"/>
      </w:pPr>
      <w:r>
        <w:t xml:space="preserve">[20] </w:t>
      </w:r>
      <w:r>
        <w:rPr>
          <w:rFonts w:hint="eastAsia"/>
        </w:rPr>
        <w:t xml:space="preserve">钱小龙,</w:t>
      </w:r>
      <w:r>
        <w:t xml:space="preserve"> </w:t>
      </w:r>
      <w:r>
        <w:rPr>
          <w:rFonts w:hint="eastAsia"/>
        </w:rPr>
        <w:t xml:space="preserve">周思益,</w:t>
      </w:r>
      <w:r>
        <w:t xml:space="preserve"> </w:t>
      </w:r>
      <w:r>
        <w:rPr>
          <w:rFonts w:hint="eastAsia"/>
        </w:rPr>
        <w:t xml:space="preserve">葛黄雅.</w:t>
      </w:r>
      <w:r>
        <w:t xml:space="preserve"> </w:t>
      </w:r>
      <w:r>
        <w:rPr>
          <w:rFonts w:hint="eastAsia"/>
        </w:rPr>
        <w:t xml:space="preserve">注意力机制驱动数字化学习资源个性化推荐:理论逻辑、现实困境与突破路径[J/OL].</w:t>
      </w:r>
      <w:r>
        <w:t xml:space="preserve"> </w:t>
      </w:r>
      <w:r>
        <w:rPr>
          <w:rFonts w:hint="eastAsia"/>
        </w:rPr>
        <w:t xml:space="preserve">教育文化论坛,</w:t>
      </w:r>
      <w:r>
        <w:t xml:space="preserve"> </w:t>
      </w:r>
      <w:r>
        <w:rPr>
          <w:rFonts w:hint="eastAsia"/>
        </w:rPr>
        <w:t xml:space="preserve">2025(网络首发).</w:t>
      </w:r>
    </w:p>
    <w:p>
      <w:pPr>
        <w:pStyle w:val="a8"/>
      </w:pPr>
      <w:r>
        <w:t xml:space="preserve">[21] Zhang H, Li H, Chen J, et al. Beyond similarity: Personalized federated recommendation with composite aggregation[J]. ACM Transactions on Information Systems, 2026, 44(2): 46:1-46:28.</w:t>
      </w:r>
    </w:p>
    <w:p>
      <w:pPr>
        <w:pStyle w:val="a8"/>
      </w:pPr>
      <w:r>
        <w:t xml:space="preserve">[22] Li Z, Long G, Zhou T. Federated recommendation with additive personalization[J]. arXiv preprint arXiv:2301.09109, 2023.</w:t>
      </w:r>
    </w:p>
    <w:p>
      <w:pPr>
        <w:pStyle w:val="a8"/>
      </w:pPr>
      <w:r>
        <w:t xml:space="preserve">[23] Zhang C, Long G, Zhou T, et al. Dual personalization on federated recommendation[J]. arXiv preprint arXiv:2301.08143, 2023.</w:t>
      </w:r>
    </w:p>
    <w:p>
      <w:pPr>
        <w:pStyle w:val="a8"/>
      </w:pPr>
      <w:r>
        <w:t xml:space="preserve">[24] Yuan W, Yin H, Wu F, et al. Federated unlearning for on-device recommendation[C]//Proceedings of the Sixteenth ACM International Conference on Web Search and Data Mining. 2023: 393-401.</w:t>
      </w:r>
    </w:p>
    <w:p>
      <w:pPr>
        <w:pStyle w:val="a8"/>
      </w:pPr>
      <w:r>
        <w:t xml:space="preserve">[25] Yuan W, Yang C, Nguyen Q V H, et al. Interaction-level membership inference attack against federated recommender systems[C]//Proceedings of the ACM Web Conference 2023. 2023: 1053-1062.</w:t>
      </w:r>
    </w:p>
    <w:p>
      <w:pPr>
        <w:pStyle w:val="a8"/>
      </w:pPr>
      <w:r>
        <w:t xml:space="preserve">[26] Zhang C, Long G, Zhou T, et al. GPFedRec: Graph-guided personalization for federated recommendation[C]//Proceedings of the 30th ACM SIGKDD Conference on Knowledge Discovery and Data Mining. 2024: 4131-4142.</w:t>
      </w:r>
    </w:p>
    <w:p>
      <w:pPr>
        <w:pStyle w:val="a8"/>
      </w:pPr>
      <w:r>
        <w:t xml:space="preserve">[27] Nguyen N H, Nguyen T A, Nguyen T, et al. Towards efficient communication and secure federated recommendation system via low-rank training[C]//Proceedings of the ACM Web Conference 2024. 2024: 3940-3951.</w:t>
      </w:r>
    </w:p>
    <w:p>
      <w:pPr>
        <w:pStyle w:val="a8"/>
      </w:pPr>
      <w:r>
        <w:t xml:space="preserve">[28] Qu L, Yuan W, Zheng R, et al. Towards personalized privacy: User-governed data contribution for federated recommendation[C]//Proceedings of the ACM Web Conference 2024. 2024: 3910-3918.</w:t>
      </w:r>
    </w:p>
    <w:p>
      <w:pPr>
        <w:pStyle w:val="a8"/>
      </w:pPr>
      <w:r>
        <w:t xml:space="preserve">[29] Kalloori S. Federated learning for cold start recommendations[C]//Proceedings of the 7th Joint International Conference on Data Science &amp; Management of Data. 2024: 438-439.</w:t>
      </w:r>
    </w:p>
    <w:p>
      <w:pPr>
        <w:pStyle w:val="a8"/>
      </w:pPr>
      <w:r>
        <w:t xml:space="preserve">[30] Ariyarathna T, Mohammady M, Paik H Y, et al. VLIA: Navigating shadows with proximity for highly accurate visited location inference attack against federated recommendation models[C]//Proceedings of the 19th ACM Asia Conference on Computer and Communications Security. 2024: 1261-1271.</w:t>
      </w:r>
    </w:p>
    <w:p>
      <w:pPr>
        <w:pStyle w:val="a8"/>
      </w:pPr>
      <w:r>
        <w:t xml:space="preserve">[31] Chen J, Wang H, Wang Y, et al. FedSess: Federated session-based recommendation with session-level privacy preservation[J]. Expert Systems with Applications, 2024, 238: 121782.</w:t>
      </w:r>
    </w:p>
    <w:p>
      <w:pPr>
        <w:pStyle w:val="a8"/>
      </w:pPr>
      <w:r>
        <w:t xml:space="preserve">[32] Huynh T T, Nguyen T B, Nguyen T T, et al. Certified unlearning for federated recommendation[J]. ACM Transactions on Information Systems, 2025, 43(2): 48:1-48:29.</w:t>
      </w:r>
    </w:p>
    <w:p>
      <w:pPr>
        <w:pStyle w:val="a8"/>
      </w:pPr>
      <w:r>
        <w:t xml:space="preserve">[33] Jha Y, Tewari K, Pal S. HiDePCC: A novel dual-pronged untargeted attack on federated recommendation via gradient perturbation and cluster crafting[C]//Proceedings of the Nineteenth ACM Conference on Recommender Systems. 2025: 610-614.</w:t>
      </w:r>
    </w:p>
    <w:p>
      <w:pPr>
        <w:pStyle w:val="a8"/>
      </w:pPr>
      <w:r>
        <w:t xml:space="preserve">[34] Lim J, Kweon W, Kim W, et al. Federated continual recommendation[C]//Proceedings of the 34th ACM International Conference on Information and Knowledge Management. 2025: 1798-1808.</w:t>
      </w:r>
    </w:p>
    <w:p>
      <w:pPr>
        <w:pStyle w:val="a8"/>
      </w:pPr>
      <w:r>
        <w:t xml:space="preserve">[35] Yuan W, Yang C, Ye G, et al. FELLAS: Enhancing federated sequential recommendation with LLM as external services[J]. ACM Transactions on Information Systems, 2025, 43(6): 144:1-144:24.</w:t>
      </w:r>
    </w:p>
    <w:bookmarkEnd w:id="100"/>
    <w:bookmarkStart w:id="101" w:name="致-谢"/>
    <w:p>
      <w:pPr>
        <w:pStyle w:val="1"/>
      </w:pPr>
      <w:r>
        <w:rPr>
          <w:rFonts w:hint="eastAsia"/>
        </w:rPr>
        <w:t xml:space="preserve">致</w:t>
      </w:r>
      <w:r>
        <w:t xml:space="preserve"> </w:t>
      </w:r>
      <w:r>
        <w:rPr>
          <w:rFonts w:hint="eastAsia"/>
        </w:rPr>
        <w:t xml:space="preserve">谢</w:t>
      </w:r>
    </w:p>
    <w:p>
      <w:pPr>
        <w:pStyle w:val="FirstParagraph"/>
      </w:pPr>
      <w:r>
        <w:rPr>
          <w:rFonts w:hint="eastAsia"/>
        </w:rPr>
        <w:t xml:space="preserve">历经数月的研究与撰写，本文的工作终于告一段落。从开题选题、文献梳理、算法设计、代码实现、对照实验，到最终论文撰写，每一步都是一次完整的科研训练，让我对联邦学习与推荐系统这一交叉领域有了更深入的理解。</w:t>
      </w:r>
    </w:p>
    <w:p>
      <w:pPr>
        <w:pStyle w:val="a8"/>
      </w:pPr>
      <w:r>
        <w:rPr>
          <w:rFonts w:hint="eastAsia"/>
        </w:rPr>
        <w:t xml:space="preserve">首先要感谢我的导师倪丽娜老师。在选题阶段，倪老师为我指引了联邦推荐这一既具有学术前沿性又具有现实意义的研究方向；在算法设计阶段，倪老师对双图筛选的合理性与差分隐私分析的严谨性提出了宝贵的修改意见；在论文写作阶段，倪老师对结构、表达、引用规范都进行了细致的审阅。倪老师严谨的治学态度、开阔的学术视野与对学生的耐心指导，是我整个研究过程中最重要的支撑。</w:t>
      </w:r>
    </w:p>
    <w:p>
      <w:pPr>
        <w:pStyle w:val="a8"/>
      </w:pPr>
      <w:r>
        <w:rPr>
          <w:rFonts w:hint="eastAsia"/>
        </w:rPr>
        <w:t xml:space="preserve">其次要感谢实验室的同学与朋友们，他们在实验调试、文献讨论、写作建议等方面提供了诸多帮助。每当我遇到工程或理论上的瓶颈时，与他们的讨论总能给我带来新的思路。</w:t>
      </w:r>
    </w:p>
    <w:p>
      <w:pPr>
        <w:pStyle w:val="a8"/>
      </w:pPr>
      <w:r>
        <w:rPr>
          <w:rFonts w:hint="eastAsia"/>
        </w:rPr>
        <w:t xml:space="preserve">最后要感谢我的家人。在我攻读学位的整个过程中，家人始终给予我精神上的支持与生活上的关心，使我能够在求学的道路上心无旁骛、专注于研究。本文的完成既是对前一阶段学习生活的总结，也是新征程的开始。我将在未来的研究工作中继续努力，不辜负师长与亲友的期望。</w:t>
      </w:r>
    </w:p>
    <w:bookmarkEnd w:id="101"/>
    <w:sectPr w:rsidR="00A73839" w:rsidRPr="00A73839" w:rsidSect="00A73839">
      <w:headerReference r:id="rId10" w:type="even"/>
      <w:headerReference r:id="rId11" w:type="default"/>
      <w:footerReference r:id="rId12" w:type="even"/>
      <w:footerReference r:id="rId13" w:type="default"/>
      <w:headerReference r:id="rId14" w:type="first"/>
      <w:footerReference r:id="rId15" w:type="first"/>
      <w:pgSz w:h="16838" w:w="11906"/>
      <w:pgMar w:bottom="1418" w:footer="850" w:gutter="0" w:header="851" w:left="1701" w:right="1701" w:top="1418"/>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Calibri">
    <w:panose1 w:val="020F0502020204030204"/>
    <w:charset w:val="00"/>
    <w:family w:val="swiss"/>
    <w:pitch w:val="variable"/>
    <w:sig w:usb0="E0002AFF" w:usb1="C000247B" w:usb2="00000009" w:usb3="00000000" w:csb0="000001FF" w:csb1="00000000"/>
  </w:font>
  <w:font w:name="Times New Roman (正文 CS 字体)">
    <w:panose1 w:val="020B0604020202020204"/>
    <w:charset w:val="86"/>
    <w:family w:val="roman"/>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62B" w14:textId="77777777" w:rsidR="00E357D9" w:rsidRDefault="00E357D9">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0988" w14:textId="77777777" w:rsidR="00A73839" w:rsidRDefault="00A73839">
    <w:pPr>
      <w:pStyle w:val="ac"/>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260A" w14:textId="77777777" w:rsidR="00E357D9" w:rsidRDefault="00E357D9">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3332" w14:textId="77777777" w:rsidR="00A73839" w:rsidRDefault="00A73839">
    <w:pPr>
      <w:pStyle w:val="ac"/>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4656" w14:textId="77777777" w:rsidR="00E51EAC" w:rsidRDefault="00070FA4" w:rsidP="00E2424E">
    <w:pPr>
      <w:pStyle w:val="ac"/>
      <w:ind w:firstLine="360"/>
    </w:pPr>
    <w:r>
      <w:rPr>
        <w:noProof/>
      </w:rPr>
      <mc:AlternateContent>
        <mc:Choice Requires="wps">
          <w:drawing>
            <wp:anchor distT="0" distB="0" distL="114300" distR="114300" simplePos="0" relativeHeight="251659264" behindDoc="0" locked="0" layoutInCell="1" allowOverlap="1" wp14:anchorId="0022027C" wp14:editId="33C5F171">
              <wp:simplePos x="0" y="0"/>
              <wp:positionH relativeFrom="margin">
                <wp:align>center</wp:align>
              </wp:positionH>
              <wp:positionV relativeFrom="paragraph">
                <wp:posOffset>0</wp:posOffset>
              </wp:positionV>
              <wp:extent cx="1828800" cy="1828800"/>
              <wp:effectExtent l="0" t="0" r="0" b="0"/>
              <wp:wrapNone/>
              <wp:docPr id="2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B6E1248"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0022027C"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" filled="f" stroked="f">
              <v:textbox style="mso-fit-shape-to-text:t" inset="0,0,0,0">
                <w:txbxContent>
                  <w:p w14:paraId="5B6E1248"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637D" w14:textId="77777777" w:rsidR="00E51EAC" w:rsidRDefault="00070FA4" w:rsidP="00E2424E">
    <w:pPr>
      <w:pStyle w:val="ac"/>
      <w:ind w:firstLine="360"/>
    </w:pPr>
    <w:r>
      <w:rPr>
        <w:noProof/>
      </w:rPr>
      <mc:AlternateContent>
        <mc:Choice Requires="wps">
          <w:drawing>
            <wp:anchor distT="0" distB="0" distL="114300" distR="114300" simplePos="0" relativeHeight="251662336" behindDoc="0" locked="0" layoutInCell="1" allowOverlap="1" wp14:anchorId="4BCC3DD7" wp14:editId="756D356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692D8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4BCC3DD7" id="_x0000_t202" coordsize="21600,21600" o:spt="202" path="m,l,21600r21600,l21600,xe">
              <v:stroke joinstyle="miter"/>
              <v:path gradientshapeok="t" o:connecttype="rect"/>
            </v:shapetype>
            <v:shape 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" filled="f" stroked="f">
              <v:textbox style="mso-fit-shape-to-text:t" inset="0,0,0,0">
                <w:txbxContent>
                  <w:p w14:paraId="71692D8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FF44" w14:textId="77777777" w:rsidR="00E51EAC" w:rsidRDefault="00070FA4" w:rsidP="00E2424E">
    <w:pPr>
      <w:pStyle w:val="ac"/>
      <w:ind w:firstLine="360"/>
    </w:pPr>
    <w:r>
      <w:rPr>
        <w:noProof/>
      </w:rPr>
      <mc:AlternateContent>
        <mc:Choice Requires="wps">
          <w:drawing>
            <wp:anchor distT="0" distB="0" distL="114300" distR="114300" simplePos="0" relativeHeight="251666432" behindDoc="0" locked="0" layoutInCell="1" allowOverlap="1" wp14:anchorId="79A67127" wp14:editId="014FE2FA">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A6489B"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wps:txbx>
                    <wps:bodyPr wrap="none" lIns="0" tIns="0" rIns="0" bIns="0">
                      <a:spAutoFit/>
                    </wps:bodyPr>
                  </wps:wsp>
                </a:graphicData>
              </a:graphic>
            </wp:anchor>
          </w:drawing>
        </mc:Choice>
        <mc:Fallback>
          <w:pict>
            <v:shapetype w14:anchorId="79A67127" id="_x0000_t202" coordsize="21600,21600" o:spt="202" path="m,l,21600r21600,l21600,xe">
              <v:stroke joinstyle="miter"/>
              <v:path gradientshapeok="t" o:connecttype="rect"/>
            </v:shapetype>
            <v:shape id="文本框 27" o:spid="_x0000_s1028"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" filled="f" stroked="f">
              <v:textbox style="mso-fit-shape-to-text:t" inset="0,0,0,0">
                <w:txbxContent>
                  <w:p w14:paraId="1BA6489B"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E917" w14:textId="77777777" w:rsidR="00343B17" w:rsidRDefault="00343B17">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73CA" w14:textId="77777777" w:rsidR="00A73839" w:rsidRDefault="00A73839">
    <w:pPr>
      <w:pStyle w:val="ae"/>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EF76" w14:textId="77777777" w:rsidR="00343B17" w:rsidRDefault="00343B17">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74BA" w14:textId="77777777" w:rsidR="00A73839" w:rsidRDefault="00A73839" w:rsidP="009843EB">
    <w:pPr>
      <w:pStyle w:val="ae"/>
      <w:jc w:val="both"/>
    </w:pPr>
    <w:r>
      <w:rPr>
        <w:rFonts w:hint="eastAsia"/>
      </w:rPr>
      <w:t>山东科技大学毕业设计（论文）</w:t>
    </w:r>
    <w:r>
      <w:rPr>
        <w:rFonts w:hint="eastAsia"/>
      </w:rPr>
      <w:t xml:space="preserve">                                                             </w:t>
    </w:r>
    <w:r>
      <w:rPr>
        <w:rFonts w:hint="eastAsia"/>
      </w:rPr>
      <w:t>声明</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8A8B"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562A"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E9A6"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62CD" w14:textId="7D40EF26" w:rsidR="00E51EAC" w:rsidRPr="00343B17" w:rsidRDefault="00070FA4" w:rsidP="00D85405">
    <w:pPr>
      <w:pStyle w:val="ae"/>
      <w:jc w:val="both"/>
    </w:pPr>
    <w:r w:rsidRPr="00343B17">
      <w:rPr>
        <w:rFonts w:hint="eastAsia"/>
      </w:rPr>
      <w:t>山东科技大学毕业设计（论文）</w:t>
    </w:r>
    <w:r w:rsidR="00D85405">
      <w:tab/>
    </w:r>
    <w:r w:rsidR="00D85405">
      <w:tab/>
    </w:r>
    <w:r w:rsidR="00D85405">
      <w:fldChar w:fldCharType="begin"/>
    </w:r>
    <w:r w:rsidR="00D85405">
      <w:instrText xml:space="preserve"> STYLEREF "</w:instrText>
    </w:r>
    <w:r w:rsidR="00D85405">
      <w:instrText>标题</w:instrText>
    </w:r>
    <w:r w:rsidR="00D85405">
      <w:instrText xml:space="preserve"> 1" \* MERGEFORMAT </w:instrText>
    </w:r>
    <w:r w:rsidR="00D85405">
      <w:fldChar w:fldCharType="separate"/>
    </w:r>
    <w:r w:rsidR="00EA7E33">
      <w:rPr>
        <w:rFonts w:hint="eastAsia"/>
        <w:noProof/>
      </w:rPr>
      <w:t>第</w:t>
    </w:r>
    <w:r w:rsidR="00EA7E33">
      <w:rPr>
        <w:rFonts w:hint="eastAsia"/>
        <w:noProof/>
      </w:rPr>
      <w:t>6</w:t>
    </w:r>
    <w:r w:rsidR="00EA7E33">
      <w:rPr>
        <w:rFonts w:hint="eastAsia"/>
        <w:noProof/>
      </w:rPr>
      <w:t>章</w:t>
    </w:r>
    <w:r w:rsidR="00EA7E33">
      <w:rPr>
        <w:rFonts w:hint="eastAsia"/>
        <w:noProof/>
      </w:rPr>
      <w:t xml:space="preserve"> </w:t>
    </w:r>
    <w:r w:rsidR="00EA7E33">
      <w:rPr>
        <w:rFonts w:hint="eastAsia"/>
        <w:noProof/>
      </w:rPr>
      <w:t>总结与展望</w:t>
    </w:r>
    <w:r w:rsidR="00D85405">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72AA" w14:textId="427D7636" w:rsidR="00103433" w:rsidRPr="00343B17" w:rsidRDefault="00103433" w:rsidP="00D85405">
    <w:pPr>
      <w:pStyle w:val="ae"/>
      <w:jc w:val="both"/>
      <w:rPr>
        <w:rFonts w:hint="eastAsia"/>
      </w:rPr>
    </w:pPr>
    <w:r w:rsidRPr="00343B17">
      <w:rPr>
        <w:rFonts w:hint="eastAsia"/>
      </w:rPr>
      <w:t>山东科技大学毕业设计（论文）</w:t>
    </w:r>
    <w:r>
      <w:tab/>
    </w:r>
    <w:r>
      <w:tab/>
    </w: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BD97" w14:textId="7DF3A654" w:rsidR="00103433" w:rsidRPr="00343B17" w:rsidRDefault="00103433" w:rsidP="00D85405">
    <w:pPr>
      <w:pStyle w:val="ae"/>
      <w:jc w:val="both"/>
      <w:rPr>
        <w:rFonts w:hint="eastAsia"/>
      </w:rPr>
    </w:pPr>
    <w:r w:rsidRPr="00343B17">
      <w:rPr>
        <w:rFonts w:hint="eastAsia"/>
      </w:rPr>
      <w:t>山东科技大学毕业设计（论文）</w:t>
    </w:r>
    <w:r>
      <w:tab/>
    </w:r>
    <w:r>
      <w:tab/>
    </w:r>
    <w:r>
      <w:rPr>
        <w:rFonts w:hint="eastAsia"/>
      </w:rPr>
      <w:t>致谢</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52E1199"/>
    <w:multiLevelType w:val="hybridMultilevel"/>
    <w:tmpl w:val="A754F3C0"/>
    <w:lvl w:ilvl="0" w:tplc="5E2ACE16">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25088360"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1"/>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420"/>
  <w:drawingGridHorizontalSpacing w:val="360"/>
  <w:drawingGridVerticalSpacing w:val="156"/>
  <w:displayHorizontalDrawingGridEvery w:val="0"/>
  <w:displayVerticalDrawingGridEvery w:val="0"/>
  <w:noPunctuationKerning/>
  <w:characterSpacingControl w:val="compressPunctuation"/>
  <w:savePreviewPicture/>
  <w:hdrShapeDefaults>
    <o:shapedefaults fillcolor="white" spidmax="2050" v:ext="edit">
      <v:fill color="white"/>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NhYTY4OTFlZDkwMjQ1M2U1YWJmNzBkYmRmNTc2MjEifQ=="/>
  </w:docVars>
  <w:rsids>
    <w:rsidRoot w:val="00F34D8F"/>
    <w:rsid w:val="00011EF3"/>
    <w:rsid w:val="00036103"/>
    <w:rsid w:val="00056046"/>
    <w:rsid w:val="00070FA4"/>
    <w:rsid w:val="00103433"/>
    <w:rsid w:val="001546D8"/>
    <w:rsid w:val="00295155"/>
    <w:rsid w:val="002B6991"/>
    <w:rsid w:val="002D7600"/>
    <w:rsid w:val="002E6413"/>
    <w:rsid w:val="0030025E"/>
    <w:rsid w:val="0031716A"/>
    <w:rsid w:val="00327CB1"/>
    <w:rsid w:val="00341915"/>
    <w:rsid w:val="00343B17"/>
    <w:rsid w:val="00380F5D"/>
    <w:rsid w:val="00390B36"/>
    <w:rsid w:val="00455552"/>
    <w:rsid w:val="004D1F90"/>
    <w:rsid w:val="00536E3F"/>
    <w:rsid w:val="00542003"/>
    <w:rsid w:val="005E30F8"/>
    <w:rsid w:val="005E77E8"/>
    <w:rsid w:val="00616202"/>
    <w:rsid w:val="00700425"/>
    <w:rsid w:val="00784DFE"/>
    <w:rsid w:val="007B5F86"/>
    <w:rsid w:val="007E0500"/>
    <w:rsid w:val="00814D6A"/>
    <w:rsid w:val="00825512"/>
    <w:rsid w:val="008D68EB"/>
    <w:rsid w:val="008F2644"/>
    <w:rsid w:val="0091403A"/>
    <w:rsid w:val="009843EB"/>
    <w:rsid w:val="009A7AC8"/>
    <w:rsid w:val="00A73839"/>
    <w:rsid w:val="00AA25FE"/>
    <w:rsid w:val="00AE13B6"/>
    <w:rsid w:val="00B206F1"/>
    <w:rsid w:val="00B31C05"/>
    <w:rsid w:val="00B42C25"/>
    <w:rsid w:val="00B54239"/>
    <w:rsid w:val="00BA1A55"/>
    <w:rsid w:val="00BD2FFE"/>
    <w:rsid w:val="00C0205F"/>
    <w:rsid w:val="00C07D6F"/>
    <w:rsid w:val="00C17C12"/>
    <w:rsid w:val="00C77CA9"/>
    <w:rsid w:val="00CF6FB1"/>
    <w:rsid w:val="00D02762"/>
    <w:rsid w:val="00D16DBF"/>
    <w:rsid w:val="00D43B48"/>
    <w:rsid w:val="00D60824"/>
    <w:rsid w:val="00D85405"/>
    <w:rsid w:val="00D9333C"/>
    <w:rsid w:val="00D96E5B"/>
    <w:rsid w:val="00DC3ED7"/>
    <w:rsid w:val="00E17FAD"/>
    <w:rsid w:val="00E2424E"/>
    <w:rsid w:val="00E34AC9"/>
    <w:rsid w:val="00E357D9"/>
    <w:rsid w:val="00E51EAC"/>
    <w:rsid w:val="00EA12FB"/>
    <w:rsid w:val="00EA7E33"/>
    <w:rsid w:val="00ED2B5A"/>
    <w:rsid w:val="00EF5C29"/>
    <w:rsid w:val="00F2380F"/>
    <w:rsid w:val="00F33580"/>
    <w:rsid w:val="00F34D8F"/>
    <w:rsid w:val="00F41512"/>
    <w:rsid w:val="00F74892"/>
    <w:rsid w:val="00F934DE"/>
    <w:rsid w:val="00FD7C03"/>
    <w:rsid w:val="01042CD0"/>
    <w:rsid w:val="013B43B3"/>
    <w:rsid w:val="015D0D5E"/>
    <w:rsid w:val="0169685A"/>
    <w:rsid w:val="01877B89"/>
    <w:rsid w:val="01A249C3"/>
    <w:rsid w:val="01B841E6"/>
    <w:rsid w:val="02210D6D"/>
    <w:rsid w:val="02264ED4"/>
    <w:rsid w:val="02C60B85"/>
    <w:rsid w:val="030C2030"/>
    <w:rsid w:val="03157416"/>
    <w:rsid w:val="035E700F"/>
    <w:rsid w:val="03885E3A"/>
    <w:rsid w:val="03B629A7"/>
    <w:rsid w:val="04050929"/>
    <w:rsid w:val="04536448"/>
    <w:rsid w:val="04DD3F64"/>
    <w:rsid w:val="04F05A45"/>
    <w:rsid w:val="05123C0E"/>
    <w:rsid w:val="05F25431"/>
    <w:rsid w:val="061E54C3"/>
    <w:rsid w:val="062A3DB8"/>
    <w:rsid w:val="068943A3"/>
    <w:rsid w:val="06BD5DFB"/>
    <w:rsid w:val="07047ECE"/>
    <w:rsid w:val="076F3599"/>
    <w:rsid w:val="079274ED"/>
    <w:rsid w:val="07B216D8"/>
    <w:rsid w:val="07E01DA1"/>
    <w:rsid w:val="08321497"/>
    <w:rsid w:val="089D4136"/>
    <w:rsid w:val="09510A7C"/>
    <w:rsid w:val="0A700E7D"/>
    <w:rsid w:val="0A8F7AAE"/>
    <w:rsid w:val="0AB3379D"/>
    <w:rsid w:val="0ACD1590"/>
    <w:rsid w:val="0B0372B6"/>
    <w:rsid w:val="0B353B53"/>
    <w:rsid w:val="0B792C38"/>
    <w:rsid w:val="0B81389B"/>
    <w:rsid w:val="0BA21AAF"/>
    <w:rsid w:val="0BAC3FDB"/>
    <w:rsid w:val="0BC111AA"/>
    <w:rsid w:val="0BC62CE6"/>
    <w:rsid w:val="0C191D25"/>
    <w:rsid w:val="0C7E427E"/>
    <w:rsid w:val="0C9E222B"/>
    <w:rsid w:val="0CBF0B1F"/>
    <w:rsid w:val="0D006A41"/>
    <w:rsid w:val="0D132C19"/>
    <w:rsid w:val="0D6E7E4F"/>
    <w:rsid w:val="0D933E24"/>
    <w:rsid w:val="0DB5266B"/>
    <w:rsid w:val="0E2449B2"/>
    <w:rsid w:val="0E2F4A8A"/>
    <w:rsid w:val="0E5B6625"/>
    <w:rsid w:val="0F4D2461"/>
    <w:rsid w:val="0F693ECA"/>
    <w:rsid w:val="0F786D63"/>
    <w:rsid w:val="0FC205CE"/>
    <w:rsid w:val="0FD639F1"/>
    <w:rsid w:val="0FF25D6D"/>
    <w:rsid w:val="106F1380"/>
    <w:rsid w:val="107C6D27"/>
    <w:rsid w:val="109D1177"/>
    <w:rsid w:val="109E6C9D"/>
    <w:rsid w:val="10DB3A4D"/>
    <w:rsid w:val="11511F61"/>
    <w:rsid w:val="11991213"/>
    <w:rsid w:val="11C72224"/>
    <w:rsid w:val="11C91AF8"/>
    <w:rsid w:val="11EB5F12"/>
    <w:rsid w:val="12D25784"/>
    <w:rsid w:val="12D76496"/>
    <w:rsid w:val="13531FC1"/>
    <w:rsid w:val="136F5D25"/>
    <w:rsid w:val="13A9398F"/>
    <w:rsid w:val="13C82EA6"/>
    <w:rsid w:val="140E03D2"/>
    <w:rsid w:val="14F450DE"/>
    <w:rsid w:val="15AA7E92"/>
    <w:rsid w:val="16C44F84"/>
    <w:rsid w:val="16E6314C"/>
    <w:rsid w:val="16EB2510"/>
    <w:rsid w:val="17286E95"/>
    <w:rsid w:val="17546308"/>
    <w:rsid w:val="175617A0"/>
    <w:rsid w:val="17A773C5"/>
    <w:rsid w:val="17D64F6F"/>
    <w:rsid w:val="17DD00AB"/>
    <w:rsid w:val="18441ED8"/>
    <w:rsid w:val="186044D6"/>
    <w:rsid w:val="187D53EA"/>
    <w:rsid w:val="1924520E"/>
    <w:rsid w:val="196565AA"/>
    <w:rsid w:val="19E80F89"/>
    <w:rsid w:val="19F3005A"/>
    <w:rsid w:val="19F416DC"/>
    <w:rsid w:val="19FB0CBC"/>
    <w:rsid w:val="1A085187"/>
    <w:rsid w:val="1A0E09F0"/>
    <w:rsid w:val="1A3366A8"/>
    <w:rsid w:val="1A8D54AB"/>
    <w:rsid w:val="1AA1615E"/>
    <w:rsid w:val="1AE23C2A"/>
    <w:rsid w:val="1B873690"/>
    <w:rsid w:val="1BD47F7D"/>
    <w:rsid w:val="1C02130A"/>
    <w:rsid w:val="1C8728C1"/>
    <w:rsid w:val="1D523343"/>
    <w:rsid w:val="1DD059B8"/>
    <w:rsid w:val="1E1A258D"/>
    <w:rsid w:val="1E5D1F46"/>
    <w:rsid w:val="1E652BA8"/>
    <w:rsid w:val="1EF328AA"/>
    <w:rsid w:val="1F040613"/>
    <w:rsid w:val="1F505606"/>
    <w:rsid w:val="1F876D08"/>
    <w:rsid w:val="1FA3381E"/>
    <w:rsid w:val="20020FF7"/>
    <w:rsid w:val="20313FBA"/>
    <w:rsid w:val="203C3992"/>
    <w:rsid w:val="204A73E8"/>
    <w:rsid w:val="208C6B12"/>
    <w:rsid w:val="20C242E2"/>
    <w:rsid w:val="20EB1A8B"/>
    <w:rsid w:val="21224D81"/>
    <w:rsid w:val="217E28FF"/>
    <w:rsid w:val="21DA2516"/>
    <w:rsid w:val="2238786B"/>
    <w:rsid w:val="22505E15"/>
    <w:rsid w:val="22743D02"/>
    <w:rsid w:val="22847053"/>
    <w:rsid w:val="22A85759"/>
    <w:rsid w:val="22B61C24"/>
    <w:rsid w:val="22C73E32"/>
    <w:rsid w:val="22DD5403"/>
    <w:rsid w:val="232079E6"/>
    <w:rsid w:val="233F7E6C"/>
    <w:rsid w:val="234611FA"/>
    <w:rsid w:val="23757D31"/>
    <w:rsid w:val="23C24E74"/>
    <w:rsid w:val="23C860B3"/>
    <w:rsid w:val="23DE58D7"/>
    <w:rsid w:val="2402036C"/>
    <w:rsid w:val="244A6AC8"/>
    <w:rsid w:val="252C4420"/>
    <w:rsid w:val="25916979"/>
    <w:rsid w:val="25EF7007"/>
    <w:rsid w:val="26055378"/>
    <w:rsid w:val="261044CE"/>
    <w:rsid w:val="262328D5"/>
    <w:rsid w:val="262D48F3"/>
    <w:rsid w:val="264241A2"/>
    <w:rsid w:val="26647BE9"/>
    <w:rsid w:val="26DC37D9"/>
    <w:rsid w:val="274C2B57"/>
    <w:rsid w:val="29671BCE"/>
    <w:rsid w:val="298828C4"/>
    <w:rsid w:val="2AA36F32"/>
    <w:rsid w:val="2AB033FD"/>
    <w:rsid w:val="2AB078A1"/>
    <w:rsid w:val="2B2F6A18"/>
    <w:rsid w:val="2BA2543C"/>
    <w:rsid w:val="2BCB3831"/>
    <w:rsid w:val="2BFA11C0"/>
    <w:rsid w:val="2BFD6B16"/>
    <w:rsid w:val="2CA46F92"/>
    <w:rsid w:val="2D3C366E"/>
    <w:rsid w:val="2D5B3AF4"/>
    <w:rsid w:val="2D8D5C78"/>
    <w:rsid w:val="2D953FDA"/>
    <w:rsid w:val="2E141EF5"/>
    <w:rsid w:val="2E3B56D4"/>
    <w:rsid w:val="2E5C3FC8"/>
    <w:rsid w:val="2E5D389C"/>
    <w:rsid w:val="2E652751"/>
    <w:rsid w:val="2E8157DC"/>
    <w:rsid w:val="2E9923D2"/>
    <w:rsid w:val="2EAD65D1"/>
    <w:rsid w:val="2EC851B9"/>
    <w:rsid w:val="2F0B154A"/>
    <w:rsid w:val="2F0C38C6"/>
    <w:rsid w:val="2F320885"/>
    <w:rsid w:val="2F430CE4"/>
    <w:rsid w:val="2F723377"/>
    <w:rsid w:val="2FC208B6"/>
    <w:rsid w:val="30234671"/>
    <w:rsid w:val="30520D85"/>
    <w:rsid w:val="305E2BEE"/>
    <w:rsid w:val="306B04F2"/>
    <w:rsid w:val="309D2F86"/>
    <w:rsid w:val="30BD6874"/>
    <w:rsid w:val="30C504EA"/>
    <w:rsid w:val="318C4BC4"/>
    <w:rsid w:val="31A43590"/>
    <w:rsid w:val="31AD656D"/>
    <w:rsid w:val="31C6344E"/>
    <w:rsid w:val="3227669B"/>
    <w:rsid w:val="323D1A1A"/>
    <w:rsid w:val="32870EE7"/>
    <w:rsid w:val="329A6E6D"/>
    <w:rsid w:val="32CC0FF0"/>
    <w:rsid w:val="32F742BF"/>
    <w:rsid w:val="32FF4F22"/>
    <w:rsid w:val="338F7330"/>
    <w:rsid w:val="33AF6948"/>
    <w:rsid w:val="340B78F6"/>
    <w:rsid w:val="341B222F"/>
    <w:rsid w:val="34270BD4"/>
    <w:rsid w:val="34824AF3"/>
    <w:rsid w:val="34955FD2"/>
    <w:rsid w:val="34A35D81"/>
    <w:rsid w:val="35424C9F"/>
    <w:rsid w:val="35494B7A"/>
    <w:rsid w:val="355623C2"/>
    <w:rsid w:val="36372C24"/>
    <w:rsid w:val="36515B60"/>
    <w:rsid w:val="369B31B3"/>
    <w:rsid w:val="36D44917"/>
    <w:rsid w:val="371B2546"/>
    <w:rsid w:val="37310DA2"/>
    <w:rsid w:val="377834F5"/>
    <w:rsid w:val="377D6D5D"/>
    <w:rsid w:val="37A33238"/>
    <w:rsid w:val="38455ACD"/>
    <w:rsid w:val="38D86941"/>
    <w:rsid w:val="393D67A4"/>
    <w:rsid w:val="39B0341A"/>
    <w:rsid w:val="3A43428E"/>
    <w:rsid w:val="3B27167B"/>
    <w:rsid w:val="3B4D542F"/>
    <w:rsid w:val="3BD41310"/>
    <w:rsid w:val="3BF35840"/>
    <w:rsid w:val="3BFF41E4"/>
    <w:rsid w:val="3C0815AA"/>
    <w:rsid w:val="3C123F18"/>
    <w:rsid w:val="3CD967E3"/>
    <w:rsid w:val="3CE37F76"/>
    <w:rsid w:val="3DB50FFF"/>
    <w:rsid w:val="3E4660FB"/>
    <w:rsid w:val="3E970704"/>
    <w:rsid w:val="3ECF4342"/>
    <w:rsid w:val="3ED01E68"/>
    <w:rsid w:val="3EFB0C93"/>
    <w:rsid w:val="3F5E7474"/>
    <w:rsid w:val="3F604F9A"/>
    <w:rsid w:val="3F905AC3"/>
    <w:rsid w:val="3FC810AC"/>
    <w:rsid w:val="3FE21E53"/>
    <w:rsid w:val="40442B0E"/>
    <w:rsid w:val="405E3BCF"/>
    <w:rsid w:val="407A652F"/>
    <w:rsid w:val="408165FA"/>
    <w:rsid w:val="415154E2"/>
    <w:rsid w:val="41517290"/>
    <w:rsid w:val="417D3AFD"/>
    <w:rsid w:val="41820F87"/>
    <w:rsid w:val="41E24D35"/>
    <w:rsid w:val="41FF0A9A"/>
    <w:rsid w:val="43931DE2"/>
    <w:rsid w:val="43EA39CC"/>
    <w:rsid w:val="44E4666D"/>
    <w:rsid w:val="45191BF7"/>
    <w:rsid w:val="45A656D1"/>
    <w:rsid w:val="45B222C8"/>
    <w:rsid w:val="46115240"/>
    <w:rsid w:val="46302DF0"/>
    <w:rsid w:val="46685069"/>
    <w:rsid w:val="46BA7686"/>
    <w:rsid w:val="46EE5581"/>
    <w:rsid w:val="4792424A"/>
    <w:rsid w:val="47E756FB"/>
    <w:rsid w:val="47F95F8C"/>
    <w:rsid w:val="48221986"/>
    <w:rsid w:val="487B4155"/>
    <w:rsid w:val="488C4C1D"/>
    <w:rsid w:val="48B545A9"/>
    <w:rsid w:val="48F549A5"/>
    <w:rsid w:val="48F77029"/>
    <w:rsid w:val="493556E9"/>
    <w:rsid w:val="49403B74"/>
    <w:rsid w:val="4A4536BD"/>
    <w:rsid w:val="4AD63531"/>
    <w:rsid w:val="4B332F45"/>
    <w:rsid w:val="4B4340EE"/>
    <w:rsid w:val="4B481704"/>
    <w:rsid w:val="4B4D6D1A"/>
    <w:rsid w:val="4B810772"/>
    <w:rsid w:val="4BF27B17"/>
    <w:rsid w:val="4C3C0B3D"/>
    <w:rsid w:val="4CC36B68"/>
    <w:rsid w:val="4CCF19B1"/>
    <w:rsid w:val="4CFF2296"/>
    <w:rsid w:val="4D3B0DF4"/>
    <w:rsid w:val="4D534390"/>
    <w:rsid w:val="4D814A59"/>
    <w:rsid w:val="4D9F1229"/>
    <w:rsid w:val="4D9F1383"/>
    <w:rsid w:val="4DD76D6F"/>
    <w:rsid w:val="4E345F70"/>
    <w:rsid w:val="4EF179BD"/>
    <w:rsid w:val="4F2A7373"/>
    <w:rsid w:val="50591CBD"/>
    <w:rsid w:val="506B7C43"/>
    <w:rsid w:val="50B07461"/>
    <w:rsid w:val="51353AAB"/>
    <w:rsid w:val="51694182"/>
    <w:rsid w:val="527551F9"/>
    <w:rsid w:val="52950FA7"/>
    <w:rsid w:val="52CA0C50"/>
    <w:rsid w:val="53334A48"/>
    <w:rsid w:val="53B8319F"/>
    <w:rsid w:val="54106B37"/>
    <w:rsid w:val="54535141"/>
    <w:rsid w:val="545729B8"/>
    <w:rsid w:val="54656F77"/>
    <w:rsid w:val="54662BFB"/>
    <w:rsid w:val="548E64A2"/>
    <w:rsid w:val="54972DB4"/>
    <w:rsid w:val="55102B67"/>
    <w:rsid w:val="56552F27"/>
    <w:rsid w:val="5658654F"/>
    <w:rsid w:val="573174F0"/>
    <w:rsid w:val="574D4690"/>
    <w:rsid w:val="583F3E8F"/>
    <w:rsid w:val="58E6430A"/>
    <w:rsid w:val="590E6812"/>
    <w:rsid w:val="59CA6DFB"/>
    <w:rsid w:val="59D10B16"/>
    <w:rsid w:val="59E545C2"/>
    <w:rsid w:val="59FF38D6"/>
    <w:rsid w:val="5A81253D"/>
    <w:rsid w:val="5A9D6C4B"/>
    <w:rsid w:val="5AE12FDB"/>
    <w:rsid w:val="5B1433B1"/>
    <w:rsid w:val="5B3C6463"/>
    <w:rsid w:val="5B837FB2"/>
    <w:rsid w:val="5C1178F0"/>
    <w:rsid w:val="5CE172C2"/>
    <w:rsid w:val="5CF324D6"/>
    <w:rsid w:val="5D8A5F7F"/>
    <w:rsid w:val="5E14191A"/>
    <w:rsid w:val="5E532442"/>
    <w:rsid w:val="5E6A153A"/>
    <w:rsid w:val="5EC05B97"/>
    <w:rsid w:val="5F781A34"/>
    <w:rsid w:val="6005776C"/>
    <w:rsid w:val="60210200"/>
    <w:rsid w:val="60F11A9E"/>
    <w:rsid w:val="613B0F6B"/>
    <w:rsid w:val="613D23D3"/>
    <w:rsid w:val="61483DB4"/>
    <w:rsid w:val="61750921"/>
    <w:rsid w:val="61F47E6B"/>
    <w:rsid w:val="61F93300"/>
    <w:rsid w:val="623B56C7"/>
    <w:rsid w:val="62404A8B"/>
    <w:rsid w:val="628218E8"/>
    <w:rsid w:val="62A52B40"/>
    <w:rsid w:val="62C83527"/>
    <w:rsid w:val="62F121F7"/>
    <w:rsid w:val="63161C90"/>
    <w:rsid w:val="631D4DCC"/>
    <w:rsid w:val="634F5D70"/>
    <w:rsid w:val="642F3009"/>
    <w:rsid w:val="643028D9"/>
    <w:rsid w:val="64BD6867"/>
    <w:rsid w:val="64C02B74"/>
    <w:rsid w:val="64DB6CED"/>
    <w:rsid w:val="64F16511"/>
    <w:rsid w:val="653A2A4E"/>
    <w:rsid w:val="657B5DDA"/>
    <w:rsid w:val="65A81662"/>
    <w:rsid w:val="665B7E0D"/>
    <w:rsid w:val="66C0619B"/>
    <w:rsid w:val="66D02156"/>
    <w:rsid w:val="67053F3D"/>
    <w:rsid w:val="671309C0"/>
    <w:rsid w:val="67694A84"/>
    <w:rsid w:val="68164CDF"/>
    <w:rsid w:val="686D4100"/>
    <w:rsid w:val="686E1C26"/>
    <w:rsid w:val="68833924"/>
    <w:rsid w:val="689E075E"/>
    <w:rsid w:val="68D0643D"/>
    <w:rsid w:val="69252C2D"/>
    <w:rsid w:val="694056DD"/>
    <w:rsid w:val="69A35990"/>
    <w:rsid w:val="69B63885"/>
    <w:rsid w:val="69CE6E20"/>
    <w:rsid w:val="6A276531"/>
    <w:rsid w:val="6A971908"/>
    <w:rsid w:val="6A9C38AC"/>
    <w:rsid w:val="6AAE27AE"/>
    <w:rsid w:val="6ACF2E50"/>
    <w:rsid w:val="6AD733A1"/>
    <w:rsid w:val="6AEE04B8"/>
    <w:rsid w:val="6B43739A"/>
    <w:rsid w:val="6BBA3B00"/>
    <w:rsid w:val="6BD149A6"/>
    <w:rsid w:val="6BEF307E"/>
    <w:rsid w:val="6D8C423A"/>
    <w:rsid w:val="6DD32C57"/>
    <w:rsid w:val="6DFF1C9E"/>
    <w:rsid w:val="6E35746E"/>
    <w:rsid w:val="6F4162E7"/>
    <w:rsid w:val="70253512"/>
    <w:rsid w:val="704439FA"/>
    <w:rsid w:val="70F353BF"/>
    <w:rsid w:val="7169623E"/>
    <w:rsid w:val="71E05943"/>
    <w:rsid w:val="72245304"/>
    <w:rsid w:val="72591622"/>
    <w:rsid w:val="72791717"/>
    <w:rsid w:val="72C11E25"/>
    <w:rsid w:val="734343DB"/>
    <w:rsid w:val="737E04AA"/>
    <w:rsid w:val="73CB2D80"/>
    <w:rsid w:val="73CE0271"/>
    <w:rsid w:val="73CF5C6F"/>
    <w:rsid w:val="73DE2356"/>
    <w:rsid w:val="741B760D"/>
    <w:rsid w:val="747B32BE"/>
    <w:rsid w:val="747C756B"/>
    <w:rsid w:val="74890514"/>
    <w:rsid w:val="749A44CF"/>
    <w:rsid w:val="74B63A44"/>
    <w:rsid w:val="74DF0134"/>
    <w:rsid w:val="75422471"/>
    <w:rsid w:val="75680129"/>
    <w:rsid w:val="756D31BA"/>
    <w:rsid w:val="75722BFB"/>
    <w:rsid w:val="759010CE"/>
    <w:rsid w:val="759F5B15"/>
    <w:rsid w:val="75F25C45"/>
    <w:rsid w:val="75F91C13"/>
    <w:rsid w:val="76100D7A"/>
    <w:rsid w:val="766823AB"/>
    <w:rsid w:val="766F7667"/>
    <w:rsid w:val="76742AFE"/>
    <w:rsid w:val="76755608"/>
    <w:rsid w:val="7682729E"/>
    <w:rsid w:val="76FB4FCD"/>
    <w:rsid w:val="7709593C"/>
    <w:rsid w:val="777059BB"/>
    <w:rsid w:val="78931961"/>
    <w:rsid w:val="78A33FB9"/>
    <w:rsid w:val="78B638A1"/>
    <w:rsid w:val="7904460D"/>
    <w:rsid w:val="79181E66"/>
    <w:rsid w:val="793D18CD"/>
    <w:rsid w:val="795804B5"/>
    <w:rsid w:val="79D078B1"/>
    <w:rsid w:val="7A005CB3"/>
    <w:rsid w:val="7AAA2F92"/>
    <w:rsid w:val="7AB83901"/>
    <w:rsid w:val="7ADD5115"/>
    <w:rsid w:val="7B62561B"/>
    <w:rsid w:val="7BA7352D"/>
    <w:rsid w:val="7C613431"/>
    <w:rsid w:val="7C857813"/>
    <w:rsid w:val="7D284642"/>
    <w:rsid w:val="7DA0242A"/>
    <w:rsid w:val="7DCE51E9"/>
    <w:rsid w:val="7E7933A7"/>
    <w:rsid w:val="7E996EC9"/>
    <w:rsid w:val="7EA90972"/>
    <w:rsid w:val="7F800765"/>
    <w:rsid w:val="7FC75086"/>
    <w:rsid w:val="7FD81EBF"/>
    <w:rsid w:val="7FF01447"/>
    <w:rsid w:val="7FFA0518"/>
    <w:rsid w:val="D7F1AE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fillcolor="white" spidmax="2050" v:ext="edit">
      <v:fill color="white"/>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uiPriority="0"/>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lsdException w:name="toc 2" w:qFormat="1" w:uiPriority="39"/>
    <w:lsdException w:name="toc 3" w:qFormat="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semiHidden="1" w:uiPriority="1" w:unhideWhenUsed="1"/>
    <w:lsdException w:name="Body Text" w:qFormat="1" w:uiPriority="0"/>
    <w:lsdException w:name="Body Text Indent" w:qFormat="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uiPriority="0"/>
    <w:lsdException w:name="Body Text Indent 3" w:semiHidden="1" w:unhideWhenUsed="1"/>
    <w:lsdException w:name="Block Text" w:semiHidden="1" w:unhideWhenUsed="1"/>
    <w:lsdException w:name="Hyperlink" w:qFormat="1"/>
    <w:lsdException w:name="FollowedHyperlink" w:semiHidden="1" w:unhideWhenUsed="1"/>
    <w:lsdException w:name="Strong" w:qFormat="1" w:uiPriority="22"/>
    <w:lsdException w:name="Emphasis" w:qFormat="1" w:uiPriority="20"/>
    <w:lsdException w:name="Document Map" w:semiHidden="1" w:unhideWhenUsed="1"/>
    <w:lsdException w:name="Plain Text" w:qFormat="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1546D8"/>
    <w:pPr>
      <w:widowControl w:val="0"/>
      <w:spacing w:line="400" w:lineRule="exact"/>
      <w:ind w:firstLine="200" w:firstLineChars="200"/>
      <w:jc w:val="both"/>
    </w:pPr>
    <w:rPr>
      <w:kern w:val="2"/>
      <w:sz w:val="24"/>
      <w:szCs w:val="22"/>
    </w:rPr>
  </w:style>
  <w:style w:styleId="1" w:type="paragraph">
    <w:name w:val="heading 1"/>
    <w:basedOn w:val="a"/>
    <w:next w:val="a"/>
    <w:qFormat/>
    <w:rsid w:val="00E2424E"/>
    <w:pPr>
      <w:spacing w:after="50" w:afterLines="50" w:before="50" w:beforeLines="50"/>
      <w:ind w:firstLine="0" w:firstLineChars="0"/>
      <w:jc w:val="center"/>
      <w:outlineLvl w:val="0"/>
    </w:pPr>
    <w:rPr>
      <w:rFonts w:eastAsia="黑体"/>
      <w:b/>
      <w:bCs/>
      <w:kern w:val="44"/>
      <w:sz w:val="32"/>
      <w:szCs w:val="44"/>
    </w:rPr>
  </w:style>
  <w:style w:styleId="2" w:type="paragraph">
    <w:name w:val="heading 2"/>
    <w:basedOn w:val="a"/>
    <w:next w:val="a"/>
    <w:link w:val="20"/>
    <w:uiPriority w:val="9"/>
    <w:unhideWhenUsed/>
    <w:qFormat/>
    <w:rsid w:val="00E2424E"/>
    <w:pPr>
      <w:spacing w:after="50" w:afterLines="50" w:before="50" w:beforeLines="50"/>
      <w:ind w:firstLine="0" w:firstLineChars="0"/>
      <w:outlineLvl w:val="1"/>
    </w:pPr>
    <w:rPr>
      <w:rFonts w:cs="Times New Roman (标题 CS)" w:eastAsia="黑体"/>
      <w:b/>
      <w:bCs/>
      <w:sz w:val="28"/>
      <w:szCs w:val="32"/>
    </w:rPr>
  </w:style>
  <w:style w:styleId="3" w:type="paragraph">
    <w:name w:val="heading 3"/>
    <w:basedOn w:val="a"/>
    <w:next w:val="a"/>
    <w:qFormat/>
    <w:rsid w:val="00E2424E"/>
    <w:pPr>
      <w:spacing w:after="50" w:afterLines="50" w:before="50" w:beforeLines="50"/>
      <w:ind w:firstLine="0" w:firstLineChars="0"/>
      <w:outlineLvl w:val="2"/>
    </w:pPr>
    <w:rPr>
      <w:rFonts w:eastAsia="黑体"/>
      <w:b/>
      <w:bCs/>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annotation text"/>
    <w:basedOn w:val="a"/>
    <w:link w:val="a4"/>
    <w:autoRedefine/>
    <w:uiPriority w:val="99"/>
    <w:unhideWhenUsed/>
    <w:qFormat/>
    <w:pPr>
      <w:jc w:val="left"/>
    </w:pPr>
  </w:style>
  <w:style w:customStyle="1" w:styleId="a5" w:type="paragraph">
    <w:name w:val="参考文献标题"/>
    <w:basedOn w:val="a"/>
    <w:qFormat/>
    <w:rsid w:val="009A7AC8"/>
    <w:pPr>
      <w:spacing w:after="50" w:afterLines="50" w:before="50" w:beforeLines="50"/>
      <w:ind w:firstLine="0" w:firstLineChars="0"/>
      <w:jc w:val="center"/>
      <w:outlineLvl w:val="0"/>
    </w:pPr>
    <w:rPr>
      <w:rFonts w:eastAsia="黑体"/>
      <w:b/>
      <w:sz w:val="36"/>
    </w:rPr>
  </w:style>
  <w:style w:customStyle="1" w:styleId="a6" w:type="paragraph">
    <w:name w:val="参考文献内容"/>
    <w:basedOn w:val="a"/>
    <w:qFormat/>
    <w:rsid w:val="009A7AC8"/>
    <w:pPr>
      <w:ind w:firstLine="0" w:firstLineChars="0"/>
    </w:pPr>
    <w:rPr>
      <w:sz w:val="21"/>
    </w:rPr>
  </w:style>
  <w:style w:styleId="TOC3" w:type="paragraph">
    <w:name w:val="toc 3"/>
    <w:basedOn w:val="a"/>
    <w:next w:val="a"/>
    <w:uiPriority w:val="39"/>
    <w:qFormat/>
    <w:rsid w:val="00F33580"/>
    <w:pPr>
      <w:tabs>
        <w:tab w:leader="dot" w:pos="8834" w:val="right"/>
      </w:tabs>
      <w:adjustRightInd w:val="0"/>
      <w:snapToGrid w:val="0"/>
      <w:spacing w:line="360" w:lineRule="auto"/>
      <w:ind w:left="210"/>
    </w:pPr>
    <w:rPr>
      <w:rFonts w:ascii="宋体" w:hAnsi="宋体"/>
    </w:rPr>
  </w:style>
  <w:style w:styleId="a7" w:type="paragraph">
    <w:name w:val="List Paragraph"/>
    <w:basedOn w:val="a"/>
    <w:uiPriority w:val="99"/>
    <w:unhideWhenUsed/>
    <w:rsid w:val="00D02762"/>
    <w:pPr>
      <w:ind w:firstLine="420"/>
    </w:pPr>
  </w:style>
  <w:style w:styleId="a8" w:type="paragraph">
    <w:name w:val="Body Text"/>
    <w:basedOn w:val="a"/>
    <w:link w:val="a9"/>
    <w:autoRedefine/>
    <w:qFormat/>
    <w:rsid w:val="001546D8"/>
    <w:pPr>
      <w:spacing w:line="480" w:lineRule="auto"/>
      <w:ind w:firstLine="0" w:firstLineChars="0"/>
      <w:jc w:val="center"/>
    </w:pPr>
    <w:rPr>
      <w:rFonts w:ascii="宋体" w:hAnsi="Calibri"/>
      <w:b/>
      <w:sz w:val="44"/>
    </w:rPr>
  </w:style>
  <w:style w:styleId="aa" w:type="paragraph">
    <w:name w:val="Balloon Text"/>
    <w:basedOn w:val="a"/>
    <w:link w:val="ab"/>
    <w:autoRedefine/>
    <w:uiPriority w:val="99"/>
    <w:semiHidden/>
    <w:unhideWhenUsed/>
    <w:qFormat/>
    <w:rPr>
      <w:sz w:val="18"/>
      <w:szCs w:val="18"/>
    </w:rPr>
  </w:style>
  <w:style w:styleId="ac" w:type="paragraph">
    <w:name w:val="footer"/>
    <w:basedOn w:val="a"/>
    <w:link w:val="ad"/>
    <w:autoRedefine/>
    <w:uiPriority w:val="99"/>
    <w:unhideWhenUsed/>
    <w:qFormat/>
    <w:pPr>
      <w:tabs>
        <w:tab w:pos="4153" w:val="center"/>
        <w:tab w:pos="8306" w:val="right"/>
      </w:tabs>
      <w:snapToGrid w:val="0"/>
      <w:jc w:val="left"/>
    </w:pPr>
    <w:rPr>
      <w:rFonts w:asciiTheme="minorHAnsi" w:cstheme="minorBidi" w:eastAsiaTheme="minorEastAsia" w:hAnsiTheme="minorHAnsi"/>
      <w:sz w:val="18"/>
      <w:szCs w:val="18"/>
    </w:rPr>
  </w:style>
  <w:style w:styleId="ae" w:type="paragraph">
    <w:name w:val="header"/>
    <w:basedOn w:val="a"/>
    <w:link w:val="af"/>
    <w:uiPriority w:val="99"/>
    <w:unhideWhenUsed/>
    <w:qFormat/>
    <w:rsid w:val="00343B17"/>
    <w:pPr>
      <w:pBdr>
        <w:bottom w:color="auto" w:space="1" w:sz="6" w:val="single"/>
      </w:pBdr>
      <w:tabs>
        <w:tab w:pos="4153" w:val="center"/>
        <w:tab w:pos="8306" w:val="right"/>
      </w:tabs>
      <w:snapToGrid w:val="0"/>
      <w:spacing w:line="240" w:lineRule="auto"/>
      <w:ind w:firstLine="0" w:firstLineChars="0"/>
      <w:jc w:val="center"/>
    </w:pPr>
    <w:rPr>
      <w:rFonts w:cs="Times New Roman (正文 CS 字体)" w:eastAsiaTheme="minorEastAsia"/>
      <w:sz w:val="18"/>
      <w:szCs w:val="18"/>
    </w:rPr>
  </w:style>
  <w:style w:styleId="TOC1" w:type="paragraph">
    <w:name w:val="toc 1"/>
    <w:basedOn w:val="a"/>
    <w:next w:val="a"/>
    <w:uiPriority w:val="39"/>
    <w:qFormat/>
    <w:rsid w:val="00F33580"/>
    <w:pPr>
      <w:spacing w:line="360" w:lineRule="auto"/>
      <w:ind w:firstLine="0" w:firstLineChars="0"/>
      <w:jc w:val="left"/>
    </w:pPr>
    <w:rPr>
      <w:rFonts w:cs="Arial"/>
      <w:b/>
      <w:bCs/>
    </w:rPr>
  </w:style>
  <w:style w:styleId="af0" w:type="paragraph">
    <w:name w:val="footnote text"/>
    <w:basedOn w:val="a"/>
    <w:autoRedefine/>
    <w:uiPriority w:val="99"/>
    <w:semiHidden/>
    <w:unhideWhenUsed/>
    <w:qFormat/>
    <w:pPr>
      <w:snapToGrid w:val="0"/>
      <w:jc w:val="left"/>
    </w:pPr>
    <w:rPr>
      <w:sz w:val="18"/>
    </w:rPr>
  </w:style>
  <w:style w:styleId="TOC2" w:type="paragraph">
    <w:name w:val="toc 2"/>
    <w:basedOn w:val="a"/>
    <w:next w:val="a"/>
    <w:uiPriority w:val="39"/>
    <w:qFormat/>
    <w:rsid w:val="00F33580"/>
    <w:pPr>
      <w:tabs>
        <w:tab w:leader="dot" w:pos="8834" w:val="right"/>
      </w:tabs>
      <w:spacing w:line="360" w:lineRule="auto"/>
      <w:ind w:firstLine="100" w:firstLineChars="100"/>
    </w:pPr>
    <w:rPr>
      <w:rFonts w:ascii="宋体" w:hAnsi="宋体"/>
      <w:bCs/>
    </w:rPr>
  </w:style>
  <w:style w:styleId="af1" w:type="paragraph">
    <w:name w:val="annotation subject"/>
    <w:basedOn w:val="a3"/>
    <w:next w:val="a3"/>
    <w:link w:val="af2"/>
    <w:autoRedefine/>
    <w:uiPriority w:val="99"/>
    <w:semiHidden/>
    <w:unhideWhenUsed/>
    <w:qFormat/>
    <w:rPr>
      <w:b/>
      <w:bCs/>
    </w:rPr>
  </w:style>
  <w:style w:styleId="af3" w:type="character">
    <w:name w:val="page number"/>
    <w:basedOn w:val="a0"/>
    <w:autoRedefine/>
    <w:qFormat/>
    <w:rsid w:val="00E357D9"/>
    <w:rPr>
      <w:rFonts w:ascii="Times New Roman" w:hAnsi="Times New Roman"/>
      <w:sz w:val="18"/>
    </w:rPr>
  </w:style>
  <w:style w:styleId="af4" w:type="character">
    <w:name w:val="Hyperlink"/>
    <w:autoRedefine/>
    <w:uiPriority w:val="99"/>
    <w:qFormat/>
    <w:rPr>
      <w:rFonts w:ascii="Tahoma" w:cs="Tahoma" w:hAnsi="Tahoma" w:hint="default"/>
      <w:color w:val="0000FF"/>
      <w:u w:val="none"/>
    </w:rPr>
  </w:style>
  <w:style w:styleId="af5" w:type="character">
    <w:name w:val="annotation reference"/>
    <w:basedOn w:val="a0"/>
    <w:autoRedefine/>
    <w:uiPriority w:val="99"/>
    <w:semiHidden/>
    <w:unhideWhenUsed/>
    <w:qFormat/>
    <w:rPr>
      <w:sz w:val="21"/>
      <w:szCs w:val="21"/>
    </w:rPr>
  </w:style>
  <w:style w:styleId="af6" w:type="character">
    <w:name w:val="footnote reference"/>
    <w:basedOn w:val="a0"/>
    <w:autoRedefine/>
    <w:uiPriority w:val="99"/>
    <w:semiHidden/>
    <w:unhideWhenUsed/>
    <w:qFormat/>
    <w:rPr>
      <w:vertAlign w:val="superscript"/>
    </w:rPr>
  </w:style>
  <w:style w:customStyle="1" w:styleId="af" w:type="character">
    <w:name w:val="页眉 字符"/>
    <w:basedOn w:val="a0"/>
    <w:link w:val="ae"/>
    <w:autoRedefine/>
    <w:uiPriority w:val="99"/>
    <w:qFormat/>
    <w:rsid w:val="00343B17"/>
    <w:rPr>
      <w:rFonts w:cs="Times New Roman (正文 CS 字体)" w:eastAsiaTheme="minorEastAsia"/>
      <w:kern w:val="2"/>
      <w:sz w:val="18"/>
      <w:szCs w:val="18"/>
    </w:rPr>
  </w:style>
  <w:style w:customStyle="1" w:styleId="ad" w:type="character">
    <w:name w:val="页脚 字符"/>
    <w:basedOn w:val="a0"/>
    <w:link w:val="ac"/>
    <w:autoRedefine/>
    <w:uiPriority w:val="99"/>
    <w:qFormat/>
    <w:rPr>
      <w:sz w:val="18"/>
      <w:szCs w:val="18"/>
    </w:rPr>
  </w:style>
  <w:style w:customStyle="1" w:styleId="ab" w:type="character">
    <w:name w:val="批注框文本 字符"/>
    <w:basedOn w:val="a0"/>
    <w:link w:val="aa"/>
    <w:autoRedefine/>
    <w:uiPriority w:val="99"/>
    <w:semiHidden/>
    <w:qFormat/>
    <w:rPr>
      <w:rFonts w:ascii="Calibri" w:cs="Times New Roman" w:eastAsia="宋体" w:hAnsi="Calibri"/>
      <w:sz w:val="18"/>
      <w:szCs w:val="18"/>
    </w:rPr>
  </w:style>
  <w:style w:customStyle="1" w:styleId="21" w:type="paragraph">
    <w:name w:val="样式2"/>
    <w:basedOn w:val="ae"/>
    <w:autoRedefine/>
    <w:qFormat/>
    <w:pPr>
      <w:pBdr>
        <w:bottom w:color="auto" w:space="1" w:sz="24" w:val="thinThickSmallGap"/>
      </w:pBdr>
    </w:pPr>
  </w:style>
  <w:style w:customStyle="1" w:styleId="a4" w:type="character">
    <w:name w:val="批注文字 字符"/>
    <w:basedOn w:val="a0"/>
    <w:link w:val="a3"/>
    <w:autoRedefine/>
    <w:uiPriority w:val="99"/>
    <w:qFormat/>
    <w:rPr>
      <w:rFonts w:ascii="Calibri" w:hAnsi="Calibri"/>
      <w:kern w:val="2"/>
      <w:sz w:val="21"/>
      <w:szCs w:val="22"/>
    </w:rPr>
  </w:style>
  <w:style w:customStyle="1" w:styleId="af2" w:type="character">
    <w:name w:val="批注主题 字符"/>
    <w:basedOn w:val="a4"/>
    <w:link w:val="af1"/>
    <w:autoRedefine/>
    <w:uiPriority w:val="99"/>
    <w:semiHidden/>
    <w:qFormat/>
    <w:rPr>
      <w:rFonts w:ascii="Calibri" w:hAnsi="Calibri"/>
      <w:b/>
      <w:bCs/>
      <w:kern w:val="2"/>
      <w:sz w:val="21"/>
      <w:szCs w:val="22"/>
    </w:rPr>
  </w:style>
  <w:style w:customStyle="1" w:styleId="a9" w:type="character">
    <w:name w:val="正文文本 字符"/>
    <w:basedOn w:val="a0"/>
    <w:link w:val="a8"/>
    <w:rsid w:val="001546D8"/>
    <w:rPr>
      <w:rFonts w:ascii="宋体" w:hAnsi="Calibri"/>
      <w:b/>
      <w:kern w:val="2"/>
      <w:sz w:val="44"/>
      <w:szCs w:val="22"/>
    </w:rPr>
  </w:style>
  <w:style w:customStyle="1" w:styleId="af7" w:type="paragraph">
    <w:name w:val="公式"/>
    <w:basedOn w:val="a"/>
    <w:qFormat/>
    <w:pPr>
      <w:widowControl/>
      <w:tabs>
        <w:tab w:pos="4678" w:val="center"/>
        <w:tab w:pos="9354" w:val="right"/>
      </w:tabs>
    </w:pPr>
  </w:style>
  <w:style w:styleId="af8" w:type="paragraph">
    <w:name w:val="Normal (Web)"/>
    <w:basedOn w:val="a"/>
    <w:uiPriority w:val="99"/>
    <w:unhideWhenUsed/>
    <w:rsid w:val="00D16DBF"/>
    <w:pPr>
      <w:widowControl/>
      <w:spacing w:after="100" w:afterAutospacing="1" w:before="100" w:beforeAutospacing="1"/>
      <w:jc w:val="left"/>
    </w:pPr>
    <w:rPr>
      <w:rFonts w:ascii="宋体" w:cs="宋体" w:hAnsi="宋体"/>
      <w:kern w:val="0"/>
      <w:szCs w:val="24"/>
    </w:rPr>
  </w:style>
  <w:style w:customStyle="1" w:styleId="20" w:type="character">
    <w:name w:val="标题 2 字符"/>
    <w:basedOn w:val="a0"/>
    <w:link w:val="2"/>
    <w:uiPriority w:val="9"/>
    <w:rsid w:val="00E2424E"/>
    <w:rPr>
      <w:rFonts w:cs="Times New Roman (标题 CS)" w:eastAsia="黑体"/>
      <w:b/>
      <w:bCs/>
      <w:kern w:val="2"/>
      <w:sz w:val="28"/>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34" Target="numbering.xml" /><Relationship Type="http://schemas.openxmlformats.org/officeDocument/2006/relationships/styles" Id="rId33" Target="styles.xml" /><Relationship Type="http://schemas.openxmlformats.org/officeDocument/2006/relationships/settings" Id="rId32" Target="settings.xml" /><Relationship Type="http://schemas.openxmlformats.org/officeDocument/2006/relationships/webSettings" Id="rId31" Target="webSettings.xml" /><Relationship Type="http://schemas.openxmlformats.org/officeDocument/2006/relationships/fontTable" Id="rId30" Target="fontTable.xml" /><Relationship Type="http://schemas.openxmlformats.org/officeDocument/2006/relationships/theme" Id="rId29" Target="theme/theme1.xml" /><Relationship Type="http://schemas.openxmlformats.org/officeDocument/2006/relationships/footnotes" Id="rId28" Target="footnotes.xml" /><Relationship Type="http://schemas.openxmlformats.org/officeDocument/2006/relationships/comments" Id="rId27" Target="comments.xml" /><Relationship Id="rId13" Target="footer2.xml" Type="http://schemas.openxmlformats.org/officeDocument/2006/relationships/footer" /><Relationship Id="rId18" Target="header5.xml" Type="http://schemas.openxmlformats.org/officeDocument/2006/relationships/header" /><Relationship Id="rId26" Target="header10.xml" Type="http://schemas.openxmlformats.org/officeDocument/2006/relationships/header" /><Relationship Id="rId21" Target="footer6.xml" Type="http://schemas.openxmlformats.org/officeDocument/2006/relationships/footer" /><Relationship Id="rId12" Target="footer1.xml" Type="http://schemas.openxmlformats.org/officeDocument/2006/relationships/footer" /><Relationship Id="rId17" Target="footer4.xml" Type="http://schemas.openxmlformats.org/officeDocument/2006/relationships/footer" /><Relationship Id="rId25" Target="header9.xml" Type="http://schemas.openxmlformats.org/officeDocument/2006/relationships/header" /><Relationship Id="rId16" Target="header4.xml" Type="http://schemas.openxmlformats.org/officeDocument/2006/relationships/header" /><Relationship Id="rId20" Target="header6.xml" Type="http://schemas.openxmlformats.org/officeDocument/2006/relationships/header" /><Relationship Id="rId11" Target="header2.xml" Type="http://schemas.openxmlformats.org/officeDocument/2006/relationships/header" /><Relationship Id="rId24" Target="header8.xml" Type="http://schemas.openxmlformats.org/officeDocument/2006/relationships/header" /><Relationship Id="rId15" Target="footer3.xml" Type="http://schemas.openxmlformats.org/officeDocument/2006/relationships/footer" /><Relationship Id="rId23" Target="footer7.xml" Type="http://schemas.openxmlformats.org/officeDocument/2006/relationships/footer" /><Relationship Id="rId10" Target="header1.xml" Type="http://schemas.openxmlformats.org/officeDocument/2006/relationships/header" /><Relationship Id="rId19" Target="footer5.xml" Type="http://schemas.openxmlformats.org/officeDocument/2006/relationships/footer" /><Relationship Id="rId9" Target="media/image1.jpeg" Type="http://schemas.openxmlformats.org/officeDocument/2006/relationships/image" /><Relationship Id="rId14" Target="header3.xml" Type="http://schemas.openxmlformats.org/officeDocument/2006/relationships/header" /><Relationship Id="rId22" Target="header7.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53</Pages>
  <Words>9017</Words>
  <Characters>51397</Characters>
  <Application>Microsoft Office Word</Application>
  <DocSecurity>0</DocSecurity>
  <Lines>428</Lines>
  <Paragraphs>120</Paragraphs>
  <ScaleCrop>false</ScaleCrop>
  <Company>Microsoft</Company>
  <LinksUpToDate>false</LinksUpToDate>
  <CharactersWithSpaces>60294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基于用户行为序列挖掘的联邦个性化推荐研究与实现</dc:title>
  <dc:creator/>
  <cp:keywords/>
  <dcterms:created xsi:type="dcterms:W3CDTF">2026-04-28T06:37:11Z</dcterms:created>
  <dcterms:modified xsi:type="dcterms:W3CDTF">2026-04-28T06:37:11Z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