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94E0DE">
      <w:pPr>
        <w:spacing w:line="240" w:lineRule="auto"/>
        <w:ind w:left="2861" w:right="0" w:firstLine="0"/>
        <w:rPr>
          <w:rFonts w:ascii="Times New Roman"/>
          <w:sz w:val="20"/>
        </w:rPr>
      </w:pPr>
      <w:r>
        <w:rPr>
          <w:rFonts w:ascii="Times New Roman"/>
          <w:sz w:val="20"/>
        </w:rPr>
        <w:drawing>
          <wp:inline distT="0" distB="0" distL="0" distR="0">
            <wp:extent cx="2868295" cy="181419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8489" cy="1814512"/>
                    </a:xfrm>
                    <a:prstGeom prst="rect">
                      <a:avLst/>
                    </a:prstGeom>
                  </pic:spPr>
                </pic:pic>
              </a:graphicData>
            </a:graphic>
          </wp:inline>
        </w:drawing>
      </w:r>
    </w:p>
    <w:p w14:paraId="01CA6321">
      <w:pPr>
        <w:spacing w:before="78"/>
        <w:ind w:left="779" w:right="186" w:firstLine="0"/>
        <w:jc w:val="center"/>
        <w:rPr>
          <w:rFonts w:hint="default"/>
          <w:sz w:val="18"/>
          <w:lang w:val="en-US"/>
        </w:rPr>
      </w:pPr>
      <w:r>
        <w:rPr>
          <w:b/>
          <w:sz w:val="18"/>
        </w:rPr>
        <w:t>USA</w:t>
      </w:r>
      <w:r>
        <w:rPr>
          <w:b/>
          <w:spacing w:val="-13"/>
          <w:sz w:val="18"/>
        </w:rPr>
        <w:t xml:space="preserve"> </w:t>
      </w:r>
      <w:r>
        <w:rPr>
          <w:b/>
          <w:sz w:val="18"/>
        </w:rPr>
        <w:t>Office:</w:t>
      </w:r>
      <w:r>
        <w:rPr>
          <w:b/>
          <w:spacing w:val="-9"/>
          <w:sz w:val="18"/>
        </w:rPr>
        <w:t xml:space="preserve"> </w:t>
      </w:r>
      <w:r>
        <w:rPr>
          <w:sz w:val="18"/>
        </w:rPr>
        <w:t>310</w:t>
      </w:r>
      <w:r>
        <w:rPr>
          <w:spacing w:val="-6"/>
          <w:sz w:val="18"/>
        </w:rPr>
        <w:t xml:space="preserve"> </w:t>
      </w:r>
      <w:r>
        <w:rPr>
          <w:sz w:val="18"/>
        </w:rPr>
        <w:t>S.</w:t>
      </w:r>
      <w:r>
        <w:rPr>
          <w:spacing w:val="-8"/>
          <w:sz w:val="18"/>
        </w:rPr>
        <w:t xml:space="preserve"> </w:t>
      </w:r>
      <w:r>
        <w:rPr>
          <w:sz w:val="18"/>
          <w:lang w:val="en-US"/>
        </w:rPr>
        <w:t>{property_address}</w:t>
      </w:r>
    </w:p>
    <w:p w14:paraId="40E88C23">
      <w:pPr>
        <w:spacing w:before="29"/>
        <w:ind w:left="0" w:right="169" w:firstLine="0"/>
        <w:jc w:val="center"/>
        <w:rPr>
          <w:sz w:val="18"/>
        </w:rPr>
      </w:pPr>
      <w:r>
        <w:rPr>
          <w:b/>
          <w:color w:val="262626"/>
          <w:sz w:val="18"/>
        </w:rPr>
        <w:t>Italy</w:t>
      </w:r>
      <w:r>
        <w:rPr>
          <w:b/>
          <w:color w:val="262626"/>
          <w:spacing w:val="-7"/>
          <w:sz w:val="18"/>
        </w:rPr>
        <w:t xml:space="preserve"> </w:t>
      </w:r>
      <w:r>
        <w:rPr>
          <w:b/>
          <w:color w:val="262626"/>
          <w:sz w:val="18"/>
        </w:rPr>
        <w:t>Meeting</w:t>
      </w:r>
      <w:r>
        <w:rPr>
          <w:b/>
          <w:color w:val="262626"/>
          <w:spacing w:val="-4"/>
          <w:sz w:val="18"/>
        </w:rPr>
        <w:t xml:space="preserve"> </w:t>
      </w:r>
      <w:r>
        <w:rPr>
          <w:b/>
          <w:color w:val="262626"/>
          <w:sz w:val="18"/>
        </w:rPr>
        <w:t>Place:</w:t>
      </w:r>
      <w:r>
        <w:rPr>
          <w:b/>
          <w:color w:val="262626"/>
          <w:spacing w:val="-5"/>
          <w:sz w:val="18"/>
        </w:rPr>
        <w:t xml:space="preserve"> </w:t>
      </w:r>
      <w:r>
        <w:rPr>
          <w:color w:val="262626"/>
          <w:sz w:val="18"/>
        </w:rPr>
        <w:t>Via</w:t>
      </w:r>
      <w:r>
        <w:rPr>
          <w:color w:val="262626"/>
          <w:spacing w:val="-5"/>
          <w:sz w:val="18"/>
        </w:rPr>
        <w:t xml:space="preserve"> </w:t>
      </w:r>
      <w:r>
        <w:rPr>
          <w:color w:val="262626"/>
          <w:sz w:val="18"/>
        </w:rPr>
        <w:t>dei</w:t>
      </w:r>
      <w:r>
        <w:rPr>
          <w:color w:val="262626"/>
          <w:spacing w:val="-3"/>
          <w:sz w:val="18"/>
        </w:rPr>
        <w:t xml:space="preserve"> </w:t>
      </w:r>
      <w:r>
        <w:rPr>
          <w:color w:val="262626"/>
          <w:sz w:val="18"/>
        </w:rPr>
        <w:t>Fienaroli</w:t>
      </w:r>
      <w:r>
        <w:rPr>
          <w:color w:val="262626"/>
          <w:spacing w:val="-4"/>
          <w:sz w:val="18"/>
        </w:rPr>
        <w:t xml:space="preserve"> </w:t>
      </w:r>
      <w:r>
        <w:rPr>
          <w:color w:val="262626"/>
          <w:sz w:val="18"/>
        </w:rPr>
        <w:t>9A</w:t>
      </w:r>
      <w:r>
        <w:rPr>
          <w:color w:val="262626"/>
          <w:spacing w:val="-13"/>
          <w:sz w:val="18"/>
        </w:rPr>
        <w:t xml:space="preserve"> </w:t>
      </w:r>
      <w:r>
        <w:rPr>
          <w:color w:val="262626"/>
          <w:sz w:val="18"/>
        </w:rPr>
        <w:t>00153</w:t>
      </w:r>
      <w:r>
        <w:rPr>
          <w:color w:val="262626"/>
          <w:spacing w:val="-4"/>
          <w:sz w:val="18"/>
        </w:rPr>
        <w:t xml:space="preserve"> </w:t>
      </w:r>
      <w:r>
        <w:rPr>
          <w:color w:val="262626"/>
          <w:sz w:val="18"/>
        </w:rPr>
        <w:t>Roma</w:t>
      </w:r>
      <w:r>
        <w:rPr>
          <w:color w:val="262626"/>
          <w:spacing w:val="-5"/>
          <w:sz w:val="18"/>
        </w:rPr>
        <w:t xml:space="preserve"> </w:t>
      </w:r>
      <w:r>
        <w:rPr>
          <w:color w:val="262626"/>
          <w:spacing w:val="-4"/>
          <w:sz w:val="18"/>
        </w:rPr>
        <w:t>Italy</w:t>
      </w:r>
    </w:p>
    <w:p w14:paraId="7ADB86B0">
      <w:pPr>
        <w:spacing w:before="33"/>
        <w:ind w:left="593" w:right="216" w:firstLine="0"/>
        <w:jc w:val="center"/>
        <w:rPr>
          <w:sz w:val="18"/>
        </w:rPr>
      </w:pPr>
      <w:r>
        <w:rPr>
          <w:color w:val="262626"/>
          <w:sz w:val="18"/>
        </w:rPr>
        <w:t>+39.</w:t>
      </w:r>
      <w:r>
        <w:rPr>
          <w:color w:val="262626"/>
          <w:sz w:val="18"/>
          <w:lang w:val="en-US"/>
        </w:rPr>
        <w:t>{landlord_phone}</w:t>
      </w:r>
      <w:r>
        <w:rPr>
          <w:color w:val="262626"/>
          <w:spacing w:val="-12"/>
          <w:sz w:val="18"/>
        </w:rPr>
        <w:t xml:space="preserve"> </w:t>
      </w:r>
      <w:r>
        <w:rPr>
          <w:color w:val="434343"/>
          <w:sz w:val="18"/>
        </w:rPr>
        <w:t>(Italy)</w:t>
      </w:r>
      <w:r>
        <w:rPr>
          <w:color w:val="434343"/>
          <w:spacing w:val="-11"/>
          <w:sz w:val="18"/>
        </w:rPr>
        <w:t xml:space="preserve"> </w:t>
      </w:r>
      <w:r>
        <w:rPr>
          <w:color w:val="434343"/>
          <w:sz w:val="18"/>
        </w:rPr>
        <w:t>+1.</w:t>
      </w:r>
      <w:r>
        <w:rPr>
          <w:color w:val="434343"/>
          <w:sz w:val="18"/>
          <w:lang w:val="en-US"/>
        </w:rPr>
        <w:t>{tenant_phone}</w:t>
      </w:r>
      <w:r>
        <w:rPr>
          <w:color w:val="434343"/>
          <w:spacing w:val="-11"/>
          <w:sz w:val="18"/>
        </w:rPr>
        <w:t xml:space="preserve"> </w:t>
      </w:r>
      <w:r>
        <w:rPr>
          <w:color w:val="434343"/>
          <w:spacing w:val="-4"/>
          <w:sz w:val="18"/>
        </w:rPr>
        <w:t>(USA)</w:t>
      </w:r>
    </w:p>
    <w:p w14:paraId="72755059">
      <w:pPr>
        <w:spacing w:before="28"/>
        <w:ind w:left="593" w:right="488" w:firstLine="0"/>
        <w:jc w:val="center"/>
        <w:rPr>
          <w:sz w:val="18"/>
        </w:rPr>
      </w:pPr>
      <w:r>
        <w:fldChar w:fldCharType="begin"/>
      </w:r>
      <w:r>
        <w:instrText xml:space="preserve"> HYPERLINK "http://www.romarentals.net/" \h </w:instrText>
      </w:r>
      <w:r>
        <w:fldChar w:fldCharType="separate"/>
      </w:r>
      <w:r>
        <w:rPr>
          <w:color w:val="467886"/>
          <w:spacing w:val="-2"/>
          <w:sz w:val="18"/>
          <w:u w:val="single" w:color="467886"/>
        </w:rPr>
        <w:t>www.romarentals.net</w:t>
      </w:r>
      <w:r>
        <w:rPr>
          <w:color w:val="467886"/>
          <w:spacing w:val="-2"/>
          <w:sz w:val="18"/>
          <w:u w:val="single" w:color="467886"/>
        </w:rPr>
        <w:fldChar w:fldCharType="end"/>
      </w:r>
    </w:p>
    <w:p w14:paraId="44492B7F">
      <w:pPr>
        <w:pStyle w:val="6"/>
        <w:rPr>
          <w:sz w:val="36"/>
        </w:rPr>
      </w:pPr>
    </w:p>
    <w:p w14:paraId="05FAC4E1">
      <w:pPr>
        <w:pStyle w:val="6"/>
        <w:spacing w:before="6"/>
        <w:rPr>
          <w:sz w:val="36"/>
        </w:rPr>
      </w:pPr>
    </w:p>
    <w:p w14:paraId="02FE9077">
      <w:pPr>
        <w:pStyle w:val="2"/>
        <w:ind w:right="779"/>
      </w:pPr>
      <w:r>
        <w:rPr>
          <w:spacing w:val="-5"/>
        </w:rPr>
        <w:t>RENTAL</w:t>
      </w:r>
      <w:r>
        <w:rPr>
          <w:spacing w:val="-18"/>
        </w:rPr>
        <w:t xml:space="preserve"> </w:t>
      </w:r>
      <w:r>
        <w:rPr>
          <w:spacing w:val="-2"/>
        </w:rPr>
        <w:t>AGREEMENT</w:t>
      </w:r>
    </w:p>
    <w:p w14:paraId="3E35F260">
      <w:pPr>
        <w:spacing w:before="61"/>
        <w:ind w:left="593" w:right="773" w:firstLine="0"/>
        <w:jc w:val="center"/>
        <w:rPr>
          <w:b/>
          <w:sz w:val="36"/>
        </w:rPr>
      </w:pPr>
      <w:r>
        <w:rPr>
          <w:b/>
          <w:sz w:val="36"/>
        </w:rPr>
        <w:t>(Furnished</w:t>
      </w:r>
      <w:r>
        <w:rPr>
          <w:b/>
          <w:spacing w:val="-6"/>
          <w:sz w:val="36"/>
        </w:rPr>
        <w:t xml:space="preserve"> </w:t>
      </w:r>
      <w:r>
        <w:rPr>
          <w:b/>
          <w:spacing w:val="-2"/>
          <w:sz w:val="36"/>
        </w:rPr>
        <w:t>Premises)</w:t>
      </w:r>
    </w:p>
    <w:p w14:paraId="462BFC18">
      <w:pPr>
        <w:pStyle w:val="6"/>
        <w:spacing w:before="235"/>
        <w:rPr>
          <w:b/>
          <w:sz w:val="36"/>
        </w:rPr>
      </w:pPr>
    </w:p>
    <w:p w14:paraId="549D8320">
      <w:pPr>
        <w:spacing w:before="0"/>
        <w:ind w:left="593" w:right="318" w:firstLine="0"/>
        <w:jc w:val="center"/>
        <w:rPr>
          <w:sz w:val="24"/>
        </w:rPr>
      </w:pPr>
      <w:r>
        <w:rPr>
          <w:b/>
          <w:sz w:val="24"/>
        </w:rPr>
        <w:t>THIS</w:t>
      </w:r>
      <w:r>
        <w:rPr>
          <w:b/>
          <w:spacing w:val="-4"/>
          <w:sz w:val="24"/>
        </w:rPr>
        <w:t xml:space="preserve"> </w:t>
      </w:r>
      <w:r>
        <w:rPr>
          <w:b/>
          <w:sz w:val="24"/>
        </w:rPr>
        <w:t>LEASE</w:t>
      </w:r>
      <w:r>
        <w:rPr>
          <w:b/>
          <w:spacing w:val="-10"/>
          <w:sz w:val="24"/>
        </w:rPr>
        <w:t xml:space="preserve"> </w:t>
      </w:r>
      <w:r>
        <w:rPr>
          <w:b/>
          <w:sz w:val="24"/>
        </w:rPr>
        <w:t>AGREEMENT</w:t>
      </w:r>
      <w:r>
        <w:rPr>
          <w:b/>
          <w:spacing w:val="-2"/>
          <w:sz w:val="24"/>
        </w:rPr>
        <w:t xml:space="preserve"> </w:t>
      </w:r>
      <w:r>
        <w:rPr>
          <w:sz w:val="24"/>
        </w:rPr>
        <w:t>made</w:t>
      </w:r>
      <w:r>
        <w:rPr>
          <w:spacing w:val="-1"/>
          <w:sz w:val="24"/>
        </w:rPr>
        <w:t xml:space="preserve"> </w:t>
      </w:r>
      <w:r>
        <w:rPr>
          <w:sz w:val="24"/>
        </w:rPr>
        <w:t>effective</w:t>
      </w:r>
      <w:r>
        <w:rPr>
          <w:spacing w:val="-1"/>
          <w:sz w:val="24"/>
        </w:rPr>
        <w:t xml:space="preserve"> </w:t>
      </w:r>
      <w:r>
        <w:rPr>
          <w:sz w:val="24"/>
        </w:rPr>
        <w:t>as</w:t>
      </w:r>
      <w:r>
        <w:rPr>
          <w:spacing w:val="-2"/>
          <w:sz w:val="24"/>
        </w:rPr>
        <w:t xml:space="preserve"> </w:t>
      </w:r>
      <w:r>
        <w:rPr>
          <w:sz w:val="24"/>
        </w:rPr>
        <w:t>of</w:t>
      </w:r>
      <w:r>
        <w:rPr>
          <w:spacing w:val="-2"/>
          <w:sz w:val="24"/>
        </w:rPr>
        <w:t xml:space="preserve"> </w:t>
      </w:r>
      <w:r>
        <w:rPr>
          <w:sz w:val="24"/>
        </w:rPr>
        <w:t>the</w:t>
      </w:r>
      <w:r>
        <w:rPr>
          <w:spacing w:val="-3"/>
          <w:sz w:val="24"/>
        </w:rPr>
        <w:t xml:space="preserve"> </w:t>
      </w:r>
      <w:r>
        <w:rPr>
          <w:sz w:val="24"/>
        </w:rPr>
        <w:t>18</w:t>
      </w:r>
      <w:r>
        <w:rPr>
          <w:spacing w:val="-1"/>
          <w:sz w:val="24"/>
        </w:rPr>
        <w:t xml:space="preserve"> </w:t>
      </w:r>
      <w:r>
        <w:rPr>
          <w:sz w:val="24"/>
        </w:rPr>
        <w:t>November</w:t>
      </w:r>
      <w:r>
        <w:rPr>
          <w:spacing w:val="-1"/>
          <w:sz w:val="24"/>
        </w:rPr>
        <w:t xml:space="preserve"> </w:t>
      </w:r>
      <w:r>
        <w:rPr>
          <w:spacing w:val="-4"/>
          <w:sz w:val="24"/>
        </w:rPr>
        <w:t>2025</w:t>
      </w:r>
    </w:p>
    <w:p w14:paraId="3B0ECD5B">
      <w:pPr>
        <w:pStyle w:val="6"/>
        <w:spacing w:before="72"/>
      </w:pPr>
    </w:p>
    <w:p w14:paraId="1D902EC8">
      <w:pPr>
        <w:pStyle w:val="3"/>
        <w:ind w:right="774"/>
      </w:pPr>
      <w:r>
        <w:rPr>
          <w:spacing w:val="-2"/>
        </w:rPr>
        <w:t>BETWEEN:</w:t>
      </w:r>
    </w:p>
    <w:p w14:paraId="36A58BA8">
      <w:pPr>
        <w:pStyle w:val="6"/>
        <w:spacing w:before="67"/>
        <w:rPr>
          <w:b/>
        </w:rPr>
      </w:pPr>
    </w:p>
    <w:p w14:paraId="2F6A82DD">
      <w:pPr>
        <w:spacing w:before="0"/>
        <w:ind w:left="593" w:right="775" w:firstLine="0"/>
        <w:jc w:val="center"/>
        <w:rPr>
          <w:rFonts w:hint="default"/>
          <w:b/>
          <w:sz w:val="24"/>
          <w:lang w:val="en-US"/>
        </w:rPr>
      </w:pPr>
      <w:r>
        <w:rPr>
          <w:b/>
          <w:sz w:val="24"/>
          <w:lang w:val="en-US"/>
        </w:rPr>
        <w:t>{landlord_name}</w:t>
      </w:r>
    </w:p>
    <w:p w14:paraId="3735041E">
      <w:pPr>
        <w:pStyle w:val="6"/>
        <w:spacing w:before="22"/>
        <w:ind w:left="593" w:right="774"/>
        <w:jc w:val="center"/>
      </w:pPr>
      <w:r>
        <w:t xml:space="preserve">(The </w:t>
      </w:r>
      <w:r>
        <w:rPr>
          <w:spacing w:val="-2"/>
        </w:rPr>
        <w:t>“Landlord”)</w:t>
      </w:r>
    </w:p>
    <w:p w14:paraId="048FAD2D">
      <w:pPr>
        <w:pStyle w:val="6"/>
        <w:spacing w:before="81"/>
      </w:pPr>
    </w:p>
    <w:p w14:paraId="19445811">
      <w:pPr>
        <w:pStyle w:val="6"/>
        <w:spacing w:before="1" w:line="280" w:lineRule="auto"/>
        <w:ind w:left="3044" w:right="3210" w:hanging="67"/>
      </w:pPr>
      <w:r>
        <w:t>For</w:t>
      </w:r>
      <w:r>
        <w:rPr>
          <w:spacing w:val="-7"/>
        </w:rPr>
        <w:t xml:space="preserve"> </w:t>
      </w:r>
      <w:r>
        <w:t>Owner</w:t>
      </w:r>
      <w:r>
        <w:rPr>
          <w:spacing w:val="-7"/>
        </w:rPr>
        <w:t xml:space="preserve"> </w:t>
      </w:r>
      <w:r>
        <w:t>(RR#407):</w:t>
      </w:r>
      <w:r>
        <w:rPr>
          <w:spacing w:val="40"/>
        </w:rPr>
        <w:t xml:space="preserve"> </w:t>
      </w:r>
      <w:r>
        <w:t>M.</w:t>
      </w:r>
      <w:r>
        <w:rPr>
          <w:spacing w:val="-8"/>
        </w:rPr>
        <w:t xml:space="preserve"> </w:t>
      </w:r>
      <w:r>
        <w:t>Rifrigeri For Owner (RR#499): S. Ivarone</w:t>
      </w:r>
    </w:p>
    <w:p w14:paraId="22D79B47">
      <w:pPr>
        <w:pStyle w:val="6"/>
        <w:spacing w:before="28"/>
      </w:pPr>
    </w:p>
    <w:p w14:paraId="236E85F4">
      <w:pPr>
        <w:pStyle w:val="3"/>
        <w:ind w:right="768"/>
      </w:pPr>
      <w:r>
        <w:rPr>
          <w:spacing w:val="-5"/>
        </w:rPr>
        <w:t>AND</w:t>
      </w:r>
    </w:p>
    <w:p w14:paraId="2036191C">
      <w:pPr>
        <w:pStyle w:val="6"/>
        <w:spacing w:before="62"/>
        <w:rPr>
          <w:b/>
        </w:rPr>
      </w:pPr>
    </w:p>
    <w:p w14:paraId="34EBFD03">
      <w:pPr>
        <w:pStyle w:val="6"/>
        <w:spacing w:before="1"/>
        <w:ind w:left="593" w:right="768"/>
        <w:jc w:val="center"/>
      </w:pPr>
      <w:r>
        <w:t xml:space="preserve">(The </w:t>
      </w:r>
      <w:r>
        <w:rPr>
          <w:spacing w:val="-2"/>
        </w:rPr>
        <w:t>“Tenant”)</w:t>
      </w:r>
    </w:p>
    <w:p w14:paraId="4C41620A">
      <w:pPr>
        <w:pStyle w:val="3"/>
        <w:spacing w:before="41"/>
        <w:ind w:right="775"/>
      </w:pPr>
      <w:r>
        <w:t>University</w:t>
      </w:r>
      <w:r>
        <w:rPr>
          <w:spacing w:val="-3"/>
        </w:rPr>
        <w:t xml:space="preserve"> </w:t>
      </w:r>
      <w:r>
        <w:t>of</w:t>
      </w:r>
      <w:r>
        <w:rPr>
          <w:spacing w:val="-1"/>
        </w:rPr>
        <w:t xml:space="preserve"> </w:t>
      </w:r>
      <w:r>
        <w:t xml:space="preserve">Notre </w:t>
      </w:r>
      <w:r>
        <w:rPr>
          <w:spacing w:val="-4"/>
        </w:rPr>
        <w:t>Dame</w:t>
      </w:r>
    </w:p>
    <w:p w14:paraId="709FC24B">
      <w:pPr>
        <w:pStyle w:val="6"/>
        <w:spacing w:before="21" w:line="280" w:lineRule="auto"/>
        <w:ind w:left="2782" w:right="2962"/>
        <w:jc w:val="center"/>
      </w:pPr>
      <w:r>
        <w:t>11</w:t>
      </w:r>
      <w:r>
        <w:rPr>
          <w:spacing w:val="-17"/>
        </w:rPr>
        <w:t xml:space="preserve"> </w:t>
      </w:r>
      <w:r>
        <w:t>Walsh</w:t>
      </w:r>
      <w:r>
        <w:rPr>
          <w:spacing w:val="-17"/>
        </w:rPr>
        <w:t xml:space="preserve"> </w:t>
      </w:r>
      <w:r>
        <w:t>Family</w:t>
      </w:r>
      <w:r>
        <w:rPr>
          <w:spacing w:val="-15"/>
        </w:rPr>
        <w:t xml:space="preserve"> </w:t>
      </w:r>
      <w:r>
        <w:t>Hall</w:t>
      </w:r>
      <w:r>
        <w:rPr>
          <w:spacing w:val="-13"/>
        </w:rPr>
        <w:t xml:space="preserve"> </w:t>
      </w:r>
      <w:r>
        <w:t>of</w:t>
      </w:r>
      <w:r>
        <w:rPr>
          <w:spacing w:val="-17"/>
        </w:rPr>
        <w:t xml:space="preserve"> </w:t>
      </w:r>
      <w:r>
        <w:t>Architecture Notre Dame, IN 46556 USA</w:t>
      </w:r>
    </w:p>
    <w:p w14:paraId="0FC671B3">
      <w:pPr>
        <w:pStyle w:val="6"/>
        <w:spacing w:line="269" w:lineRule="exact"/>
        <w:ind w:left="4052"/>
      </w:pPr>
      <w:r>
        <w:t>+1</w:t>
      </w:r>
      <w:r>
        <w:rPr>
          <w:spacing w:val="-1"/>
        </w:rPr>
        <w:t xml:space="preserve"> </w:t>
      </w:r>
      <w:r>
        <w:t xml:space="preserve">574 631 </w:t>
      </w:r>
      <w:r>
        <w:rPr>
          <w:spacing w:val="-4"/>
        </w:rPr>
        <w:t>9033</w:t>
      </w:r>
    </w:p>
    <w:p w14:paraId="4AC3A5F2">
      <w:pPr>
        <w:pStyle w:val="6"/>
        <w:spacing w:before="36"/>
        <w:ind w:left="4118"/>
      </w:pPr>
      <w:r>
        <w:fldChar w:fldCharType="begin"/>
      </w:r>
      <w:r>
        <w:instrText xml:space="preserve"> HYPERLINK "mailto:jhoover1@nd.edu" \h </w:instrText>
      </w:r>
      <w:r>
        <w:fldChar w:fldCharType="separate"/>
      </w:r>
      <w:r>
        <w:rPr>
          <w:color w:val="467886"/>
          <w:spacing w:val="-2"/>
          <w:u w:val="single" w:color="467886"/>
          <w:lang w:val="en-US"/>
        </w:rPr>
        <w:t>{tenant_email}</w:t>
      </w:r>
      <w:r>
        <w:rPr>
          <w:color w:val="467886"/>
          <w:spacing w:val="-2"/>
          <w:u w:val="single" w:color="467886"/>
        </w:rPr>
        <w:fldChar w:fldCharType="end"/>
      </w:r>
    </w:p>
    <w:p w14:paraId="6F8448AA">
      <w:pPr>
        <w:pStyle w:val="6"/>
      </w:pPr>
    </w:p>
    <w:p w14:paraId="5198175E">
      <w:pPr>
        <w:pStyle w:val="6"/>
        <w:spacing w:before="74"/>
      </w:pPr>
    </w:p>
    <w:p w14:paraId="08EED245">
      <w:pPr>
        <w:pStyle w:val="6"/>
        <w:tabs>
          <w:tab w:val="left" w:pos="2228"/>
        </w:tabs>
        <w:spacing w:before="1"/>
        <w:ind w:right="722"/>
        <w:jc w:val="right"/>
        <w:rPr>
          <w:rFonts w:ascii="Times New Roman"/>
        </w:rPr>
      </w:pPr>
      <w:r>
        <w:t xml:space="preserve">Page 1 of 7 </w:t>
      </w:r>
      <w:r>
        <w:rPr>
          <w:rFonts w:ascii="Times New Roman"/>
          <w:u w:val="single"/>
        </w:rPr>
        <w:tab/>
      </w:r>
    </w:p>
    <w:p w14:paraId="3DB90634">
      <w:pPr>
        <w:pStyle w:val="6"/>
        <w:spacing w:after="0"/>
        <w:jc w:val="right"/>
        <w:rPr>
          <w:rFonts w:ascii="Times New Roman"/>
        </w:rPr>
        <w:sectPr>
          <w:type w:val="continuous"/>
          <w:pgSz w:w="12240" w:h="15840"/>
          <w:pgMar w:top="1440" w:right="1080" w:bottom="280" w:left="1080" w:header="720" w:footer="720" w:gutter="0"/>
          <w:cols w:space="720" w:num="1"/>
        </w:sectPr>
      </w:pPr>
    </w:p>
    <w:p w14:paraId="7FFBDDEA">
      <w:pPr>
        <w:pStyle w:val="3"/>
        <w:spacing w:before="80"/>
        <w:ind w:left="345"/>
        <w:jc w:val="left"/>
      </w:pPr>
      <w:r>
        <w:rPr>
          <w:spacing w:val="-2"/>
        </w:rPr>
        <w:t>WHEREAS:</w:t>
      </w:r>
    </w:p>
    <w:p w14:paraId="675E8D1D">
      <w:pPr>
        <w:pStyle w:val="6"/>
        <w:spacing w:before="43"/>
        <w:rPr>
          <w:b/>
        </w:rPr>
      </w:pPr>
    </w:p>
    <w:p w14:paraId="5E4A49D8">
      <w:pPr>
        <w:pStyle w:val="6"/>
        <w:spacing w:line="259" w:lineRule="auto"/>
        <w:ind w:left="360" w:right="259" w:firstLine="62"/>
      </w:pPr>
      <w:r>
        <w:t>The</w:t>
      </w:r>
      <w:r>
        <w:rPr>
          <w:spacing w:val="-3"/>
        </w:rPr>
        <w:t xml:space="preserve"> </w:t>
      </w:r>
      <w:r>
        <w:t>Landlord</w:t>
      </w:r>
      <w:r>
        <w:rPr>
          <w:spacing w:val="-3"/>
        </w:rPr>
        <w:t xml:space="preserve"> </w:t>
      </w:r>
      <w:r>
        <w:t>is</w:t>
      </w:r>
      <w:r>
        <w:rPr>
          <w:spacing w:val="-3"/>
        </w:rPr>
        <w:t xml:space="preserve"> </w:t>
      </w:r>
      <w:r>
        <w:t>the</w:t>
      </w:r>
      <w:r>
        <w:rPr>
          <w:spacing w:val="-3"/>
        </w:rPr>
        <w:t xml:space="preserve"> </w:t>
      </w:r>
      <w:r>
        <w:t>fee</w:t>
      </w:r>
      <w:r>
        <w:rPr>
          <w:spacing w:val="-3"/>
        </w:rPr>
        <w:t xml:space="preserve"> </w:t>
      </w:r>
      <w:r>
        <w:t>owner</w:t>
      </w:r>
      <w:r>
        <w:rPr>
          <w:spacing w:val="-3"/>
        </w:rPr>
        <w:t xml:space="preserve"> </w:t>
      </w:r>
      <w:r>
        <w:t>of</w:t>
      </w:r>
      <w:r>
        <w:rPr>
          <w:spacing w:val="-4"/>
        </w:rPr>
        <w:t xml:space="preserve"> </w:t>
      </w:r>
      <w:r>
        <w:t>the</w:t>
      </w:r>
      <w:r>
        <w:rPr>
          <w:spacing w:val="-3"/>
        </w:rPr>
        <w:t xml:space="preserve"> </w:t>
      </w:r>
      <w:r>
        <w:t>certain</w:t>
      </w:r>
      <w:r>
        <w:rPr>
          <w:spacing w:val="-3"/>
        </w:rPr>
        <w:t xml:space="preserve"> </w:t>
      </w:r>
      <w:r>
        <w:t>real</w:t>
      </w:r>
      <w:r>
        <w:rPr>
          <w:spacing w:val="-3"/>
        </w:rPr>
        <w:t xml:space="preserve"> </w:t>
      </w:r>
      <w:r>
        <w:t>property</w:t>
      </w:r>
      <w:r>
        <w:rPr>
          <w:spacing w:val="-3"/>
        </w:rPr>
        <w:t xml:space="preserve"> </w:t>
      </w:r>
      <w:r>
        <w:t>being,</w:t>
      </w:r>
      <w:r>
        <w:rPr>
          <w:spacing w:val="-4"/>
        </w:rPr>
        <w:t xml:space="preserve"> </w:t>
      </w:r>
      <w:r>
        <w:t>lying</w:t>
      </w:r>
      <w:r>
        <w:rPr>
          <w:spacing w:val="-3"/>
        </w:rPr>
        <w:t xml:space="preserve"> </w:t>
      </w:r>
      <w:r>
        <w:t>and</w:t>
      </w:r>
      <w:r>
        <w:rPr>
          <w:spacing w:val="-3"/>
        </w:rPr>
        <w:t xml:space="preserve"> </w:t>
      </w:r>
      <w:r>
        <w:t>situated</w:t>
      </w:r>
      <w:r>
        <w:rPr>
          <w:spacing w:val="-3"/>
        </w:rPr>
        <w:t xml:space="preserve"> </w:t>
      </w:r>
      <w:r>
        <w:t>in Rome at the following addresses (The “Premises”):</w:t>
      </w:r>
    </w:p>
    <w:p w14:paraId="45E1BD3B">
      <w:pPr>
        <w:pStyle w:val="6"/>
        <w:spacing w:before="21"/>
      </w:pPr>
    </w:p>
    <w:p w14:paraId="0200F9A3">
      <w:pPr>
        <w:pStyle w:val="6"/>
        <w:ind w:left="345"/>
      </w:pPr>
      <w:r>
        <w:t>(RR#407)</w:t>
      </w:r>
      <w:r>
        <w:rPr>
          <w:spacing w:val="-6"/>
        </w:rPr>
        <w:t xml:space="preserve"> </w:t>
      </w:r>
      <w:r>
        <w:rPr>
          <w:lang w:val="en-US"/>
        </w:rPr>
        <w:t>{landlord_address_italy}</w:t>
      </w:r>
      <w:r>
        <w:rPr>
          <w:spacing w:val="-3"/>
        </w:rPr>
        <w:t xml:space="preserve"> </w:t>
      </w:r>
      <w:r>
        <w:t>–</w:t>
      </w:r>
      <w:r>
        <w:rPr>
          <w:spacing w:val="-4"/>
        </w:rPr>
        <w:t xml:space="preserve"> </w:t>
      </w:r>
      <w:r>
        <w:t>2</w:t>
      </w:r>
      <w:r>
        <w:rPr>
          <w:spacing w:val="-4"/>
        </w:rPr>
        <w:t xml:space="preserve"> </w:t>
      </w:r>
      <w:r>
        <w:t>STUDENTS</w:t>
      </w:r>
      <w:r>
        <w:rPr>
          <w:spacing w:val="-4"/>
        </w:rPr>
        <w:t xml:space="preserve"> </w:t>
      </w:r>
      <w:r>
        <w:t>(2</w:t>
      </w:r>
      <w:r>
        <w:rPr>
          <w:spacing w:val="-3"/>
        </w:rPr>
        <w:t xml:space="preserve"> </w:t>
      </w:r>
      <w:r>
        <w:rPr>
          <w:spacing w:val="-2"/>
        </w:rPr>
        <w:t>Bedrooms,</w:t>
      </w:r>
    </w:p>
    <w:p w14:paraId="5DF4EB3D">
      <w:pPr>
        <w:pStyle w:val="6"/>
        <w:spacing w:before="36"/>
        <w:ind w:left="345"/>
      </w:pPr>
      <w:r>
        <w:t xml:space="preserve">1 </w:t>
      </w:r>
      <w:r>
        <w:rPr>
          <w:spacing w:val="-2"/>
        </w:rPr>
        <w:t>Bathroom)</w:t>
      </w:r>
    </w:p>
    <w:p w14:paraId="21271C5E">
      <w:pPr>
        <w:pStyle w:val="6"/>
        <w:spacing w:before="53"/>
      </w:pPr>
    </w:p>
    <w:p w14:paraId="63417A8F">
      <w:pPr>
        <w:pStyle w:val="6"/>
        <w:ind w:left="345"/>
      </w:pPr>
      <w:r>
        <w:t>(RR#499)</w:t>
      </w:r>
      <w:r>
        <w:rPr>
          <w:spacing w:val="-1"/>
        </w:rPr>
        <w:t xml:space="preserve"> </w:t>
      </w:r>
      <w:r>
        <w:t>Viale di</w:t>
      </w:r>
      <w:r>
        <w:rPr>
          <w:spacing w:val="-5"/>
        </w:rPr>
        <w:t xml:space="preserve"> </w:t>
      </w:r>
      <w:r>
        <w:t>Trastevere 66,</w:t>
      </w:r>
      <w:r>
        <w:rPr>
          <w:spacing w:val="-1"/>
        </w:rPr>
        <w:t xml:space="preserve"> </w:t>
      </w:r>
      <w:r>
        <w:t>Scala E,</w:t>
      </w:r>
      <w:r>
        <w:rPr>
          <w:spacing w:val="-1"/>
        </w:rPr>
        <w:t xml:space="preserve"> </w:t>
      </w:r>
      <w:r>
        <w:t>Int. 8,</w:t>
      </w:r>
      <w:r>
        <w:rPr>
          <w:spacing w:val="-1"/>
        </w:rPr>
        <w:t xml:space="preserve"> </w:t>
      </w:r>
      <w:r>
        <w:t>00153 Rome,</w:t>
      </w:r>
      <w:r>
        <w:rPr>
          <w:spacing w:val="-1"/>
        </w:rPr>
        <w:t xml:space="preserve"> </w:t>
      </w:r>
      <w:r>
        <w:t>Italy –</w:t>
      </w:r>
      <w:r>
        <w:rPr>
          <w:spacing w:val="-1"/>
        </w:rPr>
        <w:t xml:space="preserve"> </w:t>
      </w:r>
      <w:r>
        <w:t xml:space="preserve">3 STUDENTS </w:t>
      </w:r>
      <w:r>
        <w:rPr>
          <w:spacing w:val="-5"/>
        </w:rPr>
        <w:t>(3</w:t>
      </w:r>
    </w:p>
    <w:p w14:paraId="1C843329">
      <w:pPr>
        <w:pStyle w:val="6"/>
        <w:spacing w:before="31"/>
        <w:ind w:left="354"/>
      </w:pPr>
      <w:r>
        <w:t>Bedrooms,</w:t>
      </w:r>
      <w:r>
        <w:rPr>
          <w:spacing w:val="-4"/>
        </w:rPr>
        <w:t xml:space="preserve"> </w:t>
      </w:r>
      <w:r>
        <w:t>2</w:t>
      </w:r>
      <w:r>
        <w:rPr>
          <w:spacing w:val="-1"/>
        </w:rPr>
        <w:t xml:space="preserve"> </w:t>
      </w:r>
      <w:r>
        <w:rPr>
          <w:spacing w:val="-2"/>
        </w:rPr>
        <w:t>Bathrooms)</w:t>
      </w:r>
    </w:p>
    <w:p w14:paraId="50DEC3B1">
      <w:pPr>
        <w:pStyle w:val="6"/>
        <w:spacing w:before="53"/>
      </w:pPr>
    </w:p>
    <w:p w14:paraId="21476BE9">
      <w:pPr>
        <w:pStyle w:val="3"/>
        <w:ind w:left="611"/>
        <w:jc w:val="left"/>
      </w:pPr>
      <w:r>
        <w:t>TOTAL:</w:t>
      </w:r>
      <w:r>
        <w:rPr>
          <w:spacing w:val="-7"/>
        </w:rPr>
        <w:t xml:space="preserve"> </w:t>
      </w:r>
      <w:r>
        <w:t>5</w:t>
      </w:r>
      <w:r>
        <w:rPr>
          <w:spacing w:val="-6"/>
        </w:rPr>
        <w:t xml:space="preserve"> </w:t>
      </w:r>
      <w:r>
        <w:t>STUDENTS,</w:t>
      </w:r>
      <w:r>
        <w:rPr>
          <w:spacing w:val="-7"/>
        </w:rPr>
        <w:t xml:space="preserve"> </w:t>
      </w:r>
      <w:r>
        <w:t>2</w:t>
      </w:r>
      <w:r>
        <w:rPr>
          <w:spacing w:val="-14"/>
        </w:rPr>
        <w:t xml:space="preserve"> </w:t>
      </w:r>
      <w:r>
        <w:rPr>
          <w:spacing w:val="-2"/>
        </w:rPr>
        <w:t>APARTMENTS</w:t>
      </w:r>
    </w:p>
    <w:p w14:paraId="1F69BA8C">
      <w:pPr>
        <w:pStyle w:val="6"/>
        <w:spacing w:before="22" w:line="261" w:lineRule="auto"/>
        <w:ind w:left="360" w:right="449" w:firstLine="120"/>
        <w:jc w:val="both"/>
      </w:pPr>
      <w:r>
        <w:t>A.</w:t>
      </w:r>
      <w:r>
        <w:rPr>
          <w:spacing w:val="-8"/>
        </w:rPr>
        <w:t xml:space="preserve"> </w:t>
      </w:r>
      <w:r>
        <w:t>The</w:t>
      </w:r>
      <w:r>
        <w:rPr>
          <w:spacing w:val="-3"/>
        </w:rPr>
        <w:t xml:space="preserve"> </w:t>
      </w:r>
      <w:r>
        <w:t>Landlord</w:t>
      </w:r>
      <w:r>
        <w:rPr>
          <w:spacing w:val="-3"/>
        </w:rPr>
        <w:t xml:space="preserve"> </w:t>
      </w:r>
      <w:r>
        <w:t>desires</w:t>
      </w:r>
      <w:r>
        <w:rPr>
          <w:spacing w:val="-3"/>
        </w:rPr>
        <w:t xml:space="preserve"> </w:t>
      </w:r>
      <w:r>
        <w:t>to</w:t>
      </w:r>
      <w:r>
        <w:rPr>
          <w:spacing w:val="-3"/>
        </w:rPr>
        <w:t xml:space="preserve"> </w:t>
      </w:r>
      <w:r>
        <w:t>lease</w:t>
      </w:r>
      <w:r>
        <w:rPr>
          <w:spacing w:val="-3"/>
        </w:rPr>
        <w:t xml:space="preserve"> </w:t>
      </w:r>
      <w:r>
        <w:t>the</w:t>
      </w:r>
      <w:r>
        <w:rPr>
          <w:spacing w:val="-3"/>
        </w:rPr>
        <w:t xml:space="preserve"> </w:t>
      </w:r>
      <w:r>
        <w:t>Premises</w:t>
      </w:r>
      <w:r>
        <w:rPr>
          <w:spacing w:val="-3"/>
        </w:rPr>
        <w:t xml:space="preserve"> </w:t>
      </w:r>
      <w:r>
        <w:t>and</w:t>
      </w:r>
      <w:r>
        <w:rPr>
          <w:spacing w:val="-3"/>
        </w:rPr>
        <w:t xml:space="preserve"> </w:t>
      </w:r>
      <w:r>
        <w:t>any</w:t>
      </w:r>
      <w:r>
        <w:rPr>
          <w:spacing w:val="-3"/>
        </w:rPr>
        <w:t xml:space="preserve"> </w:t>
      </w:r>
      <w:r>
        <w:t>and</w:t>
      </w:r>
      <w:r>
        <w:rPr>
          <w:spacing w:val="-3"/>
        </w:rPr>
        <w:t xml:space="preserve"> </w:t>
      </w:r>
      <w:r>
        <w:t>all</w:t>
      </w:r>
      <w:r>
        <w:rPr>
          <w:spacing w:val="-3"/>
        </w:rPr>
        <w:t xml:space="preserve"> </w:t>
      </w:r>
      <w:r>
        <w:t>appurtenances</w:t>
      </w:r>
      <w:r>
        <w:rPr>
          <w:spacing w:val="-3"/>
        </w:rPr>
        <w:t xml:space="preserve"> </w:t>
      </w:r>
      <w:r>
        <w:t>thereto, to</w:t>
      </w:r>
      <w:r>
        <w:rPr>
          <w:spacing w:val="-4"/>
        </w:rPr>
        <w:t xml:space="preserve"> </w:t>
      </w:r>
      <w:r>
        <w:t>the</w:t>
      </w:r>
      <w:r>
        <w:rPr>
          <w:spacing w:val="-9"/>
        </w:rPr>
        <w:t xml:space="preserve"> </w:t>
      </w:r>
      <w:r>
        <w:t>Tenant,</w:t>
      </w:r>
      <w:r>
        <w:rPr>
          <w:spacing w:val="-5"/>
        </w:rPr>
        <w:t xml:space="preserve"> </w:t>
      </w:r>
      <w:r>
        <w:t>and</w:t>
      </w:r>
      <w:r>
        <w:rPr>
          <w:spacing w:val="-4"/>
        </w:rPr>
        <w:t xml:space="preserve"> </w:t>
      </w:r>
      <w:r>
        <w:t>the</w:t>
      </w:r>
      <w:r>
        <w:rPr>
          <w:spacing w:val="-9"/>
        </w:rPr>
        <w:t xml:space="preserve"> </w:t>
      </w:r>
      <w:r>
        <w:t>Tenant</w:t>
      </w:r>
      <w:r>
        <w:rPr>
          <w:spacing w:val="-5"/>
        </w:rPr>
        <w:t xml:space="preserve"> </w:t>
      </w:r>
      <w:r>
        <w:t>desires</w:t>
      </w:r>
      <w:r>
        <w:rPr>
          <w:spacing w:val="-4"/>
        </w:rPr>
        <w:t xml:space="preserve"> </w:t>
      </w:r>
      <w:r>
        <w:t>to</w:t>
      </w:r>
      <w:r>
        <w:rPr>
          <w:spacing w:val="-4"/>
        </w:rPr>
        <w:t xml:space="preserve"> </w:t>
      </w:r>
      <w:r>
        <w:t>lease</w:t>
      </w:r>
      <w:r>
        <w:rPr>
          <w:spacing w:val="-4"/>
        </w:rPr>
        <w:t xml:space="preserve"> </w:t>
      </w:r>
      <w:r>
        <w:t>the</w:t>
      </w:r>
      <w:r>
        <w:rPr>
          <w:spacing w:val="-4"/>
        </w:rPr>
        <w:t xml:space="preserve"> </w:t>
      </w:r>
      <w:r>
        <w:t>Premises</w:t>
      </w:r>
      <w:r>
        <w:rPr>
          <w:spacing w:val="-4"/>
        </w:rPr>
        <w:t xml:space="preserve"> </w:t>
      </w:r>
      <w:r>
        <w:t>from</w:t>
      </w:r>
      <w:r>
        <w:rPr>
          <w:spacing w:val="-4"/>
        </w:rPr>
        <w:t xml:space="preserve"> </w:t>
      </w:r>
      <w:r>
        <w:t>the</w:t>
      </w:r>
      <w:r>
        <w:rPr>
          <w:spacing w:val="-4"/>
        </w:rPr>
        <w:t xml:space="preserve"> </w:t>
      </w:r>
      <w:r>
        <w:t>Landlord,</w:t>
      </w:r>
      <w:r>
        <w:rPr>
          <w:spacing w:val="-5"/>
        </w:rPr>
        <w:t xml:space="preserve"> </w:t>
      </w:r>
      <w:r>
        <w:t>all</w:t>
      </w:r>
      <w:r>
        <w:rPr>
          <w:spacing w:val="-4"/>
        </w:rPr>
        <w:t xml:space="preserve"> </w:t>
      </w:r>
      <w:r>
        <w:t>upon the terms and conditions contained herein.</w:t>
      </w:r>
    </w:p>
    <w:p w14:paraId="20384FB8">
      <w:pPr>
        <w:pStyle w:val="6"/>
        <w:spacing w:before="35"/>
      </w:pPr>
    </w:p>
    <w:p w14:paraId="3DF13CF5">
      <w:pPr>
        <w:pStyle w:val="3"/>
        <w:spacing w:before="1"/>
        <w:ind w:left="345"/>
        <w:jc w:val="left"/>
      </w:pPr>
      <w:r>
        <w:t>THE</w:t>
      </w:r>
      <w:r>
        <w:rPr>
          <w:spacing w:val="-6"/>
        </w:rPr>
        <w:t xml:space="preserve"> </w:t>
      </w:r>
      <w:r>
        <w:t>PARTY</w:t>
      </w:r>
      <w:r>
        <w:rPr>
          <w:spacing w:val="-10"/>
        </w:rPr>
        <w:t xml:space="preserve"> </w:t>
      </w:r>
      <w:r>
        <w:t>HERETO</w:t>
      </w:r>
      <w:r>
        <w:rPr>
          <w:spacing w:val="-5"/>
        </w:rPr>
        <w:t xml:space="preserve"> </w:t>
      </w:r>
      <w:r>
        <w:t>HEREBY</w:t>
      </w:r>
      <w:r>
        <w:rPr>
          <w:spacing w:val="-17"/>
        </w:rPr>
        <w:t xml:space="preserve"> </w:t>
      </w:r>
      <w:r>
        <w:t>AGREE</w:t>
      </w:r>
      <w:r>
        <w:rPr>
          <w:spacing w:val="-13"/>
        </w:rPr>
        <w:t xml:space="preserve"> </w:t>
      </w:r>
      <w:r>
        <w:t>AS</w:t>
      </w:r>
      <w:r>
        <w:rPr>
          <w:spacing w:val="-4"/>
        </w:rPr>
        <w:t xml:space="preserve"> </w:t>
      </w:r>
      <w:r>
        <w:rPr>
          <w:spacing w:val="-2"/>
        </w:rPr>
        <w:t>FOLLOWS:</w:t>
      </w:r>
    </w:p>
    <w:p w14:paraId="415FDC57">
      <w:pPr>
        <w:pStyle w:val="6"/>
        <w:spacing w:before="62"/>
        <w:rPr>
          <w:b/>
        </w:rPr>
      </w:pPr>
    </w:p>
    <w:p w14:paraId="2154B451">
      <w:pPr>
        <w:pStyle w:val="8"/>
        <w:numPr>
          <w:ilvl w:val="0"/>
          <w:numId w:val="1"/>
        </w:numPr>
        <w:tabs>
          <w:tab w:val="left" w:pos="1350"/>
        </w:tabs>
        <w:spacing w:before="0" w:after="0" w:line="264" w:lineRule="auto"/>
        <w:ind w:left="1350" w:right="707" w:hanging="360"/>
        <w:jc w:val="left"/>
        <w:rPr>
          <w:sz w:val="24"/>
        </w:rPr>
      </w:pPr>
      <w:r>
        <w:rPr>
          <w:b/>
          <w:sz w:val="24"/>
        </w:rPr>
        <w:t>Transitory</w:t>
      </w:r>
      <w:r>
        <w:rPr>
          <w:b/>
          <w:spacing w:val="-3"/>
          <w:sz w:val="24"/>
        </w:rPr>
        <w:t xml:space="preserve"> </w:t>
      </w:r>
      <w:r>
        <w:rPr>
          <w:b/>
          <w:sz w:val="24"/>
        </w:rPr>
        <w:t>Term.</w:t>
      </w:r>
      <w:r>
        <w:rPr>
          <w:b/>
          <w:spacing w:val="-8"/>
          <w:sz w:val="24"/>
        </w:rPr>
        <w:t xml:space="preserve"> </w:t>
      </w:r>
      <w:r>
        <w:rPr>
          <w:sz w:val="24"/>
        </w:rPr>
        <w:t>The</w:t>
      </w:r>
      <w:r>
        <w:rPr>
          <w:spacing w:val="-3"/>
          <w:sz w:val="24"/>
        </w:rPr>
        <w:t xml:space="preserve"> </w:t>
      </w:r>
      <w:r>
        <w:rPr>
          <w:sz w:val="24"/>
        </w:rPr>
        <w:t>lease</w:t>
      </w:r>
      <w:r>
        <w:rPr>
          <w:spacing w:val="-3"/>
          <w:sz w:val="24"/>
        </w:rPr>
        <w:t xml:space="preserve"> </w:t>
      </w:r>
      <w:r>
        <w:rPr>
          <w:sz w:val="24"/>
        </w:rPr>
        <w:t>term</w:t>
      </w:r>
      <w:r>
        <w:rPr>
          <w:spacing w:val="-3"/>
          <w:sz w:val="24"/>
        </w:rPr>
        <w:t xml:space="preserve"> </w:t>
      </w:r>
      <w:r>
        <w:rPr>
          <w:sz w:val="24"/>
        </w:rPr>
        <w:t>shall</w:t>
      </w:r>
      <w:r>
        <w:rPr>
          <w:spacing w:val="-3"/>
          <w:sz w:val="24"/>
        </w:rPr>
        <w:t xml:space="preserve"> </w:t>
      </w:r>
      <w:r>
        <w:rPr>
          <w:sz w:val="24"/>
        </w:rPr>
        <w:t>commence</w:t>
      </w:r>
      <w:r>
        <w:rPr>
          <w:spacing w:val="-3"/>
          <w:sz w:val="24"/>
        </w:rPr>
        <w:t xml:space="preserve"> </w:t>
      </w:r>
      <w:r>
        <w:rPr>
          <w:sz w:val="24"/>
        </w:rPr>
        <w:t>on</w:t>
      </w:r>
      <w:r>
        <w:rPr>
          <w:spacing w:val="-3"/>
          <w:sz w:val="24"/>
        </w:rPr>
        <w:t xml:space="preserve"> </w:t>
      </w:r>
      <w:r>
        <w:rPr>
          <w:sz w:val="24"/>
        </w:rPr>
        <w:t>09</w:t>
      </w:r>
      <w:r>
        <w:rPr>
          <w:spacing w:val="-3"/>
          <w:sz w:val="24"/>
        </w:rPr>
        <w:t xml:space="preserve"> </w:t>
      </w:r>
      <w:r>
        <w:rPr>
          <w:sz w:val="24"/>
        </w:rPr>
        <w:t>January</w:t>
      </w:r>
      <w:r>
        <w:rPr>
          <w:spacing w:val="-3"/>
          <w:sz w:val="24"/>
        </w:rPr>
        <w:t xml:space="preserve"> </w:t>
      </w:r>
      <w:r>
        <w:rPr>
          <w:sz w:val="24"/>
        </w:rPr>
        <w:t>2026</w:t>
      </w:r>
      <w:r>
        <w:rPr>
          <w:spacing w:val="-3"/>
          <w:sz w:val="24"/>
        </w:rPr>
        <w:t xml:space="preserve"> </w:t>
      </w:r>
      <w:r>
        <w:rPr>
          <w:sz w:val="24"/>
        </w:rPr>
        <w:t xml:space="preserve">and shall terminate on </w:t>
      </w:r>
      <w:r>
        <w:rPr>
          <w:sz w:val="24"/>
          <w:lang w:val="en-US"/>
        </w:rPr>
        <w:t>{lease_start_date}</w:t>
      </w:r>
      <w:r>
        <w:rPr>
          <w:sz w:val="24"/>
        </w:rPr>
        <w:t xml:space="preserve"> without any notice of cancellation.</w:t>
      </w:r>
    </w:p>
    <w:p w14:paraId="5F03B6AB">
      <w:pPr>
        <w:pStyle w:val="6"/>
        <w:spacing w:before="48"/>
      </w:pPr>
    </w:p>
    <w:p w14:paraId="69403859">
      <w:pPr>
        <w:pStyle w:val="8"/>
        <w:numPr>
          <w:ilvl w:val="0"/>
          <w:numId w:val="1"/>
        </w:numPr>
        <w:tabs>
          <w:tab w:val="left" w:pos="1350"/>
        </w:tabs>
        <w:spacing w:before="0" w:after="0" w:line="264" w:lineRule="auto"/>
        <w:ind w:left="1350" w:right="707" w:hanging="360"/>
        <w:jc w:val="left"/>
        <w:rPr>
          <w:sz w:val="24"/>
        </w:rPr>
      </w:pPr>
      <w:r>
        <w:rPr>
          <w:b/>
          <w:sz w:val="24"/>
        </w:rPr>
        <w:t xml:space="preserve">Rent. </w:t>
      </w:r>
      <w:r>
        <w:rPr>
          <w:sz w:val="24"/>
        </w:rPr>
        <w:t>The rent and related series as outlined in this rental agreement shall be the following:</w:t>
      </w:r>
      <w:r>
        <w:rPr>
          <w:spacing w:val="40"/>
          <w:sz w:val="24"/>
        </w:rPr>
        <w:t xml:space="preserve"> </w:t>
      </w:r>
      <w:r>
        <w:rPr>
          <w:sz w:val="24"/>
          <w:lang w:val="en-US"/>
        </w:rPr>
        <w:t>{total_nights}</w:t>
      </w:r>
      <w:r>
        <w:rPr>
          <w:rFonts w:hint="default"/>
          <w:sz w:val="24"/>
          <w:lang w:val="en-US"/>
        </w:rPr>
        <w:t xml:space="preserve"> nights</w:t>
      </w:r>
      <w:r>
        <w:rPr>
          <w:sz w:val="24"/>
        </w:rPr>
        <w:t xml:space="preserve"> at 80.00 Euro per student,</w:t>
      </w:r>
      <w:r>
        <w:rPr>
          <w:sz w:val="24"/>
          <w:lang w:val="en-US"/>
        </w:rPr>
        <w:t>${rent_per_night}</w:t>
      </w:r>
      <w:r>
        <w:rPr>
          <w:sz w:val="24"/>
        </w:rPr>
        <w:t>.</w:t>
      </w:r>
    </w:p>
    <w:p w14:paraId="2C89EC9F">
      <w:pPr>
        <w:pStyle w:val="6"/>
        <w:spacing w:before="48"/>
      </w:pPr>
    </w:p>
    <w:p w14:paraId="360D4763">
      <w:pPr>
        <w:pStyle w:val="8"/>
        <w:numPr>
          <w:ilvl w:val="0"/>
          <w:numId w:val="1"/>
        </w:numPr>
        <w:tabs>
          <w:tab w:val="left" w:pos="1350"/>
          <w:tab w:val="left" w:pos="4679"/>
        </w:tabs>
        <w:spacing w:before="0" w:after="0" w:line="259" w:lineRule="auto"/>
        <w:ind w:left="1350" w:right="608" w:hanging="360"/>
        <w:jc w:val="left"/>
        <w:rPr>
          <w:sz w:val="24"/>
        </w:rPr>
      </w:pPr>
      <w:r>
        <w:rPr>
          <w:b/>
          <w:sz w:val="24"/>
        </w:rPr>
        <w:t>Furnishings.</w:t>
      </w:r>
      <w:r>
        <w:rPr>
          <w:b/>
          <w:spacing w:val="-9"/>
          <w:sz w:val="24"/>
        </w:rPr>
        <w:t xml:space="preserve"> </w:t>
      </w:r>
      <w:r>
        <w:rPr>
          <w:sz w:val="24"/>
        </w:rPr>
        <w:t>The</w:t>
      </w:r>
      <w:r>
        <w:rPr>
          <w:spacing w:val="-4"/>
          <w:sz w:val="24"/>
        </w:rPr>
        <w:t xml:space="preserve"> </w:t>
      </w:r>
      <w:r>
        <w:rPr>
          <w:sz w:val="24"/>
        </w:rPr>
        <w:t>Premises</w:t>
      </w:r>
      <w:r>
        <w:rPr>
          <w:spacing w:val="-4"/>
          <w:sz w:val="24"/>
        </w:rPr>
        <w:t xml:space="preserve"> </w:t>
      </w:r>
      <w:r>
        <w:rPr>
          <w:sz w:val="24"/>
        </w:rPr>
        <w:t>shall</w:t>
      </w:r>
      <w:r>
        <w:rPr>
          <w:spacing w:val="-4"/>
          <w:sz w:val="24"/>
        </w:rPr>
        <w:t xml:space="preserve"> </w:t>
      </w:r>
      <w:r>
        <w:rPr>
          <w:sz w:val="24"/>
        </w:rPr>
        <w:t>be</w:t>
      </w:r>
      <w:r>
        <w:rPr>
          <w:spacing w:val="-4"/>
          <w:sz w:val="24"/>
        </w:rPr>
        <w:t xml:space="preserve"> </w:t>
      </w:r>
      <w:r>
        <w:rPr>
          <w:sz w:val="24"/>
        </w:rPr>
        <w:t>leased</w:t>
      </w:r>
      <w:r>
        <w:rPr>
          <w:spacing w:val="-4"/>
          <w:sz w:val="24"/>
        </w:rPr>
        <w:t xml:space="preserve"> </w:t>
      </w:r>
      <w:r>
        <w:rPr>
          <w:sz w:val="24"/>
        </w:rPr>
        <w:t>in</w:t>
      </w:r>
      <w:r>
        <w:rPr>
          <w:spacing w:val="-4"/>
          <w:sz w:val="24"/>
        </w:rPr>
        <w:t xml:space="preserve"> </w:t>
      </w:r>
      <w:r>
        <w:rPr>
          <w:sz w:val="24"/>
        </w:rPr>
        <w:t>a</w:t>
      </w:r>
      <w:r>
        <w:rPr>
          <w:spacing w:val="-4"/>
          <w:sz w:val="24"/>
        </w:rPr>
        <w:t xml:space="preserve"> </w:t>
      </w:r>
      <w:r>
        <w:rPr>
          <w:sz w:val="24"/>
        </w:rPr>
        <w:t>furnished</w:t>
      </w:r>
      <w:r>
        <w:rPr>
          <w:spacing w:val="-4"/>
          <w:sz w:val="24"/>
        </w:rPr>
        <w:t xml:space="preserve"> </w:t>
      </w:r>
      <w:r>
        <w:rPr>
          <w:sz w:val="24"/>
        </w:rPr>
        <w:t>condition.</w:t>
      </w:r>
      <w:r>
        <w:rPr>
          <w:spacing w:val="-17"/>
          <w:sz w:val="24"/>
        </w:rPr>
        <w:t xml:space="preserve"> </w:t>
      </w:r>
      <w:r>
        <w:rPr>
          <w:sz w:val="24"/>
        </w:rPr>
        <w:t>A</w:t>
      </w:r>
      <w:r>
        <w:rPr>
          <w:spacing w:val="-17"/>
          <w:sz w:val="24"/>
        </w:rPr>
        <w:t xml:space="preserve"> </w:t>
      </w:r>
      <w:r>
        <w:rPr>
          <w:sz w:val="24"/>
        </w:rPr>
        <w:t>photo inventory shall be conducted at check-in and again at check-out. The apartment shall include the following: sofa, armchairs, table with enough chairs for each person, lamps, furniture, bookshelves, washing machine, crockery, pots, pans, utensils for all occupants, fire extinguisher and smoke detectors. The bedroom shall</w:t>
      </w:r>
      <w:r>
        <w:rPr>
          <w:sz w:val="24"/>
        </w:rPr>
        <w:tab/>
      </w:r>
      <w:r>
        <w:rPr>
          <w:sz w:val="24"/>
        </w:rPr>
        <w:t xml:space="preserve">include: a minimum of one bed and mattress per tenant and bedside table and wardrobe. One pillow, sheets, towels and one comforter with one change of the linens will also be provided per </w:t>
      </w:r>
      <w:r>
        <w:rPr>
          <w:spacing w:val="-2"/>
          <w:sz w:val="24"/>
        </w:rPr>
        <w:t>occupant.</w:t>
      </w:r>
    </w:p>
    <w:p w14:paraId="32F69888">
      <w:pPr>
        <w:pStyle w:val="6"/>
        <w:spacing w:before="27"/>
      </w:pPr>
    </w:p>
    <w:p w14:paraId="28008EA2">
      <w:pPr>
        <w:pStyle w:val="8"/>
        <w:numPr>
          <w:ilvl w:val="0"/>
          <w:numId w:val="1"/>
        </w:numPr>
        <w:tabs>
          <w:tab w:val="left" w:pos="1350"/>
        </w:tabs>
        <w:spacing w:before="0" w:after="0" w:line="264" w:lineRule="auto"/>
        <w:ind w:left="1350" w:right="711" w:hanging="360"/>
        <w:jc w:val="left"/>
        <w:rPr>
          <w:sz w:val="24"/>
        </w:rPr>
      </w:pPr>
      <w:r>
        <w:rPr>
          <w:b/>
          <w:sz w:val="24"/>
        </w:rPr>
        <w:t xml:space="preserve">Condition of the Premises. </w:t>
      </w:r>
      <w:r>
        <w:rPr>
          <w:sz w:val="24"/>
        </w:rPr>
        <w:t>The Landlord has agreed that the apartment will appropriately be furnished and in good working condition in the following manner: bed, storage closets and desk when possible. Table and chairs,</w:t>
      </w:r>
      <w:r>
        <w:rPr>
          <w:spacing w:val="-6"/>
          <w:sz w:val="24"/>
        </w:rPr>
        <w:t xml:space="preserve"> </w:t>
      </w:r>
      <w:r>
        <w:rPr>
          <w:sz w:val="24"/>
        </w:rPr>
        <w:t>living</w:t>
      </w:r>
      <w:r>
        <w:rPr>
          <w:spacing w:val="-5"/>
          <w:sz w:val="24"/>
        </w:rPr>
        <w:t xml:space="preserve"> </w:t>
      </w:r>
      <w:r>
        <w:rPr>
          <w:sz w:val="24"/>
        </w:rPr>
        <w:t>room</w:t>
      </w:r>
      <w:r>
        <w:rPr>
          <w:spacing w:val="-5"/>
          <w:sz w:val="24"/>
        </w:rPr>
        <w:t xml:space="preserve"> </w:t>
      </w:r>
      <w:r>
        <w:rPr>
          <w:sz w:val="24"/>
        </w:rPr>
        <w:t>with</w:t>
      </w:r>
      <w:r>
        <w:rPr>
          <w:spacing w:val="-5"/>
          <w:sz w:val="24"/>
        </w:rPr>
        <w:t xml:space="preserve"> </w:t>
      </w:r>
      <w:r>
        <w:rPr>
          <w:sz w:val="24"/>
        </w:rPr>
        <w:t>sofa,</w:t>
      </w:r>
      <w:r>
        <w:rPr>
          <w:spacing w:val="-6"/>
          <w:sz w:val="24"/>
        </w:rPr>
        <w:t xml:space="preserve"> </w:t>
      </w:r>
      <w:r>
        <w:rPr>
          <w:sz w:val="24"/>
        </w:rPr>
        <w:t>kitchen</w:t>
      </w:r>
      <w:r>
        <w:rPr>
          <w:spacing w:val="-5"/>
          <w:sz w:val="24"/>
        </w:rPr>
        <w:t xml:space="preserve"> </w:t>
      </w:r>
      <w:r>
        <w:rPr>
          <w:sz w:val="24"/>
        </w:rPr>
        <w:t>with</w:t>
      </w:r>
      <w:r>
        <w:rPr>
          <w:spacing w:val="-5"/>
          <w:sz w:val="24"/>
        </w:rPr>
        <w:t xml:space="preserve"> </w:t>
      </w:r>
      <w:r>
        <w:rPr>
          <w:sz w:val="24"/>
        </w:rPr>
        <w:t>stove,</w:t>
      </w:r>
      <w:r>
        <w:rPr>
          <w:spacing w:val="-6"/>
          <w:sz w:val="24"/>
        </w:rPr>
        <w:t xml:space="preserve"> </w:t>
      </w:r>
      <w:r>
        <w:rPr>
          <w:sz w:val="24"/>
        </w:rPr>
        <w:t>refrigerator,</w:t>
      </w:r>
      <w:r>
        <w:rPr>
          <w:spacing w:val="-6"/>
          <w:sz w:val="24"/>
        </w:rPr>
        <w:t xml:space="preserve"> </w:t>
      </w:r>
      <w:r>
        <w:rPr>
          <w:sz w:val="24"/>
        </w:rPr>
        <w:t>microwave</w:t>
      </w:r>
      <w:r>
        <w:rPr>
          <w:spacing w:val="-5"/>
          <w:sz w:val="24"/>
        </w:rPr>
        <w:t xml:space="preserve"> </w:t>
      </w:r>
      <w:r>
        <w:rPr>
          <w:sz w:val="24"/>
        </w:rPr>
        <w:t>and furnished with all appropriate dishes, pans, glasses, silverware, etc. necessary for the tenants to live and cook independently. Washing machine, curtains, rugs and appropriate decorations will be present.</w:t>
      </w:r>
    </w:p>
    <w:p w14:paraId="28F678F5">
      <w:pPr>
        <w:pStyle w:val="6"/>
        <w:tabs>
          <w:tab w:val="left" w:pos="9137"/>
        </w:tabs>
        <w:spacing w:before="11"/>
        <w:ind w:left="6641"/>
        <w:rPr>
          <w:rFonts w:ascii="Times New Roman"/>
        </w:rPr>
      </w:pPr>
      <w:r>
        <w:t xml:space="preserve">Page 2 of 7 </w:t>
      </w:r>
      <w:r>
        <w:rPr>
          <w:rFonts w:ascii="Times New Roman"/>
          <w:u w:val="single"/>
        </w:rPr>
        <w:tab/>
      </w:r>
    </w:p>
    <w:p w14:paraId="08AE541D">
      <w:pPr>
        <w:pStyle w:val="6"/>
        <w:spacing w:after="0"/>
        <w:rPr>
          <w:rFonts w:ascii="Times New Roman"/>
        </w:rPr>
        <w:sectPr>
          <w:pgSz w:w="12240" w:h="15840"/>
          <w:pgMar w:top="1360" w:right="1080" w:bottom="280" w:left="1080" w:header="720" w:footer="720" w:gutter="0"/>
          <w:cols w:space="720" w:num="1"/>
        </w:sectPr>
      </w:pPr>
    </w:p>
    <w:p w14:paraId="527AA66F">
      <w:pPr>
        <w:pStyle w:val="8"/>
        <w:numPr>
          <w:ilvl w:val="0"/>
          <w:numId w:val="1"/>
        </w:numPr>
        <w:tabs>
          <w:tab w:val="left" w:pos="1350"/>
        </w:tabs>
        <w:spacing w:before="82" w:after="0" w:line="264" w:lineRule="auto"/>
        <w:ind w:left="1350" w:right="714" w:hanging="360"/>
        <w:jc w:val="left"/>
        <w:rPr>
          <w:sz w:val="24"/>
        </w:rPr>
      </w:pPr>
      <w:r>
        <w:rPr>
          <w:b/>
          <w:sz w:val="24"/>
        </w:rPr>
        <w:t xml:space="preserve">Utilities. </w:t>
      </w:r>
      <w:r>
        <w:rPr>
          <w:sz w:val="24"/>
        </w:rPr>
        <w:t>The monthly rental fee does not include the cost of electricity or the</w:t>
      </w:r>
      <w:r>
        <w:rPr>
          <w:spacing w:val="-3"/>
          <w:sz w:val="24"/>
        </w:rPr>
        <w:t xml:space="preserve"> </w:t>
      </w:r>
      <w:r>
        <w:rPr>
          <w:sz w:val="24"/>
        </w:rPr>
        <w:t>cost</w:t>
      </w:r>
      <w:r>
        <w:rPr>
          <w:spacing w:val="-4"/>
          <w:sz w:val="24"/>
        </w:rPr>
        <w:t xml:space="preserve"> </w:t>
      </w:r>
      <w:r>
        <w:rPr>
          <w:sz w:val="24"/>
        </w:rPr>
        <w:t>of</w:t>
      </w:r>
      <w:r>
        <w:rPr>
          <w:spacing w:val="-4"/>
          <w:sz w:val="24"/>
        </w:rPr>
        <w:t xml:space="preserve"> </w:t>
      </w:r>
      <w:r>
        <w:rPr>
          <w:sz w:val="24"/>
        </w:rPr>
        <w:t>gas/heating</w:t>
      </w:r>
      <w:r>
        <w:rPr>
          <w:spacing w:val="-3"/>
          <w:sz w:val="24"/>
        </w:rPr>
        <w:t xml:space="preserve"> </w:t>
      </w:r>
      <w:r>
        <w:rPr>
          <w:sz w:val="24"/>
        </w:rPr>
        <w:t>services.</w:t>
      </w:r>
      <w:r>
        <w:rPr>
          <w:spacing w:val="-8"/>
          <w:sz w:val="24"/>
        </w:rPr>
        <w:t xml:space="preserve"> </w:t>
      </w:r>
      <w:r>
        <w:rPr>
          <w:sz w:val="24"/>
        </w:rPr>
        <w:t>Those</w:t>
      </w:r>
      <w:r>
        <w:rPr>
          <w:spacing w:val="-3"/>
          <w:sz w:val="24"/>
        </w:rPr>
        <w:t xml:space="preserve"> </w:t>
      </w:r>
      <w:r>
        <w:rPr>
          <w:sz w:val="24"/>
        </w:rPr>
        <w:t>costs</w:t>
      </w:r>
      <w:r>
        <w:rPr>
          <w:spacing w:val="-3"/>
          <w:sz w:val="24"/>
        </w:rPr>
        <w:t xml:space="preserve"> </w:t>
      </w:r>
      <w:r>
        <w:rPr>
          <w:sz w:val="24"/>
        </w:rPr>
        <w:t>based</w:t>
      </w:r>
      <w:r>
        <w:rPr>
          <w:spacing w:val="-3"/>
          <w:sz w:val="24"/>
        </w:rPr>
        <w:t xml:space="preserve"> </w:t>
      </w:r>
      <w:r>
        <w:rPr>
          <w:sz w:val="24"/>
        </w:rPr>
        <w:t>on</w:t>
      </w:r>
      <w:r>
        <w:rPr>
          <w:spacing w:val="-3"/>
          <w:sz w:val="24"/>
        </w:rPr>
        <w:t xml:space="preserve"> </w:t>
      </w:r>
      <w:r>
        <w:rPr>
          <w:sz w:val="24"/>
        </w:rPr>
        <w:t>usage</w:t>
      </w:r>
      <w:r>
        <w:rPr>
          <w:spacing w:val="-3"/>
          <w:sz w:val="24"/>
        </w:rPr>
        <w:t xml:space="preserve"> </w:t>
      </w:r>
      <w:r>
        <w:rPr>
          <w:sz w:val="24"/>
        </w:rPr>
        <w:t>will</w:t>
      </w:r>
      <w:r>
        <w:rPr>
          <w:spacing w:val="-3"/>
          <w:sz w:val="24"/>
        </w:rPr>
        <w:t xml:space="preserve"> </w:t>
      </w:r>
      <w:r>
        <w:rPr>
          <w:sz w:val="24"/>
        </w:rPr>
        <w:t>be</w:t>
      </w:r>
      <w:r>
        <w:rPr>
          <w:spacing w:val="-3"/>
          <w:sz w:val="24"/>
        </w:rPr>
        <w:t xml:space="preserve"> </w:t>
      </w:r>
      <w:r>
        <w:rPr>
          <w:sz w:val="24"/>
        </w:rPr>
        <w:t>due</w:t>
      </w:r>
      <w:r>
        <w:rPr>
          <w:spacing w:val="-3"/>
          <w:sz w:val="24"/>
        </w:rPr>
        <w:t xml:space="preserve"> </w:t>
      </w:r>
      <w:r>
        <w:rPr>
          <w:sz w:val="24"/>
        </w:rPr>
        <w:t>in addition to the monthly rental fee. Bills will be presented for reimbursement by the Landlords at the end of the rental period. If bills are not available, as a back-up, a meter reading will be taken at the beginning and at the end of the rental period.</w:t>
      </w:r>
      <w:r>
        <w:rPr>
          <w:spacing w:val="-10"/>
          <w:sz w:val="24"/>
        </w:rPr>
        <w:t xml:space="preserve"> </w:t>
      </w:r>
      <w:r>
        <w:rPr>
          <w:sz w:val="24"/>
        </w:rPr>
        <w:t>A</w:t>
      </w:r>
      <w:r>
        <w:rPr>
          <w:spacing w:val="-10"/>
          <w:sz w:val="24"/>
        </w:rPr>
        <w:t xml:space="preserve"> </w:t>
      </w:r>
      <w:r>
        <w:rPr>
          <w:sz w:val="24"/>
        </w:rPr>
        <w:t>€0.49 KW for electricity will be used and a €1.48 m</w:t>
      </w:r>
      <w:r>
        <w:rPr>
          <w:sz w:val="24"/>
          <w:vertAlign w:val="superscript"/>
        </w:rPr>
        <w:t>2</w:t>
      </w:r>
      <w:r>
        <w:rPr>
          <w:sz w:val="24"/>
          <w:vertAlign w:val="baseline"/>
        </w:rPr>
        <w:t xml:space="preserve"> for gas will be used. The amount will be invoiced and payable within 14 days</w:t>
      </w:r>
      <w:r>
        <w:rPr>
          <w:spacing w:val="40"/>
          <w:sz w:val="24"/>
          <w:vertAlign w:val="baseline"/>
        </w:rPr>
        <w:t xml:space="preserve"> </w:t>
      </w:r>
      <w:r>
        <w:rPr>
          <w:sz w:val="24"/>
          <w:vertAlign w:val="baseline"/>
        </w:rPr>
        <w:t>of</w:t>
      </w:r>
      <w:r>
        <w:rPr>
          <w:spacing w:val="-3"/>
          <w:sz w:val="24"/>
          <w:vertAlign w:val="baseline"/>
        </w:rPr>
        <w:t xml:space="preserve"> </w:t>
      </w:r>
      <w:r>
        <w:rPr>
          <w:sz w:val="24"/>
          <w:vertAlign w:val="baseline"/>
        </w:rPr>
        <w:t>receipt</w:t>
      </w:r>
      <w:r>
        <w:rPr>
          <w:spacing w:val="-3"/>
          <w:sz w:val="24"/>
          <w:vertAlign w:val="baseline"/>
        </w:rPr>
        <w:t xml:space="preserve"> </w:t>
      </w:r>
      <w:r>
        <w:rPr>
          <w:sz w:val="24"/>
          <w:vertAlign w:val="baseline"/>
        </w:rPr>
        <w:t>at</w:t>
      </w:r>
      <w:r>
        <w:rPr>
          <w:spacing w:val="-3"/>
          <w:sz w:val="24"/>
          <w:vertAlign w:val="baseline"/>
        </w:rPr>
        <w:t xml:space="preserve"> </w:t>
      </w:r>
      <w:r>
        <w:rPr>
          <w:sz w:val="24"/>
          <w:vertAlign w:val="baseline"/>
        </w:rPr>
        <w:t>the</w:t>
      </w:r>
      <w:r>
        <w:rPr>
          <w:spacing w:val="-2"/>
          <w:sz w:val="24"/>
          <w:vertAlign w:val="baseline"/>
        </w:rPr>
        <w:t xml:space="preserve"> </w:t>
      </w:r>
      <w:r>
        <w:rPr>
          <w:sz w:val="24"/>
          <w:vertAlign w:val="baseline"/>
        </w:rPr>
        <w:t>end</w:t>
      </w:r>
      <w:r>
        <w:rPr>
          <w:spacing w:val="-2"/>
          <w:sz w:val="24"/>
          <w:vertAlign w:val="baseline"/>
        </w:rPr>
        <w:t xml:space="preserve"> </w:t>
      </w:r>
      <w:r>
        <w:rPr>
          <w:sz w:val="24"/>
          <w:vertAlign w:val="baseline"/>
        </w:rPr>
        <w:t>of</w:t>
      </w:r>
      <w:r>
        <w:rPr>
          <w:spacing w:val="-3"/>
          <w:sz w:val="24"/>
          <w:vertAlign w:val="baseline"/>
        </w:rPr>
        <w:t xml:space="preserve"> </w:t>
      </w:r>
      <w:r>
        <w:rPr>
          <w:sz w:val="24"/>
          <w:vertAlign w:val="baseline"/>
        </w:rPr>
        <w:t>rental</w:t>
      </w:r>
      <w:r>
        <w:rPr>
          <w:spacing w:val="-2"/>
          <w:sz w:val="24"/>
          <w:vertAlign w:val="baseline"/>
        </w:rPr>
        <w:t xml:space="preserve"> </w:t>
      </w:r>
      <w:r>
        <w:rPr>
          <w:sz w:val="24"/>
          <w:vertAlign w:val="baseline"/>
        </w:rPr>
        <w:t>or</w:t>
      </w:r>
      <w:r>
        <w:rPr>
          <w:spacing w:val="-2"/>
          <w:sz w:val="24"/>
          <w:vertAlign w:val="baseline"/>
        </w:rPr>
        <w:t xml:space="preserve"> </w:t>
      </w:r>
      <w:r>
        <w:rPr>
          <w:sz w:val="24"/>
          <w:vertAlign w:val="baseline"/>
        </w:rPr>
        <w:t>can</w:t>
      </w:r>
      <w:r>
        <w:rPr>
          <w:spacing w:val="-2"/>
          <w:sz w:val="24"/>
          <w:vertAlign w:val="baseline"/>
        </w:rPr>
        <w:t xml:space="preserve"> </w:t>
      </w:r>
      <w:r>
        <w:rPr>
          <w:sz w:val="24"/>
          <w:vertAlign w:val="baseline"/>
        </w:rPr>
        <w:t>be</w:t>
      </w:r>
      <w:r>
        <w:rPr>
          <w:spacing w:val="-2"/>
          <w:sz w:val="24"/>
          <w:vertAlign w:val="baseline"/>
        </w:rPr>
        <w:t xml:space="preserve"> </w:t>
      </w:r>
      <w:r>
        <w:rPr>
          <w:sz w:val="24"/>
          <w:vertAlign w:val="baseline"/>
        </w:rPr>
        <w:t>taken</w:t>
      </w:r>
      <w:r>
        <w:rPr>
          <w:spacing w:val="-2"/>
          <w:sz w:val="24"/>
          <w:vertAlign w:val="baseline"/>
        </w:rPr>
        <w:t xml:space="preserve"> </w:t>
      </w:r>
      <w:r>
        <w:rPr>
          <w:sz w:val="24"/>
          <w:vertAlign w:val="baseline"/>
        </w:rPr>
        <w:t>from</w:t>
      </w:r>
      <w:r>
        <w:rPr>
          <w:spacing w:val="-2"/>
          <w:sz w:val="24"/>
          <w:vertAlign w:val="baseline"/>
        </w:rPr>
        <w:t xml:space="preserve"> </w:t>
      </w:r>
      <w:r>
        <w:rPr>
          <w:sz w:val="24"/>
          <w:vertAlign w:val="baseline"/>
        </w:rPr>
        <w:t>the</w:t>
      </w:r>
      <w:r>
        <w:rPr>
          <w:spacing w:val="-2"/>
          <w:sz w:val="24"/>
          <w:vertAlign w:val="baseline"/>
        </w:rPr>
        <w:t xml:space="preserve"> </w:t>
      </w:r>
      <w:r>
        <w:rPr>
          <w:sz w:val="24"/>
          <w:vertAlign w:val="baseline"/>
        </w:rPr>
        <w:t>security</w:t>
      </w:r>
      <w:r>
        <w:rPr>
          <w:spacing w:val="-2"/>
          <w:sz w:val="24"/>
          <w:vertAlign w:val="baseline"/>
        </w:rPr>
        <w:t xml:space="preserve"> </w:t>
      </w:r>
      <w:r>
        <w:rPr>
          <w:sz w:val="24"/>
          <w:vertAlign w:val="baseline"/>
        </w:rPr>
        <w:t>deposit.</w:t>
      </w:r>
      <w:r>
        <w:rPr>
          <w:spacing w:val="-7"/>
          <w:sz w:val="24"/>
          <w:vertAlign w:val="baseline"/>
        </w:rPr>
        <w:t xml:space="preserve"> </w:t>
      </w:r>
      <w:r>
        <w:rPr>
          <w:sz w:val="24"/>
          <w:vertAlign w:val="baseline"/>
        </w:rPr>
        <w:t>The Landlord reserves the right to recalculate the cost for utilities based on the Italian</w:t>
      </w:r>
      <w:r>
        <w:rPr>
          <w:spacing w:val="-1"/>
          <w:sz w:val="24"/>
          <w:vertAlign w:val="baseline"/>
        </w:rPr>
        <w:t xml:space="preserve"> </w:t>
      </w:r>
      <w:r>
        <w:rPr>
          <w:sz w:val="24"/>
          <w:vertAlign w:val="baseline"/>
        </w:rPr>
        <w:t>government</w:t>
      </w:r>
      <w:r>
        <w:rPr>
          <w:spacing w:val="-2"/>
          <w:sz w:val="24"/>
          <w:vertAlign w:val="baseline"/>
        </w:rPr>
        <w:t xml:space="preserve"> </w:t>
      </w:r>
      <w:r>
        <w:rPr>
          <w:sz w:val="24"/>
          <w:vertAlign w:val="baseline"/>
        </w:rPr>
        <w:t>or</w:t>
      </w:r>
      <w:r>
        <w:rPr>
          <w:spacing w:val="-1"/>
          <w:sz w:val="24"/>
          <w:vertAlign w:val="baseline"/>
        </w:rPr>
        <w:t xml:space="preserve"> </w:t>
      </w:r>
      <w:r>
        <w:rPr>
          <w:sz w:val="24"/>
          <w:vertAlign w:val="baseline"/>
        </w:rPr>
        <w:t>utilities</w:t>
      </w:r>
      <w:r>
        <w:rPr>
          <w:spacing w:val="-1"/>
          <w:sz w:val="24"/>
          <w:vertAlign w:val="baseline"/>
        </w:rPr>
        <w:t xml:space="preserve"> </w:t>
      </w:r>
      <w:r>
        <w:rPr>
          <w:sz w:val="24"/>
          <w:vertAlign w:val="baseline"/>
        </w:rPr>
        <w:t>company</w:t>
      </w:r>
      <w:r>
        <w:rPr>
          <w:spacing w:val="-1"/>
          <w:sz w:val="24"/>
          <w:vertAlign w:val="baseline"/>
        </w:rPr>
        <w:t xml:space="preserve"> </w:t>
      </w:r>
      <w:r>
        <w:rPr>
          <w:sz w:val="24"/>
          <w:vertAlign w:val="baseline"/>
        </w:rPr>
        <w:t>mandates</w:t>
      </w:r>
      <w:r>
        <w:rPr>
          <w:spacing w:val="-1"/>
          <w:sz w:val="24"/>
          <w:vertAlign w:val="baseline"/>
        </w:rPr>
        <w:t xml:space="preserve"> </w:t>
      </w:r>
      <w:r>
        <w:rPr>
          <w:sz w:val="24"/>
          <w:vertAlign w:val="baseline"/>
        </w:rPr>
        <w:t>for</w:t>
      </w:r>
      <w:r>
        <w:rPr>
          <w:spacing w:val="-1"/>
          <w:sz w:val="24"/>
          <w:vertAlign w:val="baseline"/>
        </w:rPr>
        <w:t xml:space="preserve"> </w:t>
      </w:r>
      <w:r>
        <w:rPr>
          <w:sz w:val="24"/>
          <w:vertAlign w:val="baseline"/>
        </w:rPr>
        <w:t>the</w:t>
      </w:r>
      <w:r>
        <w:rPr>
          <w:spacing w:val="-1"/>
          <w:sz w:val="24"/>
          <w:vertAlign w:val="baseline"/>
        </w:rPr>
        <w:t xml:space="preserve"> </w:t>
      </w:r>
      <w:r>
        <w:rPr>
          <w:sz w:val="24"/>
          <w:vertAlign w:val="baseline"/>
        </w:rPr>
        <w:t>new</w:t>
      </w:r>
      <w:r>
        <w:rPr>
          <w:spacing w:val="-1"/>
          <w:sz w:val="24"/>
          <w:vertAlign w:val="baseline"/>
        </w:rPr>
        <w:t xml:space="preserve"> </w:t>
      </w:r>
      <w:r>
        <w:rPr>
          <w:sz w:val="24"/>
          <w:vertAlign w:val="baseline"/>
        </w:rPr>
        <w:t>pricing</w:t>
      </w:r>
      <w:r>
        <w:rPr>
          <w:spacing w:val="-1"/>
          <w:sz w:val="24"/>
          <w:vertAlign w:val="baseline"/>
        </w:rPr>
        <w:t xml:space="preserve"> </w:t>
      </w:r>
      <w:r>
        <w:rPr>
          <w:sz w:val="24"/>
          <w:vertAlign w:val="baseline"/>
        </w:rPr>
        <w:t xml:space="preserve">during the lease period. The Landlord will be providing Wi-Fi connectivity in each apartment. The Tenant will be given a password to access the network at </w:t>
      </w:r>
      <w:r>
        <w:rPr>
          <w:spacing w:val="-2"/>
          <w:sz w:val="24"/>
          <w:vertAlign w:val="baseline"/>
        </w:rPr>
        <w:t>check-in.</w:t>
      </w:r>
    </w:p>
    <w:p w14:paraId="2F90215B">
      <w:pPr>
        <w:pStyle w:val="6"/>
        <w:spacing w:before="59"/>
      </w:pPr>
    </w:p>
    <w:p w14:paraId="33985B23">
      <w:pPr>
        <w:pStyle w:val="8"/>
        <w:numPr>
          <w:ilvl w:val="0"/>
          <w:numId w:val="1"/>
        </w:numPr>
        <w:tabs>
          <w:tab w:val="left" w:pos="1350"/>
        </w:tabs>
        <w:spacing w:before="0" w:after="0" w:line="266" w:lineRule="auto"/>
        <w:ind w:left="1350" w:right="754" w:hanging="360"/>
        <w:jc w:val="left"/>
        <w:rPr>
          <w:sz w:val="24"/>
        </w:rPr>
      </w:pPr>
      <w:r>
        <w:rPr>
          <w:b/>
          <w:sz w:val="24"/>
        </w:rPr>
        <w:t>Use</w:t>
      </w:r>
      <w:r>
        <w:rPr>
          <w:b/>
          <w:spacing w:val="-2"/>
          <w:sz w:val="24"/>
        </w:rPr>
        <w:t xml:space="preserve"> </w:t>
      </w:r>
      <w:r>
        <w:rPr>
          <w:b/>
          <w:sz w:val="24"/>
        </w:rPr>
        <w:t>of</w:t>
      </w:r>
      <w:r>
        <w:rPr>
          <w:b/>
          <w:spacing w:val="-2"/>
          <w:sz w:val="24"/>
        </w:rPr>
        <w:t xml:space="preserve"> </w:t>
      </w:r>
      <w:r>
        <w:rPr>
          <w:b/>
          <w:sz w:val="24"/>
        </w:rPr>
        <w:t>the</w:t>
      </w:r>
      <w:r>
        <w:rPr>
          <w:b/>
          <w:spacing w:val="-2"/>
          <w:sz w:val="24"/>
        </w:rPr>
        <w:t xml:space="preserve"> </w:t>
      </w:r>
      <w:r>
        <w:rPr>
          <w:b/>
          <w:sz w:val="24"/>
        </w:rPr>
        <w:t>Premises.</w:t>
      </w:r>
      <w:r>
        <w:rPr>
          <w:b/>
          <w:spacing w:val="-3"/>
          <w:sz w:val="24"/>
        </w:rPr>
        <w:t xml:space="preserve"> </w:t>
      </w:r>
      <w:r>
        <w:rPr>
          <w:sz w:val="24"/>
        </w:rPr>
        <w:t>The</w:t>
      </w:r>
      <w:r>
        <w:rPr>
          <w:spacing w:val="-2"/>
          <w:sz w:val="24"/>
        </w:rPr>
        <w:t xml:space="preserve"> </w:t>
      </w:r>
      <w:r>
        <w:rPr>
          <w:sz w:val="24"/>
        </w:rPr>
        <w:t>Premises</w:t>
      </w:r>
      <w:r>
        <w:rPr>
          <w:spacing w:val="-2"/>
          <w:sz w:val="24"/>
        </w:rPr>
        <w:t xml:space="preserve"> </w:t>
      </w:r>
      <w:r>
        <w:rPr>
          <w:sz w:val="24"/>
        </w:rPr>
        <w:t>shall</w:t>
      </w:r>
      <w:r>
        <w:rPr>
          <w:spacing w:val="-2"/>
          <w:sz w:val="24"/>
        </w:rPr>
        <w:t xml:space="preserve"> </w:t>
      </w:r>
      <w:r>
        <w:rPr>
          <w:sz w:val="24"/>
        </w:rPr>
        <w:t>be</w:t>
      </w:r>
      <w:r>
        <w:rPr>
          <w:spacing w:val="-2"/>
          <w:sz w:val="24"/>
        </w:rPr>
        <w:t xml:space="preserve"> </w:t>
      </w:r>
      <w:r>
        <w:rPr>
          <w:sz w:val="24"/>
        </w:rPr>
        <w:t>used</w:t>
      </w:r>
      <w:r>
        <w:rPr>
          <w:spacing w:val="-2"/>
          <w:sz w:val="24"/>
        </w:rPr>
        <w:t xml:space="preserve"> </w:t>
      </w:r>
      <w:r>
        <w:rPr>
          <w:sz w:val="24"/>
        </w:rPr>
        <w:t>for</w:t>
      </w:r>
      <w:r>
        <w:rPr>
          <w:spacing w:val="-2"/>
          <w:sz w:val="24"/>
        </w:rPr>
        <w:t xml:space="preserve"> </w:t>
      </w:r>
      <w:r>
        <w:rPr>
          <w:sz w:val="24"/>
        </w:rPr>
        <w:t>residential</w:t>
      </w:r>
      <w:r>
        <w:rPr>
          <w:spacing w:val="-2"/>
          <w:sz w:val="24"/>
        </w:rPr>
        <w:t xml:space="preserve"> </w:t>
      </w:r>
      <w:r>
        <w:rPr>
          <w:sz w:val="24"/>
        </w:rPr>
        <w:t>purposes as</w:t>
      </w:r>
      <w:r>
        <w:rPr>
          <w:spacing w:val="-3"/>
          <w:sz w:val="24"/>
        </w:rPr>
        <w:t xml:space="preserve"> </w:t>
      </w:r>
      <w:r>
        <w:rPr>
          <w:sz w:val="24"/>
        </w:rPr>
        <w:t>a</w:t>
      </w:r>
      <w:r>
        <w:rPr>
          <w:spacing w:val="-3"/>
          <w:sz w:val="24"/>
        </w:rPr>
        <w:t xml:space="preserve"> </w:t>
      </w:r>
      <w:r>
        <w:rPr>
          <w:sz w:val="24"/>
        </w:rPr>
        <w:t>private</w:t>
      </w:r>
      <w:r>
        <w:rPr>
          <w:spacing w:val="-3"/>
          <w:sz w:val="24"/>
        </w:rPr>
        <w:t xml:space="preserve"> </w:t>
      </w:r>
      <w:r>
        <w:rPr>
          <w:sz w:val="24"/>
        </w:rPr>
        <w:t>single</w:t>
      </w:r>
      <w:r>
        <w:rPr>
          <w:spacing w:val="-3"/>
          <w:sz w:val="24"/>
        </w:rPr>
        <w:t xml:space="preserve"> </w:t>
      </w:r>
      <w:r>
        <w:rPr>
          <w:sz w:val="24"/>
        </w:rPr>
        <w:t>dwelling</w:t>
      </w:r>
      <w:r>
        <w:rPr>
          <w:spacing w:val="-3"/>
          <w:sz w:val="24"/>
        </w:rPr>
        <w:t xml:space="preserve"> </w:t>
      </w:r>
      <w:r>
        <w:rPr>
          <w:sz w:val="24"/>
        </w:rPr>
        <w:t>only</w:t>
      </w:r>
      <w:r>
        <w:rPr>
          <w:spacing w:val="-3"/>
          <w:sz w:val="24"/>
        </w:rPr>
        <w:t xml:space="preserve"> </w:t>
      </w:r>
      <w:r>
        <w:rPr>
          <w:sz w:val="24"/>
        </w:rPr>
        <w:t>and</w:t>
      </w:r>
      <w:r>
        <w:rPr>
          <w:spacing w:val="-3"/>
          <w:sz w:val="24"/>
        </w:rPr>
        <w:t xml:space="preserve"> </w:t>
      </w:r>
      <w:r>
        <w:rPr>
          <w:sz w:val="24"/>
        </w:rPr>
        <w:t>shall</w:t>
      </w:r>
      <w:r>
        <w:rPr>
          <w:spacing w:val="-3"/>
          <w:sz w:val="24"/>
        </w:rPr>
        <w:t xml:space="preserve"> </w:t>
      </w:r>
      <w:r>
        <w:rPr>
          <w:sz w:val="24"/>
        </w:rPr>
        <w:t>be</w:t>
      </w:r>
      <w:r>
        <w:rPr>
          <w:spacing w:val="-3"/>
          <w:sz w:val="24"/>
        </w:rPr>
        <w:t xml:space="preserve"> </w:t>
      </w:r>
      <w:r>
        <w:rPr>
          <w:sz w:val="24"/>
        </w:rPr>
        <w:t>occupied</w:t>
      </w:r>
      <w:r>
        <w:rPr>
          <w:spacing w:val="-3"/>
          <w:sz w:val="24"/>
        </w:rPr>
        <w:t xml:space="preserve"> </w:t>
      </w:r>
      <w:r>
        <w:rPr>
          <w:sz w:val="24"/>
        </w:rPr>
        <w:t>by</w:t>
      </w:r>
      <w:r>
        <w:rPr>
          <w:spacing w:val="-3"/>
          <w:sz w:val="24"/>
        </w:rPr>
        <w:t xml:space="preserve"> </w:t>
      </w:r>
      <w:r>
        <w:rPr>
          <w:sz w:val="24"/>
        </w:rPr>
        <w:t>no</w:t>
      </w:r>
      <w:r>
        <w:rPr>
          <w:spacing w:val="-3"/>
          <w:sz w:val="24"/>
        </w:rPr>
        <w:t xml:space="preserve"> </w:t>
      </w:r>
      <w:r>
        <w:rPr>
          <w:sz w:val="24"/>
        </w:rPr>
        <w:t>more</w:t>
      </w:r>
      <w:r>
        <w:rPr>
          <w:spacing w:val="-3"/>
          <w:sz w:val="24"/>
        </w:rPr>
        <w:t xml:space="preserve"> </w:t>
      </w:r>
      <w:r>
        <w:rPr>
          <w:sz w:val="24"/>
        </w:rPr>
        <w:t>than</w:t>
      </w:r>
      <w:r>
        <w:rPr>
          <w:spacing w:val="-3"/>
          <w:sz w:val="24"/>
        </w:rPr>
        <w:t xml:space="preserve"> </w:t>
      </w:r>
      <w:r>
        <w:rPr>
          <w:sz w:val="24"/>
        </w:rPr>
        <w:t>the number of tenants listed per apartment. No part of the Premises shall be used</w:t>
      </w:r>
      <w:r>
        <w:rPr>
          <w:spacing w:val="-3"/>
          <w:sz w:val="24"/>
        </w:rPr>
        <w:t xml:space="preserve"> </w:t>
      </w:r>
      <w:r>
        <w:rPr>
          <w:sz w:val="24"/>
        </w:rPr>
        <w:t>at</w:t>
      </w:r>
      <w:r>
        <w:rPr>
          <w:spacing w:val="-4"/>
          <w:sz w:val="24"/>
        </w:rPr>
        <w:t xml:space="preserve"> </w:t>
      </w:r>
      <w:r>
        <w:rPr>
          <w:sz w:val="24"/>
        </w:rPr>
        <w:t>any</w:t>
      </w:r>
      <w:r>
        <w:rPr>
          <w:spacing w:val="-3"/>
          <w:sz w:val="24"/>
        </w:rPr>
        <w:t xml:space="preserve"> </w:t>
      </w:r>
      <w:r>
        <w:rPr>
          <w:sz w:val="24"/>
        </w:rPr>
        <w:t>time</w:t>
      </w:r>
      <w:r>
        <w:rPr>
          <w:spacing w:val="-3"/>
          <w:sz w:val="24"/>
        </w:rPr>
        <w:t xml:space="preserve"> </w:t>
      </w:r>
      <w:r>
        <w:rPr>
          <w:sz w:val="24"/>
        </w:rPr>
        <w:t>during</w:t>
      </w:r>
      <w:r>
        <w:rPr>
          <w:spacing w:val="-3"/>
          <w:sz w:val="24"/>
        </w:rPr>
        <w:t xml:space="preserve"> </w:t>
      </w:r>
      <w:r>
        <w:rPr>
          <w:sz w:val="24"/>
        </w:rPr>
        <w:t>the</w:t>
      </w:r>
      <w:r>
        <w:rPr>
          <w:spacing w:val="-3"/>
          <w:sz w:val="24"/>
        </w:rPr>
        <w:t xml:space="preserve"> </w:t>
      </w:r>
      <w:r>
        <w:rPr>
          <w:sz w:val="24"/>
        </w:rPr>
        <w:t>term</w:t>
      </w:r>
      <w:r>
        <w:rPr>
          <w:spacing w:val="-3"/>
          <w:sz w:val="24"/>
        </w:rPr>
        <w:t xml:space="preserve"> </w:t>
      </w:r>
      <w:r>
        <w:rPr>
          <w:sz w:val="24"/>
        </w:rPr>
        <w:t>of</w:t>
      </w:r>
      <w:r>
        <w:rPr>
          <w:spacing w:val="-4"/>
          <w:sz w:val="24"/>
        </w:rPr>
        <w:t xml:space="preserve"> </w:t>
      </w:r>
      <w:r>
        <w:rPr>
          <w:sz w:val="24"/>
        </w:rPr>
        <w:t>this</w:t>
      </w:r>
      <w:r>
        <w:rPr>
          <w:spacing w:val="-8"/>
          <w:sz w:val="24"/>
        </w:rPr>
        <w:t xml:space="preserve"> </w:t>
      </w:r>
      <w:r>
        <w:rPr>
          <w:sz w:val="24"/>
        </w:rPr>
        <w:t>Transitory</w:t>
      </w:r>
      <w:r>
        <w:rPr>
          <w:spacing w:val="-3"/>
          <w:sz w:val="24"/>
        </w:rPr>
        <w:t xml:space="preserve"> </w:t>
      </w:r>
      <w:r>
        <w:rPr>
          <w:sz w:val="24"/>
        </w:rPr>
        <w:t>Lease</w:t>
      </w:r>
      <w:r>
        <w:rPr>
          <w:spacing w:val="-17"/>
          <w:sz w:val="24"/>
        </w:rPr>
        <w:t xml:space="preserve"> </w:t>
      </w:r>
      <w:r>
        <w:rPr>
          <w:sz w:val="24"/>
        </w:rPr>
        <w:t>Agreement</w:t>
      </w:r>
      <w:r>
        <w:rPr>
          <w:spacing w:val="-4"/>
          <w:sz w:val="24"/>
        </w:rPr>
        <w:t xml:space="preserve"> </w:t>
      </w:r>
      <w:r>
        <w:rPr>
          <w:sz w:val="24"/>
        </w:rPr>
        <w:t>for</w:t>
      </w:r>
      <w:r>
        <w:rPr>
          <w:spacing w:val="-3"/>
          <w:sz w:val="24"/>
        </w:rPr>
        <w:t xml:space="preserve"> </w:t>
      </w:r>
      <w:r>
        <w:rPr>
          <w:sz w:val="24"/>
        </w:rPr>
        <w:t>the purpose of carrying on any business, profession, or trade of any kind. The Tenant’s use of the Premises shall be in a lawful, careful, safe, and proper manner,</w:t>
      </w:r>
      <w:r>
        <w:rPr>
          <w:spacing w:val="-9"/>
          <w:sz w:val="24"/>
        </w:rPr>
        <w:t xml:space="preserve"> </w:t>
      </w:r>
      <w:r>
        <w:rPr>
          <w:sz w:val="24"/>
        </w:rPr>
        <w:t>and</w:t>
      </w:r>
      <w:r>
        <w:rPr>
          <w:spacing w:val="-12"/>
          <w:sz w:val="24"/>
        </w:rPr>
        <w:t xml:space="preserve"> </w:t>
      </w:r>
      <w:r>
        <w:rPr>
          <w:sz w:val="24"/>
        </w:rPr>
        <w:t>Tenant</w:t>
      </w:r>
      <w:r>
        <w:rPr>
          <w:spacing w:val="-9"/>
          <w:sz w:val="24"/>
        </w:rPr>
        <w:t xml:space="preserve"> </w:t>
      </w:r>
      <w:r>
        <w:rPr>
          <w:sz w:val="24"/>
        </w:rPr>
        <w:t>shall</w:t>
      </w:r>
      <w:r>
        <w:rPr>
          <w:spacing w:val="-8"/>
          <w:sz w:val="24"/>
        </w:rPr>
        <w:t xml:space="preserve"> </w:t>
      </w:r>
      <w:r>
        <w:rPr>
          <w:sz w:val="24"/>
        </w:rPr>
        <w:t>carefully</w:t>
      </w:r>
      <w:r>
        <w:rPr>
          <w:spacing w:val="-8"/>
          <w:sz w:val="24"/>
        </w:rPr>
        <w:t xml:space="preserve"> </w:t>
      </w:r>
      <w:r>
        <w:rPr>
          <w:sz w:val="24"/>
        </w:rPr>
        <w:t>preserve,</w:t>
      </w:r>
      <w:r>
        <w:rPr>
          <w:spacing w:val="-9"/>
          <w:sz w:val="24"/>
        </w:rPr>
        <w:t xml:space="preserve"> </w:t>
      </w:r>
      <w:r>
        <w:rPr>
          <w:sz w:val="24"/>
        </w:rPr>
        <w:t>protect,</w:t>
      </w:r>
      <w:r>
        <w:rPr>
          <w:spacing w:val="-9"/>
          <w:sz w:val="24"/>
        </w:rPr>
        <w:t xml:space="preserve"> </w:t>
      </w:r>
      <w:r>
        <w:rPr>
          <w:sz w:val="24"/>
        </w:rPr>
        <w:t>control,</w:t>
      </w:r>
      <w:r>
        <w:rPr>
          <w:spacing w:val="-9"/>
          <w:sz w:val="24"/>
        </w:rPr>
        <w:t xml:space="preserve"> </w:t>
      </w:r>
      <w:r>
        <w:rPr>
          <w:sz w:val="24"/>
        </w:rPr>
        <w:t>and</w:t>
      </w:r>
      <w:r>
        <w:rPr>
          <w:spacing w:val="-8"/>
          <w:sz w:val="24"/>
        </w:rPr>
        <w:t xml:space="preserve"> </w:t>
      </w:r>
      <w:r>
        <w:rPr>
          <w:sz w:val="24"/>
        </w:rPr>
        <w:t>guard</w:t>
      </w:r>
      <w:r>
        <w:rPr>
          <w:spacing w:val="-8"/>
          <w:sz w:val="24"/>
        </w:rPr>
        <w:t xml:space="preserve"> </w:t>
      </w:r>
      <w:r>
        <w:rPr>
          <w:sz w:val="24"/>
        </w:rPr>
        <w:t>the same from damage. The Tenant shall maintain the Premises in a clean, tidy, and sanitary condition. The Tenant covenants that they shall not engage in, nor permit any member on this lease nor any guest or invitee to engage in, conduct to interfere substantially with the comfort and safety of residents of adjacent apartment.</w:t>
      </w:r>
    </w:p>
    <w:p w14:paraId="7811D581">
      <w:pPr>
        <w:pStyle w:val="6"/>
        <w:spacing w:before="41"/>
      </w:pPr>
    </w:p>
    <w:p w14:paraId="351AB6BB">
      <w:pPr>
        <w:pStyle w:val="8"/>
        <w:numPr>
          <w:ilvl w:val="0"/>
          <w:numId w:val="1"/>
        </w:numPr>
        <w:tabs>
          <w:tab w:val="left" w:pos="1350"/>
        </w:tabs>
        <w:spacing w:before="1" w:after="0" w:line="266" w:lineRule="auto"/>
        <w:ind w:left="1350" w:right="1031" w:hanging="360"/>
        <w:jc w:val="left"/>
        <w:rPr>
          <w:sz w:val="24"/>
        </w:rPr>
      </w:pPr>
      <w:r>
        <w:rPr>
          <w:b/>
          <w:sz w:val="24"/>
        </w:rPr>
        <w:t xml:space="preserve">Alterations and Improvements. </w:t>
      </w:r>
      <w:r>
        <w:rPr>
          <w:sz w:val="24"/>
        </w:rPr>
        <w:t>The Tenant shall make no alterations, improvements or additions to the Premises or any portion thereof or construct</w:t>
      </w:r>
      <w:r>
        <w:rPr>
          <w:spacing w:val="-5"/>
          <w:sz w:val="24"/>
        </w:rPr>
        <w:t xml:space="preserve"> </w:t>
      </w:r>
      <w:r>
        <w:rPr>
          <w:sz w:val="24"/>
        </w:rPr>
        <w:t>any</w:t>
      </w:r>
      <w:r>
        <w:rPr>
          <w:spacing w:val="-4"/>
          <w:sz w:val="24"/>
        </w:rPr>
        <w:t xml:space="preserve"> </w:t>
      </w:r>
      <w:r>
        <w:rPr>
          <w:sz w:val="24"/>
        </w:rPr>
        <w:t>building</w:t>
      </w:r>
      <w:r>
        <w:rPr>
          <w:spacing w:val="-4"/>
          <w:sz w:val="24"/>
        </w:rPr>
        <w:t xml:space="preserve"> </w:t>
      </w:r>
      <w:r>
        <w:rPr>
          <w:sz w:val="24"/>
        </w:rPr>
        <w:t>or</w:t>
      </w:r>
      <w:r>
        <w:rPr>
          <w:spacing w:val="-4"/>
          <w:sz w:val="24"/>
        </w:rPr>
        <w:t xml:space="preserve"> </w:t>
      </w:r>
      <w:r>
        <w:rPr>
          <w:sz w:val="24"/>
        </w:rPr>
        <w:t>make</w:t>
      </w:r>
      <w:r>
        <w:rPr>
          <w:spacing w:val="-4"/>
          <w:sz w:val="24"/>
        </w:rPr>
        <w:t xml:space="preserve"> </w:t>
      </w:r>
      <w:r>
        <w:rPr>
          <w:sz w:val="24"/>
        </w:rPr>
        <w:t>any</w:t>
      </w:r>
      <w:r>
        <w:rPr>
          <w:spacing w:val="-4"/>
          <w:sz w:val="24"/>
        </w:rPr>
        <w:t xml:space="preserve"> </w:t>
      </w:r>
      <w:r>
        <w:rPr>
          <w:sz w:val="24"/>
        </w:rPr>
        <w:t>other</w:t>
      </w:r>
      <w:r>
        <w:rPr>
          <w:spacing w:val="-4"/>
          <w:sz w:val="24"/>
        </w:rPr>
        <w:t xml:space="preserve"> </w:t>
      </w:r>
      <w:r>
        <w:rPr>
          <w:sz w:val="24"/>
        </w:rPr>
        <w:t>improvements</w:t>
      </w:r>
      <w:r>
        <w:rPr>
          <w:spacing w:val="-4"/>
          <w:sz w:val="24"/>
        </w:rPr>
        <w:t xml:space="preserve"> </w:t>
      </w:r>
      <w:r>
        <w:rPr>
          <w:sz w:val="24"/>
        </w:rPr>
        <w:t>on</w:t>
      </w:r>
      <w:r>
        <w:rPr>
          <w:spacing w:val="-4"/>
          <w:sz w:val="24"/>
        </w:rPr>
        <w:t xml:space="preserve"> </w:t>
      </w:r>
      <w:r>
        <w:rPr>
          <w:sz w:val="24"/>
        </w:rPr>
        <w:t>the</w:t>
      </w:r>
      <w:r>
        <w:rPr>
          <w:spacing w:val="-4"/>
          <w:sz w:val="24"/>
        </w:rPr>
        <w:t xml:space="preserve"> </w:t>
      </w:r>
      <w:r>
        <w:rPr>
          <w:sz w:val="24"/>
        </w:rPr>
        <w:t>Premises without the prior written consent of the Landlord.</w:t>
      </w:r>
    </w:p>
    <w:p w14:paraId="6659BDC6">
      <w:pPr>
        <w:pStyle w:val="6"/>
        <w:spacing w:before="20"/>
      </w:pPr>
    </w:p>
    <w:p w14:paraId="5F878B4C">
      <w:pPr>
        <w:pStyle w:val="8"/>
        <w:numPr>
          <w:ilvl w:val="0"/>
          <w:numId w:val="1"/>
        </w:numPr>
        <w:tabs>
          <w:tab w:val="left" w:pos="1350"/>
        </w:tabs>
        <w:spacing w:before="0" w:after="0" w:line="259" w:lineRule="auto"/>
        <w:ind w:left="1350" w:right="288" w:hanging="360"/>
        <w:jc w:val="left"/>
        <w:rPr>
          <w:sz w:val="24"/>
        </w:rPr>
      </w:pPr>
      <w:r>
        <w:rPr>
          <w:b/>
          <w:sz w:val="24"/>
        </w:rPr>
        <w:t xml:space="preserve">Repairs, Maintenance, Upkeep. </w:t>
      </w:r>
      <w:r>
        <w:rPr>
          <w:sz w:val="24"/>
        </w:rPr>
        <w:t>The Tenant shall keep the Premises in good repair and shall promptly notify the Landlord of any repairs or maintenance required.</w:t>
      </w:r>
      <w:r>
        <w:rPr>
          <w:spacing w:val="-8"/>
          <w:sz w:val="24"/>
        </w:rPr>
        <w:t xml:space="preserve"> </w:t>
      </w:r>
      <w:r>
        <w:rPr>
          <w:sz w:val="24"/>
        </w:rPr>
        <w:t>The</w:t>
      </w:r>
      <w:r>
        <w:rPr>
          <w:spacing w:val="-8"/>
          <w:sz w:val="24"/>
        </w:rPr>
        <w:t xml:space="preserve"> </w:t>
      </w:r>
      <w:r>
        <w:rPr>
          <w:sz w:val="24"/>
        </w:rPr>
        <w:t>Tenant</w:t>
      </w:r>
      <w:r>
        <w:rPr>
          <w:spacing w:val="-4"/>
          <w:sz w:val="24"/>
        </w:rPr>
        <w:t xml:space="preserve"> </w:t>
      </w:r>
      <w:r>
        <w:rPr>
          <w:sz w:val="24"/>
        </w:rPr>
        <w:t>shall</w:t>
      </w:r>
      <w:r>
        <w:rPr>
          <w:spacing w:val="-3"/>
          <w:sz w:val="24"/>
        </w:rPr>
        <w:t xml:space="preserve"> </w:t>
      </w:r>
      <w:r>
        <w:rPr>
          <w:sz w:val="24"/>
        </w:rPr>
        <w:t>promptly</w:t>
      </w:r>
      <w:r>
        <w:rPr>
          <w:spacing w:val="-3"/>
          <w:sz w:val="24"/>
        </w:rPr>
        <w:t xml:space="preserve"> </w:t>
      </w:r>
      <w:r>
        <w:rPr>
          <w:sz w:val="24"/>
        </w:rPr>
        <w:t>advise</w:t>
      </w:r>
      <w:r>
        <w:rPr>
          <w:spacing w:val="-3"/>
          <w:sz w:val="24"/>
        </w:rPr>
        <w:t xml:space="preserve"> </w:t>
      </w:r>
      <w:r>
        <w:rPr>
          <w:sz w:val="24"/>
        </w:rPr>
        <w:t>the</w:t>
      </w:r>
      <w:r>
        <w:rPr>
          <w:spacing w:val="-3"/>
          <w:sz w:val="24"/>
        </w:rPr>
        <w:t xml:space="preserve"> </w:t>
      </w:r>
      <w:r>
        <w:rPr>
          <w:sz w:val="24"/>
        </w:rPr>
        <w:t>Landlord</w:t>
      </w:r>
      <w:r>
        <w:rPr>
          <w:spacing w:val="-3"/>
          <w:sz w:val="24"/>
        </w:rPr>
        <w:t xml:space="preserve"> </w:t>
      </w:r>
      <w:r>
        <w:rPr>
          <w:sz w:val="24"/>
        </w:rPr>
        <w:t>of</w:t>
      </w:r>
      <w:r>
        <w:rPr>
          <w:spacing w:val="-4"/>
          <w:sz w:val="24"/>
        </w:rPr>
        <w:t xml:space="preserve"> </w:t>
      </w:r>
      <w:r>
        <w:rPr>
          <w:sz w:val="24"/>
        </w:rPr>
        <w:t>any</w:t>
      </w:r>
      <w:r>
        <w:rPr>
          <w:spacing w:val="-3"/>
          <w:sz w:val="24"/>
        </w:rPr>
        <w:t xml:space="preserve"> </w:t>
      </w:r>
      <w:r>
        <w:rPr>
          <w:sz w:val="24"/>
        </w:rPr>
        <w:t>condition,</w:t>
      </w:r>
      <w:r>
        <w:rPr>
          <w:spacing w:val="-4"/>
          <w:sz w:val="24"/>
        </w:rPr>
        <w:t xml:space="preserve"> </w:t>
      </w:r>
      <w:r>
        <w:rPr>
          <w:sz w:val="24"/>
        </w:rPr>
        <w:t>which the</w:t>
      </w:r>
      <w:r>
        <w:rPr>
          <w:spacing w:val="-5"/>
          <w:sz w:val="24"/>
        </w:rPr>
        <w:t xml:space="preserve"> </w:t>
      </w:r>
      <w:r>
        <w:rPr>
          <w:sz w:val="24"/>
        </w:rPr>
        <w:t>Tenant</w:t>
      </w:r>
      <w:r>
        <w:rPr>
          <w:spacing w:val="-1"/>
          <w:sz w:val="24"/>
        </w:rPr>
        <w:t xml:space="preserve"> </w:t>
      </w:r>
      <w:r>
        <w:rPr>
          <w:sz w:val="24"/>
        </w:rPr>
        <w:t>considers to be dangerous,</w:t>
      </w:r>
      <w:r>
        <w:rPr>
          <w:spacing w:val="-1"/>
          <w:sz w:val="24"/>
        </w:rPr>
        <w:t xml:space="preserve"> </w:t>
      </w:r>
      <w:r>
        <w:rPr>
          <w:sz w:val="24"/>
        </w:rPr>
        <w:t>defective,</w:t>
      </w:r>
      <w:r>
        <w:rPr>
          <w:spacing w:val="-1"/>
          <w:sz w:val="24"/>
        </w:rPr>
        <w:t xml:space="preserve"> </w:t>
      </w:r>
      <w:r>
        <w:rPr>
          <w:sz w:val="24"/>
        </w:rPr>
        <w:t>and unsafe,</w:t>
      </w:r>
      <w:r>
        <w:rPr>
          <w:spacing w:val="-1"/>
          <w:sz w:val="24"/>
        </w:rPr>
        <w:t xml:space="preserve"> </w:t>
      </w:r>
      <w:r>
        <w:rPr>
          <w:sz w:val="24"/>
        </w:rPr>
        <w:t>or in urgent</w:t>
      </w:r>
      <w:r>
        <w:rPr>
          <w:spacing w:val="-1"/>
          <w:sz w:val="24"/>
        </w:rPr>
        <w:t xml:space="preserve"> </w:t>
      </w:r>
      <w:r>
        <w:rPr>
          <w:sz w:val="24"/>
        </w:rPr>
        <w:t>need of</w:t>
      </w:r>
      <w:r>
        <w:rPr>
          <w:spacing w:val="-4"/>
          <w:sz w:val="24"/>
        </w:rPr>
        <w:t xml:space="preserve"> </w:t>
      </w:r>
      <w:r>
        <w:rPr>
          <w:sz w:val="24"/>
        </w:rPr>
        <w:t>correction</w:t>
      </w:r>
      <w:r>
        <w:rPr>
          <w:spacing w:val="-3"/>
          <w:sz w:val="24"/>
        </w:rPr>
        <w:t xml:space="preserve"> </w:t>
      </w:r>
      <w:r>
        <w:rPr>
          <w:sz w:val="24"/>
        </w:rPr>
        <w:t>in,</w:t>
      </w:r>
      <w:r>
        <w:rPr>
          <w:spacing w:val="-4"/>
          <w:sz w:val="24"/>
        </w:rPr>
        <w:t xml:space="preserve"> </w:t>
      </w:r>
      <w:r>
        <w:rPr>
          <w:sz w:val="24"/>
        </w:rPr>
        <w:t>on</w:t>
      </w:r>
      <w:r>
        <w:rPr>
          <w:spacing w:val="-3"/>
          <w:sz w:val="24"/>
        </w:rPr>
        <w:t xml:space="preserve"> </w:t>
      </w:r>
      <w:r>
        <w:rPr>
          <w:sz w:val="24"/>
        </w:rPr>
        <w:t>or</w:t>
      </w:r>
      <w:r>
        <w:rPr>
          <w:spacing w:val="-3"/>
          <w:sz w:val="24"/>
        </w:rPr>
        <w:t xml:space="preserve"> </w:t>
      </w:r>
      <w:r>
        <w:rPr>
          <w:sz w:val="24"/>
        </w:rPr>
        <w:t>about</w:t>
      </w:r>
      <w:r>
        <w:rPr>
          <w:spacing w:val="-4"/>
          <w:sz w:val="24"/>
        </w:rPr>
        <w:t xml:space="preserve"> </w:t>
      </w:r>
      <w:r>
        <w:rPr>
          <w:sz w:val="24"/>
        </w:rPr>
        <w:t>the</w:t>
      </w:r>
      <w:r>
        <w:rPr>
          <w:spacing w:val="-3"/>
          <w:sz w:val="24"/>
        </w:rPr>
        <w:t xml:space="preserve"> </w:t>
      </w:r>
      <w:r>
        <w:rPr>
          <w:sz w:val="24"/>
        </w:rPr>
        <w:t>Premises.</w:t>
      </w:r>
      <w:r>
        <w:rPr>
          <w:spacing w:val="-8"/>
          <w:sz w:val="24"/>
        </w:rPr>
        <w:t xml:space="preserve"> </w:t>
      </w:r>
      <w:r>
        <w:rPr>
          <w:sz w:val="24"/>
        </w:rPr>
        <w:t>The</w:t>
      </w:r>
      <w:r>
        <w:rPr>
          <w:spacing w:val="-3"/>
          <w:sz w:val="24"/>
        </w:rPr>
        <w:t xml:space="preserve"> </w:t>
      </w:r>
      <w:r>
        <w:rPr>
          <w:sz w:val="24"/>
        </w:rPr>
        <w:t>Landlord</w:t>
      </w:r>
      <w:r>
        <w:rPr>
          <w:spacing w:val="-3"/>
          <w:sz w:val="24"/>
        </w:rPr>
        <w:t xml:space="preserve"> </w:t>
      </w:r>
      <w:r>
        <w:rPr>
          <w:sz w:val="24"/>
        </w:rPr>
        <w:t>shall</w:t>
      </w:r>
      <w:r>
        <w:rPr>
          <w:spacing w:val="-3"/>
          <w:sz w:val="24"/>
        </w:rPr>
        <w:t xml:space="preserve"> </w:t>
      </w:r>
      <w:r>
        <w:rPr>
          <w:sz w:val="24"/>
        </w:rPr>
        <w:t>promptly</w:t>
      </w:r>
      <w:r>
        <w:rPr>
          <w:spacing w:val="-3"/>
          <w:sz w:val="24"/>
        </w:rPr>
        <w:t xml:space="preserve"> </w:t>
      </w:r>
      <w:r>
        <w:rPr>
          <w:sz w:val="24"/>
        </w:rPr>
        <w:t>repair</w:t>
      </w:r>
      <w:r>
        <w:rPr>
          <w:spacing w:val="-3"/>
          <w:sz w:val="24"/>
        </w:rPr>
        <w:t xml:space="preserve"> </w:t>
      </w:r>
      <w:r>
        <w:rPr>
          <w:sz w:val="24"/>
        </w:rPr>
        <w:t>or correct such a condition in a fair and reasonable time frame. The Tenant shall maintain and keep the furnishings, floor coverings, window coverings,</w:t>
      </w:r>
    </w:p>
    <w:p w14:paraId="3B0CA838">
      <w:pPr>
        <w:pStyle w:val="6"/>
        <w:tabs>
          <w:tab w:val="left" w:pos="9366"/>
        </w:tabs>
        <w:spacing w:before="1"/>
        <w:ind w:left="7604"/>
        <w:rPr>
          <w:rFonts w:ascii="Times New Roman"/>
        </w:rPr>
      </w:pPr>
      <w:r>
        <w:t>Page</w:t>
      </w:r>
      <w:r>
        <w:rPr>
          <w:spacing w:val="-1"/>
        </w:rPr>
        <w:t xml:space="preserve"> </w:t>
      </w:r>
      <w:r>
        <w:t>3 of</w:t>
      </w:r>
      <w:r>
        <w:rPr>
          <w:spacing w:val="-1"/>
        </w:rPr>
        <w:t xml:space="preserve"> </w:t>
      </w:r>
      <w:r>
        <w:rPr>
          <w:spacing w:val="-10"/>
        </w:rPr>
        <w:t>7</w:t>
      </w:r>
      <w:r>
        <w:rPr>
          <w:rFonts w:ascii="Times New Roman"/>
          <w:u w:val="single"/>
        </w:rPr>
        <w:tab/>
      </w:r>
    </w:p>
    <w:p w14:paraId="5048B152">
      <w:pPr>
        <w:pStyle w:val="6"/>
        <w:spacing w:after="0"/>
        <w:rPr>
          <w:rFonts w:ascii="Times New Roman"/>
        </w:rPr>
        <w:sectPr>
          <w:pgSz w:w="12240" w:h="15840"/>
          <w:pgMar w:top="1680" w:right="1080" w:bottom="280" w:left="1080" w:header="720" w:footer="720" w:gutter="0"/>
          <w:cols w:space="720" w:num="1"/>
        </w:sectPr>
      </w:pPr>
    </w:p>
    <w:p w14:paraId="77DE724C">
      <w:pPr>
        <w:pStyle w:val="6"/>
        <w:spacing w:before="80" w:line="264" w:lineRule="auto"/>
        <w:ind w:left="1080" w:right="334" w:hanging="10"/>
      </w:pPr>
      <w:r>
        <w:t>appliances, fixtures, walls and all other personal property, household goods and effects belonging to the Landlord in good order and</w:t>
      </w:r>
      <w:r>
        <w:rPr>
          <w:spacing w:val="40"/>
        </w:rPr>
        <w:t xml:space="preserve"> </w:t>
      </w:r>
      <w:r>
        <w:t>condition, walls (paint) to be in same condition and shall repair, replace any items damaged during lease at own expense or repaint solely at the</w:t>
      </w:r>
      <w:r>
        <w:rPr>
          <w:spacing w:val="-4"/>
        </w:rPr>
        <w:t xml:space="preserve"> </w:t>
      </w:r>
      <w:r>
        <w:t>Tenant’s expense, all loss or damage to any such items resulting from misuse, waste or neglect on the part of the Tenant or invitees.</w:t>
      </w:r>
      <w:r>
        <w:rPr>
          <w:spacing w:val="-4"/>
        </w:rPr>
        <w:t xml:space="preserve"> </w:t>
      </w:r>
      <w:r>
        <w:t>The</w:t>
      </w:r>
      <w:r>
        <w:rPr>
          <w:spacing w:val="-4"/>
        </w:rPr>
        <w:t xml:space="preserve"> </w:t>
      </w:r>
      <w:r>
        <w:t>Tenant shall bear the full cost of any repairs required to the heating, air conditioning, electrical, gas, or plumbing resulting from misuse, waste, or neglect</w:t>
      </w:r>
      <w:r>
        <w:rPr>
          <w:spacing w:val="-9"/>
        </w:rPr>
        <w:t xml:space="preserve"> </w:t>
      </w:r>
      <w:r>
        <w:t>on</w:t>
      </w:r>
      <w:r>
        <w:rPr>
          <w:spacing w:val="-6"/>
        </w:rPr>
        <w:t xml:space="preserve"> </w:t>
      </w:r>
      <w:r>
        <w:t>the</w:t>
      </w:r>
      <w:r>
        <w:rPr>
          <w:spacing w:val="-6"/>
        </w:rPr>
        <w:t xml:space="preserve"> </w:t>
      </w:r>
      <w:r>
        <w:t>part</w:t>
      </w:r>
      <w:r>
        <w:rPr>
          <w:spacing w:val="-7"/>
        </w:rPr>
        <w:t xml:space="preserve"> </w:t>
      </w:r>
      <w:r>
        <w:t>of</w:t>
      </w:r>
      <w:r>
        <w:rPr>
          <w:spacing w:val="-7"/>
        </w:rPr>
        <w:t xml:space="preserve"> </w:t>
      </w:r>
      <w:r>
        <w:t>the</w:t>
      </w:r>
      <w:r>
        <w:rPr>
          <w:spacing w:val="-11"/>
        </w:rPr>
        <w:t xml:space="preserve"> </w:t>
      </w:r>
      <w:r>
        <w:t>Tenant,</w:t>
      </w:r>
      <w:r>
        <w:rPr>
          <w:spacing w:val="-7"/>
        </w:rPr>
        <w:t xml:space="preserve"> </w:t>
      </w:r>
      <w:r>
        <w:t>the</w:t>
      </w:r>
      <w:r>
        <w:rPr>
          <w:spacing w:val="-11"/>
        </w:rPr>
        <w:t xml:space="preserve"> </w:t>
      </w:r>
      <w:r>
        <w:t>Tenant</w:t>
      </w:r>
      <w:r>
        <w:rPr>
          <w:spacing w:val="-7"/>
        </w:rPr>
        <w:t xml:space="preserve"> </w:t>
      </w:r>
      <w:r>
        <w:t>family</w:t>
      </w:r>
      <w:r>
        <w:rPr>
          <w:spacing w:val="-7"/>
        </w:rPr>
        <w:t xml:space="preserve"> </w:t>
      </w:r>
      <w:r>
        <w:t>or</w:t>
      </w:r>
      <w:r>
        <w:rPr>
          <w:spacing w:val="-6"/>
        </w:rPr>
        <w:t xml:space="preserve"> </w:t>
      </w:r>
      <w:r>
        <w:t>their</w:t>
      </w:r>
      <w:r>
        <w:rPr>
          <w:spacing w:val="-6"/>
        </w:rPr>
        <w:t xml:space="preserve"> </w:t>
      </w:r>
      <w:r>
        <w:t>guests</w:t>
      </w:r>
      <w:r>
        <w:rPr>
          <w:spacing w:val="-6"/>
        </w:rPr>
        <w:t xml:space="preserve"> </w:t>
      </w:r>
      <w:r>
        <w:t>or</w:t>
      </w:r>
      <w:r>
        <w:rPr>
          <w:spacing w:val="-6"/>
        </w:rPr>
        <w:t xml:space="preserve"> </w:t>
      </w:r>
      <w:r>
        <w:t>invitees.</w:t>
      </w:r>
      <w:r>
        <w:rPr>
          <w:spacing w:val="-17"/>
        </w:rPr>
        <w:t xml:space="preserve"> </w:t>
      </w:r>
      <w:r>
        <w:t>Any repairs due to normal non-function not due to Tenant, the Tenant family or their guests or invitees shall be at the sole expense of the Landlord. In case of an emergency that possesses an immediate risk to health, life, property, or environment of the apartment the</w:t>
      </w:r>
      <w:r>
        <w:rPr>
          <w:spacing w:val="-3"/>
        </w:rPr>
        <w:t xml:space="preserve"> </w:t>
      </w:r>
      <w:r>
        <w:t xml:space="preserve">Tenant shall call the emergency phone number of the appropriate authorities listed in the apartment handbook (Police, Fire Department, etc). </w:t>
      </w:r>
      <w:r>
        <w:rPr>
          <w:lang w:val="en-US"/>
        </w:rPr>
        <w:t>{landlord_name}</w:t>
      </w:r>
      <w:r>
        <w:t xml:space="preserve"> LLC will provide a portal address (</w:t>
      </w:r>
      <w:r>
        <w:fldChar w:fldCharType="begin"/>
      </w:r>
      <w:r>
        <w:instrText xml:space="preserve"> HYPERLINK "http://www.romarentals.net/connect/)" \h </w:instrText>
      </w:r>
      <w:r>
        <w:fldChar w:fldCharType="separate"/>
      </w:r>
      <w:r>
        <w:rPr>
          <w:color w:val="467886"/>
          <w:u w:val="single" w:color="467886"/>
        </w:rPr>
        <w:t>www.romarentals.net/connect/</w:t>
      </w:r>
      <w:r>
        <w:rPr>
          <w:u w:val="none"/>
        </w:rPr>
        <w:t>)</w:t>
      </w:r>
      <w:r>
        <w:rPr>
          <w:u w:val="none"/>
        </w:rPr>
        <w:fldChar w:fldCharType="end"/>
      </w:r>
      <w:r>
        <w:rPr>
          <w:u w:val="none"/>
        </w:rPr>
        <w:t xml:space="preserve"> to submit maintenance requests for all other manageable situations and will provide a temporary fix until the situation can be fully remedied in a reasonable amount of time.</w:t>
      </w:r>
      <w:r>
        <w:rPr>
          <w:spacing w:val="-3"/>
          <w:u w:val="none"/>
        </w:rPr>
        <w:t xml:space="preserve"> </w:t>
      </w:r>
      <w:r>
        <w:rPr>
          <w:u w:val="none"/>
        </w:rPr>
        <w:t>This is a non- smoking apartment. Any violation of smoking inside the apartment will result in paying for the removal of smoke smell and residue included and not limited to professional cleaning up as well as the painting of the walls if necessary. Roma Rentals will provide a light cleaning scheduled bi-monthly of the common space. The service does not include washing of dirty dishes/pans left in the sink or the removal of garbage or recyclables. Linens and a set of towels will be provided on cleaning day following the exchange protocol.</w:t>
      </w:r>
      <w:r>
        <w:rPr>
          <w:spacing w:val="-5"/>
          <w:u w:val="none"/>
        </w:rPr>
        <w:t xml:space="preserve"> </w:t>
      </w:r>
      <w:r>
        <w:rPr>
          <w:u w:val="none"/>
        </w:rPr>
        <w:t>A</w:t>
      </w:r>
      <w:r>
        <w:rPr>
          <w:spacing w:val="-5"/>
          <w:u w:val="none"/>
        </w:rPr>
        <w:t xml:space="preserve"> </w:t>
      </w:r>
      <w:r>
        <w:rPr>
          <w:u w:val="none"/>
        </w:rPr>
        <w:t>new pillow and duvet with cover will be provided for each tenant at check in. Damage or missing article fees will be applied for duvet and duvet covers and linens not present at check-out.</w:t>
      </w:r>
    </w:p>
    <w:p w14:paraId="7541F382">
      <w:pPr>
        <w:pStyle w:val="6"/>
        <w:spacing w:before="97"/>
      </w:pPr>
    </w:p>
    <w:p w14:paraId="0ECBF57F">
      <w:pPr>
        <w:pStyle w:val="8"/>
        <w:numPr>
          <w:ilvl w:val="0"/>
          <w:numId w:val="1"/>
        </w:numPr>
        <w:tabs>
          <w:tab w:val="left" w:pos="1350"/>
        </w:tabs>
        <w:spacing w:before="0" w:after="0" w:line="264" w:lineRule="auto"/>
        <w:ind w:left="1350" w:right="856" w:hanging="360"/>
        <w:jc w:val="left"/>
        <w:rPr>
          <w:sz w:val="24"/>
        </w:rPr>
      </w:pPr>
      <w:r>
        <w:rPr>
          <w:b/>
          <w:sz w:val="24"/>
        </w:rPr>
        <w:t xml:space="preserve">Security Deposit. </w:t>
      </w:r>
      <w:r>
        <w:rPr>
          <w:sz w:val="24"/>
        </w:rPr>
        <w:t xml:space="preserve">The Tenant shall deposit with the Landlord Five Hundred EURO (€500.00) PER TENANT, receipt of which is hereby acknowledged by the Landlord, as security for any damage caused to the Premises, the furnishings, painting, household goods or other personal property of the Landlord during the term hereof. The deposit shall be returned to the Tenant within 60 days of the exit date from our </w:t>
      </w:r>
      <w:r>
        <w:rPr>
          <w:sz w:val="24"/>
          <w:lang w:val="en-US"/>
        </w:rPr>
        <w:t>{landlord_address_usa}</w:t>
      </w:r>
      <w:r>
        <w:rPr>
          <w:sz w:val="24"/>
        </w:rPr>
        <w:t xml:space="preserve"> office </w:t>
      </w:r>
      <w:r>
        <w:fldChar w:fldCharType="begin"/>
      </w:r>
      <w:r>
        <w:instrText xml:space="preserve"> HYPERLINK "mailto:(tina@romarentals.net" \h </w:instrText>
      </w:r>
      <w:r>
        <w:fldChar w:fldCharType="separate"/>
      </w:r>
      <w:r>
        <w:rPr>
          <w:sz w:val="24"/>
        </w:rPr>
        <w:t>(</w:t>
      </w:r>
      <w:r>
        <w:rPr>
          <w:color w:val="0000FF"/>
          <w:sz w:val="24"/>
          <w:u w:val="single" w:color="0000FF"/>
          <w:lang w:val="en-US"/>
        </w:rPr>
        <w:t>{landlord_email}</w:t>
      </w:r>
      <w:r>
        <w:rPr>
          <w:sz w:val="24"/>
          <w:u w:val="none"/>
        </w:rPr>
        <w:t>)</w:t>
      </w:r>
      <w:r>
        <w:rPr>
          <w:sz w:val="24"/>
          <w:u w:val="none"/>
        </w:rPr>
        <w:fldChar w:fldCharType="end"/>
      </w:r>
      <w:r>
        <w:rPr>
          <w:sz w:val="24"/>
          <w:u w:val="none"/>
        </w:rPr>
        <w:t xml:space="preserve"> without interest thereon, less any set-off for final</w:t>
      </w:r>
      <w:r>
        <w:rPr>
          <w:spacing w:val="-4"/>
          <w:sz w:val="24"/>
          <w:u w:val="none"/>
        </w:rPr>
        <w:t xml:space="preserve"> </w:t>
      </w:r>
      <w:r>
        <w:rPr>
          <w:sz w:val="24"/>
          <w:u w:val="none"/>
        </w:rPr>
        <w:t>exit</w:t>
      </w:r>
      <w:r>
        <w:rPr>
          <w:spacing w:val="-5"/>
          <w:sz w:val="24"/>
          <w:u w:val="none"/>
        </w:rPr>
        <w:t xml:space="preserve"> </w:t>
      </w:r>
      <w:r>
        <w:rPr>
          <w:sz w:val="24"/>
          <w:u w:val="none"/>
        </w:rPr>
        <w:t>bill</w:t>
      </w:r>
      <w:r>
        <w:rPr>
          <w:spacing w:val="-4"/>
          <w:sz w:val="24"/>
          <w:u w:val="none"/>
        </w:rPr>
        <w:t xml:space="preserve"> </w:t>
      </w:r>
      <w:r>
        <w:rPr>
          <w:sz w:val="24"/>
          <w:u w:val="none"/>
        </w:rPr>
        <w:t>balances,</w:t>
      </w:r>
      <w:r>
        <w:rPr>
          <w:spacing w:val="-5"/>
          <w:sz w:val="24"/>
          <w:u w:val="none"/>
        </w:rPr>
        <w:t xml:space="preserve"> </w:t>
      </w:r>
      <w:r>
        <w:rPr>
          <w:sz w:val="24"/>
          <w:u w:val="none"/>
        </w:rPr>
        <w:t>unpaid</w:t>
      </w:r>
      <w:r>
        <w:rPr>
          <w:spacing w:val="-4"/>
          <w:sz w:val="24"/>
          <w:u w:val="none"/>
        </w:rPr>
        <w:t xml:space="preserve"> </w:t>
      </w:r>
      <w:r>
        <w:rPr>
          <w:sz w:val="24"/>
          <w:u w:val="none"/>
        </w:rPr>
        <w:t>utilities,</w:t>
      </w:r>
      <w:r>
        <w:rPr>
          <w:spacing w:val="-5"/>
          <w:sz w:val="24"/>
          <w:u w:val="none"/>
        </w:rPr>
        <w:t xml:space="preserve"> </w:t>
      </w:r>
      <w:r>
        <w:rPr>
          <w:sz w:val="24"/>
          <w:u w:val="none"/>
        </w:rPr>
        <w:t>any</w:t>
      </w:r>
      <w:r>
        <w:rPr>
          <w:spacing w:val="-4"/>
          <w:sz w:val="24"/>
          <w:u w:val="none"/>
        </w:rPr>
        <w:t xml:space="preserve"> </w:t>
      </w:r>
      <w:r>
        <w:rPr>
          <w:sz w:val="24"/>
          <w:u w:val="none"/>
        </w:rPr>
        <w:t>damages</w:t>
      </w:r>
      <w:r>
        <w:rPr>
          <w:spacing w:val="-4"/>
          <w:sz w:val="24"/>
          <w:u w:val="none"/>
        </w:rPr>
        <w:t xml:space="preserve"> </w:t>
      </w:r>
      <w:r>
        <w:rPr>
          <w:sz w:val="24"/>
          <w:u w:val="none"/>
        </w:rPr>
        <w:t>and</w:t>
      </w:r>
      <w:r>
        <w:rPr>
          <w:spacing w:val="-4"/>
          <w:sz w:val="24"/>
          <w:u w:val="none"/>
        </w:rPr>
        <w:t xml:space="preserve"> </w:t>
      </w:r>
      <w:r>
        <w:rPr>
          <w:sz w:val="24"/>
          <w:u w:val="none"/>
        </w:rPr>
        <w:t>final</w:t>
      </w:r>
      <w:r>
        <w:rPr>
          <w:spacing w:val="-4"/>
          <w:sz w:val="24"/>
          <w:u w:val="none"/>
        </w:rPr>
        <w:t xml:space="preserve"> </w:t>
      </w:r>
      <w:r>
        <w:rPr>
          <w:sz w:val="24"/>
          <w:u w:val="none"/>
        </w:rPr>
        <w:t>exit</w:t>
      </w:r>
      <w:r>
        <w:rPr>
          <w:spacing w:val="-5"/>
          <w:sz w:val="24"/>
          <w:u w:val="none"/>
        </w:rPr>
        <w:t xml:space="preserve"> </w:t>
      </w:r>
      <w:r>
        <w:rPr>
          <w:sz w:val="24"/>
          <w:u w:val="none"/>
        </w:rPr>
        <w:t>cleaning and laundry fee upon termination of this Agreement.</w:t>
      </w:r>
    </w:p>
    <w:p w14:paraId="35DCBF32">
      <w:pPr>
        <w:pStyle w:val="6"/>
      </w:pPr>
    </w:p>
    <w:p w14:paraId="3D48F78D">
      <w:pPr>
        <w:pStyle w:val="6"/>
      </w:pPr>
    </w:p>
    <w:p w14:paraId="71A1A6D5">
      <w:pPr>
        <w:pStyle w:val="6"/>
      </w:pPr>
    </w:p>
    <w:p w14:paraId="1319942C">
      <w:pPr>
        <w:pStyle w:val="6"/>
        <w:spacing w:before="224"/>
      </w:pPr>
    </w:p>
    <w:p w14:paraId="047802B7">
      <w:pPr>
        <w:pStyle w:val="6"/>
        <w:tabs>
          <w:tab w:val="left" w:pos="2228"/>
        </w:tabs>
        <w:spacing w:before="1"/>
        <w:ind w:right="1009"/>
        <w:jc w:val="right"/>
        <w:rPr>
          <w:rFonts w:ascii="Times New Roman"/>
        </w:rPr>
      </w:pPr>
      <w:bookmarkStart w:id="0" w:name="_GoBack"/>
      <w:bookmarkEnd w:id="0"/>
      <w:r>
        <w:t xml:space="preserve">Page 4 of 7 </w:t>
      </w:r>
      <w:r>
        <w:rPr>
          <w:rFonts w:ascii="Times New Roman"/>
          <w:u w:val="single"/>
        </w:rPr>
        <w:tab/>
      </w:r>
    </w:p>
    <w:p w14:paraId="000E57D8">
      <w:pPr>
        <w:pStyle w:val="6"/>
        <w:spacing w:after="0"/>
        <w:jc w:val="right"/>
        <w:rPr>
          <w:rFonts w:ascii="Times New Roman"/>
        </w:rPr>
        <w:sectPr>
          <w:pgSz w:w="12240" w:h="15840"/>
          <w:pgMar w:top="1360" w:right="1080" w:bottom="280" w:left="1080" w:header="720" w:footer="720" w:gutter="0"/>
          <w:cols w:space="720" w:num="1"/>
        </w:sectPr>
      </w:pPr>
    </w:p>
    <w:p w14:paraId="36F5861F">
      <w:pPr>
        <w:pStyle w:val="8"/>
        <w:numPr>
          <w:ilvl w:val="0"/>
          <w:numId w:val="1"/>
        </w:numPr>
        <w:tabs>
          <w:tab w:val="left" w:pos="1350"/>
        </w:tabs>
        <w:spacing w:before="80" w:after="0" w:line="259" w:lineRule="auto"/>
        <w:ind w:left="1350" w:right="323" w:hanging="360"/>
        <w:jc w:val="left"/>
        <w:rPr>
          <w:sz w:val="24"/>
        </w:rPr>
      </w:pPr>
      <w:r>
        <w:rPr>
          <w:b/>
          <w:sz w:val="24"/>
        </w:rPr>
        <w:t xml:space="preserve">Surrender of Premises. </w:t>
      </w:r>
      <w:r>
        <w:rPr>
          <w:sz w:val="24"/>
        </w:rPr>
        <w:t>Upon the expiration or termination of this Lease, the Tenant</w:t>
      </w:r>
      <w:r>
        <w:rPr>
          <w:spacing w:val="-3"/>
          <w:sz w:val="24"/>
        </w:rPr>
        <w:t xml:space="preserve"> </w:t>
      </w:r>
      <w:r>
        <w:rPr>
          <w:sz w:val="24"/>
        </w:rPr>
        <w:t>shall</w:t>
      </w:r>
      <w:r>
        <w:rPr>
          <w:spacing w:val="-2"/>
          <w:sz w:val="24"/>
        </w:rPr>
        <w:t xml:space="preserve"> </w:t>
      </w:r>
      <w:r>
        <w:rPr>
          <w:sz w:val="24"/>
        </w:rPr>
        <w:t>at</w:t>
      </w:r>
      <w:r>
        <w:rPr>
          <w:spacing w:val="-3"/>
          <w:sz w:val="24"/>
        </w:rPr>
        <w:t xml:space="preserve"> </w:t>
      </w:r>
      <w:r>
        <w:rPr>
          <w:sz w:val="24"/>
        </w:rPr>
        <w:t>once</w:t>
      </w:r>
      <w:r>
        <w:rPr>
          <w:spacing w:val="-2"/>
          <w:sz w:val="24"/>
        </w:rPr>
        <w:t xml:space="preserve"> </w:t>
      </w:r>
      <w:r>
        <w:rPr>
          <w:sz w:val="24"/>
        </w:rPr>
        <w:t>surrender</w:t>
      </w:r>
      <w:r>
        <w:rPr>
          <w:spacing w:val="-2"/>
          <w:sz w:val="24"/>
        </w:rPr>
        <w:t xml:space="preserve"> </w:t>
      </w:r>
      <w:r>
        <w:rPr>
          <w:sz w:val="24"/>
        </w:rPr>
        <w:t>possession</w:t>
      </w:r>
      <w:r>
        <w:rPr>
          <w:spacing w:val="-2"/>
          <w:sz w:val="24"/>
        </w:rPr>
        <w:t xml:space="preserve"> </w:t>
      </w:r>
      <w:r>
        <w:rPr>
          <w:sz w:val="24"/>
        </w:rPr>
        <w:t>to</w:t>
      </w:r>
      <w:r>
        <w:rPr>
          <w:spacing w:val="-2"/>
          <w:sz w:val="24"/>
        </w:rPr>
        <w:t xml:space="preserve"> </w:t>
      </w:r>
      <w:r>
        <w:rPr>
          <w:sz w:val="24"/>
        </w:rPr>
        <w:t>the</w:t>
      </w:r>
      <w:r>
        <w:rPr>
          <w:spacing w:val="-2"/>
          <w:sz w:val="24"/>
        </w:rPr>
        <w:t xml:space="preserve"> </w:t>
      </w:r>
      <w:r>
        <w:rPr>
          <w:sz w:val="24"/>
        </w:rPr>
        <w:t>Landlord</w:t>
      </w:r>
      <w:r>
        <w:rPr>
          <w:spacing w:val="-2"/>
          <w:sz w:val="24"/>
        </w:rPr>
        <w:t xml:space="preserve"> </w:t>
      </w:r>
      <w:r>
        <w:rPr>
          <w:sz w:val="24"/>
        </w:rPr>
        <w:t>of</w:t>
      </w:r>
      <w:r>
        <w:rPr>
          <w:spacing w:val="-3"/>
          <w:sz w:val="24"/>
        </w:rPr>
        <w:t xml:space="preserve"> </w:t>
      </w:r>
      <w:r>
        <w:rPr>
          <w:sz w:val="24"/>
        </w:rPr>
        <w:t>the</w:t>
      </w:r>
      <w:r>
        <w:rPr>
          <w:spacing w:val="-2"/>
          <w:sz w:val="24"/>
        </w:rPr>
        <w:t xml:space="preserve"> </w:t>
      </w:r>
      <w:r>
        <w:rPr>
          <w:sz w:val="24"/>
        </w:rPr>
        <w:t>Premises</w:t>
      </w:r>
      <w:r>
        <w:rPr>
          <w:spacing w:val="-2"/>
          <w:sz w:val="24"/>
        </w:rPr>
        <w:t xml:space="preserve"> </w:t>
      </w:r>
      <w:r>
        <w:rPr>
          <w:sz w:val="24"/>
        </w:rPr>
        <w:t>and all furnishings and household goods and effects and other personal property of the Landlord in a condition and state of repair like its original condition and state of repair at the commencement of the lease term, reasonable wear and tear excepted. In case of cancellation or early termination after the start of location</w:t>
      </w:r>
      <w:r>
        <w:rPr>
          <w:spacing w:val="-3"/>
          <w:sz w:val="24"/>
        </w:rPr>
        <w:t xml:space="preserve"> </w:t>
      </w:r>
      <w:r>
        <w:rPr>
          <w:sz w:val="24"/>
        </w:rPr>
        <w:t>the</w:t>
      </w:r>
      <w:r>
        <w:rPr>
          <w:spacing w:val="-3"/>
          <w:sz w:val="24"/>
        </w:rPr>
        <w:t xml:space="preserve"> </w:t>
      </w:r>
      <w:r>
        <w:rPr>
          <w:sz w:val="24"/>
        </w:rPr>
        <w:t>Client</w:t>
      </w:r>
      <w:r>
        <w:rPr>
          <w:spacing w:val="-4"/>
          <w:sz w:val="24"/>
        </w:rPr>
        <w:t xml:space="preserve"> </w:t>
      </w:r>
      <w:r>
        <w:rPr>
          <w:sz w:val="24"/>
        </w:rPr>
        <w:t>will</w:t>
      </w:r>
      <w:r>
        <w:rPr>
          <w:spacing w:val="-3"/>
          <w:sz w:val="24"/>
        </w:rPr>
        <w:t xml:space="preserve"> </w:t>
      </w:r>
      <w:r>
        <w:rPr>
          <w:sz w:val="24"/>
        </w:rPr>
        <w:t>lose</w:t>
      </w:r>
      <w:r>
        <w:rPr>
          <w:spacing w:val="-3"/>
          <w:sz w:val="24"/>
        </w:rPr>
        <w:t xml:space="preserve"> </w:t>
      </w:r>
      <w:r>
        <w:rPr>
          <w:sz w:val="24"/>
        </w:rPr>
        <w:t>the</w:t>
      </w:r>
      <w:r>
        <w:rPr>
          <w:spacing w:val="-3"/>
          <w:sz w:val="24"/>
        </w:rPr>
        <w:t xml:space="preserve"> </w:t>
      </w:r>
      <w:r>
        <w:rPr>
          <w:sz w:val="24"/>
        </w:rPr>
        <w:t>entire</w:t>
      </w:r>
      <w:r>
        <w:rPr>
          <w:spacing w:val="-3"/>
          <w:sz w:val="24"/>
        </w:rPr>
        <w:t xml:space="preserve"> </w:t>
      </w:r>
      <w:r>
        <w:rPr>
          <w:sz w:val="24"/>
        </w:rPr>
        <w:t>amount</w:t>
      </w:r>
      <w:r>
        <w:rPr>
          <w:spacing w:val="-4"/>
          <w:sz w:val="24"/>
        </w:rPr>
        <w:t xml:space="preserve"> </w:t>
      </w:r>
      <w:r>
        <w:rPr>
          <w:sz w:val="24"/>
        </w:rPr>
        <w:t>of</w:t>
      </w:r>
      <w:r>
        <w:rPr>
          <w:spacing w:val="-4"/>
          <w:sz w:val="24"/>
        </w:rPr>
        <w:t xml:space="preserve"> </w:t>
      </w:r>
      <w:r>
        <w:rPr>
          <w:sz w:val="24"/>
        </w:rPr>
        <w:t>rent</w:t>
      </w:r>
      <w:r>
        <w:rPr>
          <w:spacing w:val="-4"/>
          <w:sz w:val="24"/>
        </w:rPr>
        <w:t xml:space="preserve"> </w:t>
      </w:r>
      <w:r>
        <w:rPr>
          <w:sz w:val="24"/>
        </w:rPr>
        <w:t>for</w:t>
      </w:r>
      <w:r>
        <w:rPr>
          <w:spacing w:val="-3"/>
          <w:sz w:val="24"/>
        </w:rPr>
        <w:t xml:space="preserve"> </w:t>
      </w:r>
      <w:r>
        <w:rPr>
          <w:sz w:val="24"/>
        </w:rPr>
        <w:t>that</w:t>
      </w:r>
      <w:r>
        <w:rPr>
          <w:spacing w:val="-4"/>
          <w:sz w:val="24"/>
        </w:rPr>
        <w:t xml:space="preserve"> </w:t>
      </w:r>
      <w:r>
        <w:rPr>
          <w:sz w:val="24"/>
        </w:rPr>
        <w:t>month</w:t>
      </w:r>
      <w:r>
        <w:rPr>
          <w:spacing w:val="-3"/>
          <w:sz w:val="24"/>
        </w:rPr>
        <w:t xml:space="preserve"> </w:t>
      </w:r>
      <w:r>
        <w:rPr>
          <w:sz w:val="24"/>
        </w:rPr>
        <w:t>and</w:t>
      </w:r>
      <w:r>
        <w:rPr>
          <w:spacing w:val="-3"/>
          <w:sz w:val="24"/>
        </w:rPr>
        <w:t xml:space="preserve"> </w:t>
      </w:r>
      <w:r>
        <w:rPr>
          <w:sz w:val="24"/>
        </w:rPr>
        <w:t>security deposit unless the Company is able to re-rent the apartment for the entire duration of the original contract, without any interruption in rents owed.</w:t>
      </w:r>
    </w:p>
    <w:p w14:paraId="6F18FF44">
      <w:pPr>
        <w:pStyle w:val="6"/>
        <w:spacing w:before="99"/>
      </w:pPr>
    </w:p>
    <w:p w14:paraId="0EC207A9">
      <w:pPr>
        <w:pStyle w:val="8"/>
        <w:numPr>
          <w:ilvl w:val="0"/>
          <w:numId w:val="1"/>
        </w:numPr>
        <w:tabs>
          <w:tab w:val="left" w:pos="1350"/>
        </w:tabs>
        <w:spacing w:before="0" w:after="0" w:line="264" w:lineRule="auto"/>
        <w:ind w:left="1350" w:right="817" w:hanging="360"/>
        <w:jc w:val="left"/>
        <w:rPr>
          <w:sz w:val="24"/>
        </w:rPr>
      </w:pPr>
      <w:r>
        <w:rPr>
          <w:b/>
          <w:sz w:val="24"/>
        </w:rPr>
        <w:t xml:space="preserve">Hazardous Materials. </w:t>
      </w:r>
      <w:r>
        <w:rPr>
          <w:sz w:val="24"/>
        </w:rPr>
        <w:t>The Tenant shall not keep in, on or about the Premises any dangerous, flammable, or explosive material which might reasonably be considered a fire hazard or could increase the risk of explosion</w:t>
      </w:r>
      <w:r>
        <w:rPr>
          <w:spacing w:val="-4"/>
          <w:sz w:val="24"/>
        </w:rPr>
        <w:t xml:space="preserve"> </w:t>
      </w:r>
      <w:r>
        <w:rPr>
          <w:sz w:val="24"/>
        </w:rPr>
        <w:t>on</w:t>
      </w:r>
      <w:r>
        <w:rPr>
          <w:spacing w:val="-4"/>
          <w:sz w:val="24"/>
        </w:rPr>
        <w:t xml:space="preserve"> </w:t>
      </w:r>
      <w:r>
        <w:rPr>
          <w:sz w:val="24"/>
        </w:rPr>
        <w:t>the</w:t>
      </w:r>
      <w:r>
        <w:rPr>
          <w:spacing w:val="-4"/>
          <w:sz w:val="24"/>
        </w:rPr>
        <w:t xml:space="preserve"> </w:t>
      </w:r>
      <w:r>
        <w:rPr>
          <w:sz w:val="24"/>
        </w:rPr>
        <w:t>Premises,</w:t>
      </w:r>
      <w:r>
        <w:rPr>
          <w:spacing w:val="-5"/>
          <w:sz w:val="24"/>
        </w:rPr>
        <w:t xml:space="preserve"> </w:t>
      </w:r>
      <w:r>
        <w:rPr>
          <w:sz w:val="24"/>
        </w:rPr>
        <w:t>or</w:t>
      </w:r>
      <w:r>
        <w:rPr>
          <w:spacing w:val="-4"/>
          <w:sz w:val="24"/>
        </w:rPr>
        <w:t xml:space="preserve"> </w:t>
      </w:r>
      <w:r>
        <w:rPr>
          <w:sz w:val="24"/>
        </w:rPr>
        <w:t>which</w:t>
      </w:r>
      <w:r>
        <w:rPr>
          <w:spacing w:val="-4"/>
          <w:sz w:val="24"/>
        </w:rPr>
        <w:t xml:space="preserve"> </w:t>
      </w:r>
      <w:r>
        <w:rPr>
          <w:sz w:val="24"/>
        </w:rPr>
        <w:t>might</w:t>
      </w:r>
      <w:r>
        <w:rPr>
          <w:spacing w:val="-5"/>
          <w:sz w:val="24"/>
        </w:rPr>
        <w:t xml:space="preserve"> </w:t>
      </w:r>
      <w:r>
        <w:rPr>
          <w:sz w:val="24"/>
        </w:rPr>
        <w:t>be</w:t>
      </w:r>
      <w:r>
        <w:rPr>
          <w:spacing w:val="-4"/>
          <w:sz w:val="24"/>
        </w:rPr>
        <w:t xml:space="preserve"> </w:t>
      </w:r>
      <w:r>
        <w:rPr>
          <w:sz w:val="24"/>
        </w:rPr>
        <w:t>considered</w:t>
      </w:r>
      <w:r>
        <w:rPr>
          <w:spacing w:val="-4"/>
          <w:sz w:val="24"/>
        </w:rPr>
        <w:t xml:space="preserve"> </w:t>
      </w:r>
      <w:r>
        <w:rPr>
          <w:sz w:val="24"/>
        </w:rPr>
        <w:t>hazardous</w:t>
      </w:r>
      <w:r>
        <w:rPr>
          <w:spacing w:val="-4"/>
          <w:sz w:val="24"/>
        </w:rPr>
        <w:t xml:space="preserve"> </w:t>
      </w:r>
      <w:r>
        <w:rPr>
          <w:sz w:val="24"/>
        </w:rPr>
        <w:t>by</w:t>
      </w:r>
      <w:r>
        <w:rPr>
          <w:spacing w:val="-4"/>
          <w:sz w:val="24"/>
        </w:rPr>
        <w:t xml:space="preserve"> </w:t>
      </w:r>
      <w:r>
        <w:rPr>
          <w:sz w:val="24"/>
        </w:rPr>
        <w:t>an insurance company.</w:t>
      </w:r>
    </w:p>
    <w:p w14:paraId="74C9C9FC">
      <w:pPr>
        <w:pStyle w:val="6"/>
        <w:spacing w:before="69"/>
      </w:pPr>
    </w:p>
    <w:p w14:paraId="4821470B">
      <w:pPr>
        <w:pStyle w:val="8"/>
        <w:numPr>
          <w:ilvl w:val="0"/>
          <w:numId w:val="1"/>
        </w:numPr>
        <w:tabs>
          <w:tab w:val="left" w:pos="1350"/>
          <w:tab w:val="left" w:pos="2145"/>
        </w:tabs>
        <w:spacing w:before="0" w:after="0" w:line="264" w:lineRule="auto"/>
        <w:ind w:left="1350" w:right="731" w:hanging="360"/>
        <w:jc w:val="left"/>
        <w:rPr>
          <w:sz w:val="24"/>
        </w:rPr>
      </w:pPr>
      <w:r>
        <w:rPr>
          <w:b/>
          <w:sz w:val="24"/>
        </w:rPr>
        <w:t xml:space="preserve">Quiet Enjoyment. </w:t>
      </w:r>
      <w:r>
        <w:rPr>
          <w:sz w:val="24"/>
        </w:rPr>
        <w:t>At all times when the</w:t>
      </w:r>
      <w:r>
        <w:rPr>
          <w:spacing w:val="-2"/>
          <w:sz w:val="24"/>
        </w:rPr>
        <w:t xml:space="preserve"> </w:t>
      </w:r>
      <w:r>
        <w:rPr>
          <w:sz w:val="24"/>
        </w:rPr>
        <w:t xml:space="preserve">Tenant are not in default of any of </w:t>
      </w:r>
      <w:r>
        <w:rPr>
          <w:spacing w:val="-4"/>
          <w:sz w:val="24"/>
        </w:rPr>
        <w:t>the</w:t>
      </w:r>
      <w:r>
        <w:rPr>
          <w:sz w:val="24"/>
        </w:rPr>
        <w:tab/>
      </w:r>
      <w:r>
        <w:rPr>
          <w:sz w:val="24"/>
        </w:rPr>
        <w:t>Tenant’s</w:t>
      </w:r>
      <w:r>
        <w:rPr>
          <w:spacing w:val="-9"/>
          <w:sz w:val="24"/>
        </w:rPr>
        <w:t xml:space="preserve"> </w:t>
      </w:r>
      <w:r>
        <w:rPr>
          <w:sz w:val="24"/>
        </w:rPr>
        <w:t>obligations</w:t>
      </w:r>
      <w:r>
        <w:rPr>
          <w:spacing w:val="-9"/>
          <w:sz w:val="24"/>
        </w:rPr>
        <w:t xml:space="preserve"> </w:t>
      </w:r>
      <w:r>
        <w:rPr>
          <w:sz w:val="24"/>
        </w:rPr>
        <w:t>hereunder,</w:t>
      </w:r>
      <w:r>
        <w:rPr>
          <w:spacing w:val="-10"/>
          <w:sz w:val="24"/>
        </w:rPr>
        <w:t xml:space="preserve"> </w:t>
      </w:r>
      <w:r>
        <w:rPr>
          <w:sz w:val="24"/>
        </w:rPr>
        <w:t>including</w:t>
      </w:r>
      <w:r>
        <w:rPr>
          <w:spacing w:val="-9"/>
          <w:sz w:val="24"/>
        </w:rPr>
        <w:t xml:space="preserve"> </w:t>
      </w:r>
      <w:r>
        <w:rPr>
          <w:sz w:val="24"/>
        </w:rPr>
        <w:t>the</w:t>
      </w:r>
      <w:r>
        <w:rPr>
          <w:spacing w:val="-9"/>
          <w:sz w:val="24"/>
        </w:rPr>
        <w:t xml:space="preserve"> </w:t>
      </w:r>
      <w:r>
        <w:rPr>
          <w:sz w:val="24"/>
        </w:rPr>
        <w:t>payment</w:t>
      </w:r>
      <w:r>
        <w:rPr>
          <w:spacing w:val="-10"/>
          <w:sz w:val="24"/>
        </w:rPr>
        <w:t xml:space="preserve"> </w:t>
      </w:r>
      <w:r>
        <w:rPr>
          <w:sz w:val="24"/>
        </w:rPr>
        <w:t>of</w:t>
      </w:r>
      <w:r>
        <w:rPr>
          <w:spacing w:val="-10"/>
          <w:sz w:val="24"/>
        </w:rPr>
        <w:t xml:space="preserve"> </w:t>
      </w:r>
      <w:r>
        <w:rPr>
          <w:sz w:val="24"/>
        </w:rPr>
        <w:t>all</w:t>
      </w:r>
      <w:r>
        <w:rPr>
          <w:spacing w:val="-9"/>
          <w:sz w:val="24"/>
        </w:rPr>
        <w:t xml:space="preserve"> </w:t>
      </w:r>
      <w:r>
        <w:rPr>
          <w:sz w:val="24"/>
        </w:rPr>
        <w:t>sums</w:t>
      </w:r>
      <w:r>
        <w:rPr>
          <w:spacing w:val="-9"/>
          <w:sz w:val="24"/>
        </w:rPr>
        <w:t xml:space="preserve"> </w:t>
      </w:r>
      <w:r>
        <w:rPr>
          <w:sz w:val="24"/>
        </w:rPr>
        <w:t>to be paid by the</w:t>
      </w:r>
      <w:r>
        <w:rPr>
          <w:spacing w:val="-2"/>
          <w:sz w:val="24"/>
        </w:rPr>
        <w:t xml:space="preserve"> </w:t>
      </w:r>
      <w:r>
        <w:rPr>
          <w:sz w:val="24"/>
        </w:rPr>
        <w:t>Tenant hereunder, the</w:t>
      </w:r>
      <w:r>
        <w:rPr>
          <w:spacing w:val="-2"/>
          <w:sz w:val="24"/>
        </w:rPr>
        <w:t xml:space="preserve"> </w:t>
      </w:r>
      <w:r>
        <w:rPr>
          <w:sz w:val="24"/>
        </w:rPr>
        <w:t xml:space="preserve">Tenant shall and may peacefully and quietly have, hold and enjoy the Premises for the term hereof. The Tenant must abide by all rules and regulations set forth by </w:t>
      </w:r>
      <w:r>
        <w:rPr>
          <w:sz w:val="24"/>
          <w:lang w:val="en-US"/>
        </w:rPr>
        <w:t>{landlord_name}</w:t>
      </w:r>
      <w:r>
        <w:rPr>
          <w:sz w:val="24"/>
        </w:rPr>
        <w:t xml:space="preserve"> and each individual condominium unit. The Tenant will be responsible for any violation of these rules that may result in complaints from neighbors and/or a formal complaint from a Police agency. Damage fees could be </w:t>
      </w:r>
      <w:r>
        <w:rPr>
          <w:spacing w:val="-2"/>
          <w:sz w:val="24"/>
        </w:rPr>
        <w:t>levied.</w:t>
      </w:r>
    </w:p>
    <w:p w14:paraId="29B73BC3">
      <w:pPr>
        <w:pStyle w:val="6"/>
        <w:spacing w:before="78"/>
      </w:pPr>
    </w:p>
    <w:p w14:paraId="373F1DDC">
      <w:pPr>
        <w:pStyle w:val="8"/>
        <w:numPr>
          <w:ilvl w:val="0"/>
          <w:numId w:val="1"/>
        </w:numPr>
        <w:tabs>
          <w:tab w:val="left" w:pos="1350"/>
        </w:tabs>
        <w:spacing w:before="0" w:after="0" w:line="264" w:lineRule="auto"/>
        <w:ind w:left="1350" w:right="816" w:hanging="360"/>
        <w:jc w:val="left"/>
        <w:rPr>
          <w:sz w:val="24"/>
        </w:rPr>
      </w:pPr>
      <w:r>
        <w:rPr>
          <w:b/>
          <w:sz w:val="24"/>
        </w:rPr>
        <w:t xml:space="preserve">Inspection of Premises. </w:t>
      </w:r>
      <w:r>
        <w:rPr>
          <w:sz w:val="24"/>
        </w:rPr>
        <w:t>The Landlord shall have the right to enter upon the Premises at all reasonable times for the purpose of inspecting the same, and to show apartment during the last thirty (30) days of the lease term;</w:t>
      </w:r>
      <w:r>
        <w:rPr>
          <w:spacing w:val="-7"/>
          <w:sz w:val="24"/>
        </w:rPr>
        <w:t xml:space="preserve"> </w:t>
      </w:r>
      <w:r>
        <w:rPr>
          <w:sz w:val="24"/>
        </w:rPr>
        <w:t>provided,</w:t>
      </w:r>
      <w:r>
        <w:rPr>
          <w:spacing w:val="-7"/>
          <w:sz w:val="24"/>
        </w:rPr>
        <w:t xml:space="preserve"> </w:t>
      </w:r>
      <w:r>
        <w:rPr>
          <w:sz w:val="24"/>
        </w:rPr>
        <w:t>however,</w:t>
      </w:r>
      <w:r>
        <w:rPr>
          <w:spacing w:val="-7"/>
          <w:sz w:val="24"/>
        </w:rPr>
        <w:t xml:space="preserve"> </w:t>
      </w:r>
      <w:r>
        <w:rPr>
          <w:sz w:val="24"/>
        </w:rPr>
        <w:t>that</w:t>
      </w:r>
      <w:r>
        <w:rPr>
          <w:spacing w:val="-7"/>
          <w:sz w:val="24"/>
        </w:rPr>
        <w:t xml:space="preserve"> </w:t>
      </w:r>
      <w:r>
        <w:rPr>
          <w:sz w:val="24"/>
        </w:rPr>
        <w:t>the</w:t>
      </w:r>
      <w:r>
        <w:rPr>
          <w:spacing w:val="-6"/>
          <w:sz w:val="24"/>
        </w:rPr>
        <w:t xml:space="preserve"> </w:t>
      </w:r>
      <w:r>
        <w:rPr>
          <w:sz w:val="24"/>
        </w:rPr>
        <w:t>Landlord</w:t>
      </w:r>
      <w:r>
        <w:rPr>
          <w:spacing w:val="-6"/>
          <w:sz w:val="24"/>
        </w:rPr>
        <w:t xml:space="preserve"> </w:t>
      </w:r>
      <w:r>
        <w:rPr>
          <w:sz w:val="24"/>
        </w:rPr>
        <w:t>shall</w:t>
      </w:r>
      <w:r>
        <w:rPr>
          <w:spacing w:val="-6"/>
          <w:sz w:val="24"/>
        </w:rPr>
        <w:t xml:space="preserve"> </w:t>
      </w:r>
      <w:r>
        <w:rPr>
          <w:sz w:val="24"/>
        </w:rPr>
        <w:t>not</w:t>
      </w:r>
      <w:r>
        <w:rPr>
          <w:spacing w:val="-7"/>
          <w:sz w:val="24"/>
        </w:rPr>
        <w:t xml:space="preserve"> </w:t>
      </w:r>
      <w:r>
        <w:rPr>
          <w:sz w:val="24"/>
        </w:rPr>
        <w:t>unreasonably</w:t>
      </w:r>
      <w:r>
        <w:rPr>
          <w:spacing w:val="-6"/>
          <w:sz w:val="24"/>
        </w:rPr>
        <w:t xml:space="preserve"> </w:t>
      </w:r>
      <w:r>
        <w:rPr>
          <w:sz w:val="24"/>
        </w:rPr>
        <w:t>interfere with</w:t>
      </w:r>
      <w:r>
        <w:rPr>
          <w:spacing w:val="-4"/>
          <w:sz w:val="24"/>
        </w:rPr>
        <w:t xml:space="preserve"> </w:t>
      </w:r>
      <w:r>
        <w:rPr>
          <w:sz w:val="24"/>
        </w:rPr>
        <w:t>the</w:t>
      </w:r>
      <w:r>
        <w:rPr>
          <w:spacing w:val="-9"/>
          <w:sz w:val="24"/>
        </w:rPr>
        <w:t xml:space="preserve"> </w:t>
      </w:r>
      <w:r>
        <w:rPr>
          <w:sz w:val="24"/>
        </w:rPr>
        <w:t>Tenant’s</w:t>
      </w:r>
      <w:r>
        <w:rPr>
          <w:spacing w:val="-4"/>
          <w:sz w:val="24"/>
        </w:rPr>
        <w:t xml:space="preserve"> </w:t>
      </w:r>
      <w:r>
        <w:rPr>
          <w:sz w:val="24"/>
        </w:rPr>
        <w:t>use</w:t>
      </w:r>
      <w:r>
        <w:rPr>
          <w:spacing w:val="-4"/>
          <w:sz w:val="24"/>
        </w:rPr>
        <w:t xml:space="preserve"> </w:t>
      </w:r>
      <w:r>
        <w:rPr>
          <w:sz w:val="24"/>
        </w:rPr>
        <w:t>of</w:t>
      </w:r>
      <w:r>
        <w:rPr>
          <w:spacing w:val="-5"/>
          <w:sz w:val="24"/>
        </w:rPr>
        <w:t xml:space="preserve"> </w:t>
      </w:r>
      <w:r>
        <w:rPr>
          <w:sz w:val="24"/>
        </w:rPr>
        <w:t>the</w:t>
      </w:r>
      <w:r>
        <w:rPr>
          <w:spacing w:val="-4"/>
          <w:sz w:val="24"/>
        </w:rPr>
        <w:t xml:space="preserve"> </w:t>
      </w:r>
      <w:r>
        <w:rPr>
          <w:sz w:val="24"/>
        </w:rPr>
        <w:t>Premises.</w:t>
      </w:r>
      <w:r>
        <w:rPr>
          <w:spacing w:val="-5"/>
          <w:sz w:val="24"/>
        </w:rPr>
        <w:t xml:space="preserve"> </w:t>
      </w:r>
      <w:r>
        <w:rPr>
          <w:sz w:val="24"/>
        </w:rPr>
        <w:t>Except</w:t>
      </w:r>
      <w:r>
        <w:rPr>
          <w:spacing w:val="-5"/>
          <w:sz w:val="24"/>
        </w:rPr>
        <w:t xml:space="preserve"> </w:t>
      </w:r>
      <w:r>
        <w:rPr>
          <w:sz w:val="24"/>
        </w:rPr>
        <w:t>in</w:t>
      </w:r>
      <w:r>
        <w:rPr>
          <w:spacing w:val="-4"/>
          <w:sz w:val="24"/>
        </w:rPr>
        <w:t xml:space="preserve"> </w:t>
      </w:r>
      <w:r>
        <w:rPr>
          <w:sz w:val="24"/>
        </w:rPr>
        <w:t>emergency</w:t>
      </w:r>
      <w:r>
        <w:rPr>
          <w:spacing w:val="-4"/>
          <w:sz w:val="24"/>
        </w:rPr>
        <w:t xml:space="preserve"> </w:t>
      </w:r>
      <w:r>
        <w:rPr>
          <w:sz w:val="24"/>
        </w:rPr>
        <w:t>situations,</w:t>
      </w:r>
      <w:r>
        <w:rPr>
          <w:spacing w:val="-5"/>
          <w:sz w:val="24"/>
        </w:rPr>
        <w:t xml:space="preserve"> </w:t>
      </w:r>
      <w:r>
        <w:rPr>
          <w:sz w:val="24"/>
        </w:rPr>
        <w:t>the Landlord shall give the</w:t>
      </w:r>
      <w:r>
        <w:rPr>
          <w:spacing w:val="-1"/>
          <w:sz w:val="24"/>
        </w:rPr>
        <w:t xml:space="preserve"> </w:t>
      </w:r>
      <w:r>
        <w:rPr>
          <w:sz w:val="24"/>
        </w:rPr>
        <w:t>Tenant at least 24 hours prior notice of intention to seek access, the date and time at which the Landlord is seeking access and the reason, therefore.</w:t>
      </w:r>
    </w:p>
    <w:p w14:paraId="44E2FC29">
      <w:pPr>
        <w:pStyle w:val="6"/>
        <w:spacing w:before="75"/>
      </w:pPr>
    </w:p>
    <w:p w14:paraId="72E910F3">
      <w:pPr>
        <w:pStyle w:val="8"/>
        <w:numPr>
          <w:ilvl w:val="0"/>
          <w:numId w:val="1"/>
        </w:numPr>
        <w:tabs>
          <w:tab w:val="left" w:pos="1350"/>
        </w:tabs>
        <w:spacing w:before="0" w:after="0" w:line="264" w:lineRule="auto"/>
        <w:ind w:left="1350" w:right="1011" w:hanging="360"/>
        <w:jc w:val="left"/>
        <w:rPr>
          <w:sz w:val="24"/>
        </w:rPr>
      </w:pPr>
      <w:r>
        <w:rPr>
          <w:b/>
          <w:sz w:val="24"/>
        </w:rPr>
        <w:t>Default.</w:t>
      </w:r>
      <w:r>
        <w:rPr>
          <w:b/>
          <w:spacing w:val="-10"/>
          <w:sz w:val="24"/>
        </w:rPr>
        <w:t xml:space="preserve"> </w:t>
      </w:r>
      <w:r>
        <w:rPr>
          <w:sz w:val="24"/>
        </w:rPr>
        <w:t>In</w:t>
      </w:r>
      <w:r>
        <w:rPr>
          <w:spacing w:val="-9"/>
          <w:sz w:val="24"/>
        </w:rPr>
        <w:t xml:space="preserve"> </w:t>
      </w:r>
      <w:r>
        <w:rPr>
          <w:sz w:val="24"/>
        </w:rPr>
        <w:t>the</w:t>
      </w:r>
      <w:r>
        <w:rPr>
          <w:spacing w:val="-9"/>
          <w:sz w:val="24"/>
        </w:rPr>
        <w:t xml:space="preserve"> </w:t>
      </w:r>
      <w:r>
        <w:rPr>
          <w:sz w:val="24"/>
        </w:rPr>
        <w:t>event</w:t>
      </w:r>
      <w:r>
        <w:rPr>
          <w:spacing w:val="-10"/>
          <w:sz w:val="24"/>
        </w:rPr>
        <w:t xml:space="preserve"> </w:t>
      </w:r>
      <w:r>
        <w:rPr>
          <w:sz w:val="24"/>
        </w:rPr>
        <w:t>of</w:t>
      </w:r>
      <w:r>
        <w:rPr>
          <w:spacing w:val="-10"/>
          <w:sz w:val="24"/>
        </w:rPr>
        <w:t xml:space="preserve"> </w:t>
      </w:r>
      <w:r>
        <w:rPr>
          <w:sz w:val="24"/>
        </w:rPr>
        <w:t>default</w:t>
      </w:r>
      <w:r>
        <w:rPr>
          <w:spacing w:val="-10"/>
          <w:sz w:val="24"/>
        </w:rPr>
        <w:t xml:space="preserve"> </w:t>
      </w:r>
      <w:r>
        <w:rPr>
          <w:sz w:val="24"/>
        </w:rPr>
        <w:t>by</w:t>
      </w:r>
      <w:r>
        <w:rPr>
          <w:spacing w:val="-9"/>
          <w:sz w:val="24"/>
        </w:rPr>
        <w:t xml:space="preserve"> </w:t>
      </w:r>
      <w:r>
        <w:rPr>
          <w:sz w:val="24"/>
        </w:rPr>
        <w:t>the</w:t>
      </w:r>
      <w:r>
        <w:rPr>
          <w:spacing w:val="-13"/>
          <w:sz w:val="24"/>
        </w:rPr>
        <w:t xml:space="preserve"> </w:t>
      </w:r>
      <w:r>
        <w:rPr>
          <w:sz w:val="24"/>
        </w:rPr>
        <w:t>Tenant</w:t>
      </w:r>
      <w:r>
        <w:rPr>
          <w:spacing w:val="-10"/>
          <w:sz w:val="24"/>
        </w:rPr>
        <w:t xml:space="preserve"> </w:t>
      </w:r>
      <w:r>
        <w:rPr>
          <w:sz w:val="24"/>
        </w:rPr>
        <w:t>hereunder,</w:t>
      </w:r>
      <w:r>
        <w:rPr>
          <w:spacing w:val="-10"/>
          <w:sz w:val="24"/>
        </w:rPr>
        <w:t xml:space="preserve"> </w:t>
      </w:r>
      <w:r>
        <w:rPr>
          <w:sz w:val="24"/>
        </w:rPr>
        <w:t>the</w:t>
      </w:r>
      <w:r>
        <w:rPr>
          <w:spacing w:val="-13"/>
          <w:sz w:val="24"/>
        </w:rPr>
        <w:t xml:space="preserve"> </w:t>
      </w:r>
      <w:r>
        <w:rPr>
          <w:sz w:val="24"/>
        </w:rPr>
        <w:t>Tenant</w:t>
      </w:r>
      <w:r>
        <w:rPr>
          <w:spacing w:val="-10"/>
          <w:sz w:val="24"/>
        </w:rPr>
        <w:t xml:space="preserve"> </w:t>
      </w:r>
      <w:r>
        <w:rPr>
          <w:sz w:val="24"/>
        </w:rPr>
        <w:t>shall remain liable for all rent due or to become due during the term of this Lease.</w:t>
      </w:r>
      <w:r>
        <w:rPr>
          <w:spacing w:val="-5"/>
          <w:sz w:val="24"/>
        </w:rPr>
        <w:t xml:space="preserve"> </w:t>
      </w:r>
      <w:r>
        <w:rPr>
          <w:sz w:val="24"/>
        </w:rPr>
        <w:t>The</w:t>
      </w:r>
      <w:r>
        <w:rPr>
          <w:spacing w:val="-1"/>
          <w:sz w:val="24"/>
        </w:rPr>
        <w:t xml:space="preserve"> </w:t>
      </w:r>
      <w:r>
        <w:rPr>
          <w:sz w:val="24"/>
        </w:rPr>
        <w:t>Landlord</w:t>
      </w:r>
      <w:r>
        <w:rPr>
          <w:spacing w:val="-1"/>
          <w:sz w:val="24"/>
        </w:rPr>
        <w:t xml:space="preserve"> </w:t>
      </w:r>
      <w:r>
        <w:rPr>
          <w:sz w:val="24"/>
        </w:rPr>
        <w:t>shall</w:t>
      </w:r>
      <w:r>
        <w:rPr>
          <w:spacing w:val="-1"/>
          <w:sz w:val="24"/>
        </w:rPr>
        <w:t xml:space="preserve"> </w:t>
      </w:r>
      <w:r>
        <w:rPr>
          <w:sz w:val="24"/>
        </w:rPr>
        <w:t>have</w:t>
      </w:r>
      <w:r>
        <w:rPr>
          <w:spacing w:val="-1"/>
          <w:sz w:val="24"/>
        </w:rPr>
        <w:t xml:space="preserve"> </w:t>
      </w:r>
      <w:r>
        <w:rPr>
          <w:sz w:val="24"/>
        </w:rPr>
        <w:t>the</w:t>
      </w:r>
      <w:r>
        <w:rPr>
          <w:spacing w:val="-1"/>
          <w:sz w:val="24"/>
        </w:rPr>
        <w:t xml:space="preserve"> </w:t>
      </w:r>
      <w:r>
        <w:rPr>
          <w:sz w:val="24"/>
        </w:rPr>
        <w:t>obligation</w:t>
      </w:r>
      <w:r>
        <w:rPr>
          <w:spacing w:val="-1"/>
          <w:sz w:val="24"/>
        </w:rPr>
        <w:t xml:space="preserve"> </w:t>
      </w:r>
      <w:r>
        <w:rPr>
          <w:sz w:val="24"/>
        </w:rPr>
        <w:t>to</w:t>
      </w:r>
      <w:r>
        <w:rPr>
          <w:spacing w:val="-1"/>
          <w:sz w:val="24"/>
        </w:rPr>
        <w:t xml:space="preserve"> </w:t>
      </w:r>
      <w:r>
        <w:rPr>
          <w:sz w:val="24"/>
        </w:rPr>
        <w:t>rent</w:t>
      </w:r>
      <w:r>
        <w:rPr>
          <w:spacing w:val="-2"/>
          <w:sz w:val="24"/>
        </w:rPr>
        <w:t xml:space="preserve"> </w:t>
      </w:r>
      <w:r>
        <w:rPr>
          <w:sz w:val="24"/>
        </w:rPr>
        <w:t>the</w:t>
      </w:r>
      <w:r>
        <w:rPr>
          <w:spacing w:val="-1"/>
          <w:sz w:val="24"/>
        </w:rPr>
        <w:t xml:space="preserve"> </w:t>
      </w:r>
      <w:r>
        <w:rPr>
          <w:sz w:val="24"/>
        </w:rPr>
        <w:t>premises</w:t>
      </w:r>
      <w:r>
        <w:rPr>
          <w:spacing w:val="-1"/>
          <w:sz w:val="24"/>
        </w:rPr>
        <w:t xml:space="preserve"> </w:t>
      </w:r>
      <w:r>
        <w:rPr>
          <w:sz w:val="24"/>
        </w:rPr>
        <w:t>in</w:t>
      </w:r>
      <w:r>
        <w:rPr>
          <w:spacing w:val="-1"/>
          <w:sz w:val="24"/>
        </w:rPr>
        <w:t xml:space="preserve"> </w:t>
      </w:r>
      <w:r>
        <w:rPr>
          <w:sz w:val="24"/>
        </w:rPr>
        <w:t>the Landlord’s name for the balance of the term.</w:t>
      </w:r>
    </w:p>
    <w:p w14:paraId="30B1C17F">
      <w:pPr>
        <w:pStyle w:val="6"/>
        <w:tabs>
          <w:tab w:val="left" w:pos="1894"/>
        </w:tabs>
        <w:spacing w:before="9"/>
        <w:ind w:right="1342"/>
        <w:jc w:val="right"/>
        <w:rPr>
          <w:rFonts w:ascii="Times New Roman"/>
        </w:rPr>
      </w:pPr>
      <w:r>
        <w:t>Page</w:t>
      </w:r>
      <w:r>
        <w:rPr>
          <w:spacing w:val="-1"/>
        </w:rPr>
        <w:t xml:space="preserve"> </w:t>
      </w:r>
      <w:r>
        <w:t>5 of</w:t>
      </w:r>
      <w:r>
        <w:rPr>
          <w:spacing w:val="-1"/>
        </w:rPr>
        <w:t xml:space="preserve"> </w:t>
      </w:r>
      <w:r>
        <w:rPr>
          <w:spacing w:val="-10"/>
        </w:rPr>
        <w:t>7</w:t>
      </w:r>
      <w:r>
        <w:rPr>
          <w:rFonts w:ascii="Times New Roman"/>
          <w:u w:val="single"/>
        </w:rPr>
        <w:tab/>
      </w:r>
    </w:p>
    <w:p w14:paraId="52E8CEB3">
      <w:pPr>
        <w:pStyle w:val="6"/>
        <w:spacing w:after="0"/>
        <w:jc w:val="right"/>
        <w:rPr>
          <w:rFonts w:ascii="Times New Roman"/>
        </w:rPr>
        <w:sectPr>
          <w:pgSz w:w="12240" w:h="15840"/>
          <w:pgMar w:top="1360" w:right="1080" w:bottom="280" w:left="1080" w:header="720" w:footer="720" w:gutter="0"/>
          <w:cols w:space="720" w:num="1"/>
        </w:sectPr>
      </w:pPr>
    </w:p>
    <w:p w14:paraId="78E475E6">
      <w:pPr>
        <w:pStyle w:val="8"/>
        <w:numPr>
          <w:ilvl w:val="0"/>
          <w:numId w:val="1"/>
        </w:numPr>
        <w:tabs>
          <w:tab w:val="left" w:pos="1261"/>
          <w:tab w:val="left" w:pos="1349"/>
        </w:tabs>
        <w:spacing w:before="239" w:after="0" w:line="264" w:lineRule="auto"/>
        <w:ind w:left="1261" w:right="551" w:hanging="271"/>
        <w:jc w:val="left"/>
        <w:rPr>
          <w:sz w:val="24"/>
        </w:rPr>
      </w:pPr>
      <w:r>
        <w:rPr>
          <w:b/>
          <w:sz w:val="24"/>
        </w:rPr>
        <w:t>Assignment</w:t>
      </w:r>
      <w:r>
        <w:rPr>
          <w:b/>
          <w:spacing w:val="-6"/>
          <w:sz w:val="24"/>
        </w:rPr>
        <w:t xml:space="preserve"> </w:t>
      </w:r>
      <w:r>
        <w:rPr>
          <w:b/>
          <w:sz w:val="24"/>
        </w:rPr>
        <w:t>and</w:t>
      </w:r>
      <w:r>
        <w:rPr>
          <w:b/>
          <w:spacing w:val="-7"/>
          <w:sz w:val="24"/>
        </w:rPr>
        <w:t xml:space="preserve"> </w:t>
      </w:r>
      <w:r>
        <w:rPr>
          <w:b/>
          <w:sz w:val="24"/>
        </w:rPr>
        <w:t>Transfer</w:t>
      </w:r>
      <w:r>
        <w:rPr>
          <w:b/>
          <w:spacing w:val="-6"/>
          <w:sz w:val="24"/>
        </w:rPr>
        <w:t xml:space="preserve"> </w:t>
      </w:r>
      <w:r>
        <w:rPr>
          <w:b/>
          <w:sz w:val="24"/>
        </w:rPr>
        <w:t>of</w:t>
      </w:r>
      <w:r>
        <w:rPr>
          <w:b/>
          <w:spacing w:val="-6"/>
          <w:sz w:val="24"/>
        </w:rPr>
        <w:t xml:space="preserve"> </w:t>
      </w:r>
      <w:r>
        <w:rPr>
          <w:b/>
          <w:sz w:val="24"/>
        </w:rPr>
        <w:t>Contract.</w:t>
      </w:r>
      <w:r>
        <w:rPr>
          <w:b/>
          <w:spacing w:val="-6"/>
          <w:sz w:val="24"/>
        </w:rPr>
        <w:t xml:space="preserve"> </w:t>
      </w:r>
      <w:r>
        <w:rPr>
          <w:sz w:val="24"/>
        </w:rPr>
        <w:t>The</w:t>
      </w:r>
      <w:r>
        <w:rPr>
          <w:spacing w:val="-6"/>
          <w:sz w:val="24"/>
        </w:rPr>
        <w:t xml:space="preserve"> </w:t>
      </w:r>
      <w:r>
        <w:rPr>
          <w:sz w:val="24"/>
        </w:rPr>
        <w:t>parties</w:t>
      </w:r>
      <w:r>
        <w:rPr>
          <w:spacing w:val="-6"/>
          <w:sz w:val="24"/>
        </w:rPr>
        <w:t xml:space="preserve"> </w:t>
      </w:r>
      <w:r>
        <w:rPr>
          <w:sz w:val="24"/>
        </w:rPr>
        <w:t>acknowledge</w:t>
      </w:r>
      <w:r>
        <w:rPr>
          <w:spacing w:val="-6"/>
          <w:sz w:val="24"/>
        </w:rPr>
        <w:t xml:space="preserve"> </w:t>
      </w:r>
      <w:r>
        <w:rPr>
          <w:sz w:val="24"/>
        </w:rPr>
        <w:t>and</w:t>
      </w:r>
      <w:r>
        <w:rPr>
          <w:spacing w:val="-6"/>
          <w:sz w:val="24"/>
        </w:rPr>
        <w:t xml:space="preserve"> </w:t>
      </w:r>
      <w:r>
        <w:rPr>
          <w:sz w:val="24"/>
        </w:rPr>
        <w:t xml:space="preserve">agree that </w:t>
      </w:r>
      <w:r>
        <w:rPr>
          <w:sz w:val="24"/>
          <w:lang w:val="en-US"/>
        </w:rPr>
        <w:t>{landlord_name}</w:t>
      </w:r>
      <w:r>
        <w:rPr>
          <w:sz w:val="24"/>
        </w:rPr>
        <w:t>, LLC (the "Company") may, at its sole discretion, sell, transfer, or assign all or part of its business, including this contract, to a third party as part of any sale, merger, or transfer of the Company or its assets. In such event, all rights and obligations under this contract shall be assigned and transferred to the new owner or assignee without the need for additional consent from the other party, provided that the new owner or assignee assumes the obligations set forth in this contract.</w:t>
      </w:r>
    </w:p>
    <w:p w14:paraId="796B7DFC">
      <w:pPr>
        <w:pStyle w:val="6"/>
        <w:spacing w:before="65"/>
      </w:pPr>
    </w:p>
    <w:p w14:paraId="1FECCB5A">
      <w:pPr>
        <w:pStyle w:val="8"/>
        <w:numPr>
          <w:ilvl w:val="0"/>
          <w:numId w:val="1"/>
        </w:numPr>
        <w:tabs>
          <w:tab w:val="left" w:pos="1350"/>
        </w:tabs>
        <w:spacing w:before="0" w:after="0" w:line="266" w:lineRule="auto"/>
        <w:ind w:left="1350" w:right="718" w:hanging="360"/>
        <w:jc w:val="left"/>
        <w:rPr>
          <w:sz w:val="24"/>
        </w:rPr>
      </w:pPr>
      <w:r>
        <w:rPr>
          <w:b/>
          <w:sz w:val="24"/>
        </w:rPr>
        <w:t xml:space="preserve">Breach by Tenant. </w:t>
      </w:r>
      <w:r>
        <w:rPr>
          <w:sz w:val="24"/>
        </w:rPr>
        <w:t>In the event of any breach by the Tenant of any of the Tenant’s</w:t>
      </w:r>
      <w:r>
        <w:rPr>
          <w:spacing w:val="-10"/>
          <w:sz w:val="24"/>
        </w:rPr>
        <w:t xml:space="preserve"> </w:t>
      </w:r>
      <w:r>
        <w:rPr>
          <w:sz w:val="24"/>
        </w:rPr>
        <w:t>covenants</w:t>
      </w:r>
      <w:r>
        <w:rPr>
          <w:spacing w:val="-10"/>
          <w:sz w:val="24"/>
        </w:rPr>
        <w:t xml:space="preserve"> </w:t>
      </w:r>
      <w:r>
        <w:rPr>
          <w:sz w:val="24"/>
        </w:rPr>
        <w:t>or</w:t>
      </w:r>
      <w:r>
        <w:rPr>
          <w:spacing w:val="-10"/>
          <w:sz w:val="24"/>
        </w:rPr>
        <w:t xml:space="preserve"> </w:t>
      </w:r>
      <w:r>
        <w:rPr>
          <w:sz w:val="24"/>
        </w:rPr>
        <w:t>agreements</w:t>
      </w:r>
      <w:r>
        <w:rPr>
          <w:spacing w:val="-10"/>
          <w:sz w:val="24"/>
        </w:rPr>
        <w:t xml:space="preserve"> </w:t>
      </w:r>
      <w:r>
        <w:rPr>
          <w:sz w:val="24"/>
        </w:rPr>
        <w:t>herein,</w:t>
      </w:r>
      <w:r>
        <w:rPr>
          <w:spacing w:val="-11"/>
          <w:sz w:val="24"/>
        </w:rPr>
        <w:t xml:space="preserve"> </w:t>
      </w:r>
      <w:r>
        <w:rPr>
          <w:sz w:val="24"/>
        </w:rPr>
        <w:t>the</w:t>
      </w:r>
      <w:r>
        <w:rPr>
          <w:spacing w:val="-10"/>
          <w:sz w:val="24"/>
        </w:rPr>
        <w:t xml:space="preserve"> </w:t>
      </w:r>
      <w:r>
        <w:rPr>
          <w:sz w:val="24"/>
        </w:rPr>
        <w:t>Landlord</w:t>
      </w:r>
      <w:r>
        <w:rPr>
          <w:spacing w:val="-10"/>
          <w:sz w:val="24"/>
        </w:rPr>
        <w:t xml:space="preserve"> </w:t>
      </w:r>
      <w:r>
        <w:rPr>
          <w:sz w:val="24"/>
        </w:rPr>
        <w:t>may</w:t>
      </w:r>
      <w:r>
        <w:rPr>
          <w:spacing w:val="-10"/>
          <w:sz w:val="24"/>
        </w:rPr>
        <w:t xml:space="preserve"> </w:t>
      </w:r>
      <w:r>
        <w:rPr>
          <w:sz w:val="24"/>
        </w:rPr>
        <w:t>give</w:t>
      </w:r>
      <w:r>
        <w:rPr>
          <w:spacing w:val="-14"/>
          <w:sz w:val="24"/>
        </w:rPr>
        <w:t xml:space="preserve"> </w:t>
      </w:r>
      <w:r>
        <w:rPr>
          <w:sz w:val="24"/>
        </w:rPr>
        <w:t>Tenant</w:t>
      </w:r>
      <w:r>
        <w:rPr>
          <w:spacing w:val="-11"/>
          <w:sz w:val="24"/>
        </w:rPr>
        <w:t xml:space="preserve"> </w:t>
      </w:r>
      <w:r>
        <w:rPr>
          <w:sz w:val="24"/>
        </w:rPr>
        <w:t>30 days’ notice to cure the breach, setting out which covenant(s) or agreement(s) have been breached. If the breach is not cured within the</w:t>
      </w:r>
      <w:r>
        <w:rPr>
          <w:spacing w:val="40"/>
          <w:sz w:val="24"/>
        </w:rPr>
        <w:t xml:space="preserve"> </w:t>
      </w:r>
      <w:r>
        <w:rPr>
          <w:sz w:val="24"/>
        </w:rPr>
        <w:t>said 30-day period or reasonable steps to effectuate such a cure are not commenced and diligently pursued within the said 30-day period and thereafter until the breach has been cured, the Landlord may terminate this lease within said 30 days. Upon terminating this lease as provided herein, the Landlord may commence eviction proceedings against the Tenant as provided for by law.</w:t>
      </w:r>
    </w:p>
    <w:p w14:paraId="2C8D6817">
      <w:pPr>
        <w:pStyle w:val="6"/>
        <w:spacing w:before="45"/>
      </w:pPr>
    </w:p>
    <w:p w14:paraId="695B4E30">
      <w:pPr>
        <w:pStyle w:val="8"/>
        <w:numPr>
          <w:ilvl w:val="0"/>
          <w:numId w:val="1"/>
        </w:numPr>
        <w:tabs>
          <w:tab w:val="left" w:pos="1350"/>
        </w:tabs>
        <w:spacing w:before="0" w:after="0" w:line="264" w:lineRule="auto"/>
        <w:ind w:left="1350" w:right="710" w:hanging="360"/>
        <w:jc w:val="left"/>
        <w:rPr>
          <w:sz w:val="24"/>
        </w:rPr>
      </w:pPr>
      <w:r>
        <w:rPr>
          <w:b/>
          <w:sz w:val="24"/>
        </w:rPr>
        <w:t xml:space="preserve">Breach by Landlord. </w:t>
      </w:r>
      <w:r>
        <w:rPr>
          <w:sz w:val="24"/>
        </w:rPr>
        <w:t>In the event of any breach by Landlord of any of Landlord’s covenants or agreements herein, the Tenant may give the Landlord 30 days’ notice to cure the breach, setting out which covenant(s) or agreement(s) have been breached. If the breach is not cured within the said 30-day period, or reasonable steps to effectuate such a cure are not commenced and diligently pursued within the said 30-day period and thereafter until the breach has been cured, rent hereunder shall be fully abated</w:t>
      </w:r>
      <w:r>
        <w:rPr>
          <w:spacing w:val="-3"/>
          <w:sz w:val="24"/>
        </w:rPr>
        <w:t xml:space="preserve"> </w:t>
      </w:r>
      <w:r>
        <w:rPr>
          <w:sz w:val="24"/>
        </w:rPr>
        <w:t>from</w:t>
      </w:r>
      <w:r>
        <w:rPr>
          <w:spacing w:val="-3"/>
          <w:sz w:val="24"/>
        </w:rPr>
        <w:t xml:space="preserve"> </w:t>
      </w:r>
      <w:r>
        <w:rPr>
          <w:sz w:val="24"/>
        </w:rPr>
        <w:t>the</w:t>
      </w:r>
      <w:r>
        <w:rPr>
          <w:spacing w:val="-3"/>
          <w:sz w:val="24"/>
        </w:rPr>
        <w:t xml:space="preserve"> </w:t>
      </w:r>
      <w:r>
        <w:rPr>
          <w:sz w:val="24"/>
        </w:rPr>
        <w:t>time</w:t>
      </w:r>
      <w:r>
        <w:rPr>
          <w:spacing w:val="-3"/>
          <w:sz w:val="24"/>
        </w:rPr>
        <w:t xml:space="preserve"> </w:t>
      </w:r>
      <w:r>
        <w:rPr>
          <w:sz w:val="24"/>
        </w:rPr>
        <w:t>at</w:t>
      </w:r>
      <w:r>
        <w:rPr>
          <w:spacing w:val="-4"/>
          <w:sz w:val="24"/>
        </w:rPr>
        <w:t xml:space="preserve"> </w:t>
      </w:r>
      <w:r>
        <w:rPr>
          <w:sz w:val="24"/>
        </w:rPr>
        <w:t>which</w:t>
      </w:r>
      <w:r>
        <w:rPr>
          <w:spacing w:val="-3"/>
          <w:sz w:val="24"/>
        </w:rPr>
        <w:t xml:space="preserve"> </w:t>
      </w:r>
      <w:r>
        <w:rPr>
          <w:sz w:val="24"/>
        </w:rPr>
        <w:t>the</w:t>
      </w:r>
      <w:r>
        <w:rPr>
          <w:spacing w:val="-3"/>
          <w:sz w:val="24"/>
        </w:rPr>
        <w:t xml:space="preserve"> </w:t>
      </w:r>
      <w:r>
        <w:rPr>
          <w:sz w:val="24"/>
        </w:rPr>
        <w:t>said</w:t>
      </w:r>
      <w:r>
        <w:rPr>
          <w:spacing w:val="-3"/>
          <w:sz w:val="24"/>
        </w:rPr>
        <w:t xml:space="preserve"> </w:t>
      </w:r>
      <w:r>
        <w:rPr>
          <w:sz w:val="24"/>
        </w:rPr>
        <w:t>30-day</w:t>
      </w:r>
      <w:r>
        <w:rPr>
          <w:spacing w:val="-3"/>
          <w:sz w:val="24"/>
        </w:rPr>
        <w:t xml:space="preserve"> </w:t>
      </w:r>
      <w:r>
        <w:rPr>
          <w:sz w:val="24"/>
        </w:rPr>
        <w:t>notice</w:t>
      </w:r>
      <w:r>
        <w:rPr>
          <w:spacing w:val="-3"/>
          <w:sz w:val="24"/>
        </w:rPr>
        <w:t xml:space="preserve"> </w:t>
      </w:r>
      <w:r>
        <w:rPr>
          <w:sz w:val="24"/>
        </w:rPr>
        <w:t>expired</w:t>
      </w:r>
      <w:r>
        <w:rPr>
          <w:spacing w:val="-3"/>
          <w:sz w:val="24"/>
        </w:rPr>
        <w:t xml:space="preserve"> </w:t>
      </w:r>
      <w:r>
        <w:rPr>
          <w:sz w:val="24"/>
        </w:rPr>
        <w:t>until</w:t>
      </w:r>
      <w:r>
        <w:rPr>
          <w:spacing w:val="-3"/>
          <w:sz w:val="24"/>
        </w:rPr>
        <w:t xml:space="preserve"> </w:t>
      </w:r>
      <w:r>
        <w:rPr>
          <w:sz w:val="24"/>
        </w:rPr>
        <w:t>such</w:t>
      </w:r>
      <w:r>
        <w:rPr>
          <w:spacing w:val="-3"/>
          <w:sz w:val="24"/>
        </w:rPr>
        <w:t xml:space="preserve"> </w:t>
      </w:r>
      <w:r>
        <w:rPr>
          <w:sz w:val="24"/>
        </w:rPr>
        <w:t>time as the Landlord has fully cured the breach set forth in the Tenant’</w:t>
      </w:r>
      <w:r>
        <w:rPr>
          <w:spacing w:val="-1"/>
          <w:sz w:val="24"/>
        </w:rPr>
        <w:t xml:space="preserve"> </w:t>
      </w:r>
      <w:r>
        <w:rPr>
          <w:sz w:val="24"/>
        </w:rPr>
        <w:t>notice.</w:t>
      </w:r>
    </w:p>
    <w:p w14:paraId="4BC09D93">
      <w:pPr>
        <w:pStyle w:val="6"/>
        <w:spacing w:before="54"/>
      </w:pPr>
    </w:p>
    <w:p w14:paraId="3BC10C63">
      <w:pPr>
        <w:pStyle w:val="8"/>
        <w:numPr>
          <w:ilvl w:val="0"/>
          <w:numId w:val="1"/>
        </w:numPr>
        <w:tabs>
          <w:tab w:val="left" w:pos="1350"/>
        </w:tabs>
        <w:spacing w:before="0" w:after="0" w:line="264" w:lineRule="auto"/>
        <w:ind w:left="1350" w:right="709" w:hanging="360"/>
        <w:jc w:val="both"/>
        <w:rPr>
          <w:sz w:val="24"/>
        </w:rPr>
      </w:pPr>
      <w:r>
        <w:rPr>
          <w:b/>
          <w:sz w:val="24"/>
        </w:rPr>
        <w:t xml:space="preserve">Animals/Pets. </w:t>
      </w:r>
      <w:r>
        <w:rPr>
          <w:sz w:val="24"/>
        </w:rPr>
        <w:t>No animals or pets for possession in apartment during transitory stay without prior written consent from the Landlord. A non-refundable pet cleaning of €500.00 fee will be charged if violated.</w:t>
      </w:r>
    </w:p>
    <w:p w14:paraId="283C75C0">
      <w:pPr>
        <w:pStyle w:val="6"/>
        <w:spacing w:before="42"/>
      </w:pPr>
    </w:p>
    <w:p w14:paraId="6CA3FC71">
      <w:pPr>
        <w:pStyle w:val="8"/>
        <w:numPr>
          <w:ilvl w:val="0"/>
          <w:numId w:val="1"/>
        </w:numPr>
        <w:tabs>
          <w:tab w:val="left" w:pos="1350"/>
        </w:tabs>
        <w:spacing w:before="0" w:after="0" w:line="266" w:lineRule="auto"/>
        <w:ind w:left="1350" w:right="707" w:hanging="360"/>
        <w:jc w:val="both"/>
        <w:rPr>
          <w:sz w:val="24"/>
        </w:rPr>
      </w:pPr>
      <w:r>
        <w:rPr>
          <w:b/>
          <w:sz w:val="24"/>
        </w:rPr>
        <w:t>Sublet.</w:t>
      </w:r>
      <w:r>
        <w:rPr>
          <w:b/>
          <w:spacing w:val="-3"/>
          <w:sz w:val="24"/>
        </w:rPr>
        <w:t xml:space="preserve"> </w:t>
      </w:r>
      <w:r>
        <w:rPr>
          <w:sz w:val="24"/>
        </w:rPr>
        <w:t>Tenants</w:t>
      </w:r>
      <w:r>
        <w:rPr>
          <w:spacing w:val="-3"/>
          <w:sz w:val="24"/>
        </w:rPr>
        <w:t xml:space="preserve"> </w:t>
      </w:r>
      <w:r>
        <w:rPr>
          <w:sz w:val="24"/>
        </w:rPr>
        <w:t>may</w:t>
      </w:r>
      <w:r>
        <w:rPr>
          <w:spacing w:val="-3"/>
          <w:sz w:val="24"/>
        </w:rPr>
        <w:t xml:space="preserve"> </w:t>
      </w:r>
      <w:r>
        <w:rPr>
          <w:sz w:val="24"/>
        </w:rPr>
        <w:t>not,</w:t>
      </w:r>
      <w:r>
        <w:rPr>
          <w:spacing w:val="-3"/>
          <w:sz w:val="24"/>
        </w:rPr>
        <w:t xml:space="preserve"> </w:t>
      </w:r>
      <w:r>
        <w:rPr>
          <w:sz w:val="24"/>
        </w:rPr>
        <w:t>for</w:t>
      </w:r>
      <w:r>
        <w:rPr>
          <w:spacing w:val="-3"/>
          <w:sz w:val="24"/>
        </w:rPr>
        <w:t xml:space="preserve"> </w:t>
      </w:r>
      <w:r>
        <w:rPr>
          <w:sz w:val="24"/>
        </w:rPr>
        <w:t>any</w:t>
      </w:r>
      <w:r>
        <w:rPr>
          <w:spacing w:val="-3"/>
          <w:sz w:val="24"/>
        </w:rPr>
        <w:t xml:space="preserve"> </w:t>
      </w:r>
      <w:r>
        <w:rPr>
          <w:sz w:val="24"/>
        </w:rPr>
        <w:t>reasons,</w:t>
      </w:r>
      <w:r>
        <w:rPr>
          <w:spacing w:val="-3"/>
          <w:sz w:val="24"/>
        </w:rPr>
        <w:t xml:space="preserve"> </w:t>
      </w:r>
      <w:r>
        <w:rPr>
          <w:sz w:val="24"/>
        </w:rPr>
        <w:t>sublet</w:t>
      </w:r>
      <w:r>
        <w:rPr>
          <w:spacing w:val="-3"/>
          <w:sz w:val="24"/>
        </w:rPr>
        <w:t xml:space="preserve"> </w:t>
      </w:r>
      <w:r>
        <w:rPr>
          <w:sz w:val="24"/>
        </w:rPr>
        <w:t>an</w:t>
      </w:r>
      <w:r>
        <w:rPr>
          <w:spacing w:val="-3"/>
          <w:sz w:val="24"/>
        </w:rPr>
        <w:t xml:space="preserve"> </w:t>
      </w:r>
      <w:r>
        <w:rPr>
          <w:sz w:val="24"/>
        </w:rPr>
        <w:t>apartment</w:t>
      </w:r>
      <w:r>
        <w:rPr>
          <w:spacing w:val="-3"/>
          <w:sz w:val="24"/>
        </w:rPr>
        <w:t xml:space="preserve"> </w:t>
      </w:r>
      <w:r>
        <w:rPr>
          <w:sz w:val="24"/>
        </w:rPr>
        <w:t>or</w:t>
      </w:r>
      <w:r>
        <w:rPr>
          <w:spacing w:val="-3"/>
          <w:sz w:val="24"/>
        </w:rPr>
        <w:t xml:space="preserve"> </w:t>
      </w:r>
      <w:r>
        <w:rPr>
          <w:sz w:val="24"/>
        </w:rPr>
        <w:t>have</w:t>
      </w:r>
      <w:r>
        <w:rPr>
          <w:spacing w:val="-3"/>
          <w:sz w:val="24"/>
        </w:rPr>
        <w:t xml:space="preserve"> </w:t>
      </w:r>
      <w:r>
        <w:rPr>
          <w:sz w:val="24"/>
        </w:rPr>
        <w:t>any overnight guests without prior written approval and copies of documents.</w:t>
      </w:r>
    </w:p>
    <w:p w14:paraId="5CF88D15">
      <w:pPr>
        <w:pStyle w:val="6"/>
        <w:spacing w:before="24"/>
      </w:pPr>
    </w:p>
    <w:p w14:paraId="0CF995CA">
      <w:pPr>
        <w:pStyle w:val="6"/>
        <w:spacing w:line="266" w:lineRule="auto"/>
        <w:ind w:left="1111" w:right="259" w:hanging="481"/>
      </w:pPr>
      <w:r>
        <w:rPr>
          <w:b/>
        </w:rPr>
        <w:t>Entire</w:t>
      </w:r>
      <w:r>
        <w:rPr>
          <w:b/>
          <w:spacing w:val="-17"/>
        </w:rPr>
        <w:t xml:space="preserve"> </w:t>
      </w:r>
      <w:r>
        <w:rPr>
          <w:b/>
        </w:rPr>
        <w:t>Agreement.</w:t>
      </w:r>
      <w:r>
        <w:rPr>
          <w:b/>
          <w:spacing w:val="-17"/>
        </w:rPr>
        <w:t xml:space="preserve"> </w:t>
      </w:r>
      <w:r>
        <w:t>This</w:t>
      </w:r>
      <w:r>
        <w:rPr>
          <w:spacing w:val="-17"/>
        </w:rPr>
        <w:t xml:space="preserve"> </w:t>
      </w:r>
      <w:r>
        <w:t>Lease</w:t>
      </w:r>
      <w:r>
        <w:rPr>
          <w:spacing w:val="-21"/>
        </w:rPr>
        <w:t xml:space="preserve"> </w:t>
      </w:r>
      <w:r>
        <w:t>Agreement</w:t>
      </w:r>
      <w:r>
        <w:rPr>
          <w:spacing w:val="-13"/>
        </w:rPr>
        <w:t xml:space="preserve"> </w:t>
      </w:r>
      <w:r>
        <w:t>constitutes</w:t>
      </w:r>
      <w:r>
        <w:rPr>
          <w:spacing w:val="-14"/>
        </w:rPr>
        <w:t xml:space="preserve"> </w:t>
      </w:r>
      <w:r>
        <w:t>the</w:t>
      </w:r>
      <w:r>
        <w:rPr>
          <w:spacing w:val="-14"/>
        </w:rPr>
        <w:t xml:space="preserve"> </w:t>
      </w:r>
      <w:r>
        <w:t>entire</w:t>
      </w:r>
      <w:r>
        <w:rPr>
          <w:spacing w:val="-14"/>
        </w:rPr>
        <w:t xml:space="preserve"> </w:t>
      </w:r>
      <w:r>
        <w:t>agreement</w:t>
      </w:r>
      <w:r>
        <w:rPr>
          <w:spacing w:val="-14"/>
        </w:rPr>
        <w:t xml:space="preserve"> </w:t>
      </w:r>
      <w:r>
        <w:t>between the parties.</w:t>
      </w:r>
    </w:p>
    <w:p w14:paraId="5C6CDFEB">
      <w:pPr>
        <w:pStyle w:val="6"/>
        <w:tabs>
          <w:tab w:val="left" w:pos="2095"/>
        </w:tabs>
        <w:spacing w:before="2"/>
        <w:ind w:right="1142"/>
        <w:jc w:val="right"/>
        <w:rPr>
          <w:rFonts w:ascii="Times New Roman"/>
        </w:rPr>
      </w:pPr>
      <w:r>
        <w:t xml:space="preserve">Page 6 of 7 </w:t>
      </w:r>
      <w:r>
        <w:rPr>
          <w:rFonts w:ascii="Times New Roman"/>
          <w:u w:val="single"/>
        </w:rPr>
        <w:tab/>
      </w:r>
    </w:p>
    <w:p w14:paraId="7DAA4728">
      <w:pPr>
        <w:pStyle w:val="6"/>
        <w:spacing w:after="0"/>
        <w:jc w:val="right"/>
        <w:rPr>
          <w:rFonts w:ascii="Times New Roman"/>
        </w:rPr>
        <w:sectPr>
          <w:pgSz w:w="12240" w:h="15840"/>
          <w:pgMar w:top="1820" w:right="1080" w:bottom="280" w:left="1080" w:header="720" w:footer="720" w:gutter="0"/>
          <w:cols w:space="720" w:num="1"/>
        </w:sectPr>
      </w:pPr>
    </w:p>
    <w:p w14:paraId="4CE520D7">
      <w:pPr>
        <w:pStyle w:val="6"/>
        <w:spacing w:before="78" w:line="266" w:lineRule="auto"/>
        <w:ind w:left="851" w:hanging="10"/>
      </w:pPr>
      <w:r>
        <w:rPr>
          <w:b/>
        </w:rPr>
        <w:t>IN</w:t>
      </w:r>
      <w:r>
        <w:rPr>
          <w:b/>
          <w:spacing w:val="-3"/>
        </w:rPr>
        <w:t xml:space="preserve"> </w:t>
      </w:r>
      <w:r>
        <w:rPr>
          <w:b/>
        </w:rPr>
        <w:t>WITNESS</w:t>
      </w:r>
      <w:r>
        <w:rPr>
          <w:b/>
          <w:spacing w:val="-3"/>
        </w:rPr>
        <w:t xml:space="preserve"> </w:t>
      </w:r>
      <w:r>
        <w:rPr>
          <w:b/>
        </w:rPr>
        <w:t>WHERE</w:t>
      </w:r>
      <w:r>
        <w:rPr>
          <w:b/>
          <w:spacing w:val="-3"/>
        </w:rPr>
        <w:t xml:space="preserve"> </w:t>
      </w:r>
      <w:r>
        <w:rPr>
          <w:b/>
        </w:rPr>
        <w:t>OF</w:t>
      </w:r>
      <w:r>
        <w:t>,</w:t>
      </w:r>
      <w:r>
        <w:rPr>
          <w:spacing w:val="-3"/>
        </w:rPr>
        <w:t xml:space="preserve"> </w:t>
      </w:r>
      <w:r>
        <w:t>the</w:t>
      </w:r>
      <w:r>
        <w:rPr>
          <w:spacing w:val="-3"/>
        </w:rPr>
        <w:t xml:space="preserve"> </w:t>
      </w:r>
      <w:r>
        <w:t>Landlord</w:t>
      </w:r>
      <w:r>
        <w:rPr>
          <w:spacing w:val="-3"/>
        </w:rPr>
        <w:t xml:space="preserve"> </w:t>
      </w:r>
      <w:r>
        <w:t>and</w:t>
      </w:r>
      <w:r>
        <w:rPr>
          <w:spacing w:val="-3"/>
        </w:rPr>
        <w:t xml:space="preserve"> </w:t>
      </w:r>
      <w:r>
        <w:t>the</w:t>
      </w:r>
      <w:r>
        <w:rPr>
          <w:spacing w:val="-7"/>
        </w:rPr>
        <w:t xml:space="preserve"> </w:t>
      </w:r>
      <w:r>
        <w:t>Tenant</w:t>
      </w:r>
      <w:r>
        <w:rPr>
          <w:spacing w:val="-3"/>
        </w:rPr>
        <w:t xml:space="preserve"> </w:t>
      </w:r>
      <w:r>
        <w:t>have</w:t>
      </w:r>
      <w:r>
        <w:rPr>
          <w:spacing w:val="-3"/>
        </w:rPr>
        <w:t xml:space="preserve"> </w:t>
      </w:r>
      <w:r>
        <w:t>executed</w:t>
      </w:r>
      <w:r>
        <w:rPr>
          <w:spacing w:val="-3"/>
        </w:rPr>
        <w:t xml:space="preserve"> </w:t>
      </w:r>
      <w:r>
        <w:t>this</w:t>
      </w:r>
      <w:r>
        <w:rPr>
          <w:spacing w:val="-3"/>
        </w:rPr>
        <w:t xml:space="preserve"> </w:t>
      </w:r>
      <w:r>
        <w:t>Lease Agreement as of the date first set forth above.</w:t>
      </w:r>
    </w:p>
    <w:p w14:paraId="70859A5A">
      <w:pPr>
        <w:pStyle w:val="6"/>
        <w:rPr>
          <w:sz w:val="20"/>
        </w:rPr>
      </w:pPr>
    </w:p>
    <w:p w14:paraId="1EE11580">
      <w:pPr>
        <w:pStyle w:val="6"/>
        <w:rPr>
          <w:sz w:val="20"/>
        </w:rPr>
      </w:pPr>
    </w:p>
    <w:p w14:paraId="738D6EEF">
      <w:pPr>
        <w:pStyle w:val="6"/>
        <w:rPr>
          <w:sz w:val="20"/>
        </w:rPr>
      </w:pPr>
    </w:p>
    <w:p w14:paraId="7CCBC7D2">
      <w:pPr>
        <w:pStyle w:val="6"/>
        <w:spacing w:before="189"/>
        <w:rPr>
          <w:sz w:val="20"/>
        </w:rPr>
      </w:pPr>
      <w:r>
        <w:rPr>
          <w:sz w:val="20"/>
        </w:rPr>
        <mc:AlternateContent>
          <mc:Choice Requires="wps">
            <w:drawing>
              <wp:anchor distT="0" distB="0" distL="0" distR="0" simplePos="0" relativeHeight="251659264" behindDoc="1" locked="0" layoutInCell="1" allowOverlap="1">
                <wp:simplePos x="0" y="0"/>
                <wp:positionH relativeFrom="page">
                  <wp:posOffset>892175</wp:posOffset>
                </wp:positionH>
                <wp:positionV relativeFrom="paragraph">
                  <wp:posOffset>281305</wp:posOffset>
                </wp:positionV>
                <wp:extent cx="5774690" cy="1270"/>
                <wp:effectExtent l="0" t="0" r="0" b="0"/>
                <wp:wrapTopAndBottom/>
                <wp:docPr id="2" name="Graphic 2"/>
                <wp:cNvGraphicFramePr/>
                <a:graphic xmlns:a="http://schemas.openxmlformats.org/drawingml/2006/main">
                  <a:graphicData uri="http://schemas.microsoft.com/office/word/2010/wordprocessingShape">
                    <wps:wsp>
                      <wps:cNvSpPr/>
                      <wps:spPr>
                        <a:xfrm>
                          <a:off x="0" y="0"/>
                          <a:ext cx="5774690" cy="1270"/>
                        </a:xfrm>
                        <a:custGeom>
                          <a:avLst/>
                          <a:gdLst/>
                          <a:ahLst/>
                          <a:cxnLst/>
                          <a:rect l="l" t="t" r="r" b="b"/>
                          <a:pathLst>
                            <a:path w="5774690">
                              <a:moveTo>
                                <a:pt x="0" y="0"/>
                              </a:moveTo>
                              <a:lnTo>
                                <a:pt x="5774690" y="0"/>
                              </a:lnTo>
                            </a:path>
                          </a:pathLst>
                        </a:custGeom>
                        <a:ln w="19050">
                          <a:solidFill>
                            <a:srgbClr val="000000"/>
                          </a:solidFill>
                          <a:prstDash val="solid"/>
                        </a:ln>
                      </wps:spPr>
                      <wps:bodyPr wrap="square" lIns="0" tIns="0" rIns="0" bIns="0" rtlCol="0">
                        <a:noAutofit/>
                      </wps:bodyPr>
                    </wps:wsp>
                  </a:graphicData>
                </a:graphic>
              </wp:anchor>
            </w:drawing>
          </mc:Choice>
          <mc:Fallback>
            <w:pict>
              <v:shape id="Graphic 2" o:spid="_x0000_s1026" o:spt="100" style="position:absolute;left:0pt;margin-left:70.25pt;margin-top:22.15pt;height:0.1pt;width:454.7pt;mso-position-horizontal-relative:page;mso-wrap-distance-bottom:0pt;mso-wrap-distance-top:0pt;z-index:-251657216;mso-width-relative:page;mso-height-relative:page;" filled="f" stroked="t" coordsize="5774690,1" o:gfxdata="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P3PRCjYAAAACgEAAA8AAAAAAAAA&#10;AQAgAAAAIgAAAGRycy9kb3ducmV2LnhtbFBLAQIUABQAAAAIAIdO4kDj4dvfEQIAAHsEAAAOAAAA&#10;AAAAAAEAIAAAACcBAABkcnMvZTJvRG9jLnhtbFBLBQYAAAAABgAGAFkBAACqBQAAAAA=&#10;" path="m0,0l5774690,0e">
                <v:fill on="f" focussize="0,0"/>
                <v:stroke weight="1.5pt" color="#000000" joinstyle="round"/>
                <v:imagedata o:title=""/>
                <o:lock v:ext="edit" aspectratio="f"/>
                <v:textbox inset="0mm,0mm,0mm,0mm"/>
                <w10:wrap type="topAndBottom"/>
              </v:shape>
            </w:pict>
          </mc:Fallback>
        </mc:AlternateContent>
      </w:r>
    </w:p>
    <w:p w14:paraId="00002CCF">
      <w:pPr>
        <w:pStyle w:val="6"/>
        <w:tabs>
          <w:tab w:val="left" w:pos="8279"/>
        </w:tabs>
        <w:spacing w:before="58" w:line="266" w:lineRule="auto"/>
        <w:ind w:left="354" w:right="1291" w:hanging="10"/>
      </w:pPr>
      <w:r>
        <w:rPr>
          <w:lang w:val="en-US"/>
        </w:rPr>
        <w:t>{tenant_name}</w:t>
      </w:r>
      <w:r>
        <w:t>, Director of Finance &amp; Operations</w:t>
      </w:r>
      <w:r>
        <w:tab/>
      </w:r>
      <w:r>
        <w:rPr>
          <w:spacing w:val="-4"/>
        </w:rPr>
        <w:t xml:space="preserve">Date </w:t>
      </w:r>
      <w:r>
        <w:t>University of Notre Dame</w:t>
      </w:r>
    </w:p>
    <w:p w14:paraId="75BDE23F">
      <w:pPr>
        <w:pStyle w:val="6"/>
        <w:rPr>
          <w:sz w:val="20"/>
        </w:rPr>
      </w:pPr>
    </w:p>
    <w:p w14:paraId="2FF9772B">
      <w:pPr>
        <w:pStyle w:val="6"/>
        <w:rPr>
          <w:sz w:val="20"/>
        </w:rPr>
      </w:pPr>
    </w:p>
    <w:p w14:paraId="7FF960FC">
      <w:pPr>
        <w:pStyle w:val="6"/>
        <w:rPr>
          <w:sz w:val="20"/>
        </w:rPr>
      </w:pPr>
    </w:p>
    <w:p w14:paraId="67514D28">
      <w:pPr>
        <w:pStyle w:val="6"/>
        <w:spacing w:before="191"/>
        <w:rPr>
          <w:sz w:val="20"/>
        </w:rPr>
      </w:pPr>
      <w:r>
        <w:rPr>
          <w:sz w:val="20"/>
        </w:rPr>
        <mc:AlternateContent>
          <mc:Choice Requires="wps">
            <w:drawing>
              <wp:anchor distT="0" distB="0" distL="0" distR="0" simplePos="0" relativeHeight="251659264" behindDoc="1" locked="0" layoutInCell="1" allowOverlap="1">
                <wp:simplePos x="0" y="0"/>
                <wp:positionH relativeFrom="page">
                  <wp:posOffset>894080</wp:posOffset>
                </wp:positionH>
                <wp:positionV relativeFrom="paragraph">
                  <wp:posOffset>282575</wp:posOffset>
                </wp:positionV>
                <wp:extent cx="5774690" cy="1270"/>
                <wp:effectExtent l="0" t="0" r="0" b="0"/>
                <wp:wrapTopAndBottom/>
                <wp:docPr id="3" name="Graphic 3"/>
                <wp:cNvGraphicFramePr/>
                <a:graphic xmlns:a="http://schemas.openxmlformats.org/drawingml/2006/main">
                  <a:graphicData uri="http://schemas.microsoft.com/office/word/2010/wordprocessingShape">
                    <wps:wsp>
                      <wps:cNvSpPr/>
                      <wps:spPr>
                        <a:xfrm>
                          <a:off x="0" y="0"/>
                          <a:ext cx="5774690" cy="1270"/>
                        </a:xfrm>
                        <a:custGeom>
                          <a:avLst/>
                          <a:gdLst/>
                          <a:ahLst/>
                          <a:cxnLst/>
                          <a:rect l="l" t="t" r="r" b="b"/>
                          <a:pathLst>
                            <a:path w="5774690">
                              <a:moveTo>
                                <a:pt x="0" y="0"/>
                              </a:moveTo>
                              <a:lnTo>
                                <a:pt x="5774690" y="0"/>
                              </a:lnTo>
                            </a:path>
                          </a:pathLst>
                        </a:custGeom>
                        <a:ln w="19050">
                          <a:solidFill>
                            <a:srgbClr val="000000"/>
                          </a:solidFill>
                          <a:prstDash val="solid"/>
                        </a:ln>
                      </wps:spPr>
                      <wps:bodyPr wrap="square" lIns="0" tIns="0" rIns="0" bIns="0" rtlCol="0">
                        <a:noAutofit/>
                      </wps:bodyPr>
                    </wps:wsp>
                  </a:graphicData>
                </a:graphic>
              </wp:anchor>
            </w:drawing>
          </mc:Choice>
          <mc:Fallback>
            <w:pict>
              <v:shape id="Graphic 3" o:spid="_x0000_s1026" o:spt="100" style="position:absolute;left:0pt;margin-left:70.4pt;margin-top:22.25pt;height:0.1pt;width:454.7pt;mso-position-horizontal-relative:page;mso-wrap-distance-bottom:0pt;mso-wrap-distance-top:0pt;z-index:-251657216;mso-width-relative:page;mso-height-relative:page;" filled="f" stroked="t" coordsize="5774690,1" o:gfxdata="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BMUoKq2AAAAAoBAAAPAAAAAAAA&#10;AAEAIAAAACIAAABkcnMvZG93bnJldi54bWxQSwECFAAUAAAACACHTuJAGZ7mCBICAAB7BAAADgAA&#10;AAAAAAABACAAAAAnAQAAZHJzL2Uyb0RvYy54bWxQSwUGAAAAAAYABgBZAQAAqwUAAAAA&#10;" path="m0,0l5774690,0e">
                <v:fill on="f" focussize="0,0"/>
                <v:stroke weight="1.5pt" color="#000000" joinstyle="round"/>
                <v:imagedata o:title=""/>
                <o:lock v:ext="edit" aspectratio="f"/>
                <v:textbox inset="0mm,0mm,0mm,0mm"/>
                <w10:wrap type="topAndBottom"/>
              </v:shape>
            </w:pict>
          </mc:Fallback>
        </mc:AlternateContent>
      </w:r>
    </w:p>
    <w:p w14:paraId="43AD2261">
      <w:pPr>
        <w:pStyle w:val="6"/>
        <w:tabs>
          <w:tab w:val="left" w:pos="8284"/>
        </w:tabs>
        <w:spacing w:before="51"/>
        <w:ind w:left="345"/>
      </w:pPr>
      <w:r>
        <w:t>Carolina</w:t>
      </w:r>
      <w:r>
        <w:rPr>
          <w:spacing w:val="-1"/>
        </w:rPr>
        <w:t xml:space="preserve"> </w:t>
      </w:r>
      <w:r>
        <w:t>M.</w:t>
      </w:r>
      <w:r>
        <w:rPr>
          <w:spacing w:val="-2"/>
        </w:rPr>
        <w:t xml:space="preserve"> </w:t>
      </w:r>
      <w:r>
        <w:t>Murillo,</w:t>
      </w:r>
      <w:r>
        <w:rPr>
          <w:spacing w:val="-1"/>
        </w:rPr>
        <w:t xml:space="preserve"> </w:t>
      </w:r>
      <w:r>
        <w:rPr>
          <w:lang w:val="en-US"/>
        </w:rPr>
        <w:t>{landlord_name}</w:t>
      </w:r>
      <w:r>
        <w:rPr>
          <w:spacing w:val="-1"/>
        </w:rPr>
        <w:t xml:space="preserve"> </w:t>
      </w:r>
      <w:r>
        <w:t xml:space="preserve">LLC </w:t>
      </w:r>
      <w:r>
        <w:rPr>
          <w:spacing w:val="-5"/>
        </w:rPr>
        <w:t>CEO</w:t>
      </w:r>
      <w:r>
        <w:tab/>
      </w:r>
      <w:r>
        <w:rPr>
          <w:spacing w:val="-4"/>
        </w:rPr>
        <w:t>Date</w:t>
      </w:r>
    </w:p>
    <w:p w14:paraId="54D19A9B">
      <w:pPr>
        <w:pStyle w:val="6"/>
      </w:pPr>
    </w:p>
    <w:p w14:paraId="00E685F9">
      <w:pPr>
        <w:pStyle w:val="6"/>
      </w:pPr>
    </w:p>
    <w:p w14:paraId="2A838160">
      <w:pPr>
        <w:pStyle w:val="6"/>
      </w:pPr>
    </w:p>
    <w:p w14:paraId="058AF433">
      <w:pPr>
        <w:pStyle w:val="6"/>
      </w:pPr>
    </w:p>
    <w:p w14:paraId="20F251EC">
      <w:pPr>
        <w:pStyle w:val="6"/>
      </w:pPr>
    </w:p>
    <w:p w14:paraId="64DCCD4B">
      <w:pPr>
        <w:pStyle w:val="6"/>
      </w:pPr>
    </w:p>
    <w:p w14:paraId="228C476B">
      <w:pPr>
        <w:pStyle w:val="6"/>
      </w:pPr>
    </w:p>
    <w:p w14:paraId="46D290F5">
      <w:pPr>
        <w:pStyle w:val="6"/>
      </w:pPr>
    </w:p>
    <w:p w14:paraId="1A763B12">
      <w:pPr>
        <w:pStyle w:val="6"/>
      </w:pPr>
    </w:p>
    <w:p w14:paraId="7F6DE4E9">
      <w:pPr>
        <w:pStyle w:val="6"/>
      </w:pPr>
    </w:p>
    <w:p w14:paraId="2ED01CE1">
      <w:pPr>
        <w:pStyle w:val="6"/>
      </w:pPr>
    </w:p>
    <w:p w14:paraId="09EBEBD0">
      <w:pPr>
        <w:pStyle w:val="6"/>
      </w:pPr>
    </w:p>
    <w:p w14:paraId="0853185A">
      <w:pPr>
        <w:pStyle w:val="6"/>
      </w:pPr>
    </w:p>
    <w:p w14:paraId="1CD0188A">
      <w:pPr>
        <w:pStyle w:val="6"/>
      </w:pPr>
    </w:p>
    <w:p w14:paraId="191C8CE2">
      <w:pPr>
        <w:pStyle w:val="6"/>
      </w:pPr>
    </w:p>
    <w:p w14:paraId="00D41E0F">
      <w:pPr>
        <w:pStyle w:val="6"/>
      </w:pPr>
    </w:p>
    <w:p w14:paraId="2D6DFF8A">
      <w:pPr>
        <w:pStyle w:val="6"/>
      </w:pPr>
    </w:p>
    <w:p w14:paraId="41CE0D35">
      <w:pPr>
        <w:pStyle w:val="6"/>
      </w:pPr>
    </w:p>
    <w:p w14:paraId="16A12DEE">
      <w:pPr>
        <w:pStyle w:val="6"/>
        <w:spacing w:before="58"/>
      </w:pPr>
    </w:p>
    <w:p w14:paraId="6CF69DB4">
      <w:pPr>
        <w:pStyle w:val="6"/>
        <w:tabs>
          <w:tab w:val="left" w:pos="1894"/>
        </w:tabs>
        <w:ind w:right="303"/>
        <w:jc w:val="right"/>
        <w:rPr>
          <w:rFonts w:ascii="Times New Roman"/>
        </w:rPr>
      </w:pPr>
      <w:r>
        <w:t>Page</w:t>
      </w:r>
      <w:r>
        <w:rPr>
          <w:spacing w:val="-1"/>
        </w:rPr>
        <w:t xml:space="preserve"> </w:t>
      </w:r>
      <w:r>
        <w:t>7 of</w:t>
      </w:r>
      <w:r>
        <w:rPr>
          <w:spacing w:val="-1"/>
        </w:rPr>
        <w:t xml:space="preserve"> </w:t>
      </w:r>
      <w:r>
        <w:rPr>
          <w:spacing w:val="-10"/>
        </w:rPr>
        <w:t>7</w:t>
      </w:r>
      <w:r>
        <w:rPr>
          <w:rFonts w:ascii="Times New Roman"/>
          <w:u w:val="single"/>
        </w:rPr>
        <w:tab/>
      </w:r>
    </w:p>
    <w:p w14:paraId="5FC7F4AE">
      <w:pPr>
        <w:pStyle w:val="6"/>
        <w:spacing w:before="227"/>
        <w:rPr>
          <w:rFonts w:ascii="Times New Roman"/>
          <w:sz w:val="20"/>
        </w:rPr>
      </w:pPr>
      <w:r>
        <w:rPr>
          <w:rFonts w:ascii="Times New Roman"/>
          <w:sz w:val="20"/>
        </w:rPr>
        <w:drawing>
          <wp:anchor distT="0" distB="0" distL="0" distR="0" simplePos="0" relativeHeight="251660288" behindDoc="1" locked="0" layoutInCell="1" allowOverlap="1">
            <wp:simplePos x="0" y="0"/>
            <wp:positionH relativeFrom="page">
              <wp:posOffset>3606800</wp:posOffset>
            </wp:positionH>
            <wp:positionV relativeFrom="paragraph">
              <wp:posOffset>305435</wp:posOffset>
            </wp:positionV>
            <wp:extent cx="709930" cy="874395"/>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709820" cy="874109"/>
                    </a:xfrm>
                    <a:prstGeom prst="rect">
                      <a:avLst/>
                    </a:prstGeom>
                  </pic:spPr>
                </pic:pic>
              </a:graphicData>
            </a:graphic>
          </wp:anchor>
        </w:drawing>
      </w:r>
    </w:p>
    <w:sectPr>
      <w:pgSz w:w="12240" w:h="15840"/>
      <w:pgMar w:top="1660" w:right="1080" w:bottom="280" w:left="108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1350" w:hanging="360"/>
        <w:jc w:val="left"/>
      </w:pPr>
      <w:rPr>
        <w:rFonts w:hint="default" w:ascii="Arial" w:hAnsi="Arial" w:eastAsia="Arial" w:cs="Arial"/>
        <w:b w:val="0"/>
        <w:bCs w:val="0"/>
        <w:i w:val="0"/>
        <w:iCs w:val="0"/>
        <w:spacing w:val="0"/>
        <w:w w:val="100"/>
        <w:sz w:val="24"/>
        <w:szCs w:val="24"/>
        <w:lang w:val="en-US" w:eastAsia="en-US" w:bidi="ar-SA"/>
      </w:rPr>
    </w:lvl>
    <w:lvl w:ilvl="1" w:tentative="0">
      <w:start w:val="0"/>
      <w:numFmt w:val="bullet"/>
      <w:lvlText w:val="•"/>
      <w:lvlJc w:val="left"/>
      <w:pPr>
        <w:ind w:left="2232" w:hanging="360"/>
      </w:pPr>
      <w:rPr>
        <w:rFonts w:hint="default"/>
        <w:lang w:val="en-US" w:eastAsia="en-US" w:bidi="ar-SA"/>
      </w:rPr>
    </w:lvl>
    <w:lvl w:ilvl="2" w:tentative="0">
      <w:start w:val="0"/>
      <w:numFmt w:val="bullet"/>
      <w:lvlText w:val="•"/>
      <w:lvlJc w:val="left"/>
      <w:pPr>
        <w:ind w:left="3104" w:hanging="360"/>
      </w:pPr>
      <w:rPr>
        <w:rFonts w:hint="default"/>
        <w:lang w:val="en-US" w:eastAsia="en-US" w:bidi="ar-SA"/>
      </w:rPr>
    </w:lvl>
    <w:lvl w:ilvl="3" w:tentative="0">
      <w:start w:val="0"/>
      <w:numFmt w:val="bullet"/>
      <w:lvlText w:val="•"/>
      <w:lvlJc w:val="left"/>
      <w:pPr>
        <w:ind w:left="3976" w:hanging="360"/>
      </w:pPr>
      <w:rPr>
        <w:rFonts w:hint="default"/>
        <w:lang w:val="en-US" w:eastAsia="en-US" w:bidi="ar-SA"/>
      </w:rPr>
    </w:lvl>
    <w:lvl w:ilvl="4" w:tentative="0">
      <w:start w:val="0"/>
      <w:numFmt w:val="bullet"/>
      <w:lvlText w:val="•"/>
      <w:lvlJc w:val="left"/>
      <w:pPr>
        <w:ind w:left="4848" w:hanging="360"/>
      </w:pPr>
      <w:rPr>
        <w:rFonts w:hint="default"/>
        <w:lang w:val="en-US" w:eastAsia="en-US" w:bidi="ar-SA"/>
      </w:rPr>
    </w:lvl>
    <w:lvl w:ilvl="5" w:tentative="0">
      <w:start w:val="0"/>
      <w:numFmt w:val="bullet"/>
      <w:lvlText w:val="•"/>
      <w:lvlJc w:val="left"/>
      <w:pPr>
        <w:ind w:left="5720" w:hanging="360"/>
      </w:pPr>
      <w:rPr>
        <w:rFonts w:hint="default"/>
        <w:lang w:val="en-US" w:eastAsia="en-US" w:bidi="ar-SA"/>
      </w:rPr>
    </w:lvl>
    <w:lvl w:ilvl="6" w:tentative="0">
      <w:start w:val="0"/>
      <w:numFmt w:val="bullet"/>
      <w:lvlText w:val="•"/>
      <w:lvlJc w:val="left"/>
      <w:pPr>
        <w:ind w:left="6592" w:hanging="360"/>
      </w:pPr>
      <w:rPr>
        <w:rFonts w:hint="default"/>
        <w:lang w:val="en-US" w:eastAsia="en-US" w:bidi="ar-SA"/>
      </w:rPr>
    </w:lvl>
    <w:lvl w:ilvl="7" w:tentative="0">
      <w:start w:val="0"/>
      <w:numFmt w:val="bullet"/>
      <w:lvlText w:val="•"/>
      <w:lvlJc w:val="left"/>
      <w:pPr>
        <w:ind w:left="7464" w:hanging="360"/>
      </w:pPr>
      <w:rPr>
        <w:rFonts w:hint="default"/>
        <w:lang w:val="en-US" w:eastAsia="en-US" w:bidi="ar-SA"/>
      </w:rPr>
    </w:lvl>
    <w:lvl w:ilvl="8" w:tentative="0">
      <w:start w:val="0"/>
      <w:numFmt w:val="bullet"/>
      <w:lvlText w:val="•"/>
      <w:lvlJc w:val="left"/>
      <w:pPr>
        <w:ind w:left="8336"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64B71E3"/>
    <w:rsid w:val="0B3D1B83"/>
    <w:rsid w:val="0C4A71B8"/>
    <w:rsid w:val="0F721BE3"/>
    <w:rsid w:val="12D931F9"/>
    <w:rsid w:val="134E0C3A"/>
    <w:rsid w:val="136F66CF"/>
    <w:rsid w:val="140F6AF9"/>
    <w:rsid w:val="228B6AB8"/>
    <w:rsid w:val="22D12AB0"/>
    <w:rsid w:val="243A0D7D"/>
    <w:rsid w:val="27CF1BDE"/>
    <w:rsid w:val="2ACB3B45"/>
    <w:rsid w:val="2E97707E"/>
    <w:rsid w:val="2F666780"/>
    <w:rsid w:val="30247B0A"/>
    <w:rsid w:val="30FE230E"/>
    <w:rsid w:val="315658FD"/>
    <w:rsid w:val="32691F42"/>
    <w:rsid w:val="34AE4E51"/>
    <w:rsid w:val="34E15E4E"/>
    <w:rsid w:val="38A772D5"/>
    <w:rsid w:val="38CB41BA"/>
    <w:rsid w:val="393173E2"/>
    <w:rsid w:val="393E3FC7"/>
    <w:rsid w:val="39EA7B20"/>
    <w:rsid w:val="3B4D4259"/>
    <w:rsid w:val="3B541666"/>
    <w:rsid w:val="3EC01CEB"/>
    <w:rsid w:val="415006B7"/>
    <w:rsid w:val="41A5233F"/>
    <w:rsid w:val="427D7E24"/>
    <w:rsid w:val="473906E7"/>
    <w:rsid w:val="48EF055B"/>
    <w:rsid w:val="4D4941DA"/>
    <w:rsid w:val="5948622A"/>
    <w:rsid w:val="5E074753"/>
    <w:rsid w:val="5EA16ED0"/>
    <w:rsid w:val="6194783C"/>
    <w:rsid w:val="63FA2E95"/>
    <w:rsid w:val="64064729"/>
    <w:rsid w:val="652D1F8D"/>
    <w:rsid w:val="65F94B59"/>
    <w:rsid w:val="672C3C51"/>
    <w:rsid w:val="685B2144"/>
    <w:rsid w:val="69960847"/>
    <w:rsid w:val="6AF9048F"/>
    <w:rsid w:val="6D2D29AD"/>
    <w:rsid w:val="7789322C"/>
    <w:rsid w:val="79653A37"/>
    <w:rsid w:val="79E60B0D"/>
    <w:rsid w:val="7AB349DD"/>
    <w:rsid w:val="7BEF696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w:hAnsi="Arial" w:eastAsia="Arial" w:cs="Arial"/>
      <w:sz w:val="22"/>
      <w:szCs w:val="22"/>
      <w:lang w:val="en-US" w:eastAsia="en-US" w:bidi="ar-SA"/>
    </w:rPr>
  </w:style>
  <w:style w:type="paragraph" w:styleId="2">
    <w:name w:val="heading 1"/>
    <w:basedOn w:val="1"/>
    <w:qFormat/>
    <w:uiPriority w:val="1"/>
    <w:pPr>
      <w:ind w:left="593" w:right="773"/>
      <w:jc w:val="center"/>
      <w:outlineLvl w:val="1"/>
    </w:pPr>
    <w:rPr>
      <w:rFonts w:ascii="Arial" w:hAnsi="Arial" w:eastAsia="Arial" w:cs="Arial"/>
      <w:b/>
      <w:bCs/>
      <w:sz w:val="36"/>
      <w:szCs w:val="36"/>
      <w:lang w:val="en-US" w:eastAsia="en-US" w:bidi="ar-SA"/>
    </w:rPr>
  </w:style>
  <w:style w:type="paragraph" w:styleId="3">
    <w:name w:val="heading 2"/>
    <w:basedOn w:val="1"/>
    <w:qFormat/>
    <w:uiPriority w:val="1"/>
    <w:pPr>
      <w:ind w:left="593"/>
      <w:jc w:val="center"/>
      <w:outlineLvl w:val="2"/>
    </w:pPr>
    <w:rPr>
      <w:rFonts w:ascii="Arial" w:hAnsi="Arial" w:eastAsia="Arial" w:cs="Arial"/>
      <w:b/>
      <w:bCs/>
      <w:sz w:val="24"/>
      <w:szCs w:val="24"/>
      <w:lang w:val="en-US" w:eastAsia="en-US" w:bidi="ar-SA"/>
    </w:rPr>
  </w:style>
  <w:style w:type="character" w:default="1" w:styleId="4">
    <w:name w:val="Default Paragraph Font"/>
    <w:semiHidden/>
    <w:unhideWhenUsed/>
    <w:uiPriority w:val="1"/>
  </w:style>
  <w:style w:type="table" w:default="1" w:styleId="5">
    <w:name w:val="Normal Table"/>
    <w:semiHidden/>
    <w:uiPriority w:val="0"/>
    <w:tblPr>
      <w:tblCellMar>
        <w:top w:w="0" w:type="dxa"/>
        <w:left w:w="108" w:type="dxa"/>
        <w:bottom w:w="0" w:type="dxa"/>
        <w:right w:w="108" w:type="dxa"/>
      </w:tblCellMar>
    </w:tblPr>
  </w:style>
  <w:style w:type="paragraph" w:styleId="6">
    <w:name w:val="Body Text"/>
    <w:basedOn w:val="1"/>
    <w:qFormat/>
    <w:uiPriority w:val="1"/>
    <w:rPr>
      <w:rFonts w:ascii="Arial" w:hAnsi="Arial" w:eastAsia="Arial" w:cs="Arial"/>
      <w:sz w:val="24"/>
      <w:szCs w:val="24"/>
      <w:lang w:val="en-US" w:eastAsia="en-US" w:bidi="ar-SA"/>
    </w:rPr>
  </w:style>
  <w:style w:type="table" w:customStyle="1" w:styleId="7">
    <w:name w:val="Table Normal1"/>
    <w:semiHidden/>
    <w:unhideWhenUsed/>
    <w:qFormat/>
    <w:uiPriority w:val="2"/>
    <w:tblPr>
      <w:tblCellMar>
        <w:top w:w="0" w:type="dxa"/>
        <w:left w:w="0" w:type="dxa"/>
        <w:bottom w:w="0" w:type="dxa"/>
        <w:right w:w="0" w:type="dxa"/>
      </w:tblCellMar>
    </w:tblPr>
  </w:style>
  <w:style w:type="paragraph" w:styleId="8">
    <w:name w:val="List Paragraph"/>
    <w:basedOn w:val="1"/>
    <w:qFormat/>
    <w:uiPriority w:val="1"/>
    <w:pPr>
      <w:ind w:left="1350" w:right="707" w:hanging="360"/>
    </w:pPr>
    <w:rPr>
      <w:rFonts w:ascii="Arial" w:hAnsi="Arial" w:eastAsia="Arial" w:cs="Arial"/>
      <w:lang w:val="en-US" w:eastAsia="en-US" w:bidi="ar-SA"/>
    </w:rPr>
  </w:style>
  <w:style w:type="paragraph" w:customStyle="1" w:styleId="9">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Pages>
  <TotalTime>57</TotalTime>
  <ScaleCrop>false</ScaleCrop>
  <LinksUpToDate>false</LinksUpToDate>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2025-11-22T04:18:00Z</dcterms:created>
  <dc:creator>HomePC</dc:creator>
  <cp:lastModifiedBy>WPS_1760972447</cp:lastModifiedBy>
  <dcterms:modified xsi:type="dcterms:W3CDTF">2025-11-24T01:47:57Z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2025-11-19T00:00:00Z</vt:filetime>
  </property>
  <property fmtid="{D5CDD505-2E9C-101B-9397-08002B2CF9AE}" pid="3" name="LastSaved">
    <vt:filetime>2025-11-22T00:00:00Z</vt:filetime>
  </property>
  <property fmtid="{D5CDD505-2E9C-101B-9397-08002B2CF9AE}" pid="4" name="Producer">
    <vt:lpwstr>macOS Version 15.6.1 (Build 24G90) Quartz PDFContext</vt:lpwstr>
  </property>
  <property fmtid="{D5CDD505-2E9C-101B-9397-08002B2CF9AE}" pid="5" name="KSOProductBuildVer">
    <vt:lpwstr>1033-12.2.0.23155</vt:lpwstr>
  </property>
  <property fmtid="{D5CDD505-2E9C-101B-9397-08002B2CF9AE}" pid="6" name="ICV">
    <vt:lpwstr>0FC5C95A46B24EE7BCD58EEA12605041_12</vt:lpwstr>
  </property>
</Properties>
</file>