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6416D2" w14:textId="77777777" w:rsidR="00940C2C" w:rsidRPr="00D74F6E" w:rsidRDefault="00940C2C" w:rsidP="00940C2C">
      <w:pPr>
        <w:spacing w:line="240" w:lineRule="auto"/>
        <w:jc w:val="right"/>
        <w:rPr>
          <w:b/>
          <w:i/>
        </w:rPr>
      </w:pPr>
      <w:r w:rsidRPr="00D74F6E">
        <w:rPr>
          <w:b/>
          <w:i/>
        </w:rPr>
        <w:t>Приложение №2</w:t>
      </w:r>
    </w:p>
    <w:p w14:paraId="3ACC2E69" w14:textId="77777777" w:rsidR="00940C2C" w:rsidRPr="00D74F6E" w:rsidRDefault="00940C2C" w:rsidP="00940C2C">
      <w:pPr>
        <w:spacing w:line="240" w:lineRule="auto"/>
        <w:jc w:val="right"/>
        <w:rPr>
          <w:b/>
          <w:i/>
        </w:rPr>
      </w:pPr>
      <w:r w:rsidRPr="00D74F6E">
        <w:rPr>
          <w:b/>
          <w:i/>
        </w:rPr>
        <w:t>к документации о закупке</w:t>
      </w:r>
    </w:p>
    <w:p w14:paraId="461D4DDB" w14:textId="77777777" w:rsidR="00940C2C" w:rsidRPr="00D74F6E" w:rsidRDefault="00940C2C" w:rsidP="00940C2C">
      <w:pPr>
        <w:spacing w:line="240" w:lineRule="auto"/>
        <w:jc w:val="right"/>
      </w:pPr>
    </w:p>
    <w:p w14:paraId="04E7779A" w14:textId="77777777" w:rsidR="00132206" w:rsidRPr="00D74F6E" w:rsidRDefault="00132206" w:rsidP="00132206">
      <w:pPr>
        <w:pStyle w:val="1"/>
        <w:kinsoku w:val="0"/>
        <w:overflowPunct w:val="0"/>
        <w:ind w:left="1646" w:right="1535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74F6E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13A43832" w14:textId="77777777" w:rsidR="00D74F6E" w:rsidRPr="00D74F6E" w:rsidRDefault="00D74F6E" w:rsidP="00D74F6E">
      <w:pPr>
        <w:tabs>
          <w:tab w:val="left" w:pos="1134"/>
        </w:tabs>
        <w:suppressAutoHyphens w:val="0"/>
        <w:spacing w:line="240" w:lineRule="auto"/>
        <w:jc w:val="center"/>
        <w:rPr>
          <w:b/>
          <w:kern w:val="0"/>
          <w:lang w:eastAsia="ru-RU"/>
        </w:rPr>
      </w:pPr>
      <w:r w:rsidRPr="00D74F6E">
        <w:rPr>
          <w:b/>
          <w:kern w:val="0"/>
          <w:lang w:eastAsia="ru-RU"/>
        </w:rPr>
        <w:t xml:space="preserve">на поставку самоочищающихся фильтров </w:t>
      </w:r>
    </w:p>
    <w:p w14:paraId="1E0C934F" w14:textId="77777777" w:rsidR="00D74F6E" w:rsidRPr="00D74F6E" w:rsidRDefault="00D74F6E" w:rsidP="00D74F6E">
      <w:pPr>
        <w:tabs>
          <w:tab w:val="left" w:pos="1134"/>
          <w:tab w:val="left" w:pos="1276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</w:p>
    <w:p w14:paraId="637BF991" w14:textId="77777777" w:rsidR="00D74F6E" w:rsidRPr="00D74F6E" w:rsidRDefault="00D74F6E" w:rsidP="00D74F6E">
      <w:pPr>
        <w:tabs>
          <w:tab w:val="left" w:pos="1134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b/>
          <w:kern w:val="0"/>
          <w:lang w:eastAsia="ru-RU"/>
        </w:rPr>
        <w:t>1.</w:t>
      </w:r>
      <w:r w:rsidRPr="00D74F6E">
        <w:rPr>
          <w:b/>
          <w:kern w:val="0"/>
          <w:lang w:eastAsia="ru-RU"/>
        </w:rPr>
        <w:tab/>
        <w:t>Наименование Оборудования:</w:t>
      </w:r>
    </w:p>
    <w:p w14:paraId="26220E89" w14:textId="77777777" w:rsidR="00D74F6E" w:rsidRPr="00D74F6E" w:rsidRDefault="00D74F6E" w:rsidP="00D74F6E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 xml:space="preserve">Самоочищающиеся фильтры </w:t>
      </w:r>
      <w:r w:rsidRPr="00D74F6E">
        <w:rPr>
          <w:rFonts w:ascii="Times New Roman" w:eastAsiaTheme="minorHAnsi" w:hAnsi="Times New Roman" w:cs="Times New Roman"/>
          <w:kern w:val="2"/>
        </w:rPr>
        <w:t xml:space="preserve">(далее – Оборудование) - предназначены для локального удаления и последующей очистки воздуха от аэрозолей и частиц пыли, образующихся в процессе сварки, зачистки, шлифовки металлов, а также аналогичных видов обработки различных материалов. </w:t>
      </w:r>
    </w:p>
    <w:p w14:paraId="039475F7" w14:textId="77777777" w:rsidR="00D74F6E" w:rsidRPr="00D74F6E" w:rsidRDefault="00D74F6E" w:rsidP="00D74F6E">
      <w:pPr>
        <w:tabs>
          <w:tab w:val="left" w:pos="1134"/>
          <w:tab w:val="left" w:pos="1276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</w:p>
    <w:p w14:paraId="717E3030" w14:textId="77777777" w:rsidR="00D74F6E" w:rsidRPr="00D74F6E" w:rsidRDefault="00D74F6E" w:rsidP="00D74F6E">
      <w:pPr>
        <w:tabs>
          <w:tab w:val="left" w:pos="1134"/>
          <w:tab w:val="left" w:pos="1276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  <w:r w:rsidRPr="00D74F6E">
        <w:rPr>
          <w:b/>
          <w:kern w:val="0"/>
          <w:lang w:eastAsia="ru-RU"/>
        </w:rPr>
        <w:t>2.</w:t>
      </w:r>
      <w:r w:rsidRPr="00D74F6E">
        <w:rPr>
          <w:b/>
          <w:kern w:val="0"/>
          <w:lang w:eastAsia="ru-RU"/>
        </w:rPr>
        <w:tab/>
        <w:t>Комплектация оборудования:</w:t>
      </w:r>
    </w:p>
    <w:p w14:paraId="110B88C4" w14:textId="77777777" w:rsidR="00D74F6E" w:rsidRPr="00D74F6E" w:rsidRDefault="00D74F6E" w:rsidP="00D74F6E">
      <w:pPr>
        <w:pStyle w:val="Default"/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bCs/>
          <w:color w:val="000000" w:themeColor="text1"/>
        </w:rPr>
      </w:pPr>
      <w:r w:rsidRPr="00D74F6E">
        <w:rPr>
          <w:rFonts w:ascii="Times New Roman" w:hAnsi="Times New Roman" w:cs="Times New Roman"/>
          <w:color w:val="000000" w:themeColor="text1"/>
        </w:rPr>
        <w:t>2.1.</w:t>
      </w:r>
      <w:r w:rsidRPr="00D74F6E">
        <w:rPr>
          <w:rFonts w:ascii="Times New Roman" w:hAnsi="Times New Roman" w:cs="Times New Roman"/>
          <w:color w:val="000000" w:themeColor="text1"/>
        </w:rPr>
        <w:tab/>
        <w:t xml:space="preserve">Передвижной механический самоочищающийся фильтр для одного поста </w:t>
      </w:r>
      <w:r w:rsidRPr="00D74F6E">
        <w:rPr>
          <w:rFonts w:ascii="Times New Roman" w:hAnsi="Times New Roman" w:cs="Times New Roman"/>
          <w:bCs/>
          <w:color w:val="000000" w:themeColor="text1"/>
        </w:rPr>
        <w:t xml:space="preserve">– 7 шт. </w:t>
      </w:r>
    </w:p>
    <w:p w14:paraId="028A8D44" w14:textId="77777777" w:rsidR="00D74F6E" w:rsidRPr="00D74F6E" w:rsidRDefault="00D74F6E" w:rsidP="00D74F6E">
      <w:pPr>
        <w:pStyle w:val="Default"/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bCs/>
          <w:color w:val="000000" w:themeColor="text1"/>
        </w:rPr>
      </w:pPr>
      <w:r w:rsidRPr="00D74F6E">
        <w:rPr>
          <w:rFonts w:ascii="Times New Roman" w:hAnsi="Times New Roman" w:cs="Times New Roman"/>
          <w:bCs/>
          <w:color w:val="000000" w:themeColor="text1"/>
        </w:rPr>
        <w:t>В составе 1 шт:</w:t>
      </w:r>
    </w:p>
    <w:p w14:paraId="185A16D0" w14:textId="3331E865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фильтрующий картридж – 2 комплекта</w:t>
      </w:r>
      <w:bookmarkStart w:id="0" w:name="_GoBack"/>
      <w:bookmarkEnd w:id="0"/>
      <w:r w:rsidRPr="00D74F6E">
        <w:rPr>
          <w:rFonts w:eastAsia="SimSun"/>
          <w:color w:val="000000" w:themeColor="text1"/>
        </w:rPr>
        <w:t>;</w:t>
      </w:r>
    </w:p>
    <w:p w14:paraId="5329EA61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встроенный вентилятор;</w:t>
      </w:r>
    </w:p>
    <w:p w14:paraId="0A115A4B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 xml:space="preserve">пульт управления с </w:t>
      </w:r>
      <w:r w:rsidRPr="00D74F6E">
        <w:rPr>
          <w:color w:val="000000" w:themeColor="text1"/>
        </w:rPr>
        <w:t>ΔР</w:t>
      </w:r>
      <w:r w:rsidRPr="00D74F6E">
        <w:rPr>
          <w:rFonts w:eastAsia="SimSun"/>
          <w:color w:val="000000" w:themeColor="text1"/>
        </w:rPr>
        <w:t xml:space="preserve"> - функцией и светозвуковой сигнализацией;</w:t>
      </w:r>
    </w:p>
    <w:p w14:paraId="56C1948F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встроенный компрессор сжатого воздуха;</w:t>
      </w:r>
    </w:p>
    <w:p w14:paraId="5B6D1D52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префильтр-искроуловитель;</w:t>
      </w:r>
    </w:p>
    <w:p w14:paraId="040AB7CC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электрический кабель и вилка с заземлением;</w:t>
      </w:r>
    </w:p>
    <w:p w14:paraId="2A39BAE4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color w:val="000000" w:themeColor="text1"/>
        </w:rPr>
        <w:t>подъемно-поворотное вытяжное устройство</w:t>
      </w:r>
      <w:r w:rsidRPr="00D74F6E">
        <w:rPr>
          <w:bCs/>
          <w:color w:val="000000" w:themeColor="text1"/>
        </w:rPr>
        <w:t xml:space="preserve"> – 1 шт.</w:t>
      </w:r>
    </w:p>
    <w:p w14:paraId="03C395FF" w14:textId="77777777" w:rsidR="00D74F6E" w:rsidRPr="00D74F6E" w:rsidRDefault="00D74F6E" w:rsidP="00D74F6E">
      <w:pPr>
        <w:pStyle w:val="Default"/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color w:val="000000" w:themeColor="text1"/>
        </w:rPr>
      </w:pPr>
    </w:p>
    <w:p w14:paraId="015E10F6" w14:textId="77777777" w:rsidR="00D74F6E" w:rsidRPr="00D74F6E" w:rsidRDefault="00D74F6E" w:rsidP="00D74F6E">
      <w:pPr>
        <w:pStyle w:val="Default"/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color w:val="000000" w:themeColor="text1"/>
        </w:rPr>
      </w:pPr>
      <w:r w:rsidRPr="00D74F6E">
        <w:rPr>
          <w:rFonts w:ascii="Times New Roman" w:hAnsi="Times New Roman" w:cs="Times New Roman"/>
          <w:color w:val="000000" w:themeColor="text1"/>
        </w:rPr>
        <w:t>2.2.</w:t>
      </w:r>
      <w:r w:rsidRPr="00D74F6E">
        <w:rPr>
          <w:rFonts w:ascii="Times New Roman" w:hAnsi="Times New Roman" w:cs="Times New Roman"/>
          <w:color w:val="000000" w:themeColor="text1"/>
        </w:rPr>
        <w:tab/>
        <w:t xml:space="preserve">Передвижной механический самоочищающийся фильтр для двух постов </w:t>
      </w:r>
      <w:r w:rsidRPr="00D74F6E">
        <w:rPr>
          <w:rFonts w:ascii="Times New Roman" w:hAnsi="Times New Roman" w:cs="Times New Roman"/>
          <w:bCs/>
          <w:color w:val="000000" w:themeColor="text1"/>
        </w:rPr>
        <w:t xml:space="preserve">– 12 шт. </w:t>
      </w:r>
    </w:p>
    <w:p w14:paraId="10BD5F1F" w14:textId="77777777" w:rsidR="00D74F6E" w:rsidRPr="00D74F6E" w:rsidRDefault="00D74F6E" w:rsidP="00D74F6E">
      <w:pPr>
        <w:pStyle w:val="Default"/>
        <w:tabs>
          <w:tab w:val="left" w:pos="1134"/>
          <w:tab w:val="left" w:pos="1276"/>
        </w:tabs>
        <w:ind w:firstLine="709"/>
        <w:rPr>
          <w:rFonts w:ascii="Times New Roman" w:hAnsi="Times New Roman" w:cs="Times New Roman"/>
          <w:bCs/>
          <w:color w:val="000000" w:themeColor="text1"/>
        </w:rPr>
      </w:pPr>
      <w:r w:rsidRPr="00D74F6E">
        <w:rPr>
          <w:rFonts w:ascii="Times New Roman" w:hAnsi="Times New Roman" w:cs="Times New Roman"/>
          <w:bCs/>
          <w:color w:val="000000" w:themeColor="text1"/>
        </w:rPr>
        <w:t>В составе 1 шт.:</w:t>
      </w:r>
    </w:p>
    <w:p w14:paraId="4BF6F31E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фильтрующий картридж с вставкой-рассекателем – 2 комплекта;</w:t>
      </w:r>
    </w:p>
    <w:p w14:paraId="5BD9967C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встроенный вентилятор в шумопоглощающем корпусе;</w:t>
      </w:r>
    </w:p>
    <w:p w14:paraId="456EE744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встроенный компрессор сжатого воздуха;</w:t>
      </w:r>
    </w:p>
    <w:p w14:paraId="4AAAFBD6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 xml:space="preserve">пульт управления с </w:t>
      </w:r>
      <w:r w:rsidRPr="00D74F6E">
        <w:rPr>
          <w:color w:val="000000" w:themeColor="text1"/>
        </w:rPr>
        <w:t>ΔР</w:t>
      </w:r>
      <w:r w:rsidRPr="00D74F6E">
        <w:rPr>
          <w:rFonts w:eastAsia="SimSun"/>
          <w:color w:val="000000" w:themeColor="text1"/>
        </w:rPr>
        <w:t xml:space="preserve"> – функцией, светозвуковой сигнализацией и трансформаторов для вытяжных устройств  с подсветкой;</w:t>
      </w:r>
    </w:p>
    <w:p w14:paraId="1C8C1C4F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электрический кабель и вилка с заземлением;</w:t>
      </w:r>
    </w:p>
    <w:p w14:paraId="4626B4D4" w14:textId="77777777" w:rsidR="00D74F6E" w:rsidRPr="00D74F6E" w:rsidRDefault="00D74F6E" w:rsidP="00D74F6E">
      <w:pPr>
        <w:pStyle w:val="af0"/>
        <w:numPr>
          <w:ilvl w:val="0"/>
          <w:numId w:val="46"/>
        </w:numPr>
        <w:tabs>
          <w:tab w:val="left" w:pos="1134"/>
        </w:tabs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color w:val="000000" w:themeColor="text1"/>
        </w:rPr>
        <w:t>подъемно-поворотное вытяжное устройство</w:t>
      </w:r>
      <w:r w:rsidRPr="00D74F6E">
        <w:rPr>
          <w:bCs/>
          <w:color w:val="000000" w:themeColor="text1"/>
        </w:rPr>
        <w:t xml:space="preserve"> – 2 шт.</w:t>
      </w:r>
    </w:p>
    <w:p w14:paraId="55F3F059" w14:textId="77777777" w:rsidR="00D74F6E" w:rsidRPr="00D74F6E" w:rsidRDefault="00D74F6E" w:rsidP="00D74F6E">
      <w:pPr>
        <w:tabs>
          <w:tab w:val="left" w:pos="1134"/>
          <w:tab w:val="left" w:pos="1276"/>
          <w:tab w:val="left" w:pos="1800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</w:p>
    <w:p w14:paraId="0A585D2D" w14:textId="77777777" w:rsidR="00D74F6E" w:rsidRPr="00D74F6E" w:rsidRDefault="00D74F6E" w:rsidP="00D74F6E">
      <w:pPr>
        <w:tabs>
          <w:tab w:val="left" w:pos="1134"/>
          <w:tab w:val="left" w:pos="1276"/>
          <w:tab w:val="left" w:pos="1800"/>
        </w:tabs>
        <w:suppressAutoHyphens w:val="0"/>
        <w:spacing w:line="240" w:lineRule="auto"/>
        <w:ind w:firstLine="709"/>
        <w:jc w:val="both"/>
      </w:pPr>
      <w:r w:rsidRPr="00D74F6E">
        <w:rPr>
          <w:b/>
          <w:kern w:val="0"/>
          <w:lang w:eastAsia="ru-RU"/>
        </w:rPr>
        <w:t>3.</w:t>
      </w:r>
      <w:r w:rsidRPr="00D74F6E">
        <w:rPr>
          <w:b/>
          <w:kern w:val="0"/>
          <w:lang w:eastAsia="ru-RU"/>
        </w:rPr>
        <w:tab/>
        <w:t>Общие требования к конструкции, функциональным характеристикам Оборудования</w:t>
      </w:r>
    </w:p>
    <w:p w14:paraId="7AFB4ED3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Основное и вспомогательное оборудование должно представлять собой изделие полной заводской готовности.</w:t>
      </w:r>
    </w:p>
    <w:p w14:paraId="160BFFCC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Все оборудование должно быть связано между собой электрическими и технологическими сетями и представлять собой единый целый объект.</w:t>
      </w:r>
    </w:p>
    <w:p w14:paraId="6560F46C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В конструкции должна быть предусмотрена возможность доступа к элементам управления и обслуживания, в том числе к элементам, требующим проверки и регулирования в ходе эксплуатации, а также обеспечено удобство монтажа и демонтажа элементов конструкции.</w:t>
      </w:r>
    </w:p>
    <w:p w14:paraId="538DBFBB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Все электрические цепи должны быть выполнены гибкими проводами и кабелями с медными жилами, имеющими оконцовку медными наконечниками и втулками без пайки, имеют маркировку в соответствии с применяемыми схемами соединений.</w:t>
      </w:r>
    </w:p>
    <w:p w14:paraId="00014360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  <w:rPr>
          <w:kern w:val="0"/>
          <w:lang w:eastAsia="ru-RU"/>
        </w:rPr>
      </w:pPr>
      <w:r w:rsidRPr="00D74F6E">
        <w:rPr>
          <w:kern w:val="0"/>
          <w:lang w:eastAsia="ru-RU"/>
        </w:rPr>
        <w:t>Защитно-декоративные и лакокрасочные покрытия Оборудования должны обеспечивать сохранность поверхностей и коррозионную стойкость деталей и сборочных единиц при хранении и эксплуатации в течение всего срока службы.</w:t>
      </w:r>
    </w:p>
    <w:p w14:paraId="4B827691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  <w:rPr>
          <w:b/>
        </w:rPr>
      </w:pPr>
    </w:p>
    <w:p w14:paraId="5F081E66" w14:textId="77777777" w:rsidR="00D74F6E" w:rsidRDefault="00D74F6E">
      <w:pPr>
        <w:suppressAutoHyphens w:val="0"/>
        <w:spacing w:line="240" w:lineRule="auto"/>
        <w:rPr>
          <w:b/>
        </w:rPr>
      </w:pPr>
      <w:r>
        <w:rPr>
          <w:b/>
        </w:rPr>
        <w:br w:type="page"/>
      </w:r>
    </w:p>
    <w:p w14:paraId="670B7776" w14:textId="13B9EEBA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  <w:r w:rsidRPr="00D74F6E">
        <w:rPr>
          <w:b/>
        </w:rPr>
        <w:lastRenderedPageBreak/>
        <w:t>4. Требования к конструкции и безопасности</w:t>
      </w:r>
      <w:r w:rsidRPr="00D74F6E">
        <w:rPr>
          <w:color w:val="000000" w:themeColor="text1"/>
        </w:rPr>
        <w:t xml:space="preserve"> </w:t>
      </w:r>
      <w:r w:rsidRPr="00D74F6E">
        <w:rPr>
          <w:b/>
          <w:color w:val="000000" w:themeColor="text1"/>
        </w:rPr>
        <w:t>механического самоочищающегося фильтра</w:t>
      </w:r>
    </w:p>
    <w:p w14:paraId="3DF2C8F4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  <w:rPr>
          <w:kern w:val="0"/>
          <w:lang w:eastAsia="ru-RU"/>
        </w:rPr>
      </w:pPr>
    </w:p>
    <w:tbl>
      <w:tblPr>
        <w:tblStyle w:val="af3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722"/>
        <w:gridCol w:w="7059"/>
      </w:tblGrid>
      <w:tr w:rsidR="00D74F6E" w:rsidRPr="00D74F6E" w14:paraId="65DD6454" w14:textId="77777777" w:rsidTr="00D74F6E">
        <w:tc>
          <w:tcPr>
            <w:tcW w:w="2722" w:type="dxa"/>
            <w:vAlign w:val="center"/>
          </w:tcPr>
          <w:p w14:paraId="2613FF60" w14:textId="77777777" w:rsidR="00D74F6E" w:rsidRPr="00D74F6E" w:rsidRDefault="00D74F6E" w:rsidP="00496355">
            <w:pPr>
              <w:spacing w:line="240" w:lineRule="auto"/>
            </w:pPr>
            <w:r w:rsidRPr="00D74F6E">
              <w:t>Соответствие техническим условиям</w:t>
            </w:r>
          </w:p>
        </w:tc>
        <w:tc>
          <w:tcPr>
            <w:tcW w:w="7059" w:type="dxa"/>
          </w:tcPr>
          <w:p w14:paraId="6838CB55" w14:textId="77777777" w:rsidR="00D74F6E" w:rsidRPr="00D74F6E" w:rsidRDefault="00D74F6E" w:rsidP="00D74F6E">
            <w:pPr>
              <w:pStyle w:val="TableParagraph"/>
              <w:tabs>
                <w:tab w:val="left" w:pos="705"/>
                <w:tab w:val="left" w:pos="2223"/>
                <w:tab w:val="left" w:pos="4336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Конструкция фильтра должна соответствовать </w:t>
            </w:r>
            <w:r w:rsidRPr="00D74F6E">
              <w:rPr>
                <w:rFonts w:ascii="Times New Roman" w:hAnsi="Times New Roman" w:cs="Times New Roman"/>
              </w:rPr>
              <w:br/>
              <w:t>ТУ 3646-018-05159840-2007</w:t>
            </w:r>
          </w:p>
        </w:tc>
      </w:tr>
      <w:tr w:rsidR="00D74F6E" w:rsidRPr="00D74F6E" w14:paraId="5D7C4555" w14:textId="77777777" w:rsidTr="00D74F6E">
        <w:tc>
          <w:tcPr>
            <w:tcW w:w="2722" w:type="dxa"/>
            <w:vAlign w:val="center"/>
          </w:tcPr>
          <w:p w14:paraId="795ECC4B" w14:textId="77777777" w:rsidR="00D74F6E" w:rsidRPr="00D74F6E" w:rsidRDefault="00D74F6E" w:rsidP="00496355">
            <w:pPr>
              <w:spacing w:line="240" w:lineRule="auto"/>
            </w:pPr>
            <w:r w:rsidRPr="00D74F6E">
              <w:t xml:space="preserve">Конструкция корпуса </w:t>
            </w:r>
          </w:p>
        </w:tc>
        <w:tc>
          <w:tcPr>
            <w:tcW w:w="7059" w:type="dxa"/>
          </w:tcPr>
          <w:p w14:paraId="44D05B06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Материал – сталь.</w:t>
            </w:r>
          </w:p>
          <w:p w14:paraId="0840BFBD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Корпус фильтра должен быть цельно сварным. Не допускается конструкция в форме каркаса из профилированной трубы с креплением к нему наружных панелей заклепками, саморезами или шурупами.</w:t>
            </w:r>
          </w:p>
          <w:p w14:paraId="37085EDF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Не допускаются открытые проемы в днище корпуса.</w:t>
            </w:r>
          </w:p>
          <w:p w14:paraId="572C671A" w14:textId="77777777" w:rsidR="00D74F6E" w:rsidRPr="00D74F6E" w:rsidRDefault="00D74F6E" w:rsidP="00D74F6E">
            <w:pPr>
              <w:pStyle w:val="TableParagraph"/>
              <w:tabs>
                <w:tab w:val="left" w:pos="705"/>
                <w:tab w:val="left" w:pos="2223"/>
                <w:tab w:val="left" w:pos="4336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Не допускается, чтобы улитка вентилятора и его электродвигатель выступали за пределы корпуса фильтра.</w:t>
            </w:r>
          </w:p>
        </w:tc>
      </w:tr>
      <w:tr w:rsidR="00D74F6E" w:rsidRPr="00D74F6E" w14:paraId="176B303A" w14:textId="77777777" w:rsidTr="00D74F6E">
        <w:tc>
          <w:tcPr>
            <w:tcW w:w="2722" w:type="dxa"/>
            <w:vAlign w:val="center"/>
          </w:tcPr>
          <w:p w14:paraId="037CB582" w14:textId="77777777" w:rsidR="00D74F6E" w:rsidRPr="00D74F6E" w:rsidRDefault="00D74F6E" w:rsidP="00496355">
            <w:pPr>
              <w:spacing w:line="240" w:lineRule="auto"/>
            </w:pPr>
            <w:r w:rsidRPr="00D74F6E">
              <w:t>Герметичность</w:t>
            </w:r>
          </w:p>
        </w:tc>
        <w:tc>
          <w:tcPr>
            <w:tcW w:w="7059" w:type="dxa"/>
          </w:tcPr>
          <w:p w14:paraId="624BF7B8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Корпус фильтра должен быть герметичным. Подсос или утечка воздуха через стыки, люки или двери во время работы агрегатов не допускается</w:t>
            </w:r>
          </w:p>
        </w:tc>
      </w:tr>
      <w:tr w:rsidR="00D74F6E" w:rsidRPr="00D74F6E" w14:paraId="637E7122" w14:textId="77777777" w:rsidTr="00D74F6E">
        <w:trPr>
          <w:trHeight w:val="70"/>
        </w:trPr>
        <w:tc>
          <w:tcPr>
            <w:tcW w:w="2722" w:type="dxa"/>
            <w:vAlign w:val="center"/>
          </w:tcPr>
          <w:p w14:paraId="0625E782" w14:textId="77777777" w:rsidR="00D74F6E" w:rsidRPr="00D74F6E" w:rsidRDefault="00D74F6E" w:rsidP="00496355">
            <w:pPr>
              <w:spacing w:line="240" w:lineRule="auto"/>
            </w:pPr>
            <w:r w:rsidRPr="00D74F6E">
              <w:rPr>
                <w:kern w:val="0"/>
              </w:rPr>
              <w:t>Площадь активной фильтрующей поверхности</w:t>
            </w:r>
          </w:p>
        </w:tc>
        <w:tc>
          <w:tcPr>
            <w:tcW w:w="7059" w:type="dxa"/>
          </w:tcPr>
          <w:p w14:paraId="772F0FCF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74F6E">
              <w:rPr>
                <w:rFonts w:ascii="Times New Roman" w:hAnsi="Times New Roman" w:cs="Times New Roman"/>
                <w:color w:val="000000" w:themeColor="text1"/>
              </w:rPr>
              <w:t>Не менее 12 кв.м.</w:t>
            </w:r>
          </w:p>
        </w:tc>
      </w:tr>
      <w:tr w:rsidR="00D74F6E" w:rsidRPr="00D74F6E" w14:paraId="65EC6C66" w14:textId="77777777" w:rsidTr="00D74F6E">
        <w:tc>
          <w:tcPr>
            <w:tcW w:w="2722" w:type="dxa"/>
            <w:vAlign w:val="center"/>
          </w:tcPr>
          <w:p w14:paraId="04C705CA" w14:textId="77777777" w:rsidR="00D74F6E" w:rsidRPr="00D74F6E" w:rsidRDefault="00D74F6E" w:rsidP="00496355">
            <w:pPr>
              <w:spacing w:line="240" w:lineRule="auto"/>
            </w:pPr>
            <w:r w:rsidRPr="00D74F6E">
              <w:t>Управление работой фильтра</w:t>
            </w:r>
          </w:p>
        </w:tc>
        <w:tc>
          <w:tcPr>
            <w:tcW w:w="7059" w:type="dxa"/>
          </w:tcPr>
          <w:p w14:paraId="6235C117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Осуществляется при помощи блока управления, расположенного внутри фильтра. </w:t>
            </w:r>
          </w:p>
          <w:p w14:paraId="433D7DBA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Наружная панель блока управления должна располагаться на комфортной высоте - не ниже 900 мм, и состоять из следующих элементов:</w:t>
            </w:r>
          </w:p>
          <w:p w14:paraId="290D1167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- контроллер с текстовым дисплеем и кнопками настроек;</w:t>
            </w:r>
          </w:p>
          <w:p w14:paraId="7561652C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- световой индикатор загрязненности картриджа;</w:t>
            </w:r>
          </w:p>
          <w:p w14:paraId="34733123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- кнопка включения вентилятора (при работающем вентиляторе должна гореть зеленым светом);</w:t>
            </w:r>
          </w:p>
          <w:p w14:paraId="4230D1C6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- выключатель нагрузки «Сеть».</w:t>
            </w:r>
          </w:p>
        </w:tc>
      </w:tr>
      <w:tr w:rsidR="00D74F6E" w:rsidRPr="00D74F6E" w14:paraId="497DC036" w14:textId="77777777" w:rsidTr="00D74F6E">
        <w:tc>
          <w:tcPr>
            <w:tcW w:w="2722" w:type="dxa"/>
          </w:tcPr>
          <w:p w14:paraId="3A076C3B" w14:textId="77777777" w:rsidR="00D74F6E" w:rsidRPr="00D74F6E" w:rsidRDefault="00D74F6E" w:rsidP="00496355">
            <w:pPr>
              <w:spacing w:line="240" w:lineRule="auto"/>
            </w:pPr>
            <w:r w:rsidRPr="00D74F6E">
              <w:t>Способ очистки картриджа</w:t>
            </w:r>
          </w:p>
        </w:tc>
        <w:tc>
          <w:tcPr>
            <w:tcW w:w="7059" w:type="dxa"/>
          </w:tcPr>
          <w:p w14:paraId="49CFF1D8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Обратной продувкой импульсами сжатого воздуха</w:t>
            </w:r>
          </w:p>
        </w:tc>
      </w:tr>
      <w:tr w:rsidR="00D74F6E" w:rsidRPr="00D74F6E" w14:paraId="21804765" w14:textId="77777777" w:rsidTr="00D74F6E">
        <w:tc>
          <w:tcPr>
            <w:tcW w:w="2722" w:type="dxa"/>
            <w:vAlign w:val="center"/>
          </w:tcPr>
          <w:p w14:paraId="7843C229" w14:textId="77777777" w:rsidR="00D74F6E" w:rsidRPr="00D74F6E" w:rsidRDefault="00D74F6E" w:rsidP="00496355">
            <w:pPr>
              <w:spacing w:line="240" w:lineRule="auto"/>
            </w:pPr>
            <w:r w:rsidRPr="00D74F6E">
              <w:t>Процесс очистки картриджа</w:t>
            </w:r>
          </w:p>
        </w:tc>
        <w:tc>
          <w:tcPr>
            <w:tcW w:w="7059" w:type="dxa"/>
          </w:tcPr>
          <w:p w14:paraId="5A7CAA56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Процесс очистки – автоматизированный, при помощи контроллера с ΔP-функцией.</w:t>
            </w:r>
          </w:p>
          <w:p w14:paraId="7B9F806D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Контроллер должен определять перепад давления (ΔР) между камерами неочищенного и очищенного воздуха при помощи встроенного электронного дифференциального датчика. При достижении определённого уровня ΔР должна запускаться очистка картриджа.</w:t>
            </w:r>
          </w:p>
          <w:p w14:paraId="310ED7F9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После проведения очистки частицы, осевшие на поверхности картриджа, должны отделяться и осыпаться в лотки для сбора пыли.</w:t>
            </w:r>
          </w:p>
        </w:tc>
      </w:tr>
      <w:tr w:rsidR="00D74F6E" w:rsidRPr="00D74F6E" w14:paraId="3DCEBBC3" w14:textId="77777777" w:rsidTr="00D74F6E">
        <w:tc>
          <w:tcPr>
            <w:tcW w:w="2722" w:type="dxa"/>
          </w:tcPr>
          <w:p w14:paraId="513FC2A9" w14:textId="77777777" w:rsidR="00D74F6E" w:rsidRPr="00D74F6E" w:rsidRDefault="00D74F6E" w:rsidP="00496355">
            <w:pPr>
              <w:spacing w:line="240" w:lineRule="auto"/>
            </w:pPr>
            <w:r w:rsidRPr="00D74F6E">
              <w:t xml:space="preserve">Защита картриджа </w:t>
            </w:r>
          </w:p>
        </w:tc>
        <w:tc>
          <w:tcPr>
            <w:tcW w:w="7059" w:type="dxa"/>
          </w:tcPr>
          <w:p w14:paraId="161BA67D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Для защиты картриджа от искр, окалины, стружки и других крупных частиц пыли на входе в фильтр должны быть предусмотрены: камера расширения потока, стальной экран-отбойник, моющийся сетчатый предварительный фильтр из оцинкованной стали.</w:t>
            </w:r>
          </w:p>
        </w:tc>
      </w:tr>
      <w:tr w:rsidR="00D74F6E" w:rsidRPr="00D74F6E" w14:paraId="306890FE" w14:textId="77777777" w:rsidTr="00D74F6E">
        <w:tc>
          <w:tcPr>
            <w:tcW w:w="2722" w:type="dxa"/>
          </w:tcPr>
          <w:p w14:paraId="3F060414" w14:textId="77777777" w:rsidR="00D74F6E" w:rsidRPr="00D74F6E" w:rsidRDefault="00D74F6E" w:rsidP="00496355">
            <w:pPr>
              <w:spacing w:line="240" w:lineRule="auto"/>
            </w:pPr>
            <w:r w:rsidRPr="00D74F6E">
              <w:t xml:space="preserve">Защита картриджа от масла и влаги, содержащихся в сжатом воздухе </w:t>
            </w:r>
          </w:p>
        </w:tc>
        <w:tc>
          <w:tcPr>
            <w:tcW w:w="7059" w:type="dxa"/>
          </w:tcPr>
          <w:p w14:paraId="64D73DBE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Должен быть предусмотрен встроенный влагомаслоотделитель с устройством ручного слива конденсата</w:t>
            </w:r>
          </w:p>
        </w:tc>
      </w:tr>
      <w:tr w:rsidR="00D74F6E" w:rsidRPr="00D74F6E" w14:paraId="7E33A818" w14:textId="77777777" w:rsidTr="00D74F6E">
        <w:tc>
          <w:tcPr>
            <w:tcW w:w="2722" w:type="dxa"/>
          </w:tcPr>
          <w:p w14:paraId="368F3A7D" w14:textId="77777777" w:rsidR="00D74F6E" w:rsidRPr="00D74F6E" w:rsidRDefault="00D74F6E" w:rsidP="00496355">
            <w:pPr>
              <w:spacing w:line="240" w:lineRule="auto"/>
            </w:pPr>
            <w:r w:rsidRPr="00D74F6E">
              <w:t>Пиктограммы, обозначения и инструкции на корпусе</w:t>
            </w:r>
          </w:p>
        </w:tc>
        <w:tc>
          <w:tcPr>
            <w:tcW w:w="7059" w:type="dxa"/>
            <w:vAlign w:val="center"/>
          </w:tcPr>
          <w:p w14:paraId="2FC39B90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Все кнопки и тумблеры панели управления должны быть подписаны крупным черным шрифтом. На корпусе должна быть нанесена краткая инструкция по обслуживанию агрегата с </w:t>
            </w:r>
            <w:r w:rsidRPr="00D74F6E">
              <w:rPr>
                <w:rFonts w:ascii="Times New Roman" w:hAnsi="Times New Roman" w:cs="Times New Roman"/>
              </w:rPr>
              <w:lastRenderedPageBreak/>
              <w:t>крупными пиктограммами и лаконичными текстовыми пояснениями к ним.</w:t>
            </w:r>
          </w:p>
        </w:tc>
      </w:tr>
      <w:tr w:rsidR="00D74F6E" w:rsidRPr="00D74F6E" w14:paraId="555A3C41" w14:textId="77777777" w:rsidTr="00D74F6E">
        <w:tc>
          <w:tcPr>
            <w:tcW w:w="2722" w:type="dxa"/>
            <w:vAlign w:val="center"/>
          </w:tcPr>
          <w:p w14:paraId="1EC4972F" w14:textId="77777777" w:rsidR="00D74F6E" w:rsidRPr="00D74F6E" w:rsidRDefault="00D74F6E" w:rsidP="00496355">
            <w:r w:rsidRPr="00D74F6E">
              <w:lastRenderedPageBreak/>
              <w:t>Исполнение фильтра</w:t>
            </w:r>
          </w:p>
        </w:tc>
        <w:tc>
          <w:tcPr>
            <w:tcW w:w="7059" w:type="dxa"/>
          </w:tcPr>
          <w:p w14:paraId="76E8A04A" w14:textId="77777777" w:rsidR="00D74F6E" w:rsidRPr="00D74F6E" w:rsidRDefault="00D74F6E" w:rsidP="00D74F6E">
            <w:pPr>
              <w:pStyle w:val="TableParagraph"/>
              <w:tabs>
                <w:tab w:val="left" w:pos="705"/>
                <w:tab w:val="left" w:pos="2223"/>
                <w:tab w:val="left" w:pos="4336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Передвижной, на колесах. Перемещение фильтра должно обеспечиваться с помощью ручки, закрепленной на высоте не менее 1100 мм от уровня пола. </w:t>
            </w:r>
          </w:p>
        </w:tc>
      </w:tr>
      <w:tr w:rsidR="00D74F6E" w:rsidRPr="00D74F6E" w14:paraId="623F451F" w14:textId="77777777" w:rsidTr="00D74F6E">
        <w:tc>
          <w:tcPr>
            <w:tcW w:w="2722" w:type="dxa"/>
            <w:vAlign w:val="center"/>
          </w:tcPr>
          <w:p w14:paraId="01C66FBF" w14:textId="77777777" w:rsidR="00D74F6E" w:rsidRPr="00D74F6E" w:rsidRDefault="00D74F6E" w:rsidP="00496355">
            <w:r w:rsidRPr="00D74F6E">
              <w:t>Колеса</w:t>
            </w:r>
          </w:p>
        </w:tc>
        <w:tc>
          <w:tcPr>
            <w:tcW w:w="7059" w:type="dxa"/>
          </w:tcPr>
          <w:p w14:paraId="34B9959B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Фильтр должен быть оснащен поворотными колесами в количестве 4 – х шт., два из них с тормозом. </w:t>
            </w:r>
          </w:p>
          <w:p w14:paraId="4EAD1D06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Колеса должны крепиться к днищу фильтра с помощью болтов. Не допускается их приварка. </w:t>
            </w:r>
          </w:p>
        </w:tc>
      </w:tr>
      <w:tr w:rsidR="00D74F6E" w:rsidRPr="00D74F6E" w14:paraId="72144627" w14:textId="77777777" w:rsidTr="00D74F6E">
        <w:tc>
          <w:tcPr>
            <w:tcW w:w="2722" w:type="dxa"/>
          </w:tcPr>
          <w:p w14:paraId="304B9D37" w14:textId="77777777" w:rsidR="00D74F6E" w:rsidRPr="00D74F6E" w:rsidRDefault="00D74F6E" w:rsidP="00496355">
            <w:r w:rsidRPr="00D74F6E">
              <w:t>Фильтр предварительной очистки (префильтр)</w:t>
            </w:r>
          </w:p>
        </w:tc>
        <w:tc>
          <w:tcPr>
            <w:tcW w:w="7059" w:type="dxa"/>
          </w:tcPr>
          <w:p w14:paraId="5FDB107C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Префильтр должен быть выполнен в форме плоской кассеты из нескольких слоев просечной сетки. Префильтр должен быть моющимся. </w:t>
            </w:r>
          </w:p>
        </w:tc>
      </w:tr>
      <w:tr w:rsidR="00D74F6E" w:rsidRPr="00D74F6E" w14:paraId="1ABA1193" w14:textId="77777777" w:rsidTr="00D74F6E">
        <w:tc>
          <w:tcPr>
            <w:tcW w:w="2722" w:type="dxa"/>
          </w:tcPr>
          <w:p w14:paraId="0ED42F98" w14:textId="77777777" w:rsidR="00D74F6E" w:rsidRPr="00D74F6E" w:rsidRDefault="00D74F6E" w:rsidP="00496355">
            <w:r w:rsidRPr="00D74F6E">
              <w:t>Источник сжатого воздуха</w:t>
            </w:r>
          </w:p>
        </w:tc>
        <w:tc>
          <w:tcPr>
            <w:tcW w:w="7059" w:type="dxa"/>
            <w:vAlign w:val="center"/>
          </w:tcPr>
          <w:p w14:paraId="7D32A392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Встроенный безмасляный компрессор.</w:t>
            </w:r>
          </w:p>
        </w:tc>
      </w:tr>
      <w:tr w:rsidR="00D74F6E" w:rsidRPr="00D74F6E" w14:paraId="3BD72E40" w14:textId="77777777" w:rsidTr="00D74F6E">
        <w:tc>
          <w:tcPr>
            <w:tcW w:w="2722" w:type="dxa"/>
          </w:tcPr>
          <w:p w14:paraId="6F40FFDA" w14:textId="77777777" w:rsidR="00D74F6E" w:rsidRPr="00D74F6E" w:rsidRDefault="00D74F6E" w:rsidP="00496355">
            <w:r w:rsidRPr="00D74F6E">
              <w:t>Пылесборники</w:t>
            </w:r>
          </w:p>
        </w:tc>
        <w:tc>
          <w:tcPr>
            <w:tcW w:w="7059" w:type="dxa"/>
          </w:tcPr>
          <w:p w14:paraId="2BA44B07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Фильтр должен быть оснащен компактными пылесборниками, для безопасной выгрузки собранных загрязнений в одноразовый мешок с минимальным обратным пылением. </w:t>
            </w:r>
          </w:p>
          <w:p w14:paraId="58DF16B2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Пылесборники должны выдвигаться только снаружи корпуса фильтра (без необходимости проникновения в грязную зону). </w:t>
            </w:r>
          </w:p>
          <w:p w14:paraId="01768BA0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Не допускается применение широких пылесборников в форме поддона. </w:t>
            </w:r>
          </w:p>
        </w:tc>
      </w:tr>
      <w:tr w:rsidR="00D74F6E" w:rsidRPr="00D74F6E" w14:paraId="616E1B48" w14:textId="77777777" w:rsidTr="00D74F6E">
        <w:trPr>
          <w:trHeight w:val="64"/>
        </w:trPr>
        <w:tc>
          <w:tcPr>
            <w:tcW w:w="2722" w:type="dxa"/>
          </w:tcPr>
          <w:p w14:paraId="49161EC6" w14:textId="77777777" w:rsidR="00D74F6E" w:rsidRPr="00D74F6E" w:rsidRDefault="00D74F6E" w:rsidP="00496355">
            <w:r w:rsidRPr="00D74F6E">
              <w:t>Фильтрующий картридж</w:t>
            </w:r>
          </w:p>
        </w:tc>
        <w:tc>
          <w:tcPr>
            <w:tcW w:w="7059" w:type="dxa"/>
          </w:tcPr>
          <w:p w14:paraId="70A768D8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Фильтрующий картридж должен быть с гофрированной (складчатой) формой фильтрующей поверхности</w:t>
            </w:r>
          </w:p>
        </w:tc>
      </w:tr>
      <w:tr w:rsidR="00D74F6E" w:rsidRPr="00D74F6E" w14:paraId="738D2FD4" w14:textId="77777777" w:rsidTr="00D74F6E">
        <w:trPr>
          <w:trHeight w:val="64"/>
        </w:trPr>
        <w:tc>
          <w:tcPr>
            <w:tcW w:w="2722" w:type="dxa"/>
          </w:tcPr>
          <w:p w14:paraId="581979E3" w14:textId="77777777" w:rsidR="00D74F6E" w:rsidRPr="00D74F6E" w:rsidRDefault="00D74F6E" w:rsidP="00496355">
            <w:r w:rsidRPr="00D74F6E">
              <w:t>Обслуживание фильтрующего картриджа и префильтра</w:t>
            </w:r>
          </w:p>
        </w:tc>
        <w:tc>
          <w:tcPr>
            <w:tcW w:w="7059" w:type="dxa"/>
          </w:tcPr>
          <w:p w14:paraId="6465E669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Обслуживание и замена фильтрующего картриджа, а также префильтра должны осуществляться только через откидную крышку.</w:t>
            </w:r>
          </w:p>
          <w:p w14:paraId="34452808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Не допускается наличие двери на фронтальной части корпуса фильтра. </w:t>
            </w:r>
          </w:p>
          <w:p w14:paraId="5C1D853C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>Картридж должен крепиться без необходимости применения инструментов и прижимных рычагов.</w:t>
            </w:r>
          </w:p>
        </w:tc>
      </w:tr>
      <w:tr w:rsidR="00D74F6E" w:rsidRPr="00D74F6E" w14:paraId="3EAB31FE" w14:textId="77777777" w:rsidTr="00D74F6E">
        <w:trPr>
          <w:trHeight w:val="64"/>
        </w:trPr>
        <w:tc>
          <w:tcPr>
            <w:tcW w:w="2722" w:type="dxa"/>
          </w:tcPr>
          <w:p w14:paraId="0A70BA7A" w14:textId="77777777" w:rsidR="00D74F6E" w:rsidRPr="00D74F6E" w:rsidRDefault="00D74F6E" w:rsidP="00496355">
            <w:r w:rsidRPr="00D74F6E">
              <w:t>Вставка рассекатель</w:t>
            </w:r>
          </w:p>
        </w:tc>
        <w:tc>
          <w:tcPr>
            <w:tcW w:w="7059" w:type="dxa"/>
          </w:tcPr>
          <w:p w14:paraId="21AE8183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Вставка рассекатель должна служить для равномерного распределения импульсов сжатого воздуха при обратной продувке картриджа. Она должна быть стационарно закреплена внутри фильтровальной камеры и не должна извлекаться при замене картриджа. </w:t>
            </w:r>
          </w:p>
        </w:tc>
      </w:tr>
      <w:tr w:rsidR="00D74F6E" w:rsidRPr="00D74F6E" w14:paraId="5B592DBA" w14:textId="77777777" w:rsidTr="00D74F6E">
        <w:trPr>
          <w:trHeight w:val="64"/>
        </w:trPr>
        <w:tc>
          <w:tcPr>
            <w:tcW w:w="2722" w:type="dxa"/>
          </w:tcPr>
          <w:p w14:paraId="48A9A7FA" w14:textId="77777777" w:rsidR="00D74F6E" w:rsidRPr="00D74F6E" w:rsidRDefault="00D74F6E" w:rsidP="00496355">
            <w:r w:rsidRPr="00D74F6E">
              <w:t>Выход очищенного воздуха</w:t>
            </w:r>
          </w:p>
        </w:tc>
        <w:tc>
          <w:tcPr>
            <w:tcW w:w="7059" w:type="dxa"/>
          </w:tcPr>
          <w:p w14:paraId="2F9DFF55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Выпускная решетка должна быть расположена только на верхней плоскости агрегата. </w:t>
            </w:r>
          </w:p>
        </w:tc>
      </w:tr>
      <w:tr w:rsidR="00D74F6E" w:rsidRPr="00D74F6E" w14:paraId="76F8FBC0" w14:textId="77777777" w:rsidTr="00D74F6E">
        <w:trPr>
          <w:trHeight w:val="64"/>
        </w:trPr>
        <w:tc>
          <w:tcPr>
            <w:tcW w:w="2722" w:type="dxa"/>
          </w:tcPr>
          <w:p w14:paraId="073C2E36" w14:textId="77777777" w:rsidR="00D74F6E" w:rsidRPr="00D74F6E" w:rsidRDefault="00D74F6E" w:rsidP="00496355">
            <w:r w:rsidRPr="00D74F6E">
              <w:t>Крепление подъемно-поворотного вытяжного устройства</w:t>
            </w:r>
          </w:p>
        </w:tc>
        <w:tc>
          <w:tcPr>
            <w:tcW w:w="7059" w:type="dxa"/>
          </w:tcPr>
          <w:p w14:paraId="2AC587D7" w14:textId="77777777" w:rsidR="00D74F6E" w:rsidRPr="00D74F6E" w:rsidRDefault="00D74F6E" w:rsidP="00D74F6E">
            <w:pPr>
              <w:pStyle w:val="TableParagraph"/>
              <w:tabs>
                <w:tab w:val="left" w:pos="1300"/>
                <w:tab w:val="left" w:pos="3345"/>
              </w:tabs>
              <w:spacing w:line="240" w:lineRule="auto"/>
              <w:ind w:left="0"/>
              <w:jc w:val="left"/>
              <w:rPr>
                <w:rFonts w:ascii="Times New Roman" w:hAnsi="Times New Roman" w:cs="Times New Roman"/>
              </w:rPr>
            </w:pPr>
            <w:r w:rsidRPr="00D74F6E">
              <w:rPr>
                <w:rFonts w:ascii="Times New Roman" w:hAnsi="Times New Roman" w:cs="Times New Roman"/>
              </w:rPr>
              <w:t xml:space="preserve">Только на верхней плоскости фильтра. Не допускается крепление вытяжного устройства к боковым стенкам фильтра. </w:t>
            </w:r>
          </w:p>
        </w:tc>
      </w:tr>
    </w:tbl>
    <w:p w14:paraId="48DEDAE1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rPr>
          <w:color w:val="000000"/>
        </w:rPr>
      </w:pPr>
    </w:p>
    <w:p w14:paraId="287FB365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rPr>
          <w:b/>
          <w:color w:val="000000"/>
          <w:kern w:val="0"/>
          <w:lang w:eastAsia="ru-RU"/>
        </w:rPr>
      </w:pPr>
      <w:r w:rsidRPr="00D74F6E">
        <w:rPr>
          <w:b/>
          <w:color w:val="000000"/>
          <w:kern w:val="0"/>
          <w:lang w:eastAsia="ru-RU"/>
        </w:rPr>
        <w:t>5.</w:t>
      </w:r>
      <w:r w:rsidRPr="00D74F6E">
        <w:rPr>
          <w:b/>
          <w:color w:val="000000"/>
          <w:kern w:val="0"/>
          <w:lang w:eastAsia="ru-RU"/>
        </w:rPr>
        <w:tab/>
        <w:t>Технические характеристики Оборудования:</w:t>
      </w:r>
    </w:p>
    <w:p w14:paraId="4611F25F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</w:pPr>
    </w:p>
    <w:tbl>
      <w:tblPr>
        <w:tblW w:w="969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237"/>
        <w:gridCol w:w="3462"/>
      </w:tblGrid>
      <w:tr w:rsidR="00D74F6E" w:rsidRPr="00D74F6E" w14:paraId="4C1001B1" w14:textId="77777777" w:rsidTr="00D74F6E">
        <w:tc>
          <w:tcPr>
            <w:tcW w:w="96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C07B2" w14:textId="77777777" w:rsidR="00D74F6E" w:rsidRPr="00D74F6E" w:rsidRDefault="00D74F6E" w:rsidP="00496355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4F6E">
              <w:rPr>
                <w:rFonts w:ascii="Times New Roman" w:hAnsi="Times New Roman" w:cs="Times New Roman"/>
                <w:b/>
                <w:color w:val="000000" w:themeColor="text1"/>
              </w:rPr>
              <w:t>5.1. Передвижной механический самоочищающийся фильтр для одного поста</w:t>
            </w:r>
          </w:p>
        </w:tc>
      </w:tr>
      <w:tr w:rsidR="00D74F6E" w:rsidRPr="00D74F6E" w14:paraId="21974057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1D1DCED3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Максимальный расход воздуха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4413B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</w:rPr>
              <w:t>1400 м</w:t>
            </w:r>
            <w:r w:rsidRPr="00D74F6E">
              <w:rPr>
                <w:kern w:val="0"/>
                <w:vertAlign w:val="superscript"/>
              </w:rPr>
              <w:t>3</w:t>
            </w:r>
            <w:r w:rsidRPr="00D74F6E">
              <w:rPr>
                <w:kern w:val="0"/>
              </w:rPr>
              <w:t>/ч</w:t>
            </w:r>
          </w:p>
        </w:tc>
      </w:tr>
      <w:tr w:rsidR="00D74F6E" w:rsidRPr="00D74F6E" w14:paraId="19882D41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428BFD28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Потребляемая мощность фильтра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BC02D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2 кВт</w:t>
            </w:r>
          </w:p>
        </w:tc>
      </w:tr>
      <w:tr w:rsidR="00D74F6E" w:rsidRPr="00D74F6E" w14:paraId="687CF05A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183CE537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Мощность двигателя вентилятора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23735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менее 1,1 кВт</w:t>
            </w:r>
          </w:p>
        </w:tc>
      </w:tr>
      <w:tr w:rsidR="00D74F6E" w:rsidRPr="00D74F6E" w14:paraId="738EF651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1C1D8F87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Уровень шума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7F7EC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75 дБА</w:t>
            </w:r>
          </w:p>
        </w:tc>
      </w:tr>
      <w:tr w:rsidR="00D74F6E" w:rsidRPr="00D74F6E" w14:paraId="3D8B7A9C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4E8C7C9B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Диаметр входного отверстия под патрубок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537D2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менее 160 мм</w:t>
            </w:r>
          </w:p>
        </w:tc>
      </w:tr>
      <w:tr w:rsidR="00D74F6E" w:rsidRPr="00D74F6E" w14:paraId="2AD9841B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2AEB8E50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Количество устанавливаемых вытяжных устройств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F4C29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1 шт</w:t>
            </w:r>
          </w:p>
        </w:tc>
      </w:tr>
      <w:tr w:rsidR="00D74F6E" w:rsidRPr="00D74F6E" w14:paraId="223D841D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75ADD706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Габаритные размеры (ВхШхД)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EEB81" w14:textId="0E567BF3" w:rsidR="00D74F6E" w:rsidRPr="00D74F6E" w:rsidRDefault="00D74F6E" w:rsidP="004D61EA">
            <w:pPr>
              <w:spacing w:line="240" w:lineRule="auto"/>
              <w:jc w:val="center"/>
              <w:rPr>
                <w:kern w:val="0"/>
              </w:rPr>
            </w:pPr>
            <w:r w:rsidRPr="00D74F6E">
              <w:t>не более</w:t>
            </w:r>
            <w:r w:rsidRPr="00D74F6E">
              <w:rPr>
                <w:kern w:val="0"/>
              </w:rPr>
              <w:t xml:space="preserve"> 1400х650х8</w:t>
            </w:r>
            <w:r w:rsidR="004D61EA">
              <w:rPr>
                <w:kern w:val="0"/>
              </w:rPr>
              <w:t>70</w:t>
            </w:r>
            <w:r w:rsidRPr="00D74F6E">
              <w:rPr>
                <w:kern w:val="0"/>
              </w:rPr>
              <w:t xml:space="preserve"> мм</w:t>
            </w:r>
          </w:p>
        </w:tc>
      </w:tr>
      <w:tr w:rsidR="00D74F6E" w:rsidRPr="00D74F6E" w14:paraId="2D49862A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2D02149E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Масса фильтра (без учета вытяжного устройства)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DC132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180 кг</w:t>
            </w:r>
          </w:p>
        </w:tc>
      </w:tr>
      <w:tr w:rsidR="00D74F6E" w:rsidRPr="00D74F6E" w14:paraId="0B1C0B35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78ACBB6B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Степень защиты пульта управления по ГОСТ 14254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EE0A0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не менее </w:t>
            </w:r>
            <w:r w:rsidRPr="00D74F6E">
              <w:rPr>
                <w:kern w:val="0"/>
                <w:lang w:val="en-US"/>
              </w:rPr>
              <w:t>IP</w:t>
            </w:r>
            <w:r w:rsidRPr="00D74F6E">
              <w:rPr>
                <w:kern w:val="0"/>
              </w:rPr>
              <w:t>54</w:t>
            </w:r>
          </w:p>
        </w:tc>
      </w:tr>
      <w:tr w:rsidR="00D74F6E" w:rsidRPr="00D74F6E" w14:paraId="23FEB04A" w14:textId="77777777" w:rsidTr="00D74F6E">
        <w:tc>
          <w:tcPr>
            <w:tcW w:w="9699" w:type="dxa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DE6A2C1" w14:textId="77777777" w:rsidR="00D74F6E" w:rsidRPr="00D74F6E" w:rsidRDefault="00D74F6E" w:rsidP="00496355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74F6E">
              <w:rPr>
                <w:rFonts w:ascii="Times New Roman" w:eastAsiaTheme="minorHAnsi" w:hAnsi="Times New Roman" w:cs="Times New Roman"/>
                <w:bCs/>
              </w:rPr>
              <w:lastRenderedPageBreak/>
              <w:t>Встроенный компрессор:</w:t>
            </w:r>
          </w:p>
        </w:tc>
      </w:tr>
      <w:tr w:rsidR="00D74F6E" w:rsidRPr="00D74F6E" w14:paraId="0C3547A6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C91E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Тип компрессора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739F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безмасляный</w:t>
            </w:r>
          </w:p>
        </w:tc>
      </w:tr>
      <w:tr w:rsidR="00D74F6E" w:rsidRPr="00D74F6E" w14:paraId="6E62D905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A5736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Мощность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9D63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менее 0,5 кВт</w:t>
            </w:r>
          </w:p>
        </w:tc>
      </w:tr>
      <w:tr w:rsidR="00D74F6E" w:rsidRPr="00D74F6E" w14:paraId="10BDC894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90F9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Давление сжатого воздуха (рабочее), не менее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98D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5,0 бар </w:t>
            </w:r>
          </w:p>
        </w:tc>
      </w:tr>
      <w:tr w:rsidR="00D74F6E" w:rsidRPr="00D74F6E" w14:paraId="6086510E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8BA3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Уровень шума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DD0F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52 дБА</w:t>
            </w:r>
          </w:p>
        </w:tc>
      </w:tr>
      <w:tr w:rsidR="00D74F6E" w:rsidRPr="00D74F6E" w14:paraId="09DB3820" w14:textId="77777777" w:rsidTr="00D74F6E">
        <w:tc>
          <w:tcPr>
            <w:tcW w:w="9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604D" w14:textId="77777777" w:rsidR="00D74F6E" w:rsidRPr="00D74F6E" w:rsidRDefault="00D74F6E" w:rsidP="00496355">
            <w:pPr>
              <w:spacing w:line="240" w:lineRule="auto"/>
              <w:rPr>
                <w:bCs/>
                <w:kern w:val="0"/>
              </w:rPr>
            </w:pPr>
            <w:r w:rsidRPr="00D74F6E">
              <w:rPr>
                <w:bCs/>
                <w:color w:val="000000" w:themeColor="text1"/>
              </w:rPr>
              <w:t xml:space="preserve"> Подъемно-поворотное вытяжное устройство:</w:t>
            </w:r>
          </w:p>
        </w:tc>
      </w:tr>
      <w:tr w:rsidR="00D74F6E" w:rsidRPr="00D74F6E" w14:paraId="765F2F07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E869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Длина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D43E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</w:rPr>
              <w:t>3 м</w:t>
            </w:r>
          </w:p>
        </w:tc>
      </w:tr>
      <w:tr w:rsidR="00D74F6E" w:rsidRPr="00D74F6E" w14:paraId="43C36F55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1DF3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Диаметр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B73D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</w:rPr>
              <w:t>160 мм</w:t>
            </w:r>
          </w:p>
        </w:tc>
      </w:tr>
      <w:tr w:rsidR="00D74F6E" w:rsidRPr="00D74F6E" w14:paraId="71122E71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F75B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Рекомендуемый расход воздуха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31FB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от 1000 до 1200 м</w:t>
            </w:r>
            <w:r w:rsidRPr="00D74F6E">
              <w:rPr>
                <w:kern w:val="0"/>
                <w:vertAlign w:val="superscript"/>
              </w:rPr>
              <w:t>3</w:t>
            </w:r>
            <w:r w:rsidRPr="00D74F6E">
              <w:rPr>
                <w:kern w:val="0"/>
              </w:rPr>
              <w:t>/ч</w:t>
            </w:r>
          </w:p>
        </w:tc>
      </w:tr>
      <w:tr w:rsidR="00D74F6E" w:rsidRPr="00D74F6E" w14:paraId="73CAC50F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9118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Высота установки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4339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1-3 м</w:t>
            </w:r>
          </w:p>
        </w:tc>
      </w:tr>
      <w:tr w:rsidR="00D74F6E" w:rsidRPr="00D74F6E" w14:paraId="42EAEEF5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CB1B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color w:val="000000"/>
              </w:rPr>
              <w:t>Подсветка и клавиша запуска вентилятора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B1FC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да</w:t>
            </w:r>
          </w:p>
        </w:tc>
      </w:tr>
    </w:tbl>
    <w:p w14:paraId="49DE01BF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rPr>
          <w:kern w:val="0"/>
          <w:lang w:eastAsia="ru-RU"/>
        </w:rPr>
      </w:pPr>
    </w:p>
    <w:tbl>
      <w:tblPr>
        <w:tblW w:w="969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237"/>
        <w:gridCol w:w="3462"/>
      </w:tblGrid>
      <w:tr w:rsidR="00D74F6E" w:rsidRPr="00D74F6E" w14:paraId="48A943E7" w14:textId="77777777" w:rsidTr="00D74F6E">
        <w:tc>
          <w:tcPr>
            <w:tcW w:w="96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5E6EF" w14:textId="77777777" w:rsidR="00D74F6E" w:rsidRPr="00D74F6E" w:rsidRDefault="00D74F6E" w:rsidP="00496355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" w:name="_Hlk210060901"/>
            <w:r w:rsidRPr="00D74F6E">
              <w:rPr>
                <w:rFonts w:ascii="Times New Roman" w:hAnsi="Times New Roman" w:cs="Times New Roman"/>
                <w:b/>
                <w:color w:val="000000" w:themeColor="text1"/>
              </w:rPr>
              <w:t>5.2. Передвижной механический самоочищающийся фильтр для двух постов</w:t>
            </w:r>
          </w:p>
        </w:tc>
      </w:tr>
      <w:tr w:rsidR="00D74F6E" w:rsidRPr="00D74F6E" w14:paraId="10952557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209ED008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Максимальный расход воздуха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F97F4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  <w:lang w:val="en-US"/>
              </w:rPr>
              <w:t>30</w:t>
            </w:r>
            <w:r w:rsidRPr="00D74F6E">
              <w:rPr>
                <w:kern w:val="0"/>
              </w:rPr>
              <w:t>00 м</w:t>
            </w:r>
            <w:r w:rsidRPr="00D74F6E">
              <w:rPr>
                <w:kern w:val="0"/>
                <w:vertAlign w:val="superscript"/>
              </w:rPr>
              <w:t>3</w:t>
            </w:r>
            <w:r w:rsidRPr="00D74F6E">
              <w:rPr>
                <w:kern w:val="0"/>
              </w:rPr>
              <w:t>/ч</w:t>
            </w:r>
          </w:p>
        </w:tc>
      </w:tr>
      <w:tr w:rsidR="00D74F6E" w:rsidRPr="00D74F6E" w14:paraId="48DE4804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44C628D6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Мощность двигателя вентилятора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9765C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не менее </w:t>
            </w:r>
            <w:r w:rsidRPr="00D74F6E">
              <w:rPr>
                <w:kern w:val="0"/>
                <w:lang w:val="en-US"/>
              </w:rPr>
              <w:t>2,2</w:t>
            </w:r>
            <w:r w:rsidRPr="00D74F6E">
              <w:rPr>
                <w:kern w:val="0"/>
              </w:rPr>
              <w:t xml:space="preserve"> кВт</w:t>
            </w:r>
          </w:p>
        </w:tc>
      </w:tr>
      <w:tr w:rsidR="00D74F6E" w:rsidRPr="00D74F6E" w14:paraId="6FB38B35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127D9BD2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Уровень шума 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F8879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7</w:t>
            </w:r>
            <w:r w:rsidRPr="00D74F6E">
              <w:rPr>
                <w:kern w:val="0"/>
                <w:lang w:val="en-US"/>
              </w:rPr>
              <w:t>9</w:t>
            </w:r>
            <w:r w:rsidRPr="00D74F6E">
              <w:rPr>
                <w:kern w:val="0"/>
              </w:rPr>
              <w:t xml:space="preserve"> дБА</w:t>
            </w:r>
          </w:p>
        </w:tc>
      </w:tr>
      <w:tr w:rsidR="00D74F6E" w:rsidRPr="00D74F6E" w14:paraId="30DFA301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55F056D4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Диаметр входного отверстия под патрубок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FF67C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менее 160 мм</w:t>
            </w:r>
          </w:p>
        </w:tc>
      </w:tr>
      <w:tr w:rsidR="00D74F6E" w:rsidRPr="00D74F6E" w14:paraId="743B59DB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0E7D1A6F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Количество устанавливаемых вытяжных устройств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BD79B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 2 шт.</w:t>
            </w:r>
          </w:p>
        </w:tc>
      </w:tr>
      <w:tr w:rsidR="00D74F6E" w:rsidRPr="00D74F6E" w14:paraId="42B0B4AE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23F30CD6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Габаритные размеры (ШхГхВ)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04555" w14:textId="597602FD" w:rsidR="00D74F6E" w:rsidRPr="00D74F6E" w:rsidRDefault="00D74F6E" w:rsidP="004D61EA">
            <w:pPr>
              <w:spacing w:line="240" w:lineRule="auto"/>
              <w:jc w:val="center"/>
              <w:rPr>
                <w:kern w:val="0"/>
              </w:rPr>
            </w:pPr>
            <w:r w:rsidRPr="004D61EA">
              <w:t>не более 6</w:t>
            </w:r>
            <w:r w:rsidR="004D61EA" w:rsidRPr="004D61EA">
              <w:t>50</w:t>
            </w:r>
            <w:r w:rsidRPr="004D61EA">
              <w:rPr>
                <w:kern w:val="0"/>
              </w:rPr>
              <w:t>х100</w:t>
            </w:r>
            <w:r w:rsidRPr="004D61EA">
              <w:rPr>
                <w:kern w:val="0"/>
                <w:lang w:val="en-US"/>
              </w:rPr>
              <w:t>0</w:t>
            </w:r>
            <w:r w:rsidRPr="004D61EA">
              <w:rPr>
                <w:kern w:val="0"/>
              </w:rPr>
              <w:t>х</w:t>
            </w:r>
            <w:r w:rsidRPr="004D61EA">
              <w:rPr>
                <w:kern w:val="0"/>
                <w:lang w:val="en-US"/>
              </w:rPr>
              <w:t>1</w:t>
            </w:r>
            <w:r w:rsidR="004D61EA" w:rsidRPr="004D61EA">
              <w:rPr>
                <w:kern w:val="0"/>
              </w:rPr>
              <w:t>500</w:t>
            </w:r>
            <w:r w:rsidRPr="004D61EA">
              <w:rPr>
                <w:kern w:val="0"/>
              </w:rPr>
              <w:t xml:space="preserve"> мм</w:t>
            </w:r>
          </w:p>
        </w:tc>
      </w:tr>
      <w:tr w:rsidR="00D74F6E" w:rsidRPr="00D74F6E" w14:paraId="3DE27546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10105925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Масса фильтра (без учета вытяжного устройства)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8A36D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более 1</w:t>
            </w:r>
            <w:r w:rsidRPr="00D74F6E">
              <w:rPr>
                <w:kern w:val="0"/>
                <w:lang w:val="en-US"/>
              </w:rPr>
              <w:t>9</w:t>
            </w:r>
            <w:r w:rsidRPr="00D74F6E">
              <w:rPr>
                <w:kern w:val="0"/>
              </w:rPr>
              <w:t>0 кг</w:t>
            </w:r>
          </w:p>
        </w:tc>
      </w:tr>
      <w:tr w:rsidR="00D74F6E" w:rsidRPr="00D74F6E" w14:paraId="26F6C3F0" w14:textId="77777777" w:rsidTr="00D74F6E">
        <w:tc>
          <w:tcPr>
            <w:tcW w:w="6237" w:type="dxa"/>
            <w:tcBorders>
              <w:left w:val="single" w:sz="2" w:space="0" w:color="000000"/>
              <w:bottom w:val="single" w:sz="2" w:space="0" w:color="000000"/>
            </w:tcBorders>
          </w:tcPr>
          <w:p w14:paraId="33B9CEC1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Степень защиты пульта управления по ГОСТ 14254</w:t>
            </w:r>
          </w:p>
        </w:tc>
        <w:tc>
          <w:tcPr>
            <w:tcW w:w="34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D9129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не менее </w:t>
            </w:r>
            <w:r w:rsidRPr="00D74F6E">
              <w:rPr>
                <w:kern w:val="0"/>
                <w:lang w:val="en-US"/>
              </w:rPr>
              <w:t>IP</w:t>
            </w:r>
            <w:r w:rsidRPr="00D74F6E">
              <w:rPr>
                <w:kern w:val="0"/>
              </w:rPr>
              <w:t>54</w:t>
            </w:r>
          </w:p>
        </w:tc>
      </w:tr>
      <w:tr w:rsidR="00D74F6E" w:rsidRPr="00D74F6E" w14:paraId="7A6C89E8" w14:textId="77777777" w:rsidTr="00D74F6E">
        <w:tc>
          <w:tcPr>
            <w:tcW w:w="9699" w:type="dxa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63C79358" w14:textId="77777777" w:rsidR="00D74F6E" w:rsidRPr="00D74F6E" w:rsidRDefault="00D74F6E" w:rsidP="00496355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74F6E">
              <w:rPr>
                <w:rFonts w:ascii="Times New Roman" w:eastAsiaTheme="minorHAnsi" w:hAnsi="Times New Roman" w:cs="Times New Roman"/>
                <w:bCs/>
              </w:rPr>
              <w:t>Встроенный компрессор:</w:t>
            </w:r>
          </w:p>
        </w:tc>
      </w:tr>
      <w:tr w:rsidR="00D74F6E" w:rsidRPr="00D74F6E" w14:paraId="71E9FB70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7B8C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Тип компрессора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83DA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безмасляный</w:t>
            </w:r>
          </w:p>
        </w:tc>
      </w:tr>
      <w:tr w:rsidR="00D74F6E" w:rsidRPr="00D74F6E" w14:paraId="62686771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EF33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Мощность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4693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не менее 0,5 кВт</w:t>
            </w:r>
          </w:p>
        </w:tc>
      </w:tr>
      <w:tr w:rsidR="00D74F6E" w:rsidRPr="00D74F6E" w14:paraId="2182694F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456C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Давление сжатого воздуха (рабочее), не менее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253E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 xml:space="preserve">5,0 бар </w:t>
            </w:r>
          </w:p>
        </w:tc>
      </w:tr>
      <w:tr w:rsidR="00D74F6E" w:rsidRPr="00D74F6E" w14:paraId="05494430" w14:textId="77777777" w:rsidTr="00D74F6E">
        <w:tc>
          <w:tcPr>
            <w:tcW w:w="9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AE81" w14:textId="77777777" w:rsidR="00D74F6E" w:rsidRPr="00D74F6E" w:rsidRDefault="00D74F6E" w:rsidP="00496355">
            <w:pPr>
              <w:spacing w:line="240" w:lineRule="auto"/>
              <w:rPr>
                <w:bCs/>
                <w:kern w:val="0"/>
              </w:rPr>
            </w:pPr>
            <w:r w:rsidRPr="00D74F6E">
              <w:rPr>
                <w:bCs/>
                <w:color w:val="000000" w:themeColor="text1"/>
              </w:rPr>
              <w:t>Подъемно-поворотное вытяжное устройство:</w:t>
            </w:r>
          </w:p>
        </w:tc>
      </w:tr>
      <w:tr w:rsidR="00D74F6E" w:rsidRPr="00D74F6E" w14:paraId="2044DB1E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9730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Длина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FDA7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</w:rPr>
              <w:t>3 м</w:t>
            </w:r>
          </w:p>
        </w:tc>
      </w:tr>
      <w:tr w:rsidR="00D74F6E" w:rsidRPr="00D74F6E" w14:paraId="6A265AC9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D383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 xml:space="preserve">Диаметр 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F241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t xml:space="preserve">не менее </w:t>
            </w:r>
            <w:r w:rsidRPr="00D74F6E">
              <w:rPr>
                <w:kern w:val="0"/>
              </w:rPr>
              <w:t>160 мм</w:t>
            </w:r>
          </w:p>
        </w:tc>
      </w:tr>
      <w:tr w:rsidR="00D74F6E" w:rsidRPr="00D74F6E" w14:paraId="7ADABA3C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D38B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kern w:val="0"/>
              </w:rPr>
              <w:t>Рекомендуемый расход воздуха, не менее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655F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от 1000 до 1200 м</w:t>
            </w:r>
            <w:r w:rsidRPr="00D74F6E">
              <w:rPr>
                <w:kern w:val="0"/>
                <w:vertAlign w:val="superscript"/>
              </w:rPr>
              <w:t>3</w:t>
            </w:r>
            <w:r w:rsidRPr="00D74F6E">
              <w:rPr>
                <w:kern w:val="0"/>
              </w:rPr>
              <w:t>/ч</w:t>
            </w:r>
          </w:p>
        </w:tc>
      </w:tr>
      <w:tr w:rsidR="00D74F6E" w:rsidRPr="00D74F6E" w14:paraId="6E377CBE" w14:textId="77777777" w:rsidTr="00D74F6E"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9000" w14:textId="77777777" w:rsidR="00D74F6E" w:rsidRPr="00D74F6E" w:rsidRDefault="00D74F6E" w:rsidP="00496355">
            <w:pPr>
              <w:spacing w:line="240" w:lineRule="auto"/>
              <w:rPr>
                <w:kern w:val="0"/>
              </w:rPr>
            </w:pPr>
            <w:r w:rsidRPr="00D74F6E">
              <w:rPr>
                <w:color w:val="000000"/>
              </w:rPr>
              <w:t>Подсветка и клавиша запуска вентилятора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21BF" w14:textId="77777777" w:rsidR="00D74F6E" w:rsidRPr="00D74F6E" w:rsidRDefault="00D74F6E" w:rsidP="00496355">
            <w:pPr>
              <w:spacing w:line="240" w:lineRule="auto"/>
              <w:jc w:val="center"/>
              <w:rPr>
                <w:kern w:val="0"/>
              </w:rPr>
            </w:pPr>
            <w:r w:rsidRPr="00D74F6E">
              <w:rPr>
                <w:kern w:val="0"/>
              </w:rPr>
              <w:t>да</w:t>
            </w:r>
          </w:p>
        </w:tc>
      </w:tr>
      <w:bookmarkEnd w:id="1"/>
    </w:tbl>
    <w:p w14:paraId="61B975A4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rPr>
          <w:b/>
          <w:kern w:val="0"/>
          <w:lang w:eastAsia="ru-RU"/>
        </w:rPr>
      </w:pPr>
    </w:p>
    <w:p w14:paraId="22E2EEB8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</w:pPr>
      <w:r w:rsidRPr="00D74F6E">
        <w:rPr>
          <w:b/>
          <w:kern w:val="0"/>
          <w:lang w:eastAsia="ru-RU"/>
        </w:rPr>
        <w:t>6.</w:t>
      </w:r>
      <w:r w:rsidRPr="00D74F6E">
        <w:rPr>
          <w:b/>
          <w:kern w:val="0"/>
          <w:lang w:eastAsia="ru-RU"/>
        </w:rPr>
        <w:tab/>
        <w:t>Требования по надежности:</w:t>
      </w:r>
    </w:p>
    <w:tbl>
      <w:tblPr>
        <w:tblW w:w="9780" w:type="dxa"/>
        <w:tblInd w:w="109" w:type="dxa"/>
        <w:tblLayout w:type="fixed"/>
        <w:tblLook w:val="0400" w:firstRow="0" w:lastRow="0" w:firstColumn="0" w:lastColumn="0" w:noHBand="0" w:noVBand="1"/>
      </w:tblPr>
      <w:tblGrid>
        <w:gridCol w:w="6236"/>
        <w:gridCol w:w="3544"/>
      </w:tblGrid>
      <w:tr w:rsidR="00D74F6E" w:rsidRPr="00D74F6E" w14:paraId="6241BC93" w14:textId="77777777" w:rsidTr="00D74F6E"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D006" w14:textId="77777777" w:rsidR="00D74F6E" w:rsidRPr="00D74F6E" w:rsidRDefault="00D74F6E" w:rsidP="00496355">
            <w:pPr>
              <w:tabs>
                <w:tab w:val="left" w:pos="897"/>
              </w:tabs>
              <w:suppressAutoHyphens w:val="0"/>
              <w:spacing w:line="240" w:lineRule="auto"/>
            </w:pPr>
            <w:r w:rsidRPr="00D74F6E">
              <w:rPr>
                <w:kern w:val="0"/>
                <w:lang w:eastAsia="ru-RU"/>
              </w:rPr>
              <w:t>Допускаемое время непрерывной работы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56572" w14:textId="77777777" w:rsidR="00D74F6E" w:rsidRPr="00D74F6E" w:rsidRDefault="00D74F6E" w:rsidP="00496355">
            <w:pPr>
              <w:tabs>
                <w:tab w:val="left" w:pos="897"/>
              </w:tabs>
              <w:suppressAutoHyphens w:val="0"/>
              <w:spacing w:line="240" w:lineRule="auto"/>
              <w:jc w:val="center"/>
            </w:pPr>
            <w:r w:rsidRPr="00D74F6E">
              <w:rPr>
                <w:kern w:val="0"/>
                <w:lang w:eastAsia="ru-RU"/>
              </w:rPr>
              <w:t>24 ч/сутки</w:t>
            </w:r>
          </w:p>
        </w:tc>
      </w:tr>
      <w:tr w:rsidR="00D74F6E" w:rsidRPr="00D74F6E" w14:paraId="752FFB67" w14:textId="77777777" w:rsidTr="00D74F6E"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EC3E7A" w14:textId="77777777" w:rsidR="00D74F6E" w:rsidRPr="00D74F6E" w:rsidRDefault="00D74F6E" w:rsidP="00496355">
            <w:pPr>
              <w:suppressAutoHyphens w:val="0"/>
              <w:spacing w:line="240" w:lineRule="auto"/>
            </w:pPr>
            <w:r w:rsidRPr="00D74F6E">
              <w:rPr>
                <w:color w:val="000000"/>
                <w:kern w:val="0"/>
                <w:lang w:eastAsia="ru-RU"/>
              </w:rPr>
              <w:t>Наработка на отказ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259774" w14:textId="77777777" w:rsidR="00D74F6E" w:rsidRPr="00D74F6E" w:rsidRDefault="00D74F6E" w:rsidP="00496355">
            <w:pPr>
              <w:suppressAutoHyphens w:val="0"/>
              <w:spacing w:line="240" w:lineRule="auto"/>
              <w:jc w:val="center"/>
            </w:pPr>
            <w:r w:rsidRPr="00D74F6E">
              <w:rPr>
                <w:color w:val="000000"/>
                <w:kern w:val="0"/>
                <w:lang w:eastAsia="ru-RU"/>
              </w:rPr>
              <w:t>не менее 10000 часов</w:t>
            </w:r>
          </w:p>
        </w:tc>
      </w:tr>
      <w:tr w:rsidR="00D74F6E" w:rsidRPr="00D74F6E" w14:paraId="29453BA1" w14:textId="77777777" w:rsidTr="00D74F6E"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C9C72" w14:textId="77777777" w:rsidR="00D74F6E" w:rsidRPr="00D74F6E" w:rsidRDefault="00D74F6E" w:rsidP="00496355">
            <w:pPr>
              <w:tabs>
                <w:tab w:val="left" w:pos="897"/>
              </w:tabs>
              <w:suppressAutoHyphens w:val="0"/>
              <w:spacing w:line="240" w:lineRule="auto"/>
            </w:pPr>
            <w:r w:rsidRPr="00D74F6E">
              <w:rPr>
                <w:kern w:val="0"/>
                <w:lang w:eastAsia="ru-RU"/>
              </w:rPr>
              <w:t>Гарантийный срок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AAF55" w14:textId="77777777" w:rsidR="00D74F6E" w:rsidRPr="00D74F6E" w:rsidRDefault="00D74F6E" w:rsidP="00496355">
            <w:pPr>
              <w:tabs>
                <w:tab w:val="left" w:pos="897"/>
              </w:tabs>
              <w:suppressAutoHyphens w:val="0"/>
              <w:spacing w:line="240" w:lineRule="auto"/>
              <w:jc w:val="center"/>
            </w:pPr>
            <w:r w:rsidRPr="00D74F6E">
              <w:rPr>
                <w:kern w:val="0"/>
                <w:lang w:eastAsia="ru-RU"/>
              </w:rPr>
              <w:t>12 месяцев</w:t>
            </w:r>
          </w:p>
        </w:tc>
      </w:tr>
    </w:tbl>
    <w:p w14:paraId="600D4A9B" w14:textId="77777777" w:rsidR="00D74F6E" w:rsidRPr="00D74F6E" w:rsidRDefault="00D74F6E" w:rsidP="00D74F6E">
      <w:pPr>
        <w:spacing w:line="240" w:lineRule="auto"/>
        <w:ind w:firstLine="709"/>
        <w:jc w:val="both"/>
      </w:pPr>
      <w:r w:rsidRPr="00D74F6E">
        <w:t>Гарантия распространяется на все составляющее и компоненты Оборудования, кроме шлангов, фильтрующих кассет и прочих расходных материалов, подлежащих износу в процессе эксплуатации (претензии к их качеству должны быть предъявлены Заказчиком до начала эксплуатации).</w:t>
      </w:r>
    </w:p>
    <w:p w14:paraId="78F40235" w14:textId="77777777" w:rsidR="00D74F6E" w:rsidRPr="00D74F6E" w:rsidRDefault="00D74F6E" w:rsidP="00D74F6E">
      <w:pPr>
        <w:spacing w:line="240" w:lineRule="auto"/>
        <w:ind w:firstLine="709"/>
        <w:jc w:val="both"/>
      </w:pPr>
      <w:r w:rsidRPr="00D74F6E">
        <w:t>В период гарантийного срока проводить сервисное и техническое обслуживание установки специалистами, имеющими сертификат по диагностике, ремонту и обслуживанию Оборудования.</w:t>
      </w:r>
    </w:p>
    <w:p w14:paraId="4405ACA8" w14:textId="77777777" w:rsidR="00D74F6E" w:rsidRPr="00D74F6E" w:rsidRDefault="00D74F6E" w:rsidP="00D74F6E">
      <w:pPr>
        <w:spacing w:line="240" w:lineRule="auto"/>
        <w:ind w:firstLine="709"/>
        <w:jc w:val="both"/>
        <w:rPr>
          <w:b/>
        </w:rPr>
      </w:pPr>
      <w:r w:rsidRPr="00D74F6E">
        <w:t>Качество поставляемого Оборудования должно соответствовать требованиям стандартов РФ, не угрожать безопасности жизни, здоровью сотрудников Заказчика, охране окружающей среды.</w:t>
      </w:r>
    </w:p>
    <w:p w14:paraId="28BD772F" w14:textId="77777777" w:rsidR="00D74F6E" w:rsidRPr="00D74F6E" w:rsidRDefault="00D74F6E" w:rsidP="00D74F6E">
      <w:pPr>
        <w:tabs>
          <w:tab w:val="left" w:pos="1134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</w:p>
    <w:p w14:paraId="07920ADD" w14:textId="77777777" w:rsidR="00D74F6E" w:rsidRPr="00D74F6E" w:rsidRDefault="00D74F6E" w:rsidP="00D74F6E">
      <w:pPr>
        <w:tabs>
          <w:tab w:val="left" w:pos="1134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  <w:r w:rsidRPr="00D74F6E">
        <w:rPr>
          <w:b/>
          <w:kern w:val="0"/>
          <w:lang w:eastAsia="ru-RU"/>
        </w:rPr>
        <w:t>7.</w:t>
      </w:r>
      <w:r w:rsidRPr="00D74F6E">
        <w:rPr>
          <w:b/>
          <w:kern w:val="0"/>
          <w:lang w:eastAsia="ru-RU"/>
        </w:rPr>
        <w:tab/>
        <w:t>Требования к системам управления, системам автоматизации.</w:t>
      </w:r>
    </w:p>
    <w:p w14:paraId="08B76A06" w14:textId="7D89088E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kern w:val="0"/>
          <w:lang w:eastAsia="ru-RU"/>
        </w:rPr>
        <w:t>Современный контроллер системы автоматической очистки со встроенны</w:t>
      </w:r>
      <w:r w:rsidR="00D51D6F">
        <w:rPr>
          <w:kern w:val="0"/>
          <w:lang w:eastAsia="ru-RU"/>
        </w:rPr>
        <w:t>м</w:t>
      </w:r>
      <w:r w:rsidRPr="00D74F6E">
        <w:rPr>
          <w:kern w:val="0"/>
          <w:lang w:eastAsia="ru-RU"/>
        </w:rPr>
        <w:t xml:space="preserve"> электронным дифференциальным манометром и </w:t>
      </w:r>
      <w:r w:rsidRPr="00D74F6E">
        <w:rPr>
          <w:color w:val="000000" w:themeColor="text1"/>
        </w:rPr>
        <w:t>ΔР</w:t>
      </w:r>
      <w:r w:rsidRPr="00D74F6E">
        <w:rPr>
          <w:rFonts w:eastAsia="SimSun"/>
          <w:color w:val="000000" w:themeColor="text1"/>
        </w:rPr>
        <w:t xml:space="preserve"> – функцией (запуск очистки при достижении заданной степени загрязненности основного картриджа).</w:t>
      </w:r>
    </w:p>
    <w:p w14:paraId="7F6B2252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Встроенный влагомаслоотделитель с регулятором давления и манометром.</w:t>
      </w:r>
    </w:p>
    <w:p w14:paraId="4C10A231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Автозапуск дополнительной очистки после остановки вентилятора.</w:t>
      </w:r>
    </w:p>
    <w:p w14:paraId="352B1C20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color w:val="000000" w:themeColor="text1"/>
        </w:rPr>
      </w:pPr>
      <w:r w:rsidRPr="00D74F6E">
        <w:rPr>
          <w:rFonts w:eastAsia="SimSun"/>
          <w:color w:val="000000" w:themeColor="text1"/>
        </w:rPr>
        <w:lastRenderedPageBreak/>
        <w:t xml:space="preserve">Двухстрочный текстовый дисплей контроллера, отображающий текущий </w:t>
      </w:r>
      <w:r w:rsidRPr="00D74F6E">
        <w:rPr>
          <w:color w:val="000000" w:themeColor="text1"/>
        </w:rPr>
        <w:t>ΔР (загрязненность картриджа) в режиме работы, меню управления – в режиме настройки.</w:t>
      </w:r>
    </w:p>
    <w:p w14:paraId="51E2C7CC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color w:val="000000" w:themeColor="text1"/>
        </w:rPr>
        <w:t>Экономия электроэнергии и сжатого воздуха благодаря ΔР</w:t>
      </w:r>
      <w:r w:rsidRPr="00D74F6E">
        <w:rPr>
          <w:rFonts w:eastAsia="SimSun"/>
          <w:color w:val="000000" w:themeColor="text1"/>
        </w:rPr>
        <w:t xml:space="preserve"> – функции.</w:t>
      </w:r>
    </w:p>
    <w:p w14:paraId="0417C497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Световая и звуковая сигнализация.</w:t>
      </w:r>
    </w:p>
    <w:p w14:paraId="1EDD826A" w14:textId="77777777" w:rsidR="00D74F6E" w:rsidRPr="00D74F6E" w:rsidRDefault="00D74F6E" w:rsidP="00D74F6E">
      <w:pPr>
        <w:pStyle w:val="af0"/>
        <w:numPr>
          <w:ilvl w:val="0"/>
          <w:numId w:val="47"/>
        </w:numPr>
        <w:tabs>
          <w:tab w:val="left" w:pos="1134"/>
        </w:tabs>
        <w:suppressAutoHyphens w:val="0"/>
        <w:spacing w:line="240" w:lineRule="auto"/>
        <w:ind w:left="0" w:firstLine="709"/>
        <w:jc w:val="both"/>
        <w:rPr>
          <w:rFonts w:eastAsia="SimSun"/>
          <w:color w:val="000000" w:themeColor="text1"/>
        </w:rPr>
      </w:pPr>
      <w:r w:rsidRPr="00D74F6E">
        <w:rPr>
          <w:rFonts w:eastAsia="SimSun"/>
          <w:color w:val="000000" w:themeColor="text1"/>
        </w:rPr>
        <w:t>Дистанционное включение передвижного агрегата и лампы подсветки на воронке вытяжного устройства.</w:t>
      </w:r>
    </w:p>
    <w:p w14:paraId="32E0E0C5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  <w:bCs/>
        </w:rPr>
        <w:t>Контроллер</w:t>
      </w:r>
      <w:r w:rsidRPr="00D74F6E">
        <w:rPr>
          <w:rFonts w:ascii="Times New Roman" w:hAnsi="Times New Roman" w:cs="Times New Roman"/>
        </w:rPr>
        <w:t xml:space="preserve"> должен быть произведен в России, иметь встроенный электронный дифференциальный датчик давления, а также русифицированный двухстрочный текстовый дисплей, отображающий текущий перепад давления (загрязненность картриджа) и режим, в котором работает фильтр. </w:t>
      </w:r>
    </w:p>
    <w:p w14:paraId="781BAB3F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 xml:space="preserve">Контроллер должен иметь кнопки для изменения настроек, а также отображать соответствующие меню на дисплее. </w:t>
      </w:r>
    </w:p>
    <w:p w14:paraId="58858D3E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Контроллер должен иметь следующие регулируемые параметры:</w:t>
      </w:r>
    </w:p>
    <w:p w14:paraId="16885905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длительность импульса очистки;</w:t>
      </w:r>
    </w:p>
    <w:p w14:paraId="07CBD1F6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длительность паузы между импульсами;</w:t>
      </w:r>
    </w:p>
    <w:p w14:paraId="3142863C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количество циклов доочистки после остановки вентилятора;</w:t>
      </w:r>
    </w:p>
    <w:p w14:paraId="60248AA8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включение очистки по перепаду давления ΔР;</w:t>
      </w:r>
    </w:p>
    <w:p w14:paraId="74E82738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отключение очистки по перепаду давления ΔР;</w:t>
      </w:r>
    </w:p>
    <w:p w14:paraId="09358788" w14:textId="77777777" w:rsidR="00D74F6E" w:rsidRPr="00D74F6E" w:rsidRDefault="00D74F6E" w:rsidP="00D74F6E">
      <w:pPr>
        <w:tabs>
          <w:tab w:val="left" w:pos="1134"/>
        </w:tabs>
        <w:suppressAutoHyphens w:val="0"/>
        <w:spacing w:line="240" w:lineRule="auto"/>
        <w:ind w:firstLine="709"/>
        <w:jc w:val="both"/>
        <w:rPr>
          <w:rFonts w:eastAsia="SimSun"/>
          <w:color w:val="000000" w:themeColor="text1"/>
        </w:rPr>
      </w:pPr>
      <w:r w:rsidRPr="00D74F6E">
        <w:t>- максимальный аварийный перепад давления ΔР (для срабатывания сигнализации).</w:t>
      </w:r>
    </w:p>
    <w:p w14:paraId="659D2D5E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  <w:bCs/>
        </w:rPr>
        <w:t>Панель управления</w:t>
      </w:r>
      <w:r w:rsidRPr="00D74F6E">
        <w:rPr>
          <w:rFonts w:ascii="Times New Roman" w:hAnsi="Times New Roman" w:cs="Times New Roman"/>
        </w:rPr>
        <w:t xml:space="preserve"> должна быть расположена в удобном месте доступа (в средней части корпуса), с возможностью управления стоя, со следующими органами управления:</w:t>
      </w:r>
    </w:p>
    <w:p w14:paraId="59E25B7E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контроллер с ΔP-функцией и возможностью регулировки работы системы регенерации;</w:t>
      </w:r>
    </w:p>
    <w:p w14:paraId="5BDCE3A3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кнопка включения вентилятора (во включенном состоянии кнопка должна гореть зеленым цветом);</w:t>
      </w:r>
    </w:p>
    <w:p w14:paraId="4415CF83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 xml:space="preserve">- сигнальной лампой сообщающей о загрязнении фильтра; </w:t>
      </w:r>
    </w:p>
    <w:p w14:paraId="13C6B2A1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D74F6E">
        <w:rPr>
          <w:rFonts w:ascii="Times New Roman" w:hAnsi="Times New Roman" w:cs="Times New Roman"/>
        </w:rPr>
        <w:t>- главным поворотным выключателем нагрузки.</w:t>
      </w:r>
    </w:p>
    <w:p w14:paraId="48BF7C64" w14:textId="77777777" w:rsidR="00D74F6E" w:rsidRPr="00D74F6E" w:rsidRDefault="00D74F6E" w:rsidP="00D74F6E">
      <w:pPr>
        <w:pStyle w:val="TableParagraph"/>
        <w:tabs>
          <w:tab w:val="left" w:pos="1300"/>
          <w:tab w:val="left" w:pos="3345"/>
        </w:tabs>
        <w:ind w:firstLine="709"/>
        <w:jc w:val="both"/>
        <w:rPr>
          <w:rFonts w:ascii="Times New Roman" w:hAnsi="Times New Roman" w:cs="Times New Roman"/>
        </w:rPr>
      </w:pPr>
    </w:p>
    <w:p w14:paraId="7513E11E" w14:textId="77777777" w:rsidR="00D74F6E" w:rsidRPr="00D74F6E" w:rsidRDefault="00D74F6E" w:rsidP="00D74F6E">
      <w:pPr>
        <w:tabs>
          <w:tab w:val="left" w:pos="1134"/>
        </w:tabs>
        <w:suppressAutoHyphens w:val="0"/>
        <w:spacing w:line="240" w:lineRule="auto"/>
        <w:ind w:firstLine="709"/>
        <w:jc w:val="both"/>
      </w:pPr>
      <w:r w:rsidRPr="00D74F6E">
        <w:rPr>
          <w:b/>
          <w:kern w:val="0"/>
          <w:lang w:eastAsia="ru-RU"/>
        </w:rPr>
        <w:t>8.</w:t>
      </w:r>
      <w:r w:rsidRPr="00D74F6E">
        <w:rPr>
          <w:b/>
          <w:kern w:val="0"/>
          <w:lang w:eastAsia="ru-RU"/>
        </w:rPr>
        <w:tab/>
        <w:t>Основные требования к поставке Оборудования.</w:t>
      </w:r>
    </w:p>
    <w:p w14:paraId="16B01F1B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Оборудование поставляется в упаковке завода-изготовителя или в таре, обеспечивающей сохранность при транспортировке и хранении, исключающей возможность его порчи, утраты и повреждения в период загрузки (разгрузки). Упаковка (тара) должна быть целой, сухой, не деформированной. Упаковка должна соответствовать международным стандартам упаковки. Упаковка и маркировка должны содержать все признаки оригинальности, установленные производителем.</w:t>
      </w:r>
    </w:p>
    <w:p w14:paraId="7DA6152A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jc w:val="both"/>
      </w:pPr>
      <w:r w:rsidRPr="00D74F6E">
        <w:rPr>
          <w:color w:val="000000"/>
          <w:kern w:val="0"/>
          <w:lang w:eastAsia="ru-RU"/>
        </w:rPr>
        <w:t>На упаковочной таре должна быть четко нанесена следующая информация:</w:t>
      </w:r>
    </w:p>
    <w:p w14:paraId="6786DB99" w14:textId="77777777" w:rsidR="00D74F6E" w:rsidRPr="00D74F6E" w:rsidRDefault="00D74F6E" w:rsidP="00D74F6E">
      <w:pPr>
        <w:widowControl w:val="0"/>
        <w:numPr>
          <w:ilvl w:val="0"/>
          <w:numId w:val="45"/>
        </w:numPr>
        <w:tabs>
          <w:tab w:val="left" w:pos="993"/>
        </w:tabs>
        <w:suppressAutoHyphens w:val="0"/>
        <w:spacing w:line="240" w:lineRule="auto"/>
        <w:ind w:left="0" w:firstLine="709"/>
        <w:jc w:val="both"/>
      </w:pPr>
      <w:r w:rsidRPr="00D74F6E">
        <w:rPr>
          <w:color w:val="000000"/>
          <w:kern w:val="0"/>
          <w:lang w:eastAsia="ru-RU"/>
        </w:rPr>
        <w:t>полное наименование Оборудования в соответствии с каталогом Поставщика, товарная марка;</w:t>
      </w:r>
    </w:p>
    <w:p w14:paraId="3BA379CA" w14:textId="77777777" w:rsidR="00D74F6E" w:rsidRPr="00D74F6E" w:rsidRDefault="00D74F6E" w:rsidP="00D74F6E">
      <w:pPr>
        <w:widowControl w:val="0"/>
        <w:numPr>
          <w:ilvl w:val="0"/>
          <w:numId w:val="45"/>
        </w:numPr>
        <w:tabs>
          <w:tab w:val="left" w:pos="993"/>
        </w:tabs>
        <w:suppressAutoHyphens w:val="0"/>
        <w:spacing w:line="240" w:lineRule="auto"/>
        <w:ind w:left="0" w:firstLine="709"/>
        <w:jc w:val="both"/>
      </w:pPr>
      <w:r w:rsidRPr="00D74F6E">
        <w:rPr>
          <w:color w:val="000000"/>
          <w:kern w:val="0"/>
          <w:lang w:eastAsia="ru-RU"/>
        </w:rPr>
        <w:t>страна производитель;</w:t>
      </w:r>
    </w:p>
    <w:p w14:paraId="098401DE" w14:textId="77777777" w:rsidR="00D74F6E" w:rsidRPr="00D74F6E" w:rsidRDefault="00D74F6E" w:rsidP="00D74F6E">
      <w:pPr>
        <w:widowControl w:val="0"/>
        <w:numPr>
          <w:ilvl w:val="0"/>
          <w:numId w:val="45"/>
        </w:numPr>
        <w:tabs>
          <w:tab w:val="left" w:pos="993"/>
        </w:tabs>
        <w:suppressAutoHyphens w:val="0"/>
        <w:spacing w:line="240" w:lineRule="auto"/>
        <w:ind w:left="0" w:firstLine="709"/>
        <w:jc w:val="both"/>
      </w:pPr>
      <w:r w:rsidRPr="00D74F6E">
        <w:rPr>
          <w:color w:val="000000"/>
          <w:kern w:val="0"/>
          <w:lang w:eastAsia="ru-RU"/>
        </w:rPr>
        <w:t>количество продукции в упаковке;</w:t>
      </w:r>
    </w:p>
    <w:p w14:paraId="28486011" w14:textId="77777777" w:rsidR="00D74F6E" w:rsidRPr="00D74F6E" w:rsidRDefault="00D74F6E" w:rsidP="00D74F6E">
      <w:pPr>
        <w:widowControl w:val="0"/>
        <w:numPr>
          <w:ilvl w:val="0"/>
          <w:numId w:val="45"/>
        </w:numPr>
        <w:tabs>
          <w:tab w:val="left" w:pos="993"/>
        </w:tabs>
        <w:suppressAutoHyphens w:val="0"/>
        <w:spacing w:line="240" w:lineRule="auto"/>
        <w:ind w:left="0" w:firstLine="709"/>
        <w:jc w:val="both"/>
      </w:pPr>
      <w:r w:rsidRPr="00D74F6E">
        <w:rPr>
          <w:color w:val="000000"/>
          <w:kern w:val="0"/>
          <w:lang w:eastAsia="ru-RU"/>
        </w:rPr>
        <w:t>товарный знак завода-изготовителя;</w:t>
      </w:r>
    </w:p>
    <w:p w14:paraId="7B9A2B69" w14:textId="77777777" w:rsidR="00D74F6E" w:rsidRPr="00D74F6E" w:rsidRDefault="00D74F6E" w:rsidP="00D74F6E">
      <w:pPr>
        <w:widowControl w:val="0"/>
        <w:numPr>
          <w:ilvl w:val="0"/>
          <w:numId w:val="45"/>
        </w:numPr>
        <w:tabs>
          <w:tab w:val="left" w:pos="993"/>
        </w:tabs>
        <w:suppressAutoHyphens w:val="0"/>
        <w:spacing w:line="240" w:lineRule="auto"/>
        <w:ind w:left="0" w:firstLine="709"/>
        <w:jc w:val="both"/>
      </w:pPr>
      <w:r w:rsidRPr="00D74F6E">
        <w:rPr>
          <w:color w:val="000000"/>
          <w:kern w:val="0"/>
          <w:lang w:eastAsia="ru-RU"/>
        </w:rPr>
        <w:t>дата, месяц, год изготовления.</w:t>
      </w:r>
    </w:p>
    <w:p w14:paraId="64806709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jc w:val="both"/>
      </w:pPr>
      <w:r w:rsidRPr="00D74F6E">
        <w:rPr>
          <w:color w:val="000000"/>
          <w:kern w:val="0"/>
          <w:lang w:eastAsia="ru-RU"/>
        </w:rPr>
        <w:t>Поставляемое Оборудование должно быть изготовлено и замаркировано в соответствии с требованиями завода-изготовителя.</w:t>
      </w:r>
    </w:p>
    <w:p w14:paraId="2CFDA2E8" w14:textId="77777777" w:rsidR="00D74F6E" w:rsidRPr="00D74F6E" w:rsidRDefault="00D74F6E" w:rsidP="00D74F6E">
      <w:pPr>
        <w:tabs>
          <w:tab w:val="left" w:pos="993"/>
        </w:tabs>
        <w:suppressAutoHyphens w:val="0"/>
        <w:spacing w:line="240" w:lineRule="auto"/>
        <w:ind w:firstLine="709"/>
        <w:jc w:val="both"/>
        <w:rPr>
          <w:color w:val="000000"/>
          <w:kern w:val="0"/>
          <w:lang w:eastAsia="ru-RU"/>
        </w:rPr>
      </w:pPr>
      <w:r w:rsidRPr="00D74F6E">
        <w:rPr>
          <w:color w:val="000000"/>
          <w:kern w:val="0"/>
          <w:lang w:eastAsia="ru-RU"/>
        </w:rPr>
        <w:t>Поставляемое Оборудование должно быть разрешено к использованию на территории РФ.</w:t>
      </w:r>
    </w:p>
    <w:p w14:paraId="195F6192" w14:textId="77777777" w:rsidR="00D74F6E" w:rsidRPr="00D74F6E" w:rsidRDefault="00D74F6E" w:rsidP="00D74F6E">
      <w:pPr>
        <w:tabs>
          <w:tab w:val="left" w:pos="993"/>
          <w:tab w:val="left" w:pos="1134"/>
          <w:tab w:val="left" w:pos="9350"/>
        </w:tabs>
        <w:suppressAutoHyphens w:val="0"/>
        <w:spacing w:line="240" w:lineRule="auto"/>
        <w:ind w:firstLine="709"/>
        <w:jc w:val="both"/>
      </w:pPr>
    </w:p>
    <w:p w14:paraId="7B2ED5DB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  <w:rPr>
          <w:lang w:eastAsia="he-IL" w:bidi="he-IL"/>
        </w:rPr>
      </w:pPr>
      <w:r w:rsidRPr="00D74F6E">
        <w:rPr>
          <w:b/>
          <w:kern w:val="0"/>
          <w:lang w:eastAsia="ru-RU"/>
        </w:rPr>
        <w:t>9.</w:t>
      </w:r>
      <w:r w:rsidRPr="00D74F6E">
        <w:rPr>
          <w:b/>
          <w:kern w:val="0"/>
          <w:lang w:eastAsia="ru-RU"/>
        </w:rPr>
        <w:tab/>
        <w:t>Требования к сопровождающей документации:</w:t>
      </w:r>
    </w:p>
    <w:tbl>
      <w:tblPr>
        <w:tblW w:w="9478" w:type="dxa"/>
        <w:tblInd w:w="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13"/>
        <w:gridCol w:w="7512"/>
        <w:gridCol w:w="1253"/>
      </w:tblGrid>
      <w:tr w:rsidR="00D74F6E" w:rsidRPr="00D74F6E" w14:paraId="5ACA4304" w14:textId="77777777" w:rsidTr="00496355">
        <w:trPr>
          <w:trHeight w:val="20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F3F20" w14:textId="77777777" w:rsidR="00D74F6E" w:rsidRPr="00D74F6E" w:rsidRDefault="00D74F6E" w:rsidP="00496355">
            <w:pPr>
              <w:tabs>
                <w:tab w:val="left" w:pos="897"/>
              </w:tabs>
              <w:spacing w:line="240" w:lineRule="auto"/>
              <w:jc w:val="center"/>
            </w:pPr>
            <w:r w:rsidRPr="00D74F6E">
              <w:rPr>
                <w:lang w:eastAsia="he-IL" w:bidi="he-IL"/>
              </w:rPr>
              <w:t>№ пп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57F2B" w14:textId="77777777" w:rsidR="00D74F6E" w:rsidRPr="00D74F6E" w:rsidRDefault="00D74F6E" w:rsidP="00496355">
            <w:pPr>
              <w:spacing w:line="240" w:lineRule="auto"/>
              <w:jc w:val="center"/>
            </w:pPr>
            <w:r w:rsidRPr="00D74F6E">
              <w:t>Наименование документации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9EF0" w14:textId="77777777" w:rsidR="00D74F6E" w:rsidRPr="00D74F6E" w:rsidRDefault="00D74F6E" w:rsidP="00496355">
            <w:pPr>
              <w:spacing w:line="240" w:lineRule="auto"/>
              <w:jc w:val="center"/>
            </w:pPr>
            <w:r w:rsidRPr="00D74F6E">
              <w:t>Кол-во, экз.</w:t>
            </w:r>
          </w:p>
        </w:tc>
      </w:tr>
      <w:tr w:rsidR="00D74F6E" w:rsidRPr="00D74F6E" w14:paraId="4FC1F7A7" w14:textId="77777777" w:rsidTr="00496355">
        <w:trPr>
          <w:trHeight w:val="20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C49A" w14:textId="77777777" w:rsidR="00D74F6E" w:rsidRPr="00D74F6E" w:rsidRDefault="00D74F6E" w:rsidP="00496355">
            <w:pPr>
              <w:tabs>
                <w:tab w:val="left" w:pos="897"/>
              </w:tabs>
              <w:spacing w:line="240" w:lineRule="auto"/>
              <w:jc w:val="center"/>
            </w:pPr>
            <w:r w:rsidRPr="00D74F6E">
              <w:rPr>
                <w:lang w:eastAsia="he-IL" w:bidi="he-IL"/>
              </w:rPr>
              <w:t>1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7FAC0" w14:textId="77777777" w:rsidR="00D74F6E" w:rsidRPr="00D74F6E" w:rsidRDefault="00D74F6E" w:rsidP="00496355">
            <w:pPr>
              <w:tabs>
                <w:tab w:val="left" w:pos="8655"/>
              </w:tabs>
              <w:spacing w:line="240" w:lineRule="auto"/>
            </w:pPr>
            <w:r w:rsidRPr="00D74F6E">
              <w:t xml:space="preserve">Паспорт / руководство (инструкция) по монтажу и эксплуатации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B5112" w14:textId="77777777" w:rsidR="00D74F6E" w:rsidRPr="00D74F6E" w:rsidRDefault="00D74F6E" w:rsidP="00496355">
            <w:pPr>
              <w:pStyle w:val="ab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F6E">
              <w:rPr>
                <w:rFonts w:ascii="Times New Roman" w:hAnsi="Times New Roman"/>
                <w:sz w:val="24"/>
                <w:szCs w:val="24"/>
                <w:lang w:eastAsia="he-IL" w:bidi="he-IL"/>
              </w:rPr>
              <w:t>1</w:t>
            </w:r>
          </w:p>
        </w:tc>
      </w:tr>
      <w:tr w:rsidR="00D74F6E" w:rsidRPr="00D74F6E" w14:paraId="25339467" w14:textId="77777777" w:rsidTr="00496355">
        <w:trPr>
          <w:trHeight w:val="20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6B2E2" w14:textId="77777777" w:rsidR="00D74F6E" w:rsidRPr="00D74F6E" w:rsidRDefault="00D74F6E" w:rsidP="00496355">
            <w:pPr>
              <w:tabs>
                <w:tab w:val="left" w:pos="897"/>
              </w:tabs>
              <w:spacing w:line="240" w:lineRule="auto"/>
              <w:jc w:val="center"/>
              <w:rPr>
                <w:lang w:eastAsia="he-IL" w:bidi="he-IL"/>
              </w:rPr>
            </w:pPr>
            <w:r w:rsidRPr="00D74F6E">
              <w:rPr>
                <w:lang w:eastAsia="he-IL" w:bidi="he-IL"/>
              </w:rPr>
              <w:t>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738D" w14:textId="77777777" w:rsidR="00D74F6E" w:rsidRPr="00D74F6E" w:rsidRDefault="00D74F6E" w:rsidP="00496355">
            <w:pPr>
              <w:tabs>
                <w:tab w:val="left" w:pos="8655"/>
              </w:tabs>
              <w:spacing w:line="240" w:lineRule="auto"/>
            </w:pPr>
            <w:r w:rsidRPr="00D74F6E">
              <w:t xml:space="preserve">Паспорта на комплектующие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2ADD5" w14:textId="77777777" w:rsidR="00D74F6E" w:rsidRPr="00D74F6E" w:rsidRDefault="00D74F6E" w:rsidP="00496355">
            <w:pPr>
              <w:pStyle w:val="ab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eastAsia="he-IL" w:bidi="he-IL"/>
              </w:rPr>
            </w:pPr>
            <w:r w:rsidRPr="00D74F6E">
              <w:rPr>
                <w:rFonts w:ascii="Times New Roman" w:hAnsi="Times New Roman"/>
                <w:sz w:val="24"/>
                <w:szCs w:val="24"/>
                <w:lang w:eastAsia="he-IL" w:bidi="he-IL"/>
              </w:rPr>
              <w:t>1</w:t>
            </w:r>
          </w:p>
        </w:tc>
      </w:tr>
    </w:tbl>
    <w:p w14:paraId="46D10CF5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Документация, сопровождающая Оборудование, предоставляется «Заказчику» на русском языке на бумажных носителях.</w:t>
      </w:r>
    </w:p>
    <w:p w14:paraId="5CEAEF2A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  <w:rPr>
          <w:b/>
          <w:kern w:val="0"/>
          <w:lang w:eastAsia="ru-RU"/>
        </w:rPr>
      </w:pPr>
    </w:p>
    <w:p w14:paraId="3BE60822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</w:pPr>
      <w:r w:rsidRPr="00D74F6E">
        <w:rPr>
          <w:b/>
          <w:kern w:val="0"/>
          <w:lang w:eastAsia="ru-RU"/>
        </w:rPr>
        <w:t>10.</w:t>
      </w:r>
      <w:r w:rsidRPr="00D74F6E">
        <w:rPr>
          <w:b/>
          <w:kern w:val="0"/>
          <w:lang w:eastAsia="ru-RU"/>
        </w:rPr>
        <w:tab/>
        <w:t>Требования к сертификации Оборудования</w:t>
      </w:r>
    </w:p>
    <w:p w14:paraId="02D2CD15" w14:textId="77777777" w:rsidR="00D74F6E" w:rsidRPr="00D74F6E" w:rsidRDefault="00D74F6E" w:rsidP="00D74F6E">
      <w:pPr>
        <w:suppressAutoHyphens w:val="0"/>
        <w:spacing w:line="240" w:lineRule="auto"/>
        <w:ind w:firstLine="708"/>
        <w:jc w:val="both"/>
      </w:pPr>
      <w:r w:rsidRPr="00D74F6E">
        <w:rPr>
          <w:kern w:val="0"/>
          <w:lang w:eastAsia="ru-RU"/>
        </w:rPr>
        <w:t>В соответствии с действующим законодательством Российской Федерации и Таможенного союза. Оборудование должно соответствовать требованиям ТР ТС 010/2011 «О безопасности машин и оборудования».</w:t>
      </w:r>
    </w:p>
    <w:p w14:paraId="6C12521A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</w:pPr>
    </w:p>
    <w:p w14:paraId="15E4A77C" w14:textId="77777777" w:rsidR="00D74F6E" w:rsidRPr="00D74F6E" w:rsidRDefault="00D74F6E" w:rsidP="00D74F6E">
      <w:pPr>
        <w:tabs>
          <w:tab w:val="left" w:pos="993"/>
          <w:tab w:val="left" w:pos="1134"/>
        </w:tabs>
        <w:suppressAutoHyphens w:val="0"/>
        <w:spacing w:line="240" w:lineRule="auto"/>
        <w:ind w:firstLine="709"/>
        <w:jc w:val="both"/>
      </w:pPr>
      <w:r w:rsidRPr="00D74F6E">
        <w:rPr>
          <w:b/>
          <w:kern w:val="0"/>
          <w:lang w:eastAsia="ru-RU"/>
        </w:rPr>
        <w:t>11.</w:t>
      </w:r>
      <w:r w:rsidRPr="00D74F6E">
        <w:rPr>
          <w:b/>
          <w:kern w:val="0"/>
          <w:lang w:eastAsia="ru-RU"/>
        </w:rPr>
        <w:tab/>
        <w:t>Иные требования:</w:t>
      </w:r>
    </w:p>
    <w:p w14:paraId="7FFA0A26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11.1.</w:t>
      </w:r>
      <w:r w:rsidRPr="00D74F6E">
        <w:rPr>
          <w:kern w:val="0"/>
          <w:lang w:eastAsia="ru-RU"/>
        </w:rPr>
        <w:tab/>
        <w:t>Оборудование не ранее 2025 года выпуска, не является выставочным образцом, не собрано из восстановленных узлов и агрегатов, ранее не эксплуатировалось, растаможено, не является предметом залога, свободно от долгов, не сдано в аренду, не продано, в розыске не состоит, а также свободно от иных обременений.</w:t>
      </w:r>
    </w:p>
    <w:p w14:paraId="3664464C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11.2.</w:t>
      </w:r>
      <w:r w:rsidRPr="00D74F6E">
        <w:rPr>
          <w:kern w:val="0"/>
          <w:lang w:eastAsia="ru-RU"/>
        </w:rPr>
        <w:tab/>
        <w:t>Поставляемое Оборудование должно быть полнофункционально работоспособным, без постоянного подключения к сети общего пользования Интернет, без постоянного беспроводного подключения по каналам GSM, Wi-Fi, Bluetoth, WiMAX и др.</w:t>
      </w:r>
    </w:p>
    <w:p w14:paraId="3FE99A11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11.3.</w:t>
      </w:r>
      <w:r w:rsidRPr="00D74F6E">
        <w:rPr>
          <w:kern w:val="0"/>
          <w:lang w:eastAsia="ru-RU"/>
        </w:rPr>
        <w:tab/>
        <w:t>Поставляемое оборудование не должно иметь в своем программном обеспечении временных, лицензионных меток, и других условий, вызывающих отказ в работе на весь период эксплуатации, если этот функционал не вызван технологической необходимостью.</w:t>
      </w:r>
    </w:p>
    <w:p w14:paraId="7FC84A73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</w:pPr>
      <w:r w:rsidRPr="00D74F6E">
        <w:rPr>
          <w:kern w:val="0"/>
          <w:lang w:eastAsia="ru-RU"/>
        </w:rPr>
        <w:t>11.4.</w:t>
      </w:r>
      <w:r w:rsidRPr="00D74F6E">
        <w:rPr>
          <w:kern w:val="0"/>
          <w:lang w:eastAsia="ru-RU"/>
        </w:rPr>
        <w:tab/>
        <w:t>Поставщик обязуется предоставить Заказчику на электронных носителях резервные копии программного обеспечения и конфигурационных файлов оборудования для аварийного восстановления работоспособности.</w:t>
      </w:r>
    </w:p>
    <w:p w14:paraId="41DD1A88" w14:textId="77777777" w:rsidR="00D74F6E" w:rsidRPr="00D74F6E" w:rsidRDefault="00D74F6E" w:rsidP="00D74F6E">
      <w:pPr>
        <w:tabs>
          <w:tab w:val="left" w:pos="993"/>
          <w:tab w:val="left" w:pos="1276"/>
        </w:tabs>
        <w:suppressAutoHyphens w:val="0"/>
        <w:spacing w:line="240" w:lineRule="auto"/>
        <w:ind w:firstLine="709"/>
        <w:jc w:val="both"/>
        <w:rPr>
          <w:kern w:val="0"/>
          <w:lang w:eastAsia="ru-RU"/>
        </w:rPr>
      </w:pPr>
      <w:r w:rsidRPr="00D74F6E">
        <w:rPr>
          <w:kern w:val="0"/>
          <w:lang w:eastAsia="ru-RU"/>
        </w:rPr>
        <w:t>11.5.</w:t>
      </w:r>
      <w:r w:rsidRPr="00D74F6E">
        <w:rPr>
          <w:kern w:val="0"/>
          <w:lang w:eastAsia="ru-RU"/>
        </w:rPr>
        <w:tab/>
        <w:t>В программном обеспечении должны быть разделены профили доступа на «административный» - для конфигурации, ремонта, тех. обслуживания и «пользовательский» - для выполнения работ по назначению оборудования. Должна иметься возможность периодической смены паролей администратора и пользователей.</w:t>
      </w:r>
    </w:p>
    <w:sectPr w:rsidR="00D74F6E" w:rsidRPr="00D74F6E" w:rsidSect="00D74F6E">
      <w:headerReference w:type="default" r:id="rId8"/>
      <w:pgSz w:w="11906" w:h="16838"/>
      <w:pgMar w:top="1021" w:right="851" w:bottom="851" w:left="1418" w:header="567" w:footer="720" w:gutter="0"/>
      <w:cols w:space="72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8B7DE7" w14:textId="77777777" w:rsidR="00115D14" w:rsidRDefault="00115D14" w:rsidP="00F55133">
      <w:pPr>
        <w:spacing w:line="240" w:lineRule="auto"/>
      </w:pPr>
      <w:r>
        <w:separator/>
      </w:r>
    </w:p>
  </w:endnote>
  <w:endnote w:type="continuationSeparator" w:id="0">
    <w:p w14:paraId="74AEE3D0" w14:textId="77777777" w:rsidR="00115D14" w:rsidRDefault="00115D14" w:rsidP="00F55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Arial"/>
    <w:charset w:val="01"/>
    <w:family w:val="swiss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7CE70" w14:textId="77777777" w:rsidR="00115D14" w:rsidRDefault="00115D14" w:rsidP="00F55133">
      <w:pPr>
        <w:spacing w:line="240" w:lineRule="auto"/>
      </w:pPr>
      <w:r>
        <w:separator/>
      </w:r>
    </w:p>
  </w:footnote>
  <w:footnote w:type="continuationSeparator" w:id="0">
    <w:p w14:paraId="66DF2C5C" w14:textId="77777777" w:rsidR="00115D14" w:rsidRDefault="00115D14" w:rsidP="00F55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5182551"/>
      <w:docPartObj>
        <w:docPartGallery w:val="Page Numbers (Top of Page)"/>
        <w:docPartUnique/>
      </w:docPartObj>
    </w:sdtPr>
    <w:sdtEndPr/>
    <w:sdtContent>
      <w:p w14:paraId="1ECF5515" w14:textId="77777777" w:rsidR="0084480F" w:rsidRDefault="0084480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61EA">
          <w:rPr>
            <w:noProof/>
          </w:rPr>
          <w:t>3</w:t>
        </w:r>
        <w:r>
          <w:fldChar w:fldCharType="end"/>
        </w:r>
      </w:p>
    </w:sdtContent>
  </w:sdt>
  <w:p w14:paraId="12FFBCF4" w14:textId="77777777" w:rsidR="0084480F" w:rsidRDefault="0084480F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02"/>
    <w:multiLevelType w:val="multilevel"/>
    <w:tmpl w:val="00000002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020000D"/>
    <w:multiLevelType w:val="hybridMultilevel"/>
    <w:tmpl w:val="23C80188"/>
    <w:lvl w:ilvl="0" w:tplc="BE02DC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12B7710"/>
    <w:multiLevelType w:val="hybridMultilevel"/>
    <w:tmpl w:val="01DCCC6C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16E7EAD"/>
    <w:multiLevelType w:val="multilevel"/>
    <w:tmpl w:val="3320A4D6"/>
    <w:lvl w:ilvl="0">
      <w:start w:val="1"/>
      <w:numFmt w:val="decimal"/>
      <w:lvlText w:val="%1)"/>
      <w:lvlJc w:val="left"/>
      <w:pPr>
        <w:ind w:left="1429" w:hanging="360"/>
      </w:pPr>
      <w:rPr>
        <w:b w:val="0"/>
        <w:i w:val="0"/>
        <w:color w:val="00000A"/>
        <w:sz w:val="22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2CD1F33"/>
    <w:multiLevelType w:val="multilevel"/>
    <w:tmpl w:val="246478C8"/>
    <w:lvl w:ilvl="0">
      <w:start w:val="1"/>
      <w:numFmt w:val="bullet"/>
      <w:lvlText w:val="−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8">
    <w:nsid w:val="04CD553C"/>
    <w:multiLevelType w:val="hybridMultilevel"/>
    <w:tmpl w:val="69A442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0BE1742A"/>
    <w:multiLevelType w:val="hybridMultilevel"/>
    <w:tmpl w:val="5D6EC278"/>
    <w:lvl w:ilvl="0" w:tplc="BE02DC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B75ED2"/>
    <w:multiLevelType w:val="hybridMultilevel"/>
    <w:tmpl w:val="C12C3638"/>
    <w:lvl w:ilvl="0" w:tplc="BE02DC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4F0E9F"/>
    <w:multiLevelType w:val="hybridMultilevel"/>
    <w:tmpl w:val="5408262E"/>
    <w:lvl w:ilvl="0" w:tplc="AA66A4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26E2E08"/>
    <w:multiLevelType w:val="multilevel"/>
    <w:tmpl w:val="57164A5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1385018A"/>
    <w:multiLevelType w:val="hybridMultilevel"/>
    <w:tmpl w:val="0FEE89AE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420B0A"/>
    <w:multiLevelType w:val="multilevel"/>
    <w:tmpl w:val="63841C24"/>
    <w:lvl w:ilvl="0">
      <w:start w:val="1"/>
      <w:numFmt w:val="decimal"/>
      <w:lvlText w:val="%1)"/>
      <w:lvlJc w:val="left"/>
      <w:pPr>
        <w:ind w:left="720" w:hanging="360"/>
      </w:pPr>
      <w:rPr>
        <w:b w:val="0"/>
        <w:i w:val="0"/>
        <w:color w:val="00000A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7775404"/>
    <w:multiLevelType w:val="multilevel"/>
    <w:tmpl w:val="BDF63D7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1B954B00"/>
    <w:multiLevelType w:val="hybridMultilevel"/>
    <w:tmpl w:val="0FEE89AE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2974067"/>
    <w:multiLevelType w:val="hybridMultilevel"/>
    <w:tmpl w:val="B3BCD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154F90"/>
    <w:multiLevelType w:val="hybridMultilevel"/>
    <w:tmpl w:val="1B60AE4E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9">
    <w:nsid w:val="2972477B"/>
    <w:multiLevelType w:val="multilevel"/>
    <w:tmpl w:val="AE382934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  <w:rPr>
        <w:b w:val="0"/>
        <w:i w:val="0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</w:rPr>
    </w:lvl>
  </w:abstractNum>
  <w:abstractNum w:abstractNumId="20">
    <w:nsid w:val="29974FFB"/>
    <w:multiLevelType w:val="hybridMultilevel"/>
    <w:tmpl w:val="E430C522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E35751E"/>
    <w:multiLevelType w:val="hybridMultilevel"/>
    <w:tmpl w:val="961422C4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14123B"/>
    <w:multiLevelType w:val="multilevel"/>
    <w:tmpl w:val="17B6F798"/>
    <w:lvl w:ilvl="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3987223C"/>
    <w:multiLevelType w:val="hybridMultilevel"/>
    <w:tmpl w:val="3B1E7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85C2A40"/>
    <w:multiLevelType w:val="hybridMultilevel"/>
    <w:tmpl w:val="0662218E"/>
    <w:lvl w:ilvl="0" w:tplc="910CE7D0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E4E394A"/>
    <w:multiLevelType w:val="multilevel"/>
    <w:tmpl w:val="0F6ADA14"/>
    <w:lvl w:ilvl="0">
      <w:start w:val="1"/>
      <w:numFmt w:val="bullet"/>
      <w:lvlText w:val=""/>
      <w:lvlJc w:val="left"/>
      <w:rPr>
        <w:rFonts w:ascii="Symbol" w:hAnsi="Symbol" w:hint="default"/>
        <w:sz w:val="24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26">
    <w:nsid w:val="4E7D6A14"/>
    <w:multiLevelType w:val="hybridMultilevel"/>
    <w:tmpl w:val="8CECCF14"/>
    <w:lvl w:ilvl="0" w:tplc="BE02DC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30660BD"/>
    <w:multiLevelType w:val="hybridMultilevel"/>
    <w:tmpl w:val="E68E6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000421"/>
    <w:multiLevelType w:val="hybridMultilevel"/>
    <w:tmpl w:val="19C4DE5C"/>
    <w:lvl w:ilvl="0" w:tplc="BE02DC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116A14"/>
    <w:multiLevelType w:val="multilevel"/>
    <w:tmpl w:val="AE36FD44"/>
    <w:lvl w:ilvl="0">
      <w:start w:val="1"/>
      <w:numFmt w:val="decimal"/>
      <w:lvlText w:val="%1)"/>
      <w:lvlJc w:val="left"/>
      <w:pPr>
        <w:ind w:left="1429" w:hanging="360"/>
      </w:pPr>
      <w:rPr>
        <w:b w:val="0"/>
        <w:i w:val="0"/>
        <w:color w:val="000000"/>
        <w:sz w:val="22"/>
        <w:szCs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589F11F0"/>
    <w:multiLevelType w:val="hybridMultilevel"/>
    <w:tmpl w:val="89CE2FD6"/>
    <w:lvl w:ilvl="0" w:tplc="BE02DC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D11AF9"/>
    <w:multiLevelType w:val="multilevel"/>
    <w:tmpl w:val="CED6861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CD9371A"/>
    <w:multiLevelType w:val="hybridMultilevel"/>
    <w:tmpl w:val="4F34114C"/>
    <w:lvl w:ilvl="0" w:tplc="BE02DC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270B72"/>
    <w:multiLevelType w:val="multilevel"/>
    <w:tmpl w:val="212C0000"/>
    <w:lvl w:ilvl="0">
      <w:start w:val="1"/>
      <w:numFmt w:val="decimal"/>
      <w:lvlText w:val="%1)"/>
      <w:lvlJc w:val="left"/>
      <w:pPr>
        <w:ind w:left="1353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68624F1A"/>
    <w:multiLevelType w:val="hybridMultilevel"/>
    <w:tmpl w:val="BEAAF810"/>
    <w:lvl w:ilvl="0" w:tplc="0419000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8" w:hanging="360"/>
      </w:pPr>
      <w:rPr>
        <w:rFonts w:ascii="Wingdings" w:hAnsi="Wingdings" w:hint="default"/>
      </w:rPr>
    </w:lvl>
  </w:abstractNum>
  <w:abstractNum w:abstractNumId="35">
    <w:nsid w:val="6DAD50FD"/>
    <w:multiLevelType w:val="multilevel"/>
    <w:tmpl w:val="0F6ADA14"/>
    <w:lvl w:ilvl="0">
      <w:start w:val="1"/>
      <w:numFmt w:val="bullet"/>
      <w:lvlText w:val=""/>
      <w:lvlJc w:val="left"/>
      <w:rPr>
        <w:rFonts w:ascii="Symbol" w:hAnsi="Symbol" w:hint="default"/>
        <w:sz w:val="24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36">
    <w:nsid w:val="6F973377"/>
    <w:multiLevelType w:val="multilevel"/>
    <w:tmpl w:val="4A96C8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71843594"/>
    <w:multiLevelType w:val="hybridMultilevel"/>
    <w:tmpl w:val="E832649A"/>
    <w:lvl w:ilvl="0" w:tplc="12EC2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74B7519B"/>
    <w:multiLevelType w:val="hybridMultilevel"/>
    <w:tmpl w:val="F1724CC8"/>
    <w:lvl w:ilvl="0" w:tplc="910CE7D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5883A5D"/>
    <w:multiLevelType w:val="hybridMultilevel"/>
    <w:tmpl w:val="E832649A"/>
    <w:lvl w:ilvl="0" w:tplc="12EC2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76CE1847"/>
    <w:multiLevelType w:val="hybridMultilevel"/>
    <w:tmpl w:val="01DCCC6C"/>
    <w:lvl w:ilvl="0" w:tplc="910CE7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1F10A6"/>
    <w:multiLevelType w:val="multilevel"/>
    <w:tmpl w:val="93163C94"/>
    <w:lvl w:ilvl="0">
      <w:start w:val="10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>
    <w:nsid w:val="7B8C780E"/>
    <w:multiLevelType w:val="hybridMultilevel"/>
    <w:tmpl w:val="E50CBDDA"/>
    <w:lvl w:ilvl="0" w:tplc="BE02DC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7"/>
  </w:num>
  <w:num w:numId="6">
    <w:abstractNumId w:val="39"/>
  </w:num>
  <w:num w:numId="7">
    <w:abstractNumId w:val="24"/>
  </w:num>
  <w:num w:numId="8">
    <w:abstractNumId w:val="12"/>
  </w:num>
  <w:num w:numId="9">
    <w:abstractNumId w:val="8"/>
  </w:num>
  <w:num w:numId="10">
    <w:abstractNumId w:val="40"/>
  </w:num>
  <w:num w:numId="11">
    <w:abstractNumId w:val="16"/>
  </w:num>
  <w:num w:numId="12">
    <w:abstractNumId w:val="5"/>
  </w:num>
  <w:num w:numId="13">
    <w:abstractNumId w:val="13"/>
  </w:num>
  <w:num w:numId="14">
    <w:abstractNumId w:val="20"/>
  </w:num>
  <w:num w:numId="15">
    <w:abstractNumId w:val="21"/>
  </w:num>
  <w:num w:numId="16">
    <w:abstractNumId w:val="42"/>
  </w:num>
  <w:num w:numId="17">
    <w:abstractNumId w:val="32"/>
  </w:num>
  <w:num w:numId="18">
    <w:abstractNumId w:val="4"/>
  </w:num>
  <w:num w:numId="19">
    <w:abstractNumId w:val="10"/>
  </w:num>
  <w:num w:numId="20">
    <w:abstractNumId w:val="28"/>
  </w:num>
  <w:num w:numId="21">
    <w:abstractNumId w:val="25"/>
  </w:num>
  <w:num w:numId="22">
    <w:abstractNumId w:val="35"/>
  </w:num>
  <w:num w:numId="23">
    <w:abstractNumId w:val="30"/>
  </w:num>
  <w:num w:numId="24">
    <w:abstractNumId w:val="38"/>
  </w:num>
  <w:num w:numId="25">
    <w:abstractNumId w:val="26"/>
  </w:num>
  <w:num w:numId="26">
    <w:abstractNumId w:val="14"/>
  </w:num>
  <w:num w:numId="27">
    <w:abstractNumId w:val="6"/>
  </w:num>
  <w:num w:numId="28">
    <w:abstractNumId w:val="23"/>
  </w:num>
  <w:num w:numId="29">
    <w:abstractNumId w:val="27"/>
  </w:num>
  <w:num w:numId="30">
    <w:abstractNumId w:val="29"/>
  </w:num>
  <w:num w:numId="31">
    <w:abstractNumId w:val="15"/>
  </w:num>
  <w:num w:numId="32">
    <w:abstractNumId w:val="33"/>
  </w:num>
  <w:num w:numId="33">
    <w:abstractNumId w:val="22"/>
  </w:num>
  <w:num w:numId="34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5"/>
  </w:num>
  <w:num w:numId="37">
    <w:abstractNumId w:val="22"/>
  </w:num>
  <w:num w:numId="38">
    <w:abstractNumId w:val="19"/>
  </w:num>
  <w:num w:numId="39">
    <w:abstractNumId w:val="36"/>
  </w:num>
  <w:num w:numId="40">
    <w:abstractNumId w:val="31"/>
  </w:num>
  <w:num w:numId="41">
    <w:abstractNumId w:val="41"/>
  </w:num>
  <w:num w:numId="42">
    <w:abstractNumId w:val="34"/>
  </w:num>
  <w:num w:numId="43">
    <w:abstractNumId w:val="17"/>
  </w:num>
  <w:num w:numId="44">
    <w:abstractNumId w:val="18"/>
  </w:num>
  <w:num w:numId="45">
    <w:abstractNumId w:val="7"/>
  </w:num>
  <w:num w:numId="46">
    <w:abstractNumId w:val="9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8C4"/>
    <w:rsid w:val="000103B6"/>
    <w:rsid w:val="00022A1E"/>
    <w:rsid w:val="0002405A"/>
    <w:rsid w:val="00031284"/>
    <w:rsid w:val="00055147"/>
    <w:rsid w:val="00085E4B"/>
    <w:rsid w:val="000A23BA"/>
    <w:rsid w:val="000B1B9A"/>
    <w:rsid w:val="000C5BB0"/>
    <w:rsid w:val="000D0719"/>
    <w:rsid w:val="000D4059"/>
    <w:rsid w:val="000E0DE0"/>
    <w:rsid w:val="000F0200"/>
    <w:rsid w:val="00115AE0"/>
    <w:rsid w:val="00115D14"/>
    <w:rsid w:val="00123D83"/>
    <w:rsid w:val="00132206"/>
    <w:rsid w:val="00140AAE"/>
    <w:rsid w:val="00152208"/>
    <w:rsid w:val="00153F90"/>
    <w:rsid w:val="00155834"/>
    <w:rsid w:val="0019196E"/>
    <w:rsid w:val="001E6B9C"/>
    <w:rsid w:val="00201965"/>
    <w:rsid w:val="00233057"/>
    <w:rsid w:val="00251CDF"/>
    <w:rsid w:val="00254C39"/>
    <w:rsid w:val="00262976"/>
    <w:rsid w:val="00266A2C"/>
    <w:rsid w:val="002B5D30"/>
    <w:rsid w:val="002C21DB"/>
    <w:rsid w:val="002C2B1B"/>
    <w:rsid w:val="002C4839"/>
    <w:rsid w:val="002E407D"/>
    <w:rsid w:val="00300099"/>
    <w:rsid w:val="003101AC"/>
    <w:rsid w:val="00312C83"/>
    <w:rsid w:val="003425F2"/>
    <w:rsid w:val="0034402C"/>
    <w:rsid w:val="00360BFD"/>
    <w:rsid w:val="0039487A"/>
    <w:rsid w:val="003D4F5F"/>
    <w:rsid w:val="003F77F3"/>
    <w:rsid w:val="00401005"/>
    <w:rsid w:val="004053B0"/>
    <w:rsid w:val="00452F39"/>
    <w:rsid w:val="00453AD4"/>
    <w:rsid w:val="0046417F"/>
    <w:rsid w:val="00464CA3"/>
    <w:rsid w:val="0047068F"/>
    <w:rsid w:val="004720FE"/>
    <w:rsid w:val="00473320"/>
    <w:rsid w:val="00481040"/>
    <w:rsid w:val="00492C88"/>
    <w:rsid w:val="004B1A44"/>
    <w:rsid w:val="004B6F88"/>
    <w:rsid w:val="004C4BCF"/>
    <w:rsid w:val="004D1877"/>
    <w:rsid w:val="004D61EA"/>
    <w:rsid w:val="005010DA"/>
    <w:rsid w:val="00501E4A"/>
    <w:rsid w:val="00502956"/>
    <w:rsid w:val="0053328E"/>
    <w:rsid w:val="00533C29"/>
    <w:rsid w:val="005709E0"/>
    <w:rsid w:val="00583162"/>
    <w:rsid w:val="00587DCA"/>
    <w:rsid w:val="00593143"/>
    <w:rsid w:val="005B1A4B"/>
    <w:rsid w:val="005C7B62"/>
    <w:rsid w:val="005E147E"/>
    <w:rsid w:val="006201B8"/>
    <w:rsid w:val="0063342D"/>
    <w:rsid w:val="0063541F"/>
    <w:rsid w:val="006733BD"/>
    <w:rsid w:val="00682F54"/>
    <w:rsid w:val="00690038"/>
    <w:rsid w:val="006B0C7B"/>
    <w:rsid w:val="006B1B6F"/>
    <w:rsid w:val="006B6ACF"/>
    <w:rsid w:val="006B763D"/>
    <w:rsid w:val="006E7B4A"/>
    <w:rsid w:val="006F0698"/>
    <w:rsid w:val="0071077D"/>
    <w:rsid w:val="00715D57"/>
    <w:rsid w:val="00720CA2"/>
    <w:rsid w:val="0072145D"/>
    <w:rsid w:val="00735084"/>
    <w:rsid w:val="00736CAA"/>
    <w:rsid w:val="00737455"/>
    <w:rsid w:val="00737EB7"/>
    <w:rsid w:val="007410F5"/>
    <w:rsid w:val="0075187F"/>
    <w:rsid w:val="00760200"/>
    <w:rsid w:val="00765170"/>
    <w:rsid w:val="0078479F"/>
    <w:rsid w:val="007A26C0"/>
    <w:rsid w:val="007B5609"/>
    <w:rsid w:val="007B72EB"/>
    <w:rsid w:val="008118B6"/>
    <w:rsid w:val="008202BE"/>
    <w:rsid w:val="0084072B"/>
    <w:rsid w:val="0084480F"/>
    <w:rsid w:val="00867841"/>
    <w:rsid w:val="00891C34"/>
    <w:rsid w:val="008C41EB"/>
    <w:rsid w:val="008D624B"/>
    <w:rsid w:val="008F2952"/>
    <w:rsid w:val="00903954"/>
    <w:rsid w:val="009066B6"/>
    <w:rsid w:val="00916302"/>
    <w:rsid w:val="009238C4"/>
    <w:rsid w:val="00940C2C"/>
    <w:rsid w:val="00942BB1"/>
    <w:rsid w:val="00990DC4"/>
    <w:rsid w:val="0099329F"/>
    <w:rsid w:val="00996F22"/>
    <w:rsid w:val="009B3730"/>
    <w:rsid w:val="009B6D26"/>
    <w:rsid w:val="009C6556"/>
    <w:rsid w:val="009D6883"/>
    <w:rsid w:val="009F00C4"/>
    <w:rsid w:val="00A11C53"/>
    <w:rsid w:val="00A131BE"/>
    <w:rsid w:val="00A13C9B"/>
    <w:rsid w:val="00A160CB"/>
    <w:rsid w:val="00A2326F"/>
    <w:rsid w:val="00A37ED7"/>
    <w:rsid w:val="00A429C0"/>
    <w:rsid w:val="00A50FFE"/>
    <w:rsid w:val="00A61A58"/>
    <w:rsid w:val="00A72473"/>
    <w:rsid w:val="00A865D5"/>
    <w:rsid w:val="00A97975"/>
    <w:rsid w:val="00AB55A3"/>
    <w:rsid w:val="00AE064F"/>
    <w:rsid w:val="00AF3EE1"/>
    <w:rsid w:val="00AF4EB2"/>
    <w:rsid w:val="00AF7989"/>
    <w:rsid w:val="00B0413C"/>
    <w:rsid w:val="00B418B5"/>
    <w:rsid w:val="00B4674F"/>
    <w:rsid w:val="00B50A0A"/>
    <w:rsid w:val="00B51D5C"/>
    <w:rsid w:val="00B76B18"/>
    <w:rsid w:val="00B81FD3"/>
    <w:rsid w:val="00B868EC"/>
    <w:rsid w:val="00B91686"/>
    <w:rsid w:val="00B96A31"/>
    <w:rsid w:val="00BA1A21"/>
    <w:rsid w:val="00BC2A50"/>
    <w:rsid w:val="00BC5535"/>
    <w:rsid w:val="00BE098E"/>
    <w:rsid w:val="00BE2BA3"/>
    <w:rsid w:val="00BF225E"/>
    <w:rsid w:val="00BF3526"/>
    <w:rsid w:val="00C172B3"/>
    <w:rsid w:val="00C22CBF"/>
    <w:rsid w:val="00C23C98"/>
    <w:rsid w:val="00C23EBE"/>
    <w:rsid w:val="00C33F4E"/>
    <w:rsid w:val="00C47604"/>
    <w:rsid w:val="00C50595"/>
    <w:rsid w:val="00C7644E"/>
    <w:rsid w:val="00C808EC"/>
    <w:rsid w:val="00C91373"/>
    <w:rsid w:val="00C975EB"/>
    <w:rsid w:val="00CB43E4"/>
    <w:rsid w:val="00CD1D74"/>
    <w:rsid w:val="00CE571A"/>
    <w:rsid w:val="00CE7DA2"/>
    <w:rsid w:val="00CF34A9"/>
    <w:rsid w:val="00D00286"/>
    <w:rsid w:val="00D06082"/>
    <w:rsid w:val="00D17DB6"/>
    <w:rsid w:val="00D31F3D"/>
    <w:rsid w:val="00D463C0"/>
    <w:rsid w:val="00D4649A"/>
    <w:rsid w:val="00D51D6F"/>
    <w:rsid w:val="00D62347"/>
    <w:rsid w:val="00D74F6E"/>
    <w:rsid w:val="00D82C52"/>
    <w:rsid w:val="00D8636E"/>
    <w:rsid w:val="00DA4952"/>
    <w:rsid w:val="00DA6CB8"/>
    <w:rsid w:val="00DC02EF"/>
    <w:rsid w:val="00DD0C7A"/>
    <w:rsid w:val="00DD37C2"/>
    <w:rsid w:val="00DE41C8"/>
    <w:rsid w:val="00E25E7F"/>
    <w:rsid w:val="00E46E87"/>
    <w:rsid w:val="00E5112F"/>
    <w:rsid w:val="00E66F6B"/>
    <w:rsid w:val="00E82862"/>
    <w:rsid w:val="00E95415"/>
    <w:rsid w:val="00EB0BB8"/>
    <w:rsid w:val="00EB53B6"/>
    <w:rsid w:val="00EB62FB"/>
    <w:rsid w:val="00EE1565"/>
    <w:rsid w:val="00EE59AE"/>
    <w:rsid w:val="00F02C68"/>
    <w:rsid w:val="00F3020B"/>
    <w:rsid w:val="00F54C68"/>
    <w:rsid w:val="00F55133"/>
    <w:rsid w:val="00F55EC6"/>
    <w:rsid w:val="00F95BE2"/>
    <w:rsid w:val="00FA070B"/>
    <w:rsid w:val="00FA26EC"/>
    <w:rsid w:val="00FA37C9"/>
    <w:rsid w:val="00FA4571"/>
    <w:rsid w:val="00FA59D4"/>
    <w:rsid w:val="00FA752F"/>
    <w:rsid w:val="00FB5AC4"/>
    <w:rsid w:val="00FB69D6"/>
    <w:rsid w:val="00F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BBEF3A2"/>
  <w15:docId w15:val="{864D2F51-B8A9-4D86-8C0B-D5806DD5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line="100" w:lineRule="atLeast"/>
    </w:pPr>
    <w:rPr>
      <w:kern w:val="1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132206"/>
    <w:pPr>
      <w:widowControl w:val="0"/>
      <w:suppressAutoHyphens w:val="0"/>
      <w:autoSpaceDE w:val="0"/>
      <w:autoSpaceDN w:val="0"/>
      <w:adjustRightInd w:val="0"/>
      <w:spacing w:line="240" w:lineRule="auto"/>
      <w:ind w:left="1351" w:hanging="426"/>
      <w:outlineLvl w:val="0"/>
    </w:pPr>
    <w:rPr>
      <w:rFonts w:ascii="Arial" w:hAnsi="Arial" w:cs="Arial"/>
      <w:b/>
      <w:bCs/>
      <w:kern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a3">
    <w:name w:val="Абзац списка Знак"/>
    <w:basedOn w:val="11"/>
    <w:rPr>
      <w:rFonts w:ascii="Times New Roman" w:eastAsia="Times New Roman" w:hAnsi="Times New Roman" w:cs="Times New Roman"/>
      <w:kern w:val="1"/>
      <w:sz w:val="24"/>
      <w:szCs w:val="24"/>
    </w:rPr>
  </w:style>
  <w:style w:type="character" w:customStyle="1" w:styleId="a4">
    <w:name w:val="Текст сноски Знак"/>
    <w:basedOn w:val="11"/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Знак сноски1"/>
    <w:basedOn w:val="11"/>
    <w:rPr>
      <w:vertAlign w:val="superscript"/>
    </w:rPr>
  </w:style>
  <w:style w:type="character" w:customStyle="1" w:styleId="a5">
    <w:name w:val="Символ сноски"/>
  </w:style>
  <w:style w:type="character" w:styleId="a6">
    <w:name w:val="footnote reference"/>
    <w:rPr>
      <w:vertAlign w:val="superscript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character" w:styleId="a8">
    <w:name w:val="Hyperlink"/>
    <w:rPr>
      <w:color w:val="000080"/>
      <w:u w:val="single"/>
    </w:rPr>
  </w:style>
  <w:style w:type="character" w:customStyle="1" w:styleId="ListLabel199">
    <w:name w:val="ListLabel 199"/>
    <w:rPr>
      <w:rFonts w:cs="Symbol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  <w:rPr>
      <w:rFonts w:cs="Wingdings"/>
    </w:rPr>
  </w:style>
  <w:style w:type="character" w:customStyle="1" w:styleId="ListLabel202">
    <w:name w:val="ListLabel 202"/>
    <w:rPr>
      <w:rFonts w:cs="Symbol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  <w:rPr>
      <w:rFonts w:cs="Wingdings"/>
    </w:rPr>
  </w:style>
  <w:style w:type="character" w:customStyle="1" w:styleId="ListLabel205">
    <w:name w:val="ListLabel 205"/>
    <w:rPr>
      <w:rFonts w:cs="Symbol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  <w:rPr>
      <w:rFonts w:cs="Wingdings"/>
    </w:rPr>
  </w:style>
  <w:style w:type="character" w:customStyle="1" w:styleId="ListLabel190">
    <w:name w:val="ListLabel 190"/>
    <w:rPr>
      <w:rFonts w:cs="Symbol"/>
      <w:sz w:val="24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  <w:rPr>
      <w:rFonts w:cs="Wingdings"/>
    </w:rPr>
  </w:style>
  <w:style w:type="character" w:customStyle="1" w:styleId="ListLabel193">
    <w:name w:val="ListLabel 193"/>
    <w:rPr>
      <w:rFonts w:cs="Symbol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  <w:rPr>
      <w:rFonts w:cs="Wingdings"/>
    </w:rPr>
  </w:style>
  <w:style w:type="character" w:customStyle="1" w:styleId="ListLabel196">
    <w:name w:val="ListLabel 196"/>
    <w:rPr>
      <w:rFonts w:cs="Symbol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  <w:rPr>
      <w:rFonts w:cs="Wingdings"/>
    </w:rPr>
  </w:style>
  <w:style w:type="character" w:customStyle="1" w:styleId="13">
    <w:name w:val="Основной шрифт абзаца1"/>
  </w:style>
  <w:style w:type="paragraph" w:customStyle="1" w:styleId="14">
    <w:name w:val="Заголовок1"/>
    <w:basedOn w:val="a"/>
    <w:next w:val="a9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9">
    <w:name w:val="Body Text"/>
    <w:basedOn w:val="a"/>
    <w:pPr>
      <w:spacing w:after="120"/>
    </w:pPr>
  </w:style>
  <w:style w:type="paragraph" w:styleId="aa">
    <w:name w:val="List"/>
    <w:basedOn w:val="a9"/>
    <w:rPr>
      <w:rFonts w:cs="Mangal"/>
    </w:rPr>
  </w:style>
  <w:style w:type="paragraph" w:customStyle="1" w:styleId="15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6">
    <w:name w:val="Указатель1"/>
    <w:basedOn w:val="a"/>
    <w:pPr>
      <w:suppressLineNumbers/>
    </w:pPr>
    <w:rPr>
      <w:rFonts w:cs="Mangal"/>
    </w:rPr>
  </w:style>
  <w:style w:type="paragraph" w:customStyle="1" w:styleId="17">
    <w:name w:val="Абзац списка1"/>
    <w:basedOn w:val="a"/>
    <w:pPr>
      <w:ind w:left="720"/>
    </w:pPr>
  </w:style>
  <w:style w:type="paragraph" w:customStyle="1" w:styleId="18">
    <w:name w:val="Текст сноски1"/>
    <w:basedOn w:val="a"/>
  </w:style>
  <w:style w:type="paragraph" w:customStyle="1" w:styleId="ab">
    <w:name w:val="Стиль"/>
    <w:qFormat/>
    <w:pPr>
      <w:suppressAutoHyphens/>
      <w:spacing w:line="100" w:lineRule="atLeast"/>
      <w:ind w:firstLine="720"/>
      <w:jc w:val="both"/>
    </w:pPr>
    <w:rPr>
      <w:rFonts w:ascii="Arial" w:hAnsi="Arial"/>
      <w:lang w:eastAsia="ar-SA"/>
    </w:rPr>
  </w:style>
  <w:style w:type="paragraph" w:customStyle="1" w:styleId="BodyText21">
    <w:name w:val="Body Text 21"/>
    <w:basedOn w:val="a"/>
    <w:pPr>
      <w:jc w:val="both"/>
    </w:pPr>
  </w:style>
  <w:style w:type="paragraph" w:styleId="ac">
    <w:name w:val="footnote text"/>
    <w:basedOn w:val="a"/>
    <w:pPr>
      <w:suppressLineNumbers/>
      <w:ind w:left="283" w:hanging="283"/>
    </w:pPr>
    <w:rPr>
      <w:sz w:val="20"/>
      <w:szCs w:val="20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rPr>
      <w:rFonts w:ascii="Liberation Mono" w:eastAsia="NSimSun" w:hAnsi="Liberation Mono" w:cs="Liberation Mono"/>
      <w:sz w:val="20"/>
      <w:szCs w:val="20"/>
    </w:rPr>
  </w:style>
  <w:style w:type="paragraph" w:customStyle="1" w:styleId="Standard">
    <w:name w:val="Standard"/>
    <w:qFormat/>
    <w:pPr>
      <w:widowControl w:val="0"/>
      <w:suppressAutoHyphens/>
      <w:spacing w:after="200" w:line="276" w:lineRule="auto"/>
      <w:textAlignment w:val="baseline"/>
    </w:pPr>
    <w:rPr>
      <w:rFonts w:eastAsia="SimSun" w:cs="Mangal"/>
      <w:color w:val="00000A"/>
      <w:sz w:val="24"/>
      <w:szCs w:val="24"/>
      <w:lang w:eastAsia="hi-IN" w:bidi="hi-IN"/>
    </w:rPr>
  </w:style>
  <w:style w:type="paragraph" w:styleId="af0">
    <w:name w:val="List Paragraph"/>
    <w:basedOn w:val="a"/>
    <w:uiPriority w:val="34"/>
    <w:qFormat/>
    <w:rsid w:val="008202BE"/>
    <w:pPr>
      <w:ind w:left="720"/>
      <w:contextualSpacing/>
    </w:pPr>
  </w:style>
  <w:style w:type="paragraph" w:customStyle="1" w:styleId="Web">
    <w:name w:val="Обычный (Web)"/>
    <w:basedOn w:val="a"/>
    <w:uiPriority w:val="99"/>
    <w:qFormat/>
    <w:rsid w:val="00B868EC"/>
    <w:pPr>
      <w:spacing w:before="280" w:after="280" w:line="240" w:lineRule="auto"/>
      <w:ind w:left="709" w:hanging="709"/>
      <w:jc w:val="both"/>
    </w:pPr>
    <w:rPr>
      <w:kern w:val="0"/>
    </w:rPr>
  </w:style>
  <w:style w:type="paragraph" w:styleId="af1">
    <w:name w:val="Balloon Text"/>
    <w:basedOn w:val="a"/>
    <w:link w:val="af2"/>
    <w:uiPriority w:val="99"/>
    <w:semiHidden/>
    <w:unhideWhenUsed/>
    <w:rsid w:val="001558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55834"/>
    <w:rPr>
      <w:rFonts w:ascii="Tahoma" w:hAnsi="Tahoma" w:cs="Tahoma"/>
      <w:kern w:val="1"/>
      <w:sz w:val="16"/>
      <w:szCs w:val="16"/>
      <w:lang w:eastAsia="ar-SA"/>
    </w:rPr>
  </w:style>
  <w:style w:type="character" w:customStyle="1" w:styleId="2">
    <w:name w:val="Основной текст (2)"/>
    <w:basedOn w:val="a0"/>
    <w:rsid w:val="00254C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table" w:styleId="af3">
    <w:name w:val="Table Grid"/>
    <w:basedOn w:val="a1"/>
    <w:uiPriority w:val="39"/>
    <w:rsid w:val="00022A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header"/>
    <w:basedOn w:val="a"/>
    <w:link w:val="af5"/>
    <w:uiPriority w:val="99"/>
    <w:unhideWhenUsed/>
    <w:rsid w:val="00F5513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55133"/>
    <w:rPr>
      <w:kern w:val="1"/>
      <w:sz w:val="24"/>
      <w:szCs w:val="24"/>
      <w:lang w:eastAsia="ar-SA"/>
    </w:rPr>
  </w:style>
  <w:style w:type="paragraph" w:styleId="af6">
    <w:name w:val="footer"/>
    <w:basedOn w:val="a"/>
    <w:link w:val="af7"/>
    <w:uiPriority w:val="99"/>
    <w:unhideWhenUsed/>
    <w:rsid w:val="00F5513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55133"/>
    <w:rPr>
      <w:kern w:val="1"/>
      <w:sz w:val="24"/>
      <w:szCs w:val="24"/>
      <w:lang w:eastAsia="ar-SA"/>
    </w:rPr>
  </w:style>
  <w:style w:type="table" w:customStyle="1" w:styleId="19">
    <w:name w:val="Сетка таблицы1"/>
    <w:basedOn w:val="a1"/>
    <w:next w:val="af3"/>
    <w:uiPriority w:val="59"/>
    <w:rsid w:val="00C33F4E"/>
    <w:pPr>
      <w:widowControl w:val="0"/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2"/>
    <w:basedOn w:val="a1"/>
    <w:next w:val="af3"/>
    <w:uiPriority w:val="59"/>
    <w:rsid w:val="00C50595"/>
    <w:pPr>
      <w:widowControl w:val="0"/>
      <w:suppressAutoHyphens/>
      <w:autoSpaceDN w:val="0"/>
      <w:textAlignment w:val="baseline"/>
    </w:pPr>
    <w:rPr>
      <w:rFonts w:ascii="Calibri" w:eastAsia="SimSun" w:hAnsi="Calibri" w:cs="Tahoma"/>
      <w:kern w:val="3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basedOn w:val="a1"/>
    <w:next w:val="af3"/>
    <w:uiPriority w:val="59"/>
    <w:rsid w:val="00C505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1"/>
    <w:basedOn w:val="a1"/>
    <w:next w:val="af3"/>
    <w:uiPriority w:val="59"/>
    <w:rsid w:val="00C505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TimesNewRoman">
    <w:name w:val="Заголовок №1 + Times New Roman"/>
    <w:basedOn w:val="a0"/>
    <w:rsid w:val="00E46E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2">
    <w:name w:val="Основной текст (2)_"/>
    <w:basedOn w:val="a0"/>
    <w:rsid w:val="0002405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75pt">
    <w:name w:val="Основной текст (2) + 7;5 pt"/>
    <w:basedOn w:val="22"/>
    <w:rsid w:val="0002405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4">
    <w:name w:val="Основной текст (4)_"/>
    <w:basedOn w:val="a0"/>
    <w:rsid w:val="0002405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0">
    <w:name w:val="Основной текст (4)"/>
    <w:basedOn w:val="4"/>
    <w:rsid w:val="0002405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styleId="af8">
    <w:name w:val="Strong"/>
    <w:qFormat/>
    <w:rsid w:val="00FA070B"/>
    <w:rPr>
      <w:b/>
      <w:bCs/>
    </w:rPr>
  </w:style>
  <w:style w:type="table" w:customStyle="1" w:styleId="3">
    <w:name w:val="Сетка таблицы3"/>
    <w:basedOn w:val="a1"/>
    <w:next w:val="af3"/>
    <w:uiPriority w:val="59"/>
    <w:rsid w:val="00A50FFE"/>
    <w:rPr>
      <w:rFonts w:ascii="Calibri" w:eastAsia="Calibri" w:hAnsi="Calibri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0B1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9">
    <w:name w:val="annotation reference"/>
    <w:basedOn w:val="a0"/>
    <w:uiPriority w:val="99"/>
    <w:semiHidden/>
    <w:unhideWhenUsed/>
    <w:rsid w:val="00A160CB"/>
    <w:rPr>
      <w:sz w:val="16"/>
      <w:szCs w:val="16"/>
    </w:rPr>
  </w:style>
  <w:style w:type="paragraph" w:styleId="afa">
    <w:name w:val="annotation text"/>
    <w:basedOn w:val="a"/>
    <w:link w:val="afb"/>
    <w:semiHidden/>
    <w:unhideWhenUsed/>
    <w:rsid w:val="00A160CB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semiHidden/>
    <w:rsid w:val="00A160CB"/>
    <w:rPr>
      <w:kern w:val="1"/>
      <w:lang w:eastAsia="ar-SA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160CB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160CB"/>
    <w:rPr>
      <w:b/>
      <w:bCs/>
      <w:kern w:val="1"/>
      <w:lang w:eastAsia="ar-SA"/>
    </w:rPr>
  </w:style>
  <w:style w:type="character" w:styleId="afe">
    <w:name w:val="Placeholder Text"/>
    <w:basedOn w:val="a0"/>
    <w:uiPriority w:val="99"/>
    <w:semiHidden/>
    <w:rsid w:val="0019196E"/>
    <w:rPr>
      <w:color w:val="808080"/>
    </w:rPr>
  </w:style>
  <w:style w:type="table" w:customStyle="1" w:styleId="41">
    <w:name w:val="Сетка таблицы4"/>
    <w:basedOn w:val="a1"/>
    <w:next w:val="af3"/>
    <w:uiPriority w:val="59"/>
    <w:rsid w:val="00583162"/>
    <w:pPr>
      <w:widowControl w:val="0"/>
    </w:pPr>
    <w:rPr>
      <w:rFonts w:ascii="Arial Unicode MS" w:eastAsia="Arial Unicode MS" w:hAnsi="Arial Unicode MS" w:cs="Arial Unicode MS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f3"/>
    <w:uiPriority w:val="39"/>
    <w:rsid w:val="00EB0BB8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132206"/>
    <w:rPr>
      <w:rFonts w:ascii="Arial" w:hAnsi="Arial" w:cs="Arial"/>
      <w:b/>
      <w:bCs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132206"/>
    <w:pPr>
      <w:widowControl w:val="0"/>
      <w:suppressAutoHyphens w:val="0"/>
      <w:autoSpaceDE w:val="0"/>
      <w:autoSpaceDN w:val="0"/>
      <w:adjustRightInd w:val="0"/>
      <w:spacing w:line="234" w:lineRule="exact"/>
      <w:ind w:left="107"/>
      <w:jc w:val="center"/>
    </w:pPr>
    <w:rPr>
      <w:rFonts w:ascii="Arial" w:hAnsi="Arial" w:cs="Arial"/>
      <w:kern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7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59FF7-E933-4275-BEC8-A25D6FE1C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2075</Words>
  <Characters>11829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Олеся Фомина</cp:lastModifiedBy>
  <cp:revision>23</cp:revision>
  <cp:lastPrinted>2025-02-10T06:57:00Z</cp:lastPrinted>
  <dcterms:created xsi:type="dcterms:W3CDTF">2025-03-18T11:14:00Z</dcterms:created>
  <dcterms:modified xsi:type="dcterms:W3CDTF">2025-10-29T13:14:00Z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