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AE7B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Arial Bold" w:hAnsi="Arial Bold" w:eastAsia="SimSun" w:cs="Arial Bold"/>
          <w:b/>
          <w:bCs w:val="0"/>
          <w:kern w:val="0"/>
          <w:sz w:val="32"/>
          <w:szCs w:val="32"/>
          <w:lang w:val="en-US" w:eastAsia="zh-CN" w:bidi="ar"/>
        </w:rPr>
        <w:t>Explain your framework architecture</w:t>
      </w:r>
      <w:r>
        <w:rPr>
          <w:rFonts w:hint="default" w:ascii="Arial Regular" w:hAnsi="Arial Regular" w:eastAsia="SimSun" w:cs="Arial Regular"/>
          <w:b w:val="0"/>
          <w:bCs/>
          <w:kern w:val="0"/>
          <w:sz w:val="32"/>
          <w:szCs w:val="32"/>
          <w:lang w:val="en-US" w:eastAsia="zh-CN" w:bidi="ar"/>
        </w:rPr>
        <w:t>:</w:t>
      </w:r>
    </w:p>
    <w:p w14:paraId="7F935711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I developed a Selenium automation framework using Java, TestNG, Cucumber BDD, and Maven.</w:t>
      </w:r>
    </w:p>
    <w:p w14:paraId="3B77450E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The framework follows Page Object Model design pattern to maintain clean separation between test logic and UI elements.</w:t>
      </w:r>
    </w:p>
    <w:p w14:paraId="5E377585">
      <w:pPr>
        <w:keepNext w:val="0"/>
        <w:keepLines w:val="0"/>
        <w:widowControl/>
        <w:suppressLineNumbers w:val="0"/>
        <w:jc w:val="left"/>
      </w:pPr>
      <w:r>
        <w:rPr>
          <w:rFonts w:hint="default" w:ascii="Arial Regular" w:hAnsi="Arial Regular" w:cs="Arial Regular"/>
          <w:b w:val="0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The framework supports Chrome and Microsoft Edge execution in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headless mode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, suitable for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Jenkins CI pipelines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.</w:t>
      </w:r>
    </w:p>
    <w:p w14:paraId="5BE9D988">
      <w:pPr>
        <w:rPr>
          <w:rFonts w:hint="default" w:ascii="Arial Regular" w:hAnsi="Arial Regular" w:cs="Arial Regular"/>
          <w:b w:val="0"/>
          <w:sz w:val="32"/>
          <w:szCs w:val="32"/>
          <w:lang w:val="en-US"/>
        </w:rPr>
      </w:pPr>
    </w:p>
    <w:p w14:paraId="19BD9CE4">
      <w:pPr>
        <w:keepNext w:val="0"/>
        <w:keepLines w:val="0"/>
        <w:widowControl/>
        <w:suppressLineNumbers w:val="0"/>
        <w:jc w:val="left"/>
      </w:pPr>
      <w:r>
        <w:rPr>
          <w:rFonts w:hint="default" w:ascii="Arial Regular" w:hAnsi="Arial Regular" w:cs="Arial Regular"/>
          <w:b w:val="0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Test execution is controlled using TestNG XML and reports are generated using Allure plugins.</w:t>
      </w:r>
    </w:p>
    <w:p w14:paraId="205B54F1">
      <w:pPr>
        <w:rPr>
          <w:rFonts w:hint="default" w:ascii="Arial Regular" w:hAnsi="Arial Regular" w:cs="Arial Regular"/>
          <w:b w:val="0"/>
          <w:sz w:val="32"/>
          <w:szCs w:val="32"/>
          <w:lang w:val="en-US"/>
        </w:rPr>
      </w:pPr>
    </w:p>
    <w:p w14:paraId="220FC2D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sz w:val="32"/>
          <w:szCs w:val="32"/>
          <w:lang w:val="en-US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Explain folder structure</w:t>
      </w:r>
    </w:p>
    <w:p w14:paraId="7F9CBF79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1. base package</w:t>
      </w:r>
      <w:bookmarkStart w:id="0" w:name="_GoBack"/>
      <w:bookmarkEnd w:id="0"/>
    </w:p>
    <w:p w14:paraId="1A460F45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8"/>
          <w:szCs w:val="28"/>
          <w:lang w:val="en-US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>[</w:t>
      </w:r>
      <w:r>
        <w:rPr>
          <w:rFonts w:hint="default" w:ascii="Arial Regular" w:hAnsi="Arial Regular" w:cs="Arial Regular"/>
          <w:sz w:val="28"/>
          <w:szCs w:val="28"/>
        </w:rPr>
        <w:t xml:space="preserve">Contains </w:t>
      </w:r>
      <w:r>
        <w:rPr>
          <w:rFonts w:hint="default" w:ascii="Arial Regular" w:hAnsi="Arial Regular" w:cs="Arial Regular"/>
          <w:sz w:val="28"/>
          <w:szCs w:val="28"/>
          <w:highlight w:val="yellow"/>
        </w:rPr>
        <w:t>driver initialization</w:t>
      </w:r>
      <w:r>
        <w:rPr>
          <w:rFonts w:hint="default" w:ascii="Arial Regular" w:hAnsi="Arial Regular" w:cs="Arial Regular"/>
          <w:sz w:val="28"/>
          <w:szCs w:val="28"/>
        </w:rPr>
        <w:t xml:space="preserve"> logic</w:t>
      </w:r>
      <w:r>
        <w:rPr>
          <w:rFonts w:hint="default" w:ascii="Arial Regular" w:hAnsi="Arial Regular" w:cs="Arial Regular"/>
          <w:sz w:val="28"/>
          <w:szCs w:val="28"/>
          <w:lang w:val="en-US"/>
        </w:rPr>
        <w:t>]</w:t>
      </w:r>
    </w:p>
    <w:p w14:paraId="472C86E5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  <w:lang w:val="en-US"/>
        </w:rPr>
      </w:pPr>
      <w:r>
        <w:rPr>
          <w:rFonts w:hint="default" w:ascii="Arial Regular" w:hAnsi="Arial Regular" w:cs="Arial Regular"/>
          <w:b w:val="0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DriverFactory is responsible for creating WebDriver instances.</w:t>
      </w:r>
    </w:p>
    <w:p w14:paraId="25D5CC9C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sz w:val="32"/>
          <w:szCs w:val="32"/>
          <w:lang w:val="en-US"/>
        </w:rPr>
      </w:pPr>
      <w:r>
        <w:rPr>
          <w:rFonts w:hint="default" w:ascii="Arial Regular" w:hAnsi="Arial Regular" w:cs="Arial Regular"/>
          <w:b w:val="0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Load URL</w:t>
      </w:r>
    </w:p>
    <w:p w14:paraId="5E78851C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b w:val="0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I used </w:t>
      </w:r>
      <w:r>
        <w:rPr>
          <w:rFonts w:hint="default" w:ascii="Arial Bold" w:hAnsi="Arial Bold" w:eastAsia="SimSun" w:cs="Arial Bold"/>
          <w:b/>
          <w:bCs/>
          <w:kern w:val="0"/>
          <w:sz w:val="28"/>
          <w:szCs w:val="28"/>
          <w:lang w:val="en-US" w:eastAsia="zh-CN" w:bidi="ar"/>
        </w:rPr>
        <w:t xml:space="preserve">ThreadLocal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to maintain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separate driver instances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for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>parallel execution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.</w:t>
      </w:r>
    </w:p>
    <w:p w14:paraId="7FDD92CB">
      <w:pPr>
        <w:rPr>
          <w:rFonts w:hint="default" w:ascii="Arial Regular" w:hAnsi="Arial Regular" w:cs="Arial Regular"/>
          <w:b w:val="0"/>
          <w:sz w:val="32"/>
          <w:szCs w:val="32"/>
          <w:lang w:val="en-US"/>
        </w:rPr>
      </w:pPr>
    </w:p>
    <w:p w14:paraId="4C70BEC7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2. pages package (Page Object Model)</w:t>
      </w:r>
    </w:p>
    <w:p w14:paraId="36F252AF">
      <w:pPr>
        <w:rPr>
          <w:rFonts w:hint="default" w:ascii="Arial Regular" w:hAnsi="Arial Regular" w:cs="Arial Regular"/>
          <w:b w:val="0"/>
          <w:sz w:val="32"/>
          <w:szCs w:val="32"/>
          <w:lang w:val="en-US"/>
        </w:rPr>
      </w:pPr>
    </w:p>
    <w:p w14:paraId="5849B0EB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Each page class contains locators and actions related only to that specific page.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br w:type="textWrapping"/>
      </w:r>
    </w:p>
    <w:p w14:paraId="6B58871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This improves maintainability because UI changes require updates only in page classes.</w:t>
      </w:r>
    </w:p>
    <w:p w14:paraId="1CCB144B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61915E43">
      <w:pPr>
        <w:pStyle w:val="5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rial Bold" w:hAnsi="Arial Bold" w:cs="Arial Bold"/>
          <w:b/>
          <w:bCs w:val="0"/>
          <w:sz w:val="32"/>
          <w:szCs w:val="32"/>
        </w:rPr>
        <w:t>3. stepDefinitions package</w:t>
      </w:r>
    </w:p>
    <w:p w14:paraId="6825E14C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Arial Regular" w:hAnsi="Arial Regular" w:eastAsia="SimSun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sz w:val="28"/>
          <w:szCs w:val="28"/>
        </w:rPr>
        <w:t>Step definitions map Gherkin steps from feature files to Java methods.</w:t>
      </w:r>
      <w:r>
        <w:rPr>
          <w:rFonts w:hint="default" w:ascii="Arial Regular" w:hAnsi="Arial Regular" w:eastAsia="SimSun" w:cs="Arial Regular"/>
          <w:sz w:val="28"/>
          <w:szCs w:val="28"/>
        </w:rPr>
        <w:br w:type="textWrapping"/>
      </w:r>
    </w:p>
    <w:p w14:paraId="07D1201F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sz w:val="28"/>
          <w:szCs w:val="28"/>
        </w:rPr>
        <w:t>They call page class methods and perform validations using TestNG assertions.</w:t>
      </w:r>
    </w:p>
    <w:p w14:paraId="6529A487">
      <w:pPr>
        <w:pStyle w:val="5"/>
        <w:keepNext w:val="0"/>
        <w:keepLines w:val="0"/>
        <w:widowControl/>
        <w:suppressLineNumbers w:val="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sz w:val="36"/>
          <w:szCs w:val="36"/>
        </w:rPr>
        <w:t>4. Hooks class</w:t>
      </w:r>
    </w:p>
    <w:p w14:paraId="118EFEB8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sz w:val="28"/>
          <w:szCs w:val="28"/>
        </w:rPr>
        <w:t>Hooks class manages test lifecycle.</w:t>
      </w:r>
    </w:p>
    <w:p w14:paraId="48D10BA8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Arial Regular" w:hAnsi="Arial Regular" w:eastAsia="SimSun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sz w:val="28"/>
          <w:szCs w:val="28"/>
        </w:rPr>
        <w:t>@Before → initializes driver</w:t>
      </w:r>
      <w:r>
        <w:rPr>
          <w:rFonts w:hint="default" w:ascii="Arial Regular" w:hAnsi="Arial Regular" w:eastAsia="SimSun" w:cs="Arial Regular"/>
          <w:sz w:val="28"/>
          <w:szCs w:val="28"/>
        </w:rPr>
        <w:br w:type="textWrapping"/>
      </w:r>
      <w:r>
        <w:rPr>
          <w:rFonts w:hint="default" w:ascii="Arial Regular" w:hAnsi="Arial Regular" w:eastAsia="SimSun" w:cs="Arial Regular"/>
          <w:sz w:val="28"/>
          <w:szCs w:val="28"/>
        </w:rPr>
        <w:t>@After → quits browser</w:t>
      </w:r>
    </w:p>
    <w:p w14:paraId="77F2171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This ensures driver creation and cleanup is centralized.</w:t>
      </w:r>
    </w:p>
    <w:p w14:paraId="1EBB118D">
      <w:pPr>
        <w:pStyle w:val="2"/>
        <w:keepNext w:val="0"/>
        <w:keepLines w:val="0"/>
        <w:widowControl/>
        <w:suppressLineNumbers w:val="0"/>
        <w:rPr>
          <w:rFonts w:hint="default" w:ascii="Arial Bold" w:hAnsi="Arial Bold" w:cs="Arial Bold"/>
          <w:b/>
          <w:bCs w:val="0"/>
          <w:sz w:val="32"/>
          <w:szCs w:val="32"/>
        </w:rPr>
      </w:pPr>
      <w:r>
        <w:rPr>
          <w:rFonts w:hint="default" w:ascii="Arial Bold" w:hAnsi="Arial Bold" w:cs="Arial Bold"/>
          <w:b/>
          <w:bCs w:val="0"/>
          <w:sz w:val="32"/>
          <w:szCs w:val="32"/>
        </w:rPr>
        <w:t>5. runners (TestRunner)</w:t>
      </w:r>
    </w:p>
    <w:p w14:paraId="4B43AED2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</w:rPr>
        <w:t>TestRunner integrates Cucumber with TestNG.</w:t>
      </w:r>
    </w:p>
    <w:p w14:paraId="1BD55814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</w:rPr>
        <w:t>It defines:</w:t>
      </w:r>
    </w:p>
    <w:p w14:paraId="2543F5F4">
      <w:pPr>
        <w:pStyle w:val="5"/>
        <w:keepNext w:val="0"/>
        <w:keepLines w:val="0"/>
        <w:widowControl/>
        <w:suppressLineNumbers w:val="0"/>
        <w:ind w:left="72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feature file path</w:t>
      </w:r>
    </w:p>
    <w:p w14:paraId="7B839FEF">
      <w:pPr>
        <w:pStyle w:val="5"/>
        <w:keepNext w:val="0"/>
        <w:keepLines w:val="0"/>
        <w:widowControl/>
        <w:suppressLineNumbers w:val="0"/>
        <w:ind w:left="72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step definition glue code</w:t>
      </w:r>
    </w:p>
    <w:p w14:paraId="48A8D929">
      <w:pPr>
        <w:pStyle w:val="5"/>
        <w:keepNext w:val="0"/>
        <w:keepLines w:val="0"/>
        <w:widowControl/>
        <w:suppressLineNumbers w:val="0"/>
        <w:ind w:left="72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reporting plugins</w:t>
      </w:r>
    </w:p>
    <w:p w14:paraId="4D0566BF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6. testng.xml / parallel.xml</w:t>
      </w:r>
    </w:p>
    <w:p w14:paraId="03422AD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73EC4BA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TestNG XML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controls execution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and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parallel execution strategy.</w:t>
      </w:r>
    </w:p>
    <w:p w14:paraId="5A58574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16A7BC9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6531F779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Parallel Execution Explanation</w:t>
      </w:r>
    </w:p>
    <w:p w14:paraId="74E1D340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0EE46CE6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I implemented parallel execution using </w:t>
      </w:r>
      <w:r>
        <w:rPr>
          <w:rFonts w:hint="default" w:ascii="Arial Bold" w:hAnsi="Arial Bold" w:eastAsia="SimSun" w:cs="Arial Bold"/>
          <w:b/>
          <w:bCs/>
          <w:kern w:val="0"/>
          <w:sz w:val="28"/>
          <w:szCs w:val="28"/>
          <w:highlight w:val="yellow"/>
          <w:lang w:val="en-US" w:eastAsia="zh-CN" w:bidi="ar"/>
        </w:rPr>
        <w:t>ThreadLocal WebDriver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.</w:t>
      </w:r>
    </w:p>
    <w:p w14:paraId="5A7C27EC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57AEE646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Arial Regular" w:hAnsi="Arial Regular" w:eastAsia="SimSun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>Browser type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is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passed as parameter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from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 xml:space="preserve">TestNG XML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none"/>
          <w:lang w:val="en-US" w:eastAsia="zh-CN" w:bidi="ar"/>
        </w:rPr>
        <w:t>&amp;</w:t>
      </w:r>
    </w:p>
    <w:p w14:paraId="00FD9EA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13DDEE8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>DriverFactory initializes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respective browser.</w:t>
      </w:r>
    </w:p>
    <w:p w14:paraId="24C9B4EC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3B9BF5FF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553494DE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Headless Execution Explanation</w:t>
      </w:r>
    </w:p>
    <w:p w14:paraId="5D5F52B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12FAEB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Headless mode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 xml:space="preserve">improves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>execution speed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and is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highlight w:val="yellow"/>
          <w:lang w:val="en-US" w:eastAsia="zh-CN" w:bidi="ar"/>
        </w:rPr>
        <w:t xml:space="preserve">suitable for Jerkins CI. </w:t>
      </w:r>
    </w:p>
    <w:p w14:paraId="0D5588BF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30B52E16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48ABFA15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70521C92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36E4FED0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why POM?</w:t>
      </w:r>
    </w:p>
    <w:p w14:paraId="50C5CB9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22EFD9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  <w:u w:val="single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- Page Object Model improves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>code reuse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>readability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, and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u w:val="single"/>
          <w:lang w:val="en-US" w:eastAsia="zh-CN" w:bidi="ar"/>
        </w:rPr>
        <w:t>reduces maintenance effort.</w:t>
      </w:r>
    </w:p>
    <w:p w14:paraId="00BCE03D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Regular" w:hAnsi="Arial Regular" w:eastAsia="SimSun" w:cs="Arial Regular"/>
          <w:sz w:val="28"/>
          <w:szCs w:val="28"/>
          <w:lang w:val="en-US"/>
        </w:rPr>
      </w:pPr>
      <w:r>
        <w:rPr>
          <w:rFonts w:hint="default" w:ascii="Arial Regular" w:hAnsi="Arial Regular" w:eastAsia="SimSun" w:cs="Arial Regular"/>
          <w:sz w:val="28"/>
          <w:szCs w:val="28"/>
          <w:lang w:val="en-US"/>
        </w:rPr>
        <w:t>- And it separate the test logic from UI pages.</w:t>
      </w:r>
    </w:p>
    <w:p w14:paraId="6636669A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040032F9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6"/>
          <w:szCs w:val="36"/>
          <w:lang w:val="en-US" w:eastAsia="zh-CN" w:bidi="ar"/>
        </w:rPr>
        <w:t>Short Flow Architecture Summary</w:t>
      </w:r>
    </w:p>
    <w:p w14:paraId="7A7EA981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0B6857F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 xml:space="preserve">→ </w:t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>Feature File</w:t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>→ Step Definition</w:t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>→ Page Class</w:t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>→ DriverFactory creates driver</w:t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>→ TestNG handles execution</w:t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32"/>
          <w:szCs w:val="32"/>
          <w:lang w:val="en-US" w:eastAsia="zh-CN" w:bidi="ar"/>
        </w:rPr>
        <w:t>→ Cucumber generates reports</w:t>
      </w:r>
    </w:p>
    <w:p w14:paraId="04346FD8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cs="Arial Regular"/>
          <w:sz w:val="32"/>
          <w:szCs w:val="32"/>
        </w:rPr>
        <w:t>First, feature files define test scenarios using Gherkin syntax.</w:t>
      </w:r>
    </w:p>
    <w:p w14:paraId="5E9E4B5B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cs="Arial Regular"/>
          <w:sz w:val="32"/>
          <w:szCs w:val="32"/>
        </w:rPr>
        <w:t>Step definitions map steps to automation code.</w:t>
      </w:r>
    </w:p>
    <w:p w14:paraId="36534E3E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cs="Arial Regular"/>
          <w:sz w:val="32"/>
          <w:szCs w:val="32"/>
        </w:rPr>
        <w:t>Page classes contain locators and reusable actions.</w:t>
      </w:r>
    </w:p>
    <w:p w14:paraId="6990A651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cs="Arial Regular"/>
          <w:sz w:val="32"/>
          <w:szCs w:val="32"/>
        </w:rPr>
        <w:t>DriverFactory handles browser initialization using ThreadLocal for parallel execution.</w:t>
      </w:r>
    </w:p>
    <w:p w14:paraId="0929B006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cs="Arial Regular"/>
          <w:sz w:val="32"/>
          <w:szCs w:val="32"/>
        </w:rPr>
        <w:t>TestNG manages execution and parallel threads.</w:t>
      </w:r>
    </w:p>
    <w:p w14:paraId="7D1C3E7A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32"/>
          <w:szCs w:val="32"/>
        </w:rPr>
      </w:pP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- </w:t>
      </w:r>
      <w:r>
        <w:rPr>
          <w:rFonts w:hint="default" w:ascii="Arial Regular" w:hAnsi="Arial Regular" w:cs="Arial Regular"/>
          <w:sz w:val="32"/>
          <w:szCs w:val="32"/>
        </w:rPr>
        <w:t xml:space="preserve">Reports are generated using </w:t>
      </w:r>
      <w:r>
        <w:rPr>
          <w:rFonts w:hint="default" w:ascii="Arial Regular" w:hAnsi="Arial Regular" w:cs="Arial Regular"/>
          <w:sz w:val="32"/>
          <w:szCs w:val="32"/>
          <w:lang w:val="en-US"/>
        </w:rPr>
        <w:t xml:space="preserve">Allure </w:t>
      </w:r>
      <w:r>
        <w:rPr>
          <w:rFonts w:hint="default" w:ascii="Arial Regular" w:hAnsi="Arial Regular" w:cs="Arial Regular"/>
          <w:sz w:val="32"/>
          <w:szCs w:val="32"/>
        </w:rPr>
        <w:t>plugins.</w:t>
      </w:r>
    </w:p>
    <w:p w14:paraId="5B05D1B8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330D809A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02CE0C03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335B77D7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7EFCF045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Regular" w:hAnsi="Arial Regular" w:eastAsia="SimSun" w:cs="Arial Regular"/>
          <w:sz w:val="28"/>
          <w:szCs w:val="28"/>
          <w:lang w:val="en-US"/>
        </w:rPr>
      </w:pPr>
    </w:p>
    <w:p w14:paraId="45148129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Bold" w:hAnsi="Arial Bold" w:eastAsia="SimSun" w:cs="Arial Bold"/>
          <w:b/>
          <w:bCs/>
          <w:sz w:val="36"/>
          <w:szCs w:val="36"/>
          <w:lang w:val="en-US"/>
        </w:rPr>
      </w:pPr>
      <w:r>
        <w:rPr>
          <w:rFonts w:hint="default" w:ascii="Arial Bold" w:hAnsi="Arial Bold" w:eastAsia="SimSun" w:cs="Arial Bold"/>
          <w:b/>
          <w:bCs/>
          <w:sz w:val="36"/>
          <w:szCs w:val="36"/>
          <w:lang w:val="en-US"/>
        </w:rPr>
        <w:t>Workflow:</w:t>
      </w:r>
    </w:p>
    <w:p w14:paraId="353C980C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8"/>
          <w:szCs w:val="28"/>
        </w:rPr>
      </w:pPr>
      <w:r>
        <w:rPr>
          <w:rFonts w:hint="default" w:ascii="Arial Bold" w:hAnsi="Arial Bold" w:eastAsia="SimSun" w:cs="Arial Bold"/>
          <w:b/>
          <w:bCs/>
          <w:kern w:val="0"/>
          <w:sz w:val="28"/>
          <w:szCs w:val="28"/>
          <w:lang w:val="en-US" w:eastAsia="zh-CN" w:bidi="ar"/>
        </w:rPr>
        <w:t>Test Runner (Cucumber + TestNG)</w:t>
      </w:r>
    </w:p>
    <w:p w14:paraId="0082C9E1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sz w:val="36"/>
          <w:szCs w:val="36"/>
          <w:lang w:val="en-US"/>
        </w:rPr>
        <w:t xml:space="preserve">- 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Test Runner is the entry point of execution.</w:t>
      </w:r>
    </w:p>
    <w:p w14:paraId="658EF869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It integrates Cucumber with TestNG and controls how tests run.</w:t>
      </w:r>
    </w:p>
    <w:p w14:paraId="04BC24ED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b w:val="0"/>
          <w:bCs w:val="0"/>
          <w:sz w:val="28"/>
          <w:szCs w:val="28"/>
        </w:rPr>
      </w:pPr>
      <w:r>
        <w:rPr>
          <w:rFonts w:hint="default" w:ascii="Arial Regular" w:hAnsi="Arial Regular" w:cs="Arial Regular"/>
          <w:b w:val="0"/>
          <w:bCs w:val="0"/>
          <w:sz w:val="28"/>
          <w:szCs w:val="28"/>
        </w:rPr>
        <w:t>Responsibilities:</w:t>
      </w:r>
    </w:p>
    <w:p w14:paraId="4981F6FD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b w:val="0"/>
          <w:bCs w:val="0"/>
          <w:sz w:val="28"/>
          <w:szCs w:val="28"/>
        </w:rPr>
      </w:pPr>
      <w:r>
        <w:rPr>
          <w:rFonts w:hint="default" w:ascii="Arial Regular" w:hAnsi="Arial Regular" w:cs="Arial Regular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b w:val="0"/>
          <w:bCs w:val="0"/>
          <w:sz w:val="28"/>
          <w:szCs w:val="28"/>
        </w:rPr>
        <w:t>Execute feature files</w:t>
      </w:r>
    </w:p>
    <w:p w14:paraId="50D397CD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b w:val="0"/>
          <w:bCs w:val="0"/>
          <w:sz w:val="28"/>
          <w:szCs w:val="28"/>
        </w:rPr>
      </w:pPr>
      <w:r>
        <w:rPr>
          <w:rFonts w:hint="default" w:ascii="Arial Regular" w:hAnsi="Arial Regular" w:cs="Arial Regular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b w:val="0"/>
          <w:bCs w:val="0"/>
          <w:sz w:val="28"/>
          <w:szCs w:val="28"/>
        </w:rPr>
        <w:t>Control test flow</w:t>
      </w:r>
    </w:p>
    <w:p w14:paraId="06A53B16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b w:val="0"/>
          <w:bCs w:val="0"/>
          <w:sz w:val="28"/>
          <w:szCs w:val="28"/>
        </w:rPr>
      </w:pPr>
      <w:r>
        <w:rPr>
          <w:rFonts w:hint="default" w:ascii="Arial Regular" w:hAnsi="Arial Regular" w:cs="Arial Regular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b w:val="0"/>
          <w:bCs w:val="0"/>
          <w:sz w:val="28"/>
          <w:szCs w:val="28"/>
        </w:rPr>
        <w:t>Manage parallel execution</w:t>
      </w:r>
    </w:p>
    <w:p w14:paraId="5E35B390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b w:val="0"/>
          <w:bCs w:val="0"/>
          <w:sz w:val="28"/>
          <w:szCs w:val="28"/>
        </w:rPr>
      </w:pPr>
      <w:r>
        <w:rPr>
          <w:rFonts w:hint="default" w:ascii="Arial Regular" w:hAnsi="Arial Regular" w:cs="Arial Regular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b w:val="0"/>
          <w:bCs w:val="0"/>
          <w:sz w:val="28"/>
          <w:szCs w:val="28"/>
        </w:rPr>
        <w:t>Generate reports</w:t>
      </w:r>
    </w:p>
    <w:p w14:paraId="72C748E2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Feature Files (Gherkin Scenarios)</w:t>
      </w:r>
    </w:p>
    <w:p w14:paraId="07F1BDD9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5E50E115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Feature files contain test scenarios written in simple English using Gherkin language like Given, When, Then.</w:t>
      </w:r>
    </w:p>
    <w:p w14:paraId="59068FE6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496D79A1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8"/>
          <w:szCs w:val="28"/>
          <w:lang w:val="en-US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purpose : Business readable test cases.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 xml:space="preserve"> </w:t>
      </w:r>
    </w:p>
    <w:p w14:paraId="3A561EA0"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32"/>
          <w:szCs w:val="32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Step Definitions</w:t>
      </w:r>
    </w:p>
    <w:p w14:paraId="18A2002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05A2E36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Step definitions connect feature file steps to actual automation code.</w:t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Each step written in Gherkin is mapped to a Java method.</w:t>
      </w:r>
    </w:p>
    <w:p w14:paraId="37552C5A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7513B944">
      <w:pPr>
        <w:keepNext w:val="0"/>
        <w:keepLines w:val="0"/>
        <w:widowControl/>
        <w:suppressLineNumbers w:val="0"/>
        <w:jc w:val="left"/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purpose : Bridge between test scenarios and Selenium actions.</w:t>
      </w:r>
    </w:p>
    <w:p w14:paraId="2A1C7B8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43A00F2E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  <w:t>BaseClass (Driver Setup)</w:t>
      </w:r>
    </w:p>
    <w:p w14:paraId="64F19D15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</w:p>
    <w:p w14:paraId="639C425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BaseClass manages WebDriver initialization and browser setup</w:t>
      </w:r>
    </w:p>
    <w:p w14:paraId="7EA5E41D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  <w:t>- Load URL</w:t>
      </w:r>
    </w:p>
    <w:p w14:paraId="4E34B895">
      <w:pPr>
        <w:pStyle w:val="5"/>
        <w:keepNext w:val="0"/>
        <w:keepLines w:val="0"/>
        <w:widowControl/>
        <w:suppressLineNumbers w:val="0"/>
        <w:rPr>
          <w:rFonts w:hint="default" w:ascii="Arial Bold" w:hAnsi="Arial Bold" w:cs="Arial Bold"/>
          <w:b/>
          <w:bCs/>
          <w:sz w:val="28"/>
          <w:szCs w:val="28"/>
        </w:rPr>
      </w:pPr>
      <w:r>
        <w:rPr>
          <w:rFonts w:hint="default" w:ascii="Arial Bold" w:hAnsi="Arial Bold" w:cs="Arial Bold"/>
          <w:b/>
          <w:bCs/>
          <w:sz w:val="28"/>
          <w:szCs w:val="28"/>
        </w:rPr>
        <w:t>Page Objects (POM Layer):</w:t>
      </w:r>
    </w:p>
    <w:p w14:paraId="38F795B6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8"/>
          <w:szCs w:val="28"/>
        </w:rPr>
      </w:pP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Each page has its own class representing UI elements and actions.</w:t>
      </w:r>
      <w:r>
        <w:rPr>
          <w:rFonts w:hint="default" w:ascii="Arial Regular" w:hAnsi="Arial Regular" w:cs="Arial Regular"/>
          <w:sz w:val="28"/>
          <w:szCs w:val="28"/>
        </w:rPr>
        <w:br w:type="textWrapping"/>
      </w:r>
      <w:r>
        <w:rPr>
          <w:rFonts w:hint="default" w:ascii="Arial Regular" w:hAnsi="Arial Regular" w:cs="Arial Regular"/>
          <w:sz w:val="28"/>
          <w:szCs w:val="28"/>
          <w:lang w:val="en-US"/>
        </w:rPr>
        <w:t xml:space="preserve">- </w:t>
      </w:r>
      <w:r>
        <w:rPr>
          <w:rFonts w:hint="default" w:ascii="Arial Regular" w:hAnsi="Arial Regular" w:cs="Arial Regular"/>
          <w:sz w:val="28"/>
          <w:szCs w:val="28"/>
        </w:rPr>
        <w:t>This follows Page Object Model design pattern which separates UI locators from test logic.</w:t>
      </w:r>
    </w:p>
    <w:p w14:paraId="195C2A8B">
      <w:pPr>
        <w:pStyle w:val="5"/>
        <w:keepNext w:val="0"/>
        <w:keepLines w:val="0"/>
        <w:widowControl/>
        <w:suppressLineNumbers w:val="0"/>
        <w:rPr>
          <w:rFonts w:hint="default" w:ascii="Arial Regular" w:hAnsi="Arial Regular" w:cs="Arial Regular"/>
          <w:b w:val="0"/>
          <w:bCs w:val="0"/>
          <w:sz w:val="28"/>
          <w:szCs w:val="28"/>
        </w:rPr>
      </w:pPr>
    </w:p>
    <w:p w14:paraId="7168A5F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743808D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kern w:val="0"/>
          <w:sz w:val="28"/>
          <w:szCs w:val="28"/>
          <w:lang w:val="en-US" w:eastAsia="zh-CN" w:bidi="ar"/>
        </w:rPr>
      </w:pPr>
    </w:p>
    <w:p w14:paraId="64E1E9B7">
      <w:pPr>
        <w:pStyle w:val="5"/>
        <w:keepNext w:val="0"/>
        <w:keepLines w:val="0"/>
        <w:widowControl/>
        <w:suppressLineNumbers w:val="0"/>
        <w:ind w:right="720"/>
        <w:rPr>
          <w:rFonts w:hint="default" w:ascii="Arial Bold" w:hAnsi="Arial Bold" w:eastAsia="SimSun" w:cs="Arial Bold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Kaku Gothic StdN">
    <w:panose1 w:val="020B0800000000000000"/>
    <w:charset w:val="80"/>
    <w:family w:val="auto"/>
    <w:pitch w:val="default"/>
    <w:sig w:usb0="800002CF" w:usb1="6AC7FCFC" w:usb2="00000012" w:usb3="00000000" w:csb0="0002000D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hobhika Regular">
    <w:panose1 w:val="020B0000000000000000"/>
    <w:charset w:val="00"/>
    <w:family w:val="auto"/>
    <w:pitch w:val="default"/>
    <w:sig w:usb0="A000802F" w:usb1="5000204B" w:usb2="00000000" w:usb3="00000000" w:csb0="20000097" w:csb1="00000000"/>
  </w:font>
  <w:font w:name="Avenir Book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6391"/>
    <w:rsid w:val="FEF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2026-02-11T19:13:00Z</dcterms:created>
  <dc:creator>froza</dc:creator>
  <cp:lastModifiedBy>froza</cp:lastModifiedBy>
  <dcterms:modified xsi:type="dcterms:W3CDTF">2026-02-11T20:09:56Z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3DF4AFAB8EEA3DB39E878C699C0B7F7E_41</vt:lpwstr>
  </property>
</Properties>
</file>