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2B10" w14:textId="77777777" w:rsidR="00077051" w:rsidRDefault="00077051" w:rsidP="005575C3">
      <w:pPr>
        <w:contextualSpacing/>
      </w:pPr>
      <w:r>
        <w:t>### Summary of Relevant FDA Summary PDF Files for Stroke Analysis/Package:</w:t>
      </w:r>
    </w:p>
    <w:p w14:paraId="4FA8D43C" w14:textId="77777777" w:rsidR="00077051" w:rsidRDefault="00077051" w:rsidP="005575C3">
      <w:pPr>
        <w:contextualSpacing/>
      </w:pPr>
    </w:p>
    <w:p w14:paraId="1AE2F052" w14:textId="77777777" w:rsidR="00077051" w:rsidRDefault="00077051" w:rsidP="005575C3">
      <w:pPr>
        <w:contextualSpacing/>
      </w:pPr>
      <w:r>
        <w:t>#### **K180647**</w:t>
      </w:r>
    </w:p>
    <w:p w14:paraId="0F2A2A32" w14:textId="77777777" w:rsidR="00077051" w:rsidRDefault="00077051" w:rsidP="005575C3">
      <w:pPr>
        <w:contextualSpacing/>
      </w:pPr>
      <w:r>
        <w:t xml:space="preserve">- **Device Name**: </w:t>
      </w:r>
      <w:proofErr w:type="spellStart"/>
      <w:r>
        <w:t>BriefCase</w:t>
      </w:r>
      <w:proofErr w:type="spellEnd"/>
    </w:p>
    <w:p w14:paraId="5FA180AD" w14:textId="77777777" w:rsidR="00077051" w:rsidRDefault="00077051" w:rsidP="005575C3">
      <w:pPr>
        <w:contextualSpacing/>
      </w:pPr>
      <w:r>
        <w:t xml:space="preserve">- **Intended Use**: Radiological computer-aided triage and notification software for the analysis of non-enhanced head CT images. Specifically indicated for the detection of Intracranial </w:t>
      </w:r>
      <w:proofErr w:type="spellStart"/>
      <w:r>
        <w:t>Hemorrhage</w:t>
      </w:r>
      <w:proofErr w:type="spellEnd"/>
      <w:r>
        <w:t xml:space="preserve"> (ICH).</w:t>
      </w:r>
    </w:p>
    <w:p w14:paraId="51D255BF" w14:textId="77777777" w:rsidR="00077051" w:rsidRDefault="00077051" w:rsidP="005575C3">
      <w:pPr>
        <w:contextualSpacing/>
      </w:pPr>
      <w:r>
        <w:t xml:space="preserve">- **Description**: Uses an AI algorithm to </w:t>
      </w:r>
      <w:proofErr w:type="spellStart"/>
      <w:r>
        <w:t>analyze</w:t>
      </w:r>
      <w:proofErr w:type="spellEnd"/>
      <w:r>
        <w:t xml:space="preserve"> images and highlight cases with suspected ICH, providing notifications and compressed preview images for informational purposes. Not intended for diagnostic use beyond notification.</w:t>
      </w:r>
    </w:p>
    <w:p w14:paraId="0D30659E" w14:textId="77777777" w:rsidR="00077051" w:rsidRDefault="00077051" w:rsidP="005575C3">
      <w:pPr>
        <w:contextualSpacing/>
      </w:pPr>
      <w:r>
        <w:t>- **Performance**: Sensitivity of 93.6% and specificity of 92.3%. Documented a significant reduction in time-to-notification compared to standard time-to-exam-open, enhancing workflow prioritization.</w:t>
      </w:r>
    </w:p>
    <w:p w14:paraId="14B72116" w14:textId="77777777" w:rsidR="00077051" w:rsidRDefault="00077051" w:rsidP="005575C3">
      <w:pPr>
        <w:contextualSpacing/>
      </w:pPr>
    </w:p>
    <w:p w14:paraId="507D15CB" w14:textId="77777777" w:rsidR="00077051" w:rsidRDefault="00077051" w:rsidP="005575C3">
      <w:pPr>
        <w:contextualSpacing/>
      </w:pPr>
      <w:r>
        <w:t>#### **K190072**</w:t>
      </w:r>
    </w:p>
    <w:p w14:paraId="69B9ED8D" w14:textId="77777777" w:rsidR="00077051" w:rsidRDefault="00077051" w:rsidP="005575C3">
      <w:pPr>
        <w:contextualSpacing/>
      </w:pPr>
      <w:r>
        <w:t xml:space="preserve">- **Device Name**: </w:t>
      </w:r>
      <w:proofErr w:type="spellStart"/>
      <w:r>
        <w:t>BriefCase</w:t>
      </w:r>
      <w:proofErr w:type="spellEnd"/>
    </w:p>
    <w:p w14:paraId="1CDB2E24" w14:textId="77777777" w:rsidR="00077051" w:rsidRDefault="00077051" w:rsidP="005575C3">
      <w:pPr>
        <w:contextualSpacing/>
      </w:pPr>
      <w:r>
        <w:t xml:space="preserve">- **Intended Use**: Radiological computer-aided triage and notification software for the analysis of non-enhanced head CT images, detecting Intracranial </w:t>
      </w:r>
      <w:proofErr w:type="spellStart"/>
      <w:r>
        <w:t>Hemorrhage</w:t>
      </w:r>
      <w:proofErr w:type="spellEnd"/>
      <w:r>
        <w:t xml:space="preserve"> (ICH).</w:t>
      </w:r>
    </w:p>
    <w:p w14:paraId="1F85CE7B" w14:textId="77777777" w:rsidR="00077051" w:rsidRDefault="00077051" w:rsidP="005575C3">
      <w:pPr>
        <w:contextualSpacing/>
      </w:pPr>
      <w:r>
        <w:t xml:space="preserve">- **Description**: </w:t>
      </w:r>
      <w:proofErr w:type="gramStart"/>
      <w:r>
        <w:t>Similar to</w:t>
      </w:r>
      <w:proofErr w:type="gramEnd"/>
      <w:r>
        <w:t xml:space="preserve"> K180647, uses AI to </w:t>
      </w:r>
      <w:proofErr w:type="spellStart"/>
      <w:r>
        <w:t>analyze</w:t>
      </w:r>
      <w:proofErr w:type="spellEnd"/>
      <w:r>
        <w:t xml:space="preserve"> and flag suspected ICH cases, facilitating faster triage and prioritization.</w:t>
      </w:r>
    </w:p>
    <w:p w14:paraId="6B4F0F63" w14:textId="77777777" w:rsidR="00077051" w:rsidRDefault="00077051" w:rsidP="005575C3">
      <w:pPr>
        <w:contextualSpacing/>
      </w:pPr>
      <w:r>
        <w:t>- **Performance**: Emphasizes substantial equivalence to legally marketed devices, enhancing radiologist workflow and decision-making processes through timely notifications.</w:t>
      </w:r>
    </w:p>
    <w:p w14:paraId="530E2679" w14:textId="77777777" w:rsidR="00077051" w:rsidRDefault="00077051" w:rsidP="005575C3">
      <w:pPr>
        <w:contextualSpacing/>
      </w:pPr>
    </w:p>
    <w:p w14:paraId="60E6E42B" w14:textId="77777777" w:rsidR="00077051" w:rsidRDefault="00077051" w:rsidP="005575C3">
      <w:pPr>
        <w:contextualSpacing/>
      </w:pPr>
      <w:r>
        <w:t>#### **K190896**</w:t>
      </w:r>
    </w:p>
    <w:p w14:paraId="14CC3B43" w14:textId="77777777" w:rsidR="00077051" w:rsidRDefault="00077051" w:rsidP="005575C3">
      <w:pPr>
        <w:contextualSpacing/>
      </w:pPr>
      <w:r>
        <w:t xml:space="preserve">- **Device Name**: </w:t>
      </w:r>
      <w:proofErr w:type="spellStart"/>
      <w:r>
        <w:t>BriefCase</w:t>
      </w:r>
      <w:proofErr w:type="spellEnd"/>
    </w:p>
    <w:p w14:paraId="7A0A338E" w14:textId="77777777" w:rsidR="00077051" w:rsidRDefault="00077051" w:rsidP="005575C3">
      <w:pPr>
        <w:contextualSpacing/>
      </w:pPr>
      <w:r>
        <w:t xml:space="preserve">- **Intended Use**: Analysis of non-enhanced head CT images for Intracranial </w:t>
      </w:r>
      <w:proofErr w:type="spellStart"/>
      <w:r>
        <w:t>Hemorrhage</w:t>
      </w:r>
      <w:proofErr w:type="spellEnd"/>
      <w:r>
        <w:t xml:space="preserve"> (ICH) detection.</w:t>
      </w:r>
    </w:p>
    <w:p w14:paraId="7468D3F5" w14:textId="77777777" w:rsidR="00077051" w:rsidRDefault="00077051" w:rsidP="005575C3">
      <w:pPr>
        <w:contextualSpacing/>
      </w:pPr>
      <w:r>
        <w:t>- **Description**: AI-driven analysis, providing workflow triage support by highlighting suspected ICH cases and offering compressed preview images.</w:t>
      </w:r>
    </w:p>
    <w:p w14:paraId="74984421" w14:textId="77777777" w:rsidR="00077051" w:rsidRDefault="00077051" w:rsidP="005575C3">
      <w:pPr>
        <w:contextualSpacing/>
      </w:pPr>
      <w:r>
        <w:t xml:space="preserve">- **Performance**: Consistent with other </w:t>
      </w:r>
      <w:proofErr w:type="spellStart"/>
      <w:r>
        <w:t>BriefCase</w:t>
      </w:r>
      <w:proofErr w:type="spellEnd"/>
      <w:r>
        <w:t xml:space="preserve"> devices, focusing on improving radiologist response times and decision accuracy.</w:t>
      </w:r>
    </w:p>
    <w:p w14:paraId="107A9602" w14:textId="77777777" w:rsidR="00077051" w:rsidRDefault="00077051" w:rsidP="005575C3">
      <w:pPr>
        <w:contextualSpacing/>
      </w:pPr>
    </w:p>
    <w:p w14:paraId="49D9937B" w14:textId="77777777" w:rsidR="00077051" w:rsidRDefault="00077051" w:rsidP="005575C3">
      <w:pPr>
        <w:contextualSpacing/>
      </w:pPr>
      <w:r>
        <w:t>#### **K192383**</w:t>
      </w:r>
    </w:p>
    <w:p w14:paraId="3AFBBDD6" w14:textId="77777777" w:rsidR="00077051" w:rsidRDefault="00077051" w:rsidP="005575C3">
      <w:pPr>
        <w:contextualSpacing/>
      </w:pPr>
      <w:r>
        <w:t xml:space="preserve">- **Device Name**: </w:t>
      </w:r>
      <w:proofErr w:type="spellStart"/>
      <w:r>
        <w:t>BriefCase</w:t>
      </w:r>
      <w:proofErr w:type="spellEnd"/>
    </w:p>
    <w:p w14:paraId="66AE80A6" w14:textId="77777777" w:rsidR="00077051" w:rsidRDefault="00077051" w:rsidP="005575C3">
      <w:pPr>
        <w:contextualSpacing/>
      </w:pPr>
      <w:r>
        <w:t>- **Intended Use**: Analysis of head and neck CTA images, relevant for Large Vessel Occlusion (LVO) detection, which is critical in stroke diagnosis and management.</w:t>
      </w:r>
    </w:p>
    <w:p w14:paraId="4F8A4C33" w14:textId="77777777" w:rsidR="00077051" w:rsidRDefault="00077051" w:rsidP="005575C3">
      <w:pPr>
        <w:contextualSpacing/>
      </w:pPr>
      <w:r>
        <w:t>- **Description**: AI-based software that identifies and flags LVO, enhancing triage and communication among medical staff.</w:t>
      </w:r>
    </w:p>
    <w:p w14:paraId="079A2FF3" w14:textId="77777777" w:rsidR="00077051" w:rsidRDefault="00077051" w:rsidP="005575C3">
      <w:pPr>
        <w:contextualSpacing/>
      </w:pPr>
      <w:r>
        <w:lastRenderedPageBreak/>
        <w:t>- **Performance**: Validated through a study demonstrating its efficacy in accurately identifying LVOs, supporting expedited clinical decision-making.</w:t>
      </w:r>
    </w:p>
    <w:p w14:paraId="412E3493" w14:textId="77777777" w:rsidR="00077051" w:rsidRDefault="00077051" w:rsidP="005575C3">
      <w:pPr>
        <w:contextualSpacing/>
      </w:pPr>
    </w:p>
    <w:p w14:paraId="24A3C731" w14:textId="77777777" w:rsidR="00077051" w:rsidRDefault="00077051" w:rsidP="005575C3">
      <w:pPr>
        <w:contextualSpacing/>
      </w:pPr>
      <w:r>
        <w:t>#### **K220709**</w:t>
      </w:r>
    </w:p>
    <w:p w14:paraId="3A1D69D5" w14:textId="77777777" w:rsidR="00077051" w:rsidRDefault="00077051" w:rsidP="005575C3">
      <w:pPr>
        <w:contextualSpacing/>
      </w:pPr>
      <w:r>
        <w:t xml:space="preserve">- **Device Name**: </w:t>
      </w:r>
      <w:proofErr w:type="spellStart"/>
      <w:r>
        <w:t>BriefCase</w:t>
      </w:r>
      <w:proofErr w:type="spellEnd"/>
    </w:p>
    <w:p w14:paraId="1571F1B7" w14:textId="77777777" w:rsidR="00077051" w:rsidRDefault="00077051" w:rsidP="005575C3">
      <w:pPr>
        <w:contextualSpacing/>
      </w:pPr>
      <w:r>
        <w:t>- **Intended Use**: Analysis of head CTA images in adults to detect both complete Large Vessel Occlusions (LVO) and Medium Vessel Occlusions (</w:t>
      </w:r>
      <w:proofErr w:type="spellStart"/>
      <w:r>
        <w:t>MeVO</w:t>
      </w:r>
      <w:proofErr w:type="spellEnd"/>
      <w:r>
        <w:t>).</w:t>
      </w:r>
    </w:p>
    <w:p w14:paraId="4F52AB15" w14:textId="77777777" w:rsidR="00077051" w:rsidRDefault="00077051" w:rsidP="005575C3">
      <w:pPr>
        <w:contextualSpacing/>
      </w:pPr>
      <w:r>
        <w:t>- **Description**: Utilizes AI to identify and notify clinicians of potential occlusions, providing compressed preview images for triage purposes.</w:t>
      </w:r>
    </w:p>
    <w:p w14:paraId="317A27E9" w14:textId="77777777" w:rsidR="00077051" w:rsidRDefault="00077051" w:rsidP="005575C3">
      <w:pPr>
        <w:contextualSpacing/>
      </w:pPr>
      <w:r>
        <w:t xml:space="preserve">- **Performance**: Aimed at improving the accuracy and speed of LVO and </w:t>
      </w:r>
      <w:proofErr w:type="spellStart"/>
      <w:r>
        <w:t>MeVO</w:t>
      </w:r>
      <w:proofErr w:type="spellEnd"/>
      <w:r>
        <w:t xml:space="preserve"> detection, thus aiding in the prompt management of stroke patients.</w:t>
      </w:r>
    </w:p>
    <w:p w14:paraId="3659E2F9" w14:textId="77777777" w:rsidR="00077051" w:rsidRDefault="00077051" w:rsidP="005575C3">
      <w:pPr>
        <w:contextualSpacing/>
      </w:pPr>
    </w:p>
    <w:p w14:paraId="31652F51" w14:textId="77777777" w:rsidR="00077051" w:rsidRDefault="00077051" w:rsidP="005575C3">
      <w:pPr>
        <w:contextualSpacing/>
      </w:pPr>
      <w:r>
        <w:t>#### **K221314**</w:t>
      </w:r>
    </w:p>
    <w:p w14:paraId="11D50D7F" w14:textId="77777777" w:rsidR="00077051" w:rsidRDefault="00077051" w:rsidP="005575C3">
      <w:pPr>
        <w:contextualSpacing/>
      </w:pPr>
      <w:r>
        <w:t xml:space="preserve">- **Device Name**: </w:t>
      </w:r>
      <w:proofErr w:type="spellStart"/>
      <w:r>
        <w:t>BriefCase</w:t>
      </w:r>
      <w:proofErr w:type="spellEnd"/>
    </w:p>
    <w:p w14:paraId="35737729" w14:textId="77777777" w:rsidR="00077051" w:rsidRDefault="00077051" w:rsidP="005575C3">
      <w:pPr>
        <w:contextualSpacing/>
      </w:pPr>
      <w:r>
        <w:t>- **Intended Use**: LVO triage in head CTA images.</w:t>
      </w:r>
    </w:p>
    <w:p w14:paraId="29AF3850" w14:textId="77777777" w:rsidR="00077051" w:rsidRDefault="00077051" w:rsidP="005575C3">
      <w:pPr>
        <w:contextualSpacing/>
      </w:pPr>
      <w:r>
        <w:t>- **Description**: AI-driven tool designed to flag and prioritize cases with suspected LVO, supporting rapid intervention and treatment decisions.</w:t>
      </w:r>
    </w:p>
    <w:p w14:paraId="4210156D" w14:textId="77777777" w:rsidR="00077051" w:rsidRDefault="00077051" w:rsidP="005575C3">
      <w:pPr>
        <w:contextualSpacing/>
      </w:pPr>
      <w:r>
        <w:t>- **Performance**: Demonstrated substantial equivalence to predicate devices, with enhanced capabilities for identifying LVO and facilitating timely clinical responses.</w:t>
      </w:r>
    </w:p>
    <w:p w14:paraId="7E12D18F" w14:textId="77777777" w:rsidR="00077051" w:rsidRDefault="00077051" w:rsidP="005575C3">
      <w:pPr>
        <w:contextualSpacing/>
      </w:pPr>
    </w:p>
    <w:p w14:paraId="32FE486C" w14:textId="77777777" w:rsidR="00077051" w:rsidRDefault="00077051" w:rsidP="005575C3">
      <w:pPr>
        <w:contextualSpacing/>
      </w:pPr>
      <w:r>
        <w:t>### Conclusion:</w:t>
      </w:r>
    </w:p>
    <w:p w14:paraId="360C2320" w14:textId="602D193F" w:rsidR="00F067B8" w:rsidRDefault="00077051" w:rsidP="005575C3">
      <w:pPr>
        <w:contextualSpacing/>
      </w:pPr>
      <w:r>
        <w:t xml:space="preserve">The above summaries highlight the relevant details from the selected FDA summaries, focusing on their application in stroke analysis and management. These devices utilize AI algorithms to aid in the detection and triage of critical stroke-related conditions such as Intracranial </w:t>
      </w:r>
      <w:proofErr w:type="spellStart"/>
      <w:r>
        <w:t>Hemorrhage</w:t>
      </w:r>
      <w:proofErr w:type="spellEnd"/>
      <w:r>
        <w:t xml:space="preserve"> (ICH) and Large Vessel Occlusion (LVO), significantly enhancing the efficiency and accuracy of clinical workflows.</w:t>
      </w:r>
    </w:p>
    <w:p w14:paraId="62480A77" w14:textId="77777777" w:rsidR="00077051" w:rsidRDefault="00077051" w:rsidP="005575C3">
      <w:pPr>
        <w:contextualSpacing/>
      </w:pPr>
    </w:p>
    <w:p w14:paraId="537CED12" w14:textId="77777777" w:rsidR="00077051" w:rsidRDefault="00077051" w:rsidP="005575C3">
      <w:pPr>
        <w:contextualSpacing/>
      </w:pPr>
    </w:p>
    <w:p w14:paraId="5CC2F2E7" w14:textId="2028A9AD" w:rsidR="00923F3C" w:rsidRDefault="00923F3C" w:rsidP="005575C3">
      <w:pPr>
        <w:contextualSpacing/>
      </w:pPr>
      <w:r>
        <w:br w:type="page"/>
      </w:r>
    </w:p>
    <w:p w14:paraId="66B02A46" w14:textId="77777777" w:rsidR="00923F3C" w:rsidRDefault="00923F3C" w:rsidP="005575C3">
      <w:pPr>
        <w:contextualSpacing/>
      </w:pPr>
      <w:r>
        <w:rPr>
          <w:rFonts w:hint="eastAsia"/>
        </w:rPr>
        <w:lastRenderedPageBreak/>
        <w:t xml:space="preserve">### </w:t>
      </w:r>
      <w:r>
        <w:rPr>
          <w:rFonts w:hint="eastAsia"/>
        </w:rPr>
        <w:t>中风分析</w:t>
      </w:r>
      <w:r>
        <w:rPr>
          <w:rFonts w:hint="eastAsia"/>
        </w:rPr>
        <w:t>/</w:t>
      </w:r>
      <w:r>
        <w:rPr>
          <w:rFonts w:hint="eastAsia"/>
        </w:rPr>
        <w:t>包的相关</w:t>
      </w:r>
      <w:r>
        <w:rPr>
          <w:rFonts w:hint="eastAsia"/>
        </w:rPr>
        <w:t xml:space="preserve"> FDA </w:t>
      </w:r>
      <w:r>
        <w:rPr>
          <w:rFonts w:hint="eastAsia"/>
        </w:rPr>
        <w:t>摘要</w:t>
      </w:r>
      <w:r>
        <w:rPr>
          <w:rFonts w:hint="eastAsia"/>
        </w:rPr>
        <w:t xml:space="preserve"> PDF </w:t>
      </w:r>
      <w:r>
        <w:rPr>
          <w:rFonts w:hint="eastAsia"/>
        </w:rPr>
        <w:t>文件摘要：</w:t>
      </w:r>
    </w:p>
    <w:p w14:paraId="0F529A79" w14:textId="77777777" w:rsidR="00923F3C" w:rsidRDefault="00923F3C" w:rsidP="005575C3">
      <w:pPr>
        <w:contextualSpacing/>
      </w:pPr>
    </w:p>
    <w:p w14:paraId="6EFCBBAB" w14:textId="77777777" w:rsidR="00923F3C" w:rsidRDefault="00923F3C" w:rsidP="005575C3">
      <w:pPr>
        <w:contextualSpacing/>
      </w:pPr>
      <w:r>
        <w:t>#### **K180647**</w:t>
      </w:r>
    </w:p>
    <w:p w14:paraId="70B8734C" w14:textId="77777777" w:rsidR="00923F3C" w:rsidRDefault="00923F3C" w:rsidP="005575C3">
      <w:pPr>
        <w:contextualSpacing/>
      </w:pPr>
      <w:r>
        <w:rPr>
          <w:rFonts w:hint="eastAsia"/>
        </w:rPr>
        <w:t>- **</w:t>
      </w:r>
      <w:r>
        <w:rPr>
          <w:rFonts w:hint="eastAsia"/>
        </w:rPr>
        <w:t>设备名称</w:t>
      </w:r>
      <w:r>
        <w:rPr>
          <w:rFonts w:hint="eastAsia"/>
        </w:rPr>
        <w:t>**</w:t>
      </w:r>
      <w:r>
        <w:rPr>
          <w:rFonts w:hint="eastAsia"/>
        </w:rPr>
        <w:t>：</w:t>
      </w:r>
      <w:proofErr w:type="spellStart"/>
      <w:r>
        <w:rPr>
          <w:rFonts w:hint="eastAsia"/>
        </w:rPr>
        <w:t>BriefCase</w:t>
      </w:r>
      <w:proofErr w:type="spellEnd"/>
    </w:p>
    <w:p w14:paraId="6F2C2544" w14:textId="77777777" w:rsidR="00923F3C" w:rsidRDefault="00923F3C" w:rsidP="005575C3">
      <w:pPr>
        <w:contextualSpacing/>
      </w:pPr>
      <w:r>
        <w:rPr>
          <w:rFonts w:hint="eastAsia"/>
        </w:rPr>
        <w:t>- **</w:t>
      </w:r>
      <w:r>
        <w:rPr>
          <w:rFonts w:hint="eastAsia"/>
        </w:rPr>
        <w:t>预期用途</w:t>
      </w:r>
      <w:r>
        <w:rPr>
          <w:rFonts w:hint="eastAsia"/>
        </w:rPr>
        <w:t>**</w:t>
      </w:r>
      <w:r>
        <w:rPr>
          <w:rFonts w:hint="eastAsia"/>
        </w:rPr>
        <w:t>：用于分析非增强头部</w:t>
      </w:r>
      <w:r>
        <w:rPr>
          <w:rFonts w:hint="eastAsia"/>
        </w:rPr>
        <w:t xml:space="preserve"> CT </w:t>
      </w:r>
      <w:r>
        <w:rPr>
          <w:rFonts w:hint="eastAsia"/>
        </w:rPr>
        <w:t>图像的放射计算机辅助分类和通知软件。专门用于检测颅内出血</w:t>
      </w:r>
      <w:r>
        <w:rPr>
          <w:rFonts w:hint="eastAsia"/>
        </w:rPr>
        <w:t xml:space="preserve"> (ICH)</w:t>
      </w:r>
      <w:r>
        <w:rPr>
          <w:rFonts w:hint="eastAsia"/>
        </w:rPr>
        <w:t>。</w:t>
      </w:r>
    </w:p>
    <w:p w14:paraId="0B9E88E2" w14:textId="77777777" w:rsidR="00923F3C" w:rsidRDefault="00923F3C" w:rsidP="005575C3">
      <w:pPr>
        <w:contextualSpacing/>
      </w:pPr>
      <w:r>
        <w:rPr>
          <w:rFonts w:hint="eastAsia"/>
        </w:rPr>
        <w:t>- **</w:t>
      </w:r>
      <w:r>
        <w:rPr>
          <w:rFonts w:hint="eastAsia"/>
        </w:rPr>
        <w:t>描述</w:t>
      </w:r>
      <w:r>
        <w:rPr>
          <w:rFonts w:hint="eastAsia"/>
        </w:rPr>
        <w:t>**</w:t>
      </w:r>
      <w:r>
        <w:rPr>
          <w:rFonts w:hint="eastAsia"/>
        </w:rPr>
        <w:t>：使用</w:t>
      </w:r>
      <w:r>
        <w:rPr>
          <w:rFonts w:hint="eastAsia"/>
        </w:rPr>
        <w:t xml:space="preserve"> AI </w:t>
      </w:r>
      <w:r>
        <w:rPr>
          <w:rFonts w:hint="eastAsia"/>
        </w:rPr>
        <w:t>算法分析图像并突出显示疑似</w:t>
      </w:r>
      <w:r>
        <w:rPr>
          <w:rFonts w:hint="eastAsia"/>
        </w:rPr>
        <w:t xml:space="preserve"> ICH </w:t>
      </w:r>
      <w:r>
        <w:rPr>
          <w:rFonts w:hint="eastAsia"/>
        </w:rPr>
        <w:t>的病例，提供通知和压缩预览图像以供参考。除通知外，不用于诊断用途。</w:t>
      </w:r>
    </w:p>
    <w:p w14:paraId="5BF5FE39" w14:textId="77777777" w:rsidR="00923F3C" w:rsidRDefault="00923F3C" w:rsidP="005575C3">
      <w:pPr>
        <w:contextualSpacing/>
      </w:pPr>
      <w:r>
        <w:rPr>
          <w:rFonts w:hint="eastAsia"/>
        </w:rPr>
        <w:t>- **</w:t>
      </w:r>
      <w:r>
        <w:rPr>
          <w:rFonts w:hint="eastAsia"/>
        </w:rPr>
        <w:t>性能</w:t>
      </w:r>
      <w:r>
        <w:rPr>
          <w:rFonts w:hint="eastAsia"/>
        </w:rPr>
        <w:t>**</w:t>
      </w:r>
      <w:r>
        <w:rPr>
          <w:rFonts w:hint="eastAsia"/>
        </w:rPr>
        <w:t>：灵敏度为</w:t>
      </w:r>
      <w:r>
        <w:rPr>
          <w:rFonts w:hint="eastAsia"/>
        </w:rPr>
        <w:t xml:space="preserve"> 93.6%</w:t>
      </w:r>
      <w:r>
        <w:rPr>
          <w:rFonts w:hint="eastAsia"/>
        </w:rPr>
        <w:t>，特异性为</w:t>
      </w:r>
      <w:r>
        <w:rPr>
          <w:rFonts w:hint="eastAsia"/>
        </w:rPr>
        <w:t xml:space="preserve"> 92.3%</w:t>
      </w:r>
      <w:r>
        <w:rPr>
          <w:rFonts w:hint="eastAsia"/>
        </w:rPr>
        <w:t>。与标准检查打开时间相比，记录到通知时间显著减少，增强了工作流程优先级。</w:t>
      </w:r>
    </w:p>
    <w:p w14:paraId="0726AC6C" w14:textId="77777777" w:rsidR="00923F3C" w:rsidRDefault="00923F3C" w:rsidP="005575C3">
      <w:pPr>
        <w:contextualSpacing/>
      </w:pPr>
    </w:p>
    <w:p w14:paraId="71B16B4C" w14:textId="77777777" w:rsidR="00923F3C" w:rsidRDefault="00923F3C" w:rsidP="005575C3">
      <w:pPr>
        <w:contextualSpacing/>
      </w:pPr>
      <w:r>
        <w:t>#### **K190072**</w:t>
      </w:r>
    </w:p>
    <w:p w14:paraId="3E6E2810" w14:textId="77777777" w:rsidR="00923F3C" w:rsidRDefault="00923F3C" w:rsidP="005575C3">
      <w:pPr>
        <w:contextualSpacing/>
      </w:pPr>
      <w:r>
        <w:rPr>
          <w:rFonts w:hint="eastAsia"/>
        </w:rPr>
        <w:t>- **</w:t>
      </w:r>
      <w:r>
        <w:rPr>
          <w:rFonts w:hint="eastAsia"/>
        </w:rPr>
        <w:t>设备名称</w:t>
      </w:r>
      <w:r>
        <w:rPr>
          <w:rFonts w:hint="eastAsia"/>
        </w:rPr>
        <w:t>**</w:t>
      </w:r>
      <w:r>
        <w:rPr>
          <w:rFonts w:hint="eastAsia"/>
        </w:rPr>
        <w:t>：</w:t>
      </w:r>
      <w:proofErr w:type="spellStart"/>
      <w:r>
        <w:rPr>
          <w:rFonts w:hint="eastAsia"/>
        </w:rPr>
        <w:t>BriefCase</w:t>
      </w:r>
      <w:proofErr w:type="spellEnd"/>
    </w:p>
    <w:p w14:paraId="2303C58E" w14:textId="77777777" w:rsidR="00923F3C" w:rsidRDefault="00923F3C" w:rsidP="005575C3">
      <w:pPr>
        <w:contextualSpacing/>
      </w:pPr>
      <w:r>
        <w:rPr>
          <w:rFonts w:hint="eastAsia"/>
        </w:rPr>
        <w:t>- **</w:t>
      </w:r>
      <w:r>
        <w:rPr>
          <w:rFonts w:hint="eastAsia"/>
        </w:rPr>
        <w:t>预期用途</w:t>
      </w:r>
      <w:r>
        <w:rPr>
          <w:rFonts w:hint="eastAsia"/>
        </w:rPr>
        <w:t>**</w:t>
      </w:r>
      <w:r>
        <w:rPr>
          <w:rFonts w:hint="eastAsia"/>
        </w:rPr>
        <w:t>：用于分析非增强头部</w:t>
      </w:r>
      <w:r>
        <w:rPr>
          <w:rFonts w:hint="eastAsia"/>
        </w:rPr>
        <w:t xml:space="preserve"> CT </w:t>
      </w:r>
      <w:r>
        <w:rPr>
          <w:rFonts w:hint="eastAsia"/>
        </w:rPr>
        <w:t>图像的放射计算机辅助分类和通知软件，用于检测颅内出血</w:t>
      </w:r>
      <w:r>
        <w:rPr>
          <w:rFonts w:hint="eastAsia"/>
        </w:rPr>
        <w:t xml:space="preserve"> (ICH)</w:t>
      </w:r>
      <w:r>
        <w:rPr>
          <w:rFonts w:hint="eastAsia"/>
        </w:rPr>
        <w:t>。</w:t>
      </w:r>
    </w:p>
    <w:p w14:paraId="62BEA6F6" w14:textId="77777777" w:rsidR="00923F3C" w:rsidRDefault="00923F3C" w:rsidP="005575C3">
      <w:pPr>
        <w:contextualSpacing/>
      </w:pPr>
      <w:r>
        <w:rPr>
          <w:rFonts w:hint="eastAsia"/>
        </w:rPr>
        <w:t>- **</w:t>
      </w:r>
      <w:r>
        <w:rPr>
          <w:rFonts w:hint="eastAsia"/>
        </w:rPr>
        <w:t>描述</w:t>
      </w:r>
      <w:r>
        <w:rPr>
          <w:rFonts w:hint="eastAsia"/>
        </w:rPr>
        <w:t>**</w:t>
      </w:r>
      <w:r>
        <w:rPr>
          <w:rFonts w:hint="eastAsia"/>
        </w:rPr>
        <w:t>：与</w:t>
      </w:r>
      <w:r>
        <w:rPr>
          <w:rFonts w:hint="eastAsia"/>
        </w:rPr>
        <w:t xml:space="preserve"> K180647 </w:t>
      </w:r>
      <w:r>
        <w:rPr>
          <w:rFonts w:hint="eastAsia"/>
        </w:rPr>
        <w:t>类似，使用</w:t>
      </w:r>
      <w:r>
        <w:rPr>
          <w:rFonts w:hint="eastAsia"/>
        </w:rPr>
        <w:t xml:space="preserve"> AI </w:t>
      </w:r>
      <w:r>
        <w:rPr>
          <w:rFonts w:hint="eastAsia"/>
        </w:rPr>
        <w:t>分析和标记疑似</w:t>
      </w:r>
      <w:r>
        <w:rPr>
          <w:rFonts w:hint="eastAsia"/>
        </w:rPr>
        <w:t xml:space="preserve"> ICH </w:t>
      </w:r>
      <w:r>
        <w:rPr>
          <w:rFonts w:hint="eastAsia"/>
        </w:rPr>
        <w:t>病例，促进更快的分类和优先级排序。</w:t>
      </w:r>
    </w:p>
    <w:p w14:paraId="4718050E" w14:textId="77777777" w:rsidR="00923F3C" w:rsidRDefault="00923F3C" w:rsidP="005575C3">
      <w:pPr>
        <w:contextualSpacing/>
      </w:pPr>
      <w:r>
        <w:rPr>
          <w:rFonts w:hint="eastAsia"/>
        </w:rPr>
        <w:t>- **</w:t>
      </w:r>
      <w:r>
        <w:rPr>
          <w:rFonts w:hint="eastAsia"/>
        </w:rPr>
        <w:t>性能</w:t>
      </w:r>
      <w:r>
        <w:rPr>
          <w:rFonts w:hint="eastAsia"/>
        </w:rPr>
        <w:t>**</w:t>
      </w:r>
      <w:r>
        <w:rPr>
          <w:rFonts w:hint="eastAsia"/>
        </w:rPr>
        <w:t>：强调与合法销售设备的实质等同性，通过及时通知增强放射科医生的工作流程和决策过程。</w:t>
      </w:r>
    </w:p>
    <w:p w14:paraId="7F86D42E" w14:textId="77777777" w:rsidR="00923F3C" w:rsidRDefault="00923F3C" w:rsidP="005575C3">
      <w:pPr>
        <w:contextualSpacing/>
      </w:pPr>
    </w:p>
    <w:p w14:paraId="7286F0B4" w14:textId="77777777" w:rsidR="00923F3C" w:rsidRDefault="00923F3C" w:rsidP="005575C3">
      <w:pPr>
        <w:contextualSpacing/>
      </w:pPr>
      <w:r>
        <w:t>#### **K190896**</w:t>
      </w:r>
    </w:p>
    <w:p w14:paraId="3DCD1D4E" w14:textId="77777777" w:rsidR="00923F3C" w:rsidRDefault="00923F3C" w:rsidP="005575C3">
      <w:pPr>
        <w:contextualSpacing/>
      </w:pPr>
      <w:r>
        <w:rPr>
          <w:rFonts w:hint="eastAsia"/>
        </w:rPr>
        <w:t>- **</w:t>
      </w:r>
      <w:r>
        <w:rPr>
          <w:rFonts w:hint="eastAsia"/>
        </w:rPr>
        <w:t>设备名称</w:t>
      </w:r>
      <w:r>
        <w:rPr>
          <w:rFonts w:hint="eastAsia"/>
        </w:rPr>
        <w:t>**</w:t>
      </w:r>
      <w:r>
        <w:rPr>
          <w:rFonts w:hint="eastAsia"/>
        </w:rPr>
        <w:t>：</w:t>
      </w:r>
      <w:proofErr w:type="spellStart"/>
      <w:r>
        <w:rPr>
          <w:rFonts w:hint="eastAsia"/>
        </w:rPr>
        <w:t>BriefCase</w:t>
      </w:r>
      <w:proofErr w:type="spellEnd"/>
    </w:p>
    <w:p w14:paraId="00EA132E" w14:textId="77777777" w:rsidR="00923F3C" w:rsidRDefault="00923F3C" w:rsidP="005575C3">
      <w:pPr>
        <w:contextualSpacing/>
      </w:pPr>
      <w:r>
        <w:rPr>
          <w:rFonts w:hint="eastAsia"/>
        </w:rPr>
        <w:t>- **</w:t>
      </w:r>
      <w:r>
        <w:rPr>
          <w:rFonts w:hint="eastAsia"/>
        </w:rPr>
        <w:t>预期用途</w:t>
      </w:r>
      <w:r>
        <w:rPr>
          <w:rFonts w:hint="eastAsia"/>
        </w:rPr>
        <w:t>**</w:t>
      </w:r>
      <w:r>
        <w:rPr>
          <w:rFonts w:hint="eastAsia"/>
        </w:rPr>
        <w:t>：分析非增强头部</w:t>
      </w:r>
      <w:r>
        <w:rPr>
          <w:rFonts w:hint="eastAsia"/>
        </w:rPr>
        <w:t xml:space="preserve"> CT </w:t>
      </w:r>
      <w:r>
        <w:rPr>
          <w:rFonts w:hint="eastAsia"/>
        </w:rPr>
        <w:t>图像以检测颅内出血</w:t>
      </w:r>
      <w:r>
        <w:rPr>
          <w:rFonts w:hint="eastAsia"/>
        </w:rPr>
        <w:t xml:space="preserve"> (ICH)</w:t>
      </w:r>
      <w:r>
        <w:rPr>
          <w:rFonts w:hint="eastAsia"/>
        </w:rPr>
        <w:t>。</w:t>
      </w:r>
    </w:p>
    <w:p w14:paraId="2EEE7705" w14:textId="77777777" w:rsidR="00923F3C" w:rsidRDefault="00923F3C" w:rsidP="005575C3">
      <w:pPr>
        <w:contextualSpacing/>
      </w:pPr>
      <w:r>
        <w:rPr>
          <w:rFonts w:hint="eastAsia"/>
        </w:rPr>
        <w:t>- **</w:t>
      </w:r>
      <w:r>
        <w:rPr>
          <w:rFonts w:hint="eastAsia"/>
        </w:rPr>
        <w:t>描述</w:t>
      </w:r>
      <w:r>
        <w:rPr>
          <w:rFonts w:hint="eastAsia"/>
        </w:rPr>
        <w:t>**</w:t>
      </w:r>
      <w:r>
        <w:rPr>
          <w:rFonts w:hint="eastAsia"/>
        </w:rPr>
        <w:t>：</w:t>
      </w:r>
      <w:r>
        <w:rPr>
          <w:rFonts w:hint="eastAsia"/>
        </w:rPr>
        <w:t xml:space="preserve">AI </w:t>
      </w:r>
      <w:r>
        <w:rPr>
          <w:rFonts w:hint="eastAsia"/>
        </w:rPr>
        <w:t>驱动的分析，通过突出显示疑似</w:t>
      </w:r>
      <w:r>
        <w:rPr>
          <w:rFonts w:hint="eastAsia"/>
        </w:rPr>
        <w:t xml:space="preserve"> ICH </w:t>
      </w:r>
      <w:r>
        <w:rPr>
          <w:rFonts w:hint="eastAsia"/>
        </w:rPr>
        <w:t>病例并提供压缩预览图像来提供工作流程分类支持。</w:t>
      </w:r>
    </w:p>
    <w:p w14:paraId="0D58D436" w14:textId="77777777" w:rsidR="00923F3C" w:rsidRDefault="00923F3C" w:rsidP="005575C3">
      <w:pPr>
        <w:contextualSpacing/>
      </w:pPr>
      <w:r>
        <w:rPr>
          <w:rFonts w:hint="eastAsia"/>
        </w:rPr>
        <w:t>- **</w:t>
      </w:r>
      <w:r>
        <w:rPr>
          <w:rFonts w:hint="eastAsia"/>
        </w:rPr>
        <w:t>性能</w:t>
      </w:r>
      <w:r>
        <w:rPr>
          <w:rFonts w:hint="eastAsia"/>
        </w:rPr>
        <w:t>**</w:t>
      </w:r>
      <w:r>
        <w:rPr>
          <w:rFonts w:hint="eastAsia"/>
        </w:rPr>
        <w:t>：与其他</w:t>
      </w:r>
      <w:r>
        <w:rPr>
          <w:rFonts w:hint="eastAsia"/>
        </w:rPr>
        <w:t xml:space="preserve"> </w:t>
      </w:r>
      <w:proofErr w:type="spellStart"/>
      <w:r>
        <w:rPr>
          <w:rFonts w:hint="eastAsia"/>
        </w:rPr>
        <w:t>BriefCase</w:t>
      </w:r>
      <w:proofErr w:type="spellEnd"/>
      <w:r>
        <w:rPr>
          <w:rFonts w:hint="eastAsia"/>
        </w:rPr>
        <w:t xml:space="preserve"> </w:t>
      </w:r>
      <w:r>
        <w:rPr>
          <w:rFonts w:hint="eastAsia"/>
        </w:rPr>
        <w:t>设备一致，专注于提高放射科医生的响应时间和决策准确性。</w:t>
      </w:r>
    </w:p>
    <w:p w14:paraId="23D1CEFC" w14:textId="77777777" w:rsidR="00923F3C" w:rsidRDefault="00923F3C" w:rsidP="005575C3">
      <w:pPr>
        <w:contextualSpacing/>
      </w:pPr>
    </w:p>
    <w:p w14:paraId="42FE4D96" w14:textId="77777777" w:rsidR="00923F3C" w:rsidRDefault="00923F3C" w:rsidP="005575C3">
      <w:pPr>
        <w:contextualSpacing/>
      </w:pPr>
      <w:r>
        <w:t>#### **K192383**</w:t>
      </w:r>
    </w:p>
    <w:p w14:paraId="30F33FE2" w14:textId="77777777" w:rsidR="00923F3C" w:rsidRDefault="00923F3C" w:rsidP="005575C3">
      <w:pPr>
        <w:contextualSpacing/>
      </w:pPr>
      <w:r>
        <w:rPr>
          <w:rFonts w:hint="eastAsia"/>
        </w:rPr>
        <w:t>- **</w:t>
      </w:r>
      <w:r>
        <w:rPr>
          <w:rFonts w:hint="eastAsia"/>
        </w:rPr>
        <w:t>设备名称</w:t>
      </w:r>
      <w:r>
        <w:rPr>
          <w:rFonts w:hint="eastAsia"/>
        </w:rPr>
        <w:t>**</w:t>
      </w:r>
      <w:r>
        <w:rPr>
          <w:rFonts w:hint="eastAsia"/>
        </w:rPr>
        <w:t>：</w:t>
      </w:r>
      <w:proofErr w:type="spellStart"/>
      <w:r>
        <w:rPr>
          <w:rFonts w:hint="eastAsia"/>
        </w:rPr>
        <w:t>BriefCase</w:t>
      </w:r>
      <w:proofErr w:type="spellEnd"/>
    </w:p>
    <w:p w14:paraId="7EE68EB9" w14:textId="77777777" w:rsidR="00923F3C" w:rsidRDefault="00923F3C" w:rsidP="005575C3">
      <w:pPr>
        <w:contextualSpacing/>
      </w:pPr>
      <w:r>
        <w:rPr>
          <w:rFonts w:hint="eastAsia"/>
        </w:rPr>
        <w:t>- **</w:t>
      </w:r>
      <w:r>
        <w:rPr>
          <w:rFonts w:hint="eastAsia"/>
        </w:rPr>
        <w:t>预期用途</w:t>
      </w:r>
      <w:r>
        <w:rPr>
          <w:rFonts w:hint="eastAsia"/>
        </w:rPr>
        <w:t>**</w:t>
      </w:r>
      <w:r>
        <w:rPr>
          <w:rFonts w:hint="eastAsia"/>
        </w:rPr>
        <w:t>：分析头部和颈部</w:t>
      </w:r>
      <w:r>
        <w:rPr>
          <w:rFonts w:hint="eastAsia"/>
        </w:rPr>
        <w:t xml:space="preserve"> CTA </w:t>
      </w:r>
      <w:r>
        <w:rPr>
          <w:rFonts w:hint="eastAsia"/>
        </w:rPr>
        <w:t>图像，与大血管闭塞</w:t>
      </w:r>
      <w:r>
        <w:rPr>
          <w:rFonts w:hint="eastAsia"/>
        </w:rPr>
        <w:t xml:space="preserve"> (LVO) </w:t>
      </w:r>
      <w:r>
        <w:rPr>
          <w:rFonts w:hint="eastAsia"/>
        </w:rPr>
        <w:t>检测相关，这对中风诊断和管理至关重要。</w:t>
      </w:r>
    </w:p>
    <w:p w14:paraId="6DFE564D" w14:textId="77777777" w:rsidR="00923F3C" w:rsidRDefault="00923F3C" w:rsidP="005575C3">
      <w:pPr>
        <w:contextualSpacing/>
      </w:pPr>
      <w:r>
        <w:rPr>
          <w:rFonts w:hint="eastAsia"/>
        </w:rPr>
        <w:t>- **</w:t>
      </w:r>
      <w:r>
        <w:rPr>
          <w:rFonts w:hint="eastAsia"/>
        </w:rPr>
        <w:t>描述</w:t>
      </w:r>
      <w:r>
        <w:rPr>
          <w:rFonts w:hint="eastAsia"/>
        </w:rPr>
        <w:t>**</w:t>
      </w:r>
      <w:r>
        <w:rPr>
          <w:rFonts w:hint="eastAsia"/>
        </w:rPr>
        <w:t>：基于</w:t>
      </w:r>
      <w:r>
        <w:rPr>
          <w:rFonts w:hint="eastAsia"/>
        </w:rPr>
        <w:t xml:space="preserve"> AI </w:t>
      </w:r>
      <w:r>
        <w:rPr>
          <w:rFonts w:hint="eastAsia"/>
        </w:rPr>
        <w:t>的软件，可识别和标记</w:t>
      </w:r>
      <w:r>
        <w:rPr>
          <w:rFonts w:hint="eastAsia"/>
        </w:rPr>
        <w:t xml:space="preserve"> LVO</w:t>
      </w:r>
      <w:r>
        <w:rPr>
          <w:rFonts w:hint="eastAsia"/>
        </w:rPr>
        <w:t>，增强医务人员之间的分类和沟通。</w:t>
      </w:r>
    </w:p>
    <w:p w14:paraId="5141B4FE" w14:textId="77777777" w:rsidR="00923F3C" w:rsidRDefault="00923F3C" w:rsidP="005575C3">
      <w:pPr>
        <w:contextualSpacing/>
      </w:pPr>
      <w:r>
        <w:rPr>
          <w:rFonts w:hint="eastAsia"/>
        </w:rPr>
        <w:t>- **</w:t>
      </w:r>
      <w:r>
        <w:rPr>
          <w:rFonts w:hint="eastAsia"/>
        </w:rPr>
        <w:t>性能</w:t>
      </w:r>
      <w:r>
        <w:rPr>
          <w:rFonts w:hint="eastAsia"/>
        </w:rPr>
        <w:t>**</w:t>
      </w:r>
      <w:r>
        <w:rPr>
          <w:rFonts w:hint="eastAsia"/>
        </w:rPr>
        <w:t>：通过一项研究验证，证明其在准确识别</w:t>
      </w:r>
      <w:r>
        <w:rPr>
          <w:rFonts w:hint="eastAsia"/>
        </w:rPr>
        <w:t xml:space="preserve"> LVO </w:t>
      </w:r>
      <w:r>
        <w:rPr>
          <w:rFonts w:hint="eastAsia"/>
        </w:rPr>
        <w:t>方面的功效，支持加快临床决策。</w:t>
      </w:r>
    </w:p>
    <w:p w14:paraId="60C95933" w14:textId="77777777" w:rsidR="00923F3C" w:rsidRDefault="00923F3C" w:rsidP="005575C3">
      <w:pPr>
        <w:contextualSpacing/>
      </w:pPr>
    </w:p>
    <w:p w14:paraId="276FED12" w14:textId="77777777" w:rsidR="00923F3C" w:rsidRDefault="00923F3C" w:rsidP="005575C3">
      <w:pPr>
        <w:contextualSpacing/>
      </w:pPr>
      <w:r>
        <w:t>#### **K220709**</w:t>
      </w:r>
    </w:p>
    <w:p w14:paraId="0BE68277" w14:textId="77777777" w:rsidR="00923F3C" w:rsidRDefault="00923F3C" w:rsidP="005575C3">
      <w:pPr>
        <w:contextualSpacing/>
      </w:pPr>
      <w:r>
        <w:rPr>
          <w:rFonts w:hint="eastAsia"/>
        </w:rPr>
        <w:lastRenderedPageBreak/>
        <w:t>- **</w:t>
      </w:r>
      <w:r>
        <w:rPr>
          <w:rFonts w:hint="eastAsia"/>
        </w:rPr>
        <w:t>设备名称</w:t>
      </w:r>
      <w:r>
        <w:rPr>
          <w:rFonts w:hint="eastAsia"/>
        </w:rPr>
        <w:t>**</w:t>
      </w:r>
      <w:r>
        <w:rPr>
          <w:rFonts w:hint="eastAsia"/>
        </w:rPr>
        <w:t>：</w:t>
      </w:r>
      <w:proofErr w:type="spellStart"/>
      <w:r>
        <w:rPr>
          <w:rFonts w:hint="eastAsia"/>
        </w:rPr>
        <w:t>BriefCase</w:t>
      </w:r>
      <w:proofErr w:type="spellEnd"/>
    </w:p>
    <w:p w14:paraId="2527C82E" w14:textId="77777777" w:rsidR="00923F3C" w:rsidRDefault="00923F3C" w:rsidP="005575C3">
      <w:pPr>
        <w:contextualSpacing/>
      </w:pPr>
      <w:r>
        <w:rPr>
          <w:rFonts w:hint="eastAsia"/>
        </w:rPr>
        <w:t>- **</w:t>
      </w:r>
      <w:r>
        <w:rPr>
          <w:rFonts w:hint="eastAsia"/>
        </w:rPr>
        <w:t>预期用途</w:t>
      </w:r>
      <w:r>
        <w:rPr>
          <w:rFonts w:hint="eastAsia"/>
        </w:rPr>
        <w:t>**</w:t>
      </w:r>
      <w:r>
        <w:rPr>
          <w:rFonts w:hint="eastAsia"/>
        </w:rPr>
        <w:t>：分析成人头部</w:t>
      </w:r>
      <w:r>
        <w:rPr>
          <w:rFonts w:hint="eastAsia"/>
        </w:rPr>
        <w:t xml:space="preserve"> CTA </w:t>
      </w:r>
      <w:r>
        <w:rPr>
          <w:rFonts w:hint="eastAsia"/>
        </w:rPr>
        <w:t>图像，以检测完全大血管闭塞</w:t>
      </w:r>
      <w:r>
        <w:rPr>
          <w:rFonts w:hint="eastAsia"/>
        </w:rPr>
        <w:t xml:space="preserve"> (LVO) </w:t>
      </w:r>
      <w:r>
        <w:rPr>
          <w:rFonts w:hint="eastAsia"/>
        </w:rPr>
        <w:t>和中血管闭塞</w:t>
      </w:r>
      <w:r>
        <w:rPr>
          <w:rFonts w:hint="eastAsia"/>
        </w:rPr>
        <w:t xml:space="preserve"> (</w:t>
      </w:r>
      <w:proofErr w:type="spellStart"/>
      <w:r>
        <w:rPr>
          <w:rFonts w:hint="eastAsia"/>
        </w:rPr>
        <w:t>MeVO</w:t>
      </w:r>
      <w:proofErr w:type="spellEnd"/>
      <w:r>
        <w:rPr>
          <w:rFonts w:hint="eastAsia"/>
        </w:rPr>
        <w:t>)</w:t>
      </w:r>
      <w:r>
        <w:rPr>
          <w:rFonts w:hint="eastAsia"/>
        </w:rPr>
        <w:t>。</w:t>
      </w:r>
    </w:p>
    <w:p w14:paraId="023741FD" w14:textId="77777777" w:rsidR="00923F3C" w:rsidRDefault="00923F3C" w:rsidP="005575C3">
      <w:pPr>
        <w:contextualSpacing/>
      </w:pPr>
      <w:r>
        <w:rPr>
          <w:rFonts w:hint="eastAsia"/>
        </w:rPr>
        <w:t>- **</w:t>
      </w:r>
      <w:r>
        <w:rPr>
          <w:rFonts w:hint="eastAsia"/>
        </w:rPr>
        <w:t>描述</w:t>
      </w:r>
      <w:r>
        <w:rPr>
          <w:rFonts w:hint="eastAsia"/>
        </w:rPr>
        <w:t>**</w:t>
      </w:r>
      <w:r>
        <w:rPr>
          <w:rFonts w:hint="eastAsia"/>
        </w:rPr>
        <w:t>：利用</w:t>
      </w:r>
      <w:r>
        <w:rPr>
          <w:rFonts w:hint="eastAsia"/>
        </w:rPr>
        <w:t xml:space="preserve"> AI </w:t>
      </w:r>
      <w:r>
        <w:rPr>
          <w:rFonts w:hint="eastAsia"/>
        </w:rPr>
        <w:t>识别并通知临床医生潜在的阻塞，提供压缩预览图像以供分类。</w:t>
      </w:r>
    </w:p>
    <w:p w14:paraId="1CEB4002" w14:textId="77777777" w:rsidR="00923F3C" w:rsidRDefault="00923F3C" w:rsidP="005575C3">
      <w:pPr>
        <w:contextualSpacing/>
      </w:pPr>
      <w:r>
        <w:rPr>
          <w:rFonts w:hint="eastAsia"/>
        </w:rPr>
        <w:t>- **</w:t>
      </w:r>
      <w:r>
        <w:rPr>
          <w:rFonts w:hint="eastAsia"/>
        </w:rPr>
        <w:t>性能</w:t>
      </w:r>
      <w:r>
        <w:rPr>
          <w:rFonts w:hint="eastAsia"/>
        </w:rPr>
        <w:t>**</w:t>
      </w:r>
      <w:r>
        <w:rPr>
          <w:rFonts w:hint="eastAsia"/>
        </w:rPr>
        <w:t>：旨在提高</w:t>
      </w:r>
      <w:r>
        <w:rPr>
          <w:rFonts w:hint="eastAsia"/>
        </w:rPr>
        <w:t xml:space="preserve"> LVO </w:t>
      </w:r>
      <w:r>
        <w:rPr>
          <w:rFonts w:hint="eastAsia"/>
        </w:rPr>
        <w:t>和</w:t>
      </w:r>
      <w:r>
        <w:rPr>
          <w:rFonts w:hint="eastAsia"/>
        </w:rPr>
        <w:t xml:space="preserve"> </w:t>
      </w:r>
      <w:proofErr w:type="spellStart"/>
      <w:r>
        <w:rPr>
          <w:rFonts w:hint="eastAsia"/>
        </w:rPr>
        <w:t>MeVO</w:t>
      </w:r>
      <w:proofErr w:type="spellEnd"/>
      <w:r>
        <w:rPr>
          <w:rFonts w:hint="eastAsia"/>
        </w:rPr>
        <w:t xml:space="preserve"> </w:t>
      </w:r>
      <w:r>
        <w:rPr>
          <w:rFonts w:hint="eastAsia"/>
        </w:rPr>
        <w:t>检测的准确性和速度，从而帮助及时管理中风患者。</w:t>
      </w:r>
    </w:p>
    <w:p w14:paraId="08034FF1" w14:textId="77777777" w:rsidR="00923F3C" w:rsidRDefault="00923F3C" w:rsidP="005575C3">
      <w:pPr>
        <w:contextualSpacing/>
      </w:pPr>
    </w:p>
    <w:p w14:paraId="021E9869" w14:textId="77777777" w:rsidR="00923F3C" w:rsidRDefault="00923F3C" w:rsidP="005575C3">
      <w:pPr>
        <w:contextualSpacing/>
      </w:pPr>
      <w:r>
        <w:t>#### **K221314**</w:t>
      </w:r>
    </w:p>
    <w:p w14:paraId="6AC9AF09" w14:textId="77777777" w:rsidR="00923F3C" w:rsidRDefault="00923F3C" w:rsidP="005575C3">
      <w:pPr>
        <w:contextualSpacing/>
      </w:pPr>
      <w:r>
        <w:rPr>
          <w:rFonts w:hint="eastAsia"/>
        </w:rPr>
        <w:t>- **</w:t>
      </w:r>
      <w:r>
        <w:rPr>
          <w:rFonts w:hint="eastAsia"/>
        </w:rPr>
        <w:t>设备名称</w:t>
      </w:r>
      <w:r>
        <w:rPr>
          <w:rFonts w:hint="eastAsia"/>
        </w:rPr>
        <w:t>**</w:t>
      </w:r>
      <w:r>
        <w:rPr>
          <w:rFonts w:hint="eastAsia"/>
        </w:rPr>
        <w:t>：</w:t>
      </w:r>
      <w:proofErr w:type="spellStart"/>
      <w:r>
        <w:rPr>
          <w:rFonts w:hint="eastAsia"/>
        </w:rPr>
        <w:t>BriefCase</w:t>
      </w:r>
      <w:proofErr w:type="spellEnd"/>
    </w:p>
    <w:p w14:paraId="564CE3A2" w14:textId="77777777" w:rsidR="00923F3C" w:rsidRDefault="00923F3C" w:rsidP="005575C3">
      <w:pPr>
        <w:contextualSpacing/>
      </w:pPr>
      <w:r>
        <w:rPr>
          <w:rFonts w:hint="eastAsia"/>
        </w:rPr>
        <w:t>- **</w:t>
      </w:r>
      <w:r>
        <w:rPr>
          <w:rFonts w:hint="eastAsia"/>
        </w:rPr>
        <w:t>预期用途</w:t>
      </w:r>
      <w:r>
        <w:rPr>
          <w:rFonts w:hint="eastAsia"/>
        </w:rPr>
        <w:t>**</w:t>
      </w:r>
      <w:r>
        <w:rPr>
          <w:rFonts w:hint="eastAsia"/>
        </w:rPr>
        <w:t>：头部</w:t>
      </w:r>
      <w:r>
        <w:rPr>
          <w:rFonts w:hint="eastAsia"/>
        </w:rPr>
        <w:t xml:space="preserve"> CTA </w:t>
      </w:r>
      <w:r>
        <w:rPr>
          <w:rFonts w:hint="eastAsia"/>
        </w:rPr>
        <w:t>图像中的</w:t>
      </w:r>
      <w:r>
        <w:rPr>
          <w:rFonts w:hint="eastAsia"/>
        </w:rPr>
        <w:t xml:space="preserve"> LVO </w:t>
      </w:r>
      <w:r>
        <w:rPr>
          <w:rFonts w:hint="eastAsia"/>
        </w:rPr>
        <w:t>分类。</w:t>
      </w:r>
    </w:p>
    <w:p w14:paraId="5EC595E4" w14:textId="77777777" w:rsidR="00923F3C" w:rsidRDefault="00923F3C" w:rsidP="005575C3">
      <w:pPr>
        <w:contextualSpacing/>
      </w:pPr>
      <w:r>
        <w:rPr>
          <w:rFonts w:hint="eastAsia"/>
        </w:rPr>
        <w:t>- **</w:t>
      </w:r>
      <w:r>
        <w:rPr>
          <w:rFonts w:hint="eastAsia"/>
        </w:rPr>
        <w:t>描述</w:t>
      </w:r>
      <w:r>
        <w:rPr>
          <w:rFonts w:hint="eastAsia"/>
        </w:rPr>
        <w:t>**</w:t>
      </w:r>
      <w:r>
        <w:rPr>
          <w:rFonts w:hint="eastAsia"/>
        </w:rPr>
        <w:t>：</w:t>
      </w:r>
      <w:r>
        <w:rPr>
          <w:rFonts w:hint="eastAsia"/>
        </w:rPr>
        <w:t xml:space="preserve">AI </w:t>
      </w:r>
      <w:r>
        <w:rPr>
          <w:rFonts w:hint="eastAsia"/>
        </w:rPr>
        <w:t>驱动的工具，旨在标记和优先处理疑似</w:t>
      </w:r>
      <w:r>
        <w:rPr>
          <w:rFonts w:hint="eastAsia"/>
        </w:rPr>
        <w:t xml:space="preserve"> LVO </w:t>
      </w:r>
      <w:r>
        <w:rPr>
          <w:rFonts w:hint="eastAsia"/>
        </w:rPr>
        <w:t>的病例，支持快速干预和治疗决策。</w:t>
      </w:r>
    </w:p>
    <w:p w14:paraId="5D143613" w14:textId="77777777" w:rsidR="00923F3C" w:rsidRDefault="00923F3C" w:rsidP="005575C3">
      <w:pPr>
        <w:contextualSpacing/>
      </w:pPr>
      <w:r>
        <w:rPr>
          <w:rFonts w:hint="eastAsia"/>
        </w:rPr>
        <w:t>- **</w:t>
      </w:r>
      <w:r>
        <w:rPr>
          <w:rFonts w:hint="eastAsia"/>
        </w:rPr>
        <w:t>性能</w:t>
      </w:r>
      <w:r>
        <w:rPr>
          <w:rFonts w:hint="eastAsia"/>
        </w:rPr>
        <w:t>**</w:t>
      </w:r>
      <w:r>
        <w:rPr>
          <w:rFonts w:hint="eastAsia"/>
        </w:rPr>
        <w:t>：证明与谓词设备具有实质等效性，具有增强的识别</w:t>
      </w:r>
      <w:r>
        <w:rPr>
          <w:rFonts w:hint="eastAsia"/>
        </w:rPr>
        <w:t xml:space="preserve"> LVO </w:t>
      </w:r>
      <w:r>
        <w:rPr>
          <w:rFonts w:hint="eastAsia"/>
        </w:rPr>
        <w:t>和促进及时临床反应的能力。</w:t>
      </w:r>
    </w:p>
    <w:p w14:paraId="6B6B6678" w14:textId="77777777" w:rsidR="00923F3C" w:rsidRDefault="00923F3C" w:rsidP="005575C3">
      <w:pPr>
        <w:contextualSpacing/>
      </w:pPr>
    </w:p>
    <w:p w14:paraId="1246F532" w14:textId="77777777" w:rsidR="00923F3C" w:rsidRDefault="00923F3C" w:rsidP="005575C3">
      <w:pPr>
        <w:contextualSpacing/>
      </w:pPr>
      <w:r>
        <w:rPr>
          <w:rFonts w:hint="eastAsia"/>
        </w:rPr>
        <w:t xml:space="preserve">### </w:t>
      </w:r>
      <w:r>
        <w:rPr>
          <w:rFonts w:hint="eastAsia"/>
        </w:rPr>
        <w:t>结论：</w:t>
      </w:r>
    </w:p>
    <w:p w14:paraId="530217AE" w14:textId="2295AD5F" w:rsidR="005E4375" w:rsidRDefault="00923F3C" w:rsidP="005575C3">
      <w:pPr>
        <w:contextualSpacing/>
      </w:pPr>
      <w:r>
        <w:rPr>
          <w:rFonts w:hint="eastAsia"/>
        </w:rPr>
        <w:t>以上摘要重点介绍了所选</w:t>
      </w:r>
      <w:r>
        <w:rPr>
          <w:rFonts w:hint="eastAsia"/>
        </w:rPr>
        <w:t xml:space="preserve"> FDA </w:t>
      </w:r>
      <w:r>
        <w:rPr>
          <w:rFonts w:hint="eastAsia"/>
        </w:rPr>
        <w:t>摘要中的相关细节，重点介绍了它们在中风分析和管理中的应用。这些设备利用人工智能算法来辅助检测和分类与中风相关的严重疾病，例如颅内出血</w:t>
      </w:r>
      <w:r>
        <w:rPr>
          <w:rFonts w:hint="eastAsia"/>
        </w:rPr>
        <w:t xml:space="preserve"> (ICH) </w:t>
      </w:r>
      <w:r>
        <w:rPr>
          <w:rFonts w:hint="eastAsia"/>
        </w:rPr>
        <w:t>和大血管闭塞</w:t>
      </w:r>
      <w:r>
        <w:rPr>
          <w:rFonts w:hint="eastAsia"/>
        </w:rPr>
        <w:t xml:space="preserve"> (LVO)</w:t>
      </w:r>
      <w:r>
        <w:rPr>
          <w:rFonts w:hint="eastAsia"/>
        </w:rPr>
        <w:t>，从而显著提高临床工作流程的效率和准确性。</w:t>
      </w:r>
    </w:p>
    <w:p w14:paraId="6328DD4B" w14:textId="77777777" w:rsidR="005E4375" w:rsidRDefault="005E4375">
      <w:r>
        <w:br w:type="page"/>
      </w:r>
    </w:p>
    <w:p w14:paraId="74CF05CB" w14:textId="77777777" w:rsidR="00A34C5E" w:rsidRDefault="00A34C5E" w:rsidP="00A34C5E">
      <w:pPr>
        <w:contextualSpacing/>
      </w:pPr>
      <w:r>
        <w:lastRenderedPageBreak/>
        <w:t xml:space="preserve">The ECR 2019 Book of Abstracts is published by the European Society of Radiology (ESR) and summarises the presentations accepted to be held at the European Congress of Radiology 2019 (Vienna, Austria, February 27 - March 3, 2019). </w:t>
      </w:r>
    </w:p>
    <w:p w14:paraId="43BE08D2" w14:textId="2F59D8C3" w:rsidR="0075207B" w:rsidRDefault="00A34C5E" w:rsidP="00A34C5E">
      <w:pPr>
        <w:contextualSpacing/>
      </w:pPr>
      <w:r>
        <w:t>Abstracts were submitted by the authors warranting that good scientific practice, copyrights and data privacy regulations have been observed and relevant conflicts of interest declared. Abstracts reflect the authors' opinions and knowledge. The ESR does not give any warranty about the accuracy or completeness of medical procedures,</w:t>
      </w:r>
      <w:r>
        <w:rPr>
          <w:rFonts w:hint="eastAsia"/>
        </w:rPr>
        <w:t xml:space="preserve"> </w:t>
      </w:r>
      <w:r>
        <w:t>diagnostic procedures or treatments contained in the material included in this publication. The views and opinions presented in ECR abstracts and presentations, including scientific, educational and professional matters, do not necessarily reflect the views and opinions of the ESR</w:t>
      </w:r>
      <w:r w:rsidR="0075207B">
        <w:rPr>
          <w:rFonts w:hint="eastAsia"/>
        </w:rPr>
        <w:t>.</w:t>
      </w:r>
    </w:p>
    <w:p w14:paraId="3A4E380B" w14:textId="77777777" w:rsidR="0075207B" w:rsidRDefault="0075207B" w:rsidP="0075207B">
      <w:pPr>
        <w:contextualSpacing/>
      </w:pPr>
      <w:r>
        <w:rPr>
          <w:rFonts w:hint="eastAsia"/>
        </w:rPr>
        <w:t xml:space="preserve">ECR 2019 </w:t>
      </w:r>
      <w:r>
        <w:rPr>
          <w:rFonts w:hint="eastAsia"/>
        </w:rPr>
        <w:t>摘要集由欧洲放射学会</w:t>
      </w:r>
      <w:r>
        <w:rPr>
          <w:rFonts w:hint="eastAsia"/>
        </w:rPr>
        <w:t xml:space="preserve"> (ESR) </w:t>
      </w:r>
      <w:r>
        <w:rPr>
          <w:rFonts w:hint="eastAsia"/>
        </w:rPr>
        <w:t>出版，总结了</w:t>
      </w:r>
      <w:r>
        <w:rPr>
          <w:rFonts w:hint="eastAsia"/>
        </w:rPr>
        <w:t xml:space="preserve"> 2019 </w:t>
      </w:r>
      <w:r>
        <w:rPr>
          <w:rFonts w:hint="eastAsia"/>
        </w:rPr>
        <w:t>年欧洲放射学会大会</w:t>
      </w:r>
      <w:r>
        <w:rPr>
          <w:rFonts w:hint="eastAsia"/>
        </w:rPr>
        <w:t xml:space="preserve"> (2019 </w:t>
      </w:r>
      <w:r>
        <w:rPr>
          <w:rFonts w:hint="eastAsia"/>
        </w:rPr>
        <w:t>年</w:t>
      </w:r>
      <w:r>
        <w:rPr>
          <w:rFonts w:hint="eastAsia"/>
        </w:rPr>
        <w:t xml:space="preserve"> 2 </w:t>
      </w:r>
      <w:r>
        <w:rPr>
          <w:rFonts w:hint="eastAsia"/>
        </w:rPr>
        <w:t>月</w:t>
      </w:r>
      <w:r>
        <w:rPr>
          <w:rFonts w:hint="eastAsia"/>
        </w:rPr>
        <w:t xml:space="preserve"> 27 </w:t>
      </w:r>
      <w:r>
        <w:rPr>
          <w:rFonts w:hint="eastAsia"/>
        </w:rPr>
        <w:t>日至</w:t>
      </w:r>
      <w:r>
        <w:rPr>
          <w:rFonts w:hint="eastAsia"/>
        </w:rPr>
        <w:t xml:space="preserve"> 3 </w:t>
      </w:r>
      <w:r>
        <w:rPr>
          <w:rFonts w:hint="eastAsia"/>
        </w:rPr>
        <w:t>月</w:t>
      </w:r>
      <w:r>
        <w:rPr>
          <w:rFonts w:hint="eastAsia"/>
        </w:rPr>
        <w:t xml:space="preserve"> 3 </w:t>
      </w:r>
      <w:r>
        <w:rPr>
          <w:rFonts w:hint="eastAsia"/>
        </w:rPr>
        <w:t>日，奥地利维也纳</w:t>
      </w:r>
      <w:r>
        <w:rPr>
          <w:rFonts w:hint="eastAsia"/>
        </w:rPr>
        <w:t xml:space="preserve">) </w:t>
      </w:r>
      <w:r>
        <w:rPr>
          <w:rFonts w:hint="eastAsia"/>
        </w:rPr>
        <w:t>上接受的演讲。</w:t>
      </w:r>
    </w:p>
    <w:p w14:paraId="5F3E27FD" w14:textId="65C8CBB2" w:rsidR="0075207B" w:rsidRDefault="0075207B" w:rsidP="0075207B">
      <w:pPr>
        <w:contextualSpacing/>
      </w:pPr>
      <w:r>
        <w:rPr>
          <w:rFonts w:hint="eastAsia"/>
        </w:rPr>
        <w:t>摘要由作者提交，保证遵守良好的科学实践、版权和数据隐私法规，并声明相关利益冲突。摘要反映了作者的观点和知识。</w:t>
      </w:r>
      <w:r>
        <w:rPr>
          <w:rFonts w:hint="eastAsia"/>
        </w:rPr>
        <w:t xml:space="preserve">ESR </w:t>
      </w:r>
      <w:r>
        <w:rPr>
          <w:rFonts w:hint="eastAsia"/>
        </w:rPr>
        <w:t>不对本出版物中包含的材料中包含的医疗程序、诊断程序或治疗的准确性或完整性提供任何保证。</w:t>
      </w:r>
      <w:r>
        <w:rPr>
          <w:rFonts w:hint="eastAsia"/>
        </w:rPr>
        <w:t xml:space="preserve">ECR </w:t>
      </w:r>
      <w:r>
        <w:rPr>
          <w:rFonts w:hint="eastAsia"/>
        </w:rPr>
        <w:t>摘要和演示文稿中提出的观点和意见，包括科学、教育和专业事项，不一定反映</w:t>
      </w:r>
      <w:r>
        <w:rPr>
          <w:rFonts w:hint="eastAsia"/>
        </w:rPr>
        <w:t xml:space="preserve"> ESR </w:t>
      </w:r>
      <w:r>
        <w:rPr>
          <w:rFonts w:hint="eastAsia"/>
        </w:rPr>
        <w:t>的观点和意见。</w:t>
      </w:r>
    </w:p>
    <w:p w14:paraId="4C1B54C8" w14:textId="77777777" w:rsidR="0075207B" w:rsidRDefault="0075207B" w:rsidP="0075207B">
      <w:pPr>
        <w:contextualSpacing/>
      </w:pPr>
    </w:p>
    <w:p w14:paraId="6F6736E7" w14:textId="0C978D86" w:rsidR="0075207B" w:rsidRDefault="00045FDB" w:rsidP="0075207B">
      <w:pPr>
        <w:contextualSpacing/>
      </w:pPr>
      <w:r w:rsidRPr="00045FDB">
        <w:rPr>
          <w:noProof/>
        </w:rPr>
        <w:lastRenderedPageBreak/>
        <w:drawing>
          <wp:inline distT="0" distB="0" distL="0" distR="0" wp14:anchorId="2D1CFFE2" wp14:editId="28CB0B28">
            <wp:extent cx="5274310" cy="5354320"/>
            <wp:effectExtent l="0" t="0" r="2540" b="0"/>
            <wp:docPr id="133604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8665" name=""/>
                    <pic:cNvPicPr/>
                  </pic:nvPicPr>
                  <pic:blipFill>
                    <a:blip r:embed="rId6"/>
                    <a:stretch>
                      <a:fillRect/>
                    </a:stretch>
                  </pic:blipFill>
                  <pic:spPr>
                    <a:xfrm>
                      <a:off x="0" y="0"/>
                      <a:ext cx="5274310" cy="5354320"/>
                    </a:xfrm>
                    <a:prstGeom prst="rect">
                      <a:avLst/>
                    </a:prstGeom>
                  </pic:spPr>
                </pic:pic>
              </a:graphicData>
            </a:graphic>
          </wp:inline>
        </w:drawing>
      </w:r>
    </w:p>
    <w:p w14:paraId="3D10F72D" w14:textId="4F96BD40" w:rsidR="00B32633" w:rsidRDefault="00B32633" w:rsidP="0075207B">
      <w:pPr>
        <w:contextualSpacing/>
      </w:pPr>
      <w:r w:rsidRPr="00B32633">
        <w:rPr>
          <w:rFonts w:hint="eastAsia"/>
        </w:rPr>
        <w:t>使用深度学习算法在脑</w:t>
      </w:r>
      <w:r w:rsidRPr="00B32633">
        <w:rPr>
          <w:rFonts w:hint="eastAsia"/>
        </w:rPr>
        <w:t xml:space="preserve"> CT </w:t>
      </w:r>
      <w:r w:rsidRPr="00B32633">
        <w:rPr>
          <w:rFonts w:hint="eastAsia"/>
        </w:rPr>
        <w:t>上检测颅内出血</w:t>
      </w:r>
    </w:p>
    <w:p w14:paraId="7DDF70DF" w14:textId="77777777" w:rsidR="00B32633" w:rsidRDefault="00B32633" w:rsidP="00B32633">
      <w:pPr>
        <w:contextualSpacing/>
      </w:pPr>
      <w:r>
        <w:rPr>
          <w:rFonts w:hint="eastAsia"/>
        </w:rPr>
        <w:t>目的：这项前瞻性研究旨在评估使用市售的深度学习算法在非造影增强脑</w:t>
      </w:r>
      <w:r>
        <w:rPr>
          <w:rFonts w:hint="eastAsia"/>
        </w:rPr>
        <w:t xml:space="preserve"> CT </w:t>
      </w:r>
      <w:r>
        <w:rPr>
          <w:rFonts w:hint="eastAsia"/>
        </w:rPr>
        <w:t>上检测颅内出血</w:t>
      </w:r>
    </w:p>
    <w:p w14:paraId="7FFA0DA6" w14:textId="77777777" w:rsidR="00B32633" w:rsidRDefault="00B32633" w:rsidP="00B32633">
      <w:pPr>
        <w:contextualSpacing/>
      </w:pPr>
      <w:r>
        <w:rPr>
          <w:rFonts w:hint="eastAsia"/>
        </w:rPr>
        <w:t>的方法。</w:t>
      </w:r>
    </w:p>
    <w:p w14:paraId="36EA9636" w14:textId="77777777" w:rsidR="00B32633" w:rsidRDefault="00B32633" w:rsidP="00B32633">
      <w:pPr>
        <w:contextualSpacing/>
      </w:pPr>
      <w:r>
        <w:rPr>
          <w:rFonts w:hint="eastAsia"/>
        </w:rPr>
        <w:t>方法和材料：使用深度学习软件包（</w:t>
      </w:r>
      <w:proofErr w:type="spellStart"/>
      <w:r>
        <w:rPr>
          <w:rFonts w:hint="eastAsia"/>
        </w:rPr>
        <w:t>Aidoc</w:t>
      </w:r>
      <w:proofErr w:type="spellEnd"/>
      <w:r>
        <w:rPr>
          <w:rFonts w:hint="eastAsia"/>
        </w:rPr>
        <w:t>，以色列特拉维夫）和一名四年级放射科住院医师对</w:t>
      </w:r>
      <w:r>
        <w:rPr>
          <w:rFonts w:hint="eastAsia"/>
        </w:rPr>
        <w:t xml:space="preserve"> 2018 </w:t>
      </w:r>
      <w:r>
        <w:rPr>
          <w:rFonts w:hint="eastAsia"/>
        </w:rPr>
        <w:t>年</w:t>
      </w:r>
      <w:r>
        <w:rPr>
          <w:rFonts w:hint="eastAsia"/>
        </w:rPr>
        <w:t xml:space="preserve"> 6 </w:t>
      </w:r>
      <w:r>
        <w:rPr>
          <w:rFonts w:hint="eastAsia"/>
        </w:rPr>
        <w:t>月、</w:t>
      </w:r>
      <w:r>
        <w:rPr>
          <w:rFonts w:hint="eastAsia"/>
        </w:rPr>
        <w:t xml:space="preserve">7 </w:t>
      </w:r>
      <w:r>
        <w:rPr>
          <w:rFonts w:hint="eastAsia"/>
        </w:rPr>
        <w:t>月和</w:t>
      </w:r>
      <w:r>
        <w:rPr>
          <w:rFonts w:hint="eastAsia"/>
        </w:rPr>
        <w:t xml:space="preserve"> 8 </w:t>
      </w:r>
      <w:proofErr w:type="gramStart"/>
      <w:r>
        <w:rPr>
          <w:rFonts w:hint="eastAsia"/>
        </w:rPr>
        <w:t>月进行</w:t>
      </w:r>
      <w:proofErr w:type="gramEnd"/>
      <w:r>
        <w:rPr>
          <w:rFonts w:hint="eastAsia"/>
        </w:rPr>
        <w:t>的</w:t>
      </w:r>
      <w:r>
        <w:rPr>
          <w:rFonts w:hint="eastAsia"/>
        </w:rPr>
        <w:t xml:space="preserve"> 500 </w:t>
      </w:r>
      <w:r>
        <w:rPr>
          <w:rFonts w:hint="eastAsia"/>
        </w:rPr>
        <w:t>次非造影增强脑</w:t>
      </w:r>
      <w:r>
        <w:rPr>
          <w:rFonts w:hint="eastAsia"/>
        </w:rPr>
        <w:t xml:space="preserve"> CT </w:t>
      </w:r>
      <w:r>
        <w:rPr>
          <w:rFonts w:hint="eastAsia"/>
        </w:rPr>
        <w:t>进行独立分析，以确定是否存在病理性高密度。他们的结果与“黄金标准分析”进行了比较，该分析由一位资深神经放射学家执行，该分析具有临床信息，并且如果可用，还可以进行</w:t>
      </w:r>
      <w:proofErr w:type="gramStart"/>
      <w:r>
        <w:rPr>
          <w:rFonts w:hint="eastAsia"/>
        </w:rPr>
        <w:t>先前或</w:t>
      </w:r>
      <w:proofErr w:type="gramEnd"/>
      <w:r>
        <w:rPr>
          <w:rFonts w:hint="eastAsia"/>
        </w:rPr>
        <w:t>后续的影像学研究。</w:t>
      </w:r>
    </w:p>
    <w:p w14:paraId="609167A9" w14:textId="77777777" w:rsidR="00B32633" w:rsidRDefault="00B32633" w:rsidP="00B32633">
      <w:pPr>
        <w:contextualSpacing/>
      </w:pPr>
      <w:r>
        <w:rPr>
          <w:rFonts w:hint="eastAsia"/>
        </w:rPr>
        <w:t>结果：</w:t>
      </w:r>
      <w:r>
        <w:rPr>
          <w:rFonts w:hint="eastAsia"/>
        </w:rPr>
        <w:t xml:space="preserve">500 </w:t>
      </w:r>
      <w:r>
        <w:rPr>
          <w:rFonts w:hint="eastAsia"/>
        </w:rPr>
        <w:t>名患者中有</w:t>
      </w:r>
      <w:r>
        <w:rPr>
          <w:rFonts w:hint="eastAsia"/>
        </w:rPr>
        <w:t xml:space="preserve"> 134 </w:t>
      </w:r>
      <w:r>
        <w:rPr>
          <w:rFonts w:hint="eastAsia"/>
        </w:rPr>
        <w:t>名出现病理性高密度，其中大多数是出血（</w:t>
      </w:r>
      <w:r>
        <w:rPr>
          <w:rFonts w:hint="eastAsia"/>
        </w:rPr>
        <w:t>128/134</w:t>
      </w:r>
      <w:r>
        <w:rPr>
          <w:rFonts w:hint="eastAsia"/>
        </w:rPr>
        <w:t>；</w:t>
      </w:r>
      <w:r>
        <w:rPr>
          <w:rFonts w:hint="eastAsia"/>
        </w:rPr>
        <w:t>95.5%</w:t>
      </w:r>
      <w:r>
        <w:rPr>
          <w:rFonts w:hint="eastAsia"/>
        </w:rPr>
        <w:t>）。</w:t>
      </w:r>
      <w:proofErr w:type="spellStart"/>
      <w:r>
        <w:rPr>
          <w:rFonts w:hint="eastAsia"/>
        </w:rPr>
        <w:t>Aidoc</w:t>
      </w:r>
      <w:proofErr w:type="spellEnd"/>
      <w:r>
        <w:rPr>
          <w:rFonts w:hint="eastAsia"/>
        </w:rPr>
        <w:t xml:space="preserve"> </w:t>
      </w:r>
      <w:r>
        <w:rPr>
          <w:rFonts w:hint="eastAsia"/>
        </w:rPr>
        <w:t>软件在</w:t>
      </w:r>
      <w:r>
        <w:rPr>
          <w:rFonts w:hint="eastAsia"/>
        </w:rPr>
        <w:t xml:space="preserve"> 134 </w:t>
      </w:r>
      <w:r>
        <w:rPr>
          <w:rFonts w:hint="eastAsia"/>
        </w:rPr>
        <w:t>例中正确识别了</w:t>
      </w:r>
      <w:r>
        <w:rPr>
          <w:rFonts w:hint="eastAsia"/>
        </w:rPr>
        <w:t xml:space="preserve"> 125 </w:t>
      </w:r>
      <w:r>
        <w:rPr>
          <w:rFonts w:hint="eastAsia"/>
        </w:rPr>
        <w:t>例病理性高密度（</w:t>
      </w:r>
      <w:r>
        <w:rPr>
          <w:rFonts w:hint="eastAsia"/>
        </w:rPr>
        <w:t>93.3%</w:t>
      </w:r>
      <w:r>
        <w:rPr>
          <w:rFonts w:hint="eastAsia"/>
        </w:rPr>
        <w:t>），而住院医生的正确识别率为</w:t>
      </w:r>
      <w:r>
        <w:rPr>
          <w:rFonts w:hint="eastAsia"/>
        </w:rPr>
        <w:t xml:space="preserve"> 134 </w:t>
      </w:r>
      <w:r>
        <w:rPr>
          <w:rFonts w:hint="eastAsia"/>
        </w:rPr>
        <w:t>例中的</w:t>
      </w:r>
      <w:r>
        <w:rPr>
          <w:rFonts w:hint="eastAsia"/>
        </w:rPr>
        <w:t xml:space="preserve"> 133 </w:t>
      </w:r>
      <w:r>
        <w:rPr>
          <w:rFonts w:hint="eastAsia"/>
        </w:rPr>
        <w:t>例（</w:t>
      </w:r>
      <w:r>
        <w:rPr>
          <w:rFonts w:hint="eastAsia"/>
        </w:rPr>
        <w:t>99.3%</w:t>
      </w:r>
      <w:r>
        <w:rPr>
          <w:rFonts w:hint="eastAsia"/>
        </w:rPr>
        <w:t>）。</w:t>
      </w:r>
      <w:proofErr w:type="spellStart"/>
      <w:r>
        <w:rPr>
          <w:rFonts w:hint="eastAsia"/>
        </w:rPr>
        <w:t>Aidoc</w:t>
      </w:r>
      <w:proofErr w:type="spellEnd"/>
      <w:r>
        <w:rPr>
          <w:rFonts w:hint="eastAsia"/>
        </w:rPr>
        <w:t xml:space="preserve"> </w:t>
      </w:r>
      <w:r>
        <w:rPr>
          <w:rFonts w:hint="eastAsia"/>
        </w:rPr>
        <w:t>的假阴性率为</w:t>
      </w:r>
      <w:r>
        <w:rPr>
          <w:rFonts w:hint="eastAsia"/>
        </w:rPr>
        <w:t xml:space="preserve"> 134 </w:t>
      </w:r>
      <w:r>
        <w:rPr>
          <w:rFonts w:hint="eastAsia"/>
        </w:rPr>
        <w:t>例中的</w:t>
      </w:r>
      <w:r>
        <w:rPr>
          <w:rFonts w:hint="eastAsia"/>
        </w:rPr>
        <w:t xml:space="preserve"> 9 </w:t>
      </w:r>
      <w:r>
        <w:rPr>
          <w:rFonts w:hint="eastAsia"/>
        </w:rPr>
        <w:t>例（</w:t>
      </w:r>
      <w:r>
        <w:rPr>
          <w:rFonts w:hint="eastAsia"/>
        </w:rPr>
        <w:t>6.7%</w:t>
      </w:r>
      <w:r>
        <w:rPr>
          <w:rFonts w:hint="eastAsia"/>
        </w:rPr>
        <w:t>）。当不存在病理性高密度时，</w:t>
      </w:r>
      <w:proofErr w:type="spellStart"/>
      <w:r>
        <w:rPr>
          <w:rFonts w:hint="eastAsia"/>
        </w:rPr>
        <w:t>Aidoc</w:t>
      </w:r>
      <w:proofErr w:type="spellEnd"/>
      <w:r>
        <w:rPr>
          <w:rFonts w:hint="eastAsia"/>
        </w:rPr>
        <w:t xml:space="preserve"> </w:t>
      </w:r>
      <w:r>
        <w:rPr>
          <w:rFonts w:hint="eastAsia"/>
        </w:rPr>
        <w:t>软件将</w:t>
      </w:r>
      <w:r>
        <w:rPr>
          <w:rFonts w:hint="eastAsia"/>
        </w:rPr>
        <w:t xml:space="preserve"> </w:t>
      </w:r>
      <w:r>
        <w:rPr>
          <w:rFonts w:hint="eastAsia"/>
        </w:rPr>
        <w:lastRenderedPageBreak/>
        <w:t xml:space="preserve">345/366 </w:t>
      </w:r>
      <w:r>
        <w:rPr>
          <w:rFonts w:hint="eastAsia"/>
        </w:rPr>
        <w:t>例</w:t>
      </w:r>
      <w:r>
        <w:rPr>
          <w:rFonts w:hint="eastAsia"/>
        </w:rPr>
        <w:t xml:space="preserve"> (94.3%) </w:t>
      </w:r>
      <w:r>
        <w:rPr>
          <w:rFonts w:hint="eastAsia"/>
        </w:rPr>
        <w:t>的检查结果评为阴性，而住院医生的评为</w:t>
      </w:r>
      <w:r>
        <w:rPr>
          <w:rFonts w:hint="eastAsia"/>
        </w:rPr>
        <w:t xml:space="preserve"> 362/366 (98.9</w:t>
      </w:r>
      <w:proofErr w:type="gramStart"/>
      <w:r>
        <w:rPr>
          <w:rFonts w:hint="eastAsia"/>
        </w:rPr>
        <w:t>%)</w:t>
      </w:r>
      <w:r>
        <w:rPr>
          <w:rFonts w:hint="eastAsia"/>
        </w:rPr>
        <w:t>。</w:t>
      </w:r>
      <w:proofErr w:type="spellStart"/>
      <w:proofErr w:type="gramEnd"/>
      <w:r>
        <w:rPr>
          <w:rFonts w:hint="eastAsia"/>
        </w:rPr>
        <w:t>Aidoc</w:t>
      </w:r>
      <w:proofErr w:type="spellEnd"/>
      <w:r>
        <w:rPr>
          <w:rFonts w:hint="eastAsia"/>
        </w:rPr>
        <w:t xml:space="preserve"> </w:t>
      </w:r>
      <w:r>
        <w:rPr>
          <w:rFonts w:hint="eastAsia"/>
        </w:rPr>
        <w:t>的假阳性率为</w:t>
      </w:r>
      <w:r>
        <w:rPr>
          <w:rFonts w:hint="eastAsia"/>
        </w:rPr>
        <w:t xml:space="preserve"> 21/366 (5.7%)</w:t>
      </w:r>
      <w:r>
        <w:rPr>
          <w:rFonts w:hint="eastAsia"/>
        </w:rPr>
        <w:t>。</w:t>
      </w:r>
    </w:p>
    <w:p w14:paraId="136778EF" w14:textId="4542BAA0" w:rsidR="00B32633" w:rsidRDefault="00B32633" w:rsidP="00B32633">
      <w:pPr>
        <w:contextualSpacing/>
      </w:pPr>
      <w:r>
        <w:rPr>
          <w:rFonts w:hint="eastAsia"/>
        </w:rPr>
        <w:t>结论：使用深度学习算法检测病理性颅内高密度有助于更快地发现紧急情况。假阳性结果出现在有限数量的病例中</w:t>
      </w:r>
      <w:r>
        <w:rPr>
          <w:rFonts w:hint="eastAsia"/>
        </w:rPr>
        <w:t xml:space="preserve"> (5.7%)</w:t>
      </w:r>
      <w:r>
        <w:rPr>
          <w:rFonts w:hint="eastAsia"/>
        </w:rPr>
        <w:t>，主要是由于光束硬化伪影、高密度硬脑膜窦或镰状细胞或基底神经节钙化。假阴性出现的频率略高</w:t>
      </w:r>
      <w:r>
        <w:rPr>
          <w:rFonts w:hint="eastAsia"/>
        </w:rPr>
        <w:t xml:space="preserve"> (6.7%)</w:t>
      </w:r>
      <w:r>
        <w:rPr>
          <w:rFonts w:hint="eastAsia"/>
        </w:rPr>
        <w:t>，主要见于小出血或细微出血。</w:t>
      </w:r>
    </w:p>
    <w:p w14:paraId="72254A89" w14:textId="77777777" w:rsidR="00A01EDC" w:rsidRDefault="00A01EDC" w:rsidP="00B32633">
      <w:pPr>
        <w:contextualSpacing/>
      </w:pPr>
    </w:p>
    <w:p w14:paraId="48C71BA8" w14:textId="197CD067" w:rsidR="00A01EDC" w:rsidRDefault="00A01EDC">
      <w:r>
        <w:br w:type="page"/>
      </w:r>
    </w:p>
    <w:p w14:paraId="00C322C5" w14:textId="77777777" w:rsidR="00D33A37" w:rsidRDefault="00D33A37" w:rsidP="00D33A37">
      <w:pPr>
        <w:contextualSpacing/>
      </w:pPr>
      <w:proofErr w:type="spellStart"/>
      <w:r>
        <w:lastRenderedPageBreak/>
        <w:t>Aidoc's</w:t>
      </w:r>
      <w:proofErr w:type="spellEnd"/>
      <w:r>
        <w:t xml:space="preserve"> </w:t>
      </w:r>
      <w:proofErr w:type="spellStart"/>
      <w:r>
        <w:t>BriefCase</w:t>
      </w:r>
      <w:proofErr w:type="spellEnd"/>
      <w:r>
        <w:t>, including the stroke package, has achieved significant regulatory approvals that go beyond the FDA. Here are the key certifications:</w:t>
      </w:r>
    </w:p>
    <w:p w14:paraId="59198AA6" w14:textId="77777777" w:rsidR="00D33A37" w:rsidRDefault="00D33A37" w:rsidP="00D33A37">
      <w:pPr>
        <w:contextualSpacing/>
      </w:pPr>
    </w:p>
    <w:p w14:paraId="43E8ED27" w14:textId="77777777" w:rsidR="00D33A37" w:rsidRDefault="00D33A37" w:rsidP="00D33A37">
      <w:pPr>
        <w:contextualSpacing/>
      </w:pPr>
      <w:r>
        <w:t>1. **FDA Approval**:</w:t>
      </w:r>
    </w:p>
    <w:p w14:paraId="59DED738" w14:textId="77777777" w:rsidR="00D33A37" w:rsidRDefault="00D33A37" w:rsidP="00D33A37">
      <w:pPr>
        <w:contextualSpacing/>
      </w:pPr>
      <w:r>
        <w:t xml:space="preserve">   - </w:t>
      </w:r>
      <w:proofErr w:type="spellStart"/>
      <w:r>
        <w:t>Aidoc's</w:t>
      </w:r>
      <w:proofErr w:type="spellEnd"/>
      <w:r>
        <w:t xml:space="preserve"> stroke package, which includes modules for detecting intracranial </w:t>
      </w:r>
      <w:proofErr w:type="spellStart"/>
      <w:r>
        <w:t>hemorrhage</w:t>
      </w:r>
      <w:proofErr w:type="spellEnd"/>
      <w:r>
        <w:t xml:space="preserve"> (ICH) and large vessel occlusion (LVO), has received multiple FDA clearances. This approval ensures the AI solution meets stringent safety and efficacy standards for use in the United States.</w:t>
      </w:r>
    </w:p>
    <w:p w14:paraId="54F36851" w14:textId="77777777" w:rsidR="00D33A37" w:rsidRDefault="00D33A37" w:rsidP="00D33A37">
      <w:pPr>
        <w:contextualSpacing/>
      </w:pPr>
    </w:p>
    <w:p w14:paraId="18F5D7A0" w14:textId="77777777" w:rsidR="00D33A37" w:rsidRDefault="00D33A37" w:rsidP="00D33A37">
      <w:pPr>
        <w:contextualSpacing/>
      </w:pPr>
      <w:r>
        <w:t>2. **CE Mark Certification**:</w:t>
      </w:r>
    </w:p>
    <w:p w14:paraId="2A5DD3B1" w14:textId="77777777" w:rsidR="00D33A37" w:rsidRDefault="00D33A37" w:rsidP="00D33A37">
      <w:pPr>
        <w:contextualSpacing/>
      </w:pPr>
      <w:r>
        <w:t xml:space="preserve">   - </w:t>
      </w:r>
      <w:proofErr w:type="spellStart"/>
      <w:r>
        <w:t>Aidoc's</w:t>
      </w:r>
      <w:proofErr w:type="spellEnd"/>
      <w:r>
        <w:t xml:space="preserve"> stroke package is also CE-marked, which signifies conformity with health, safety, and environmental protection standards for products sold within the European Economic Area (EEA). This approval is crucial for market access in Europe and indica</w:t>
      </w:r>
      <w:r>
        <w:rPr>
          <w:rFonts w:hint="eastAsia"/>
        </w:rPr>
        <w:t>tes the product meets high-quality and safety standards required by the European Medicines Agency (EMA)</w:t>
      </w:r>
      <w:r>
        <w:rPr>
          <w:rFonts w:hint="eastAsia"/>
        </w:rPr>
        <w:t>【</w:t>
      </w:r>
      <w:r>
        <w:rPr>
          <w:rFonts w:hint="eastAsia"/>
        </w:rPr>
        <w:t>142</w:t>
      </w:r>
      <w:r>
        <w:rPr>
          <w:rFonts w:hint="eastAsia"/>
        </w:rPr>
        <w:t>†</w:t>
      </w:r>
      <w:r>
        <w:rPr>
          <w:rFonts w:hint="eastAsia"/>
        </w:rPr>
        <w:t>source</w:t>
      </w:r>
      <w:r>
        <w:rPr>
          <w:rFonts w:hint="eastAsia"/>
        </w:rPr>
        <w:t>】【</w:t>
      </w:r>
      <w:r>
        <w:rPr>
          <w:rFonts w:hint="eastAsia"/>
        </w:rPr>
        <w:t>143</w:t>
      </w:r>
      <w:r>
        <w:rPr>
          <w:rFonts w:hint="eastAsia"/>
        </w:rPr>
        <w:t>†</w:t>
      </w:r>
      <w:r>
        <w:rPr>
          <w:rFonts w:hint="eastAsia"/>
        </w:rPr>
        <w:t>source</w:t>
      </w:r>
      <w:r>
        <w:rPr>
          <w:rFonts w:hint="eastAsia"/>
        </w:rPr>
        <w:t>】</w:t>
      </w:r>
      <w:r>
        <w:rPr>
          <w:rFonts w:hint="eastAsia"/>
        </w:rPr>
        <w:t>.</w:t>
      </w:r>
    </w:p>
    <w:p w14:paraId="6C8EFA79" w14:textId="77777777" w:rsidR="00D33A37" w:rsidRDefault="00D33A37" w:rsidP="00D33A37">
      <w:pPr>
        <w:contextualSpacing/>
      </w:pPr>
    </w:p>
    <w:p w14:paraId="442BF79B" w14:textId="77777777" w:rsidR="00D33A37" w:rsidRDefault="00D33A37" w:rsidP="00D33A37">
      <w:pPr>
        <w:contextualSpacing/>
      </w:pPr>
      <w:r>
        <w:t>3. **ISO 13485:2016 Certification**:</w:t>
      </w:r>
    </w:p>
    <w:p w14:paraId="65C6D4B1" w14:textId="77777777" w:rsidR="00D33A37" w:rsidRDefault="00D33A37" w:rsidP="00D33A37">
      <w:pPr>
        <w:contextualSpacing/>
      </w:pPr>
      <w:r>
        <w:t xml:space="preserve">   - </w:t>
      </w:r>
      <w:proofErr w:type="spellStart"/>
      <w:r>
        <w:t>Aidoc</w:t>
      </w:r>
      <w:proofErr w:type="spellEnd"/>
      <w:r>
        <w:t xml:space="preserve"> holds an ISO 13485:2016 certification, which is an internationally recognized standard for quality management systems specific to medical devices. This certification ensures that </w:t>
      </w:r>
      <w:proofErr w:type="spellStart"/>
      <w:r>
        <w:t>Aidoc's</w:t>
      </w:r>
      <w:proofErr w:type="spellEnd"/>
      <w:r>
        <w:t xml:space="preserve"> products meet regulatory requirements consistently and are</w:t>
      </w:r>
      <w:r>
        <w:rPr>
          <w:rFonts w:hint="eastAsia"/>
        </w:rPr>
        <w:t xml:space="preserve"> manufactured under a robust quality management system</w:t>
      </w:r>
      <w:r>
        <w:rPr>
          <w:rFonts w:hint="eastAsia"/>
        </w:rPr>
        <w:t>【</w:t>
      </w:r>
      <w:r>
        <w:rPr>
          <w:rFonts w:hint="eastAsia"/>
        </w:rPr>
        <w:t>145</w:t>
      </w:r>
      <w:r>
        <w:rPr>
          <w:rFonts w:hint="eastAsia"/>
        </w:rPr>
        <w:t>†</w:t>
      </w:r>
      <w:r>
        <w:rPr>
          <w:rFonts w:hint="eastAsia"/>
        </w:rPr>
        <w:t>source</w:t>
      </w:r>
      <w:r>
        <w:rPr>
          <w:rFonts w:hint="eastAsia"/>
        </w:rPr>
        <w:t>】</w:t>
      </w:r>
      <w:r>
        <w:rPr>
          <w:rFonts w:hint="eastAsia"/>
        </w:rPr>
        <w:t>.</w:t>
      </w:r>
    </w:p>
    <w:p w14:paraId="17DA6CE9" w14:textId="77777777" w:rsidR="00D33A37" w:rsidRDefault="00D33A37" w:rsidP="00D33A37">
      <w:pPr>
        <w:contextualSpacing/>
      </w:pPr>
    </w:p>
    <w:p w14:paraId="3190DB9F" w14:textId="77777777" w:rsidR="00D33A37" w:rsidRDefault="00D33A37" w:rsidP="00D33A37">
      <w:pPr>
        <w:contextualSpacing/>
      </w:pPr>
      <w:r>
        <w:t xml:space="preserve">While specific mentions of the Therapeutic Goods Administration (TGA) approval for the stroke package were not found, </w:t>
      </w:r>
      <w:proofErr w:type="spellStart"/>
      <w:r>
        <w:t>Aidoc’s</w:t>
      </w:r>
      <w:proofErr w:type="spellEnd"/>
      <w:r>
        <w:t xml:space="preserve"> general compliance with international quality standards and certifications suggests it is well-regarded globally and may likely adhere to TGA standards as well.</w:t>
      </w:r>
    </w:p>
    <w:p w14:paraId="1D462659" w14:textId="77777777" w:rsidR="00D33A37" w:rsidRDefault="00D33A37" w:rsidP="00D33A37">
      <w:pPr>
        <w:contextualSpacing/>
      </w:pPr>
    </w:p>
    <w:p w14:paraId="6453C71F" w14:textId="2739F807" w:rsidR="00A01EDC" w:rsidRDefault="00D33A37" w:rsidP="00D33A37">
      <w:pPr>
        <w:contextualSpacing/>
      </w:pPr>
      <w:r>
        <w:t xml:space="preserve">These regulatory approvals and certifications underline the reliability and safety of </w:t>
      </w:r>
      <w:proofErr w:type="spellStart"/>
      <w:r>
        <w:t>Aidoc’s</w:t>
      </w:r>
      <w:proofErr w:type="spellEnd"/>
      <w:r>
        <w:t xml:space="preserve"> AI solutions in multiple regions, making them a trusted choice for medical professionals in enhancing stroke diagnosis and management.</w:t>
      </w:r>
    </w:p>
    <w:p w14:paraId="723CA5B0" w14:textId="77777777" w:rsidR="00382E4B" w:rsidRDefault="00382E4B" w:rsidP="00D33A37">
      <w:pPr>
        <w:contextualSpacing/>
      </w:pPr>
    </w:p>
    <w:p w14:paraId="634B0108" w14:textId="77777777" w:rsidR="00382E4B" w:rsidRDefault="00382E4B" w:rsidP="00D33A37">
      <w:pPr>
        <w:contextualSpacing/>
      </w:pPr>
    </w:p>
    <w:p w14:paraId="1DE28590" w14:textId="162AB3D7" w:rsidR="00382E4B" w:rsidRDefault="00382E4B">
      <w:r>
        <w:br w:type="page"/>
      </w:r>
    </w:p>
    <w:p w14:paraId="46B48F2D" w14:textId="77777777" w:rsidR="00382E4B" w:rsidRDefault="00382E4B" w:rsidP="00382E4B">
      <w:pPr>
        <w:contextualSpacing/>
      </w:pPr>
      <w:proofErr w:type="gramStart"/>
      <w:r w:rsidRPr="00382E4B">
        <w:lastRenderedPageBreak/>
        <w:t xml:space="preserve">  </w:t>
      </w:r>
      <w:r w:rsidRPr="00382E4B">
        <w:rPr>
          <w:b/>
          <w:bCs/>
        </w:rPr>
        <w:t>K</w:t>
      </w:r>
      <w:proofErr w:type="gramEnd"/>
      <w:r w:rsidRPr="00382E4B">
        <w:rPr>
          <w:b/>
          <w:bCs/>
        </w:rPr>
        <w:t>192383</w:t>
      </w:r>
      <w:r w:rsidRPr="00382E4B">
        <w:t xml:space="preserve"> - This document contains information about the stroke protocol assessment and head and neck CTA, which is relevant for large vessel occlusion (LVO) detection and stroke analysis.</w:t>
      </w:r>
    </w:p>
    <w:p w14:paraId="3B8798CE" w14:textId="77777777" w:rsidR="006F57CC" w:rsidRPr="00382E4B" w:rsidRDefault="006F57CC" w:rsidP="00382E4B">
      <w:pPr>
        <w:contextualSpacing/>
      </w:pPr>
    </w:p>
    <w:p w14:paraId="17E58485" w14:textId="77777777" w:rsidR="00382E4B" w:rsidRDefault="00382E4B" w:rsidP="00382E4B">
      <w:pPr>
        <w:contextualSpacing/>
      </w:pPr>
      <w:proofErr w:type="gramStart"/>
      <w:r w:rsidRPr="00382E4B">
        <w:t xml:space="preserve">  </w:t>
      </w:r>
      <w:r w:rsidRPr="00382E4B">
        <w:rPr>
          <w:b/>
          <w:bCs/>
        </w:rPr>
        <w:t>K</w:t>
      </w:r>
      <w:proofErr w:type="gramEnd"/>
      <w:r w:rsidRPr="00382E4B">
        <w:rPr>
          <w:b/>
          <w:bCs/>
        </w:rPr>
        <w:t>220709</w:t>
      </w:r>
      <w:r w:rsidRPr="00382E4B">
        <w:t xml:space="preserve"> - This document discusses the </w:t>
      </w:r>
      <w:proofErr w:type="spellStart"/>
      <w:r w:rsidRPr="00382E4B">
        <w:t>Aidoc</w:t>
      </w:r>
      <w:proofErr w:type="spellEnd"/>
      <w:r w:rsidRPr="00382E4B">
        <w:t xml:space="preserve"> </w:t>
      </w:r>
      <w:proofErr w:type="spellStart"/>
      <w:r w:rsidRPr="00382E4B">
        <w:t>BriefCase</w:t>
      </w:r>
      <w:proofErr w:type="spellEnd"/>
      <w:r w:rsidRPr="00382E4B">
        <w:t xml:space="preserve"> for head CTA images, focusing on identifying vessel occlusion (VO), which is pertinent to stroke cases.</w:t>
      </w:r>
    </w:p>
    <w:p w14:paraId="6B215C43" w14:textId="77777777" w:rsidR="006F57CC" w:rsidRPr="00382E4B" w:rsidRDefault="006F57CC" w:rsidP="00382E4B">
      <w:pPr>
        <w:contextualSpacing/>
      </w:pPr>
    </w:p>
    <w:p w14:paraId="5B19AD9E" w14:textId="77777777" w:rsidR="00382E4B" w:rsidRDefault="00382E4B" w:rsidP="00382E4B">
      <w:pPr>
        <w:contextualSpacing/>
      </w:pPr>
      <w:proofErr w:type="gramStart"/>
      <w:r w:rsidRPr="00382E4B">
        <w:rPr>
          <w:highlight w:val="yellow"/>
        </w:rPr>
        <w:t xml:space="preserve">  </w:t>
      </w:r>
      <w:r w:rsidRPr="00382E4B">
        <w:rPr>
          <w:b/>
          <w:bCs/>
          <w:highlight w:val="yellow"/>
        </w:rPr>
        <w:t>K</w:t>
      </w:r>
      <w:proofErr w:type="gramEnd"/>
      <w:r w:rsidRPr="00382E4B">
        <w:rPr>
          <w:b/>
          <w:bCs/>
          <w:highlight w:val="yellow"/>
        </w:rPr>
        <w:t>201020</w:t>
      </w:r>
      <w:r w:rsidRPr="00382E4B">
        <w:rPr>
          <w:highlight w:val="yellow"/>
        </w:rPr>
        <w:t xml:space="preserve"> - This document covers the </w:t>
      </w:r>
      <w:proofErr w:type="spellStart"/>
      <w:r w:rsidRPr="00382E4B">
        <w:rPr>
          <w:highlight w:val="yellow"/>
        </w:rPr>
        <w:t>BriefCase</w:t>
      </w:r>
      <w:proofErr w:type="spellEnd"/>
      <w:r w:rsidRPr="00382E4B">
        <w:rPr>
          <w:highlight w:val="yellow"/>
        </w:rPr>
        <w:t xml:space="preserve"> for incidental pulmonary embolism (</w:t>
      </w:r>
      <w:proofErr w:type="spellStart"/>
      <w:r w:rsidRPr="00382E4B">
        <w:rPr>
          <w:highlight w:val="yellow"/>
        </w:rPr>
        <w:t>iPE</w:t>
      </w:r>
      <w:proofErr w:type="spellEnd"/>
      <w:r w:rsidRPr="00382E4B">
        <w:rPr>
          <w:highlight w:val="yellow"/>
        </w:rPr>
        <w:t>) triage but mentions head CT and CTPA protocols, potentially overlapping with stroke analysis tools.</w:t>
      </w:r>
    </w:p>
    <w:p w14:paraId="2AA6F5E1" w14:textId="77777777" w:rsidR="006F57CC" w:rsidRPr="00382E4B" w:rsidRDefault="006F57CC" w:rsidP="00382E4B">
      <w:pPr>
        <w:contextualSpacing/>
      </w:pPr>
    </w:p>
    <w:p w14:paraId="0326754C" w14:textId="77777777" w:rsidR="00382E4B" w:rsidRDefault="00382E4B" w:rsidP="00382E4B">
      <w:pPr>
        <w:contextualSpacing/>
      </w:pPr>
      <w:proofErr w:type="gramStart"/>
      <w:r w:rsidRPr="00382E4B">
        <w:rPr>
          <w:highlight w:val="yellow"/>
        </w:rPr>
        <w:t xml:space="preserve">  </w:t>
      </w:r>
      <w:r w:rsidRPr="00382E4B">
        <w:rPr>
          <w:b/>
          <w:bCs/>
          <w:highlight w:val="yellow"/>
        </w:rPr>
        <w:t>K</w:t>
      </w:r>
      <w:proofErr w:type="gramEnd"/>
      <w:r w:rsidRPr="00382E4B">
        <w:rPr>
          <w:b/>
          <w:bCs/>
          <w:highlight w:val="yellow"/>
        </w:rPr>
        <w:t>213721</w:t>
      </w:r>
      <w:r w:rsidRPr="00382E4B">
        <w:rPr>
          <w:highlight w:val="yellow"/>
        </w:rPr>
        <w:t xml:space="preserve"> - This document relates to the </w:t>
      </w:r>
      <w:proofErr w:type="spellStart"/>
      <w:r w:rsidRPr="00382E4B">
        <w:rPr>
          <w:highlight w:val="yellow"/>
        </w:rPr>
        <w:t>Aidoc</w:t>
      </w:r>
      <w:proofErr w:type="spellEnd"/>
      <w:r w:rsidRPr="00382E4B">
        <w:rPr>
          <w:highlight w:val="yellow"/>
        </w:rPr>
        <w:t xml:space="preserve"> </w:t>
      </w:r>
      <w:proofErr w:type="spellStart"/>
      <w:r w:rsidRPr="00382E4B">
        <w:rPr>
          <w:highlight w:val="yellow"/>
        </w:rPr>
        <w:t>BriefCase</w:t>
      </w:r>
      <w:proofErr w:type="spellEnd"/>
      <w:r w:rsidRPr="00382E4B">
        <w:rPr>
          <w:highlight w:val="yellow"/>
        </w:rPr>
        <w:t xml:space="preserve"> for brain aneurysm (BA) triage, which can be associated with stroke risk and analysis.</w:t>
      </w:r>
    </w:p>
    <w:p w14:paraId="54CD098C" w14:textId="77777777" w:rsidR="006F57CC" w:rsidRPr="00382E4B" w:rsidRDefault="006F57CC" w:rsidP="00382E4B">
      <w:pPr>
        <w:contextualSpacing/>
      </w:pPr>
    </w:p>
    <w:p w14:paraId="7F42005D" w14:textId="756E917D" w:rsidR="00382E4B" w:rsidRDefault="00382E4B" w:rsidP="00382E4B">
      <w:pPr>
        <w:contextualSpacing/>
      </w:pPr>
      <w:proofErr w:type="gramStart"/>
      <w:r w:rsidRPr="00382E4B">
        <w:t xml:space="preserve">  </w:t>
      </w:r>
      <w:r w:rsidRPr="00382E4B">
        <w:rPr>
          <w:b/>
          <w:bCs/>
        </w:rPr>
        <w:t>K</w:t>
      </w:r>
      <w:proofErr w:type="gramEnd"/>
      <w:r w:rsidRPr="00382E4B">
        <w:rPr>
          <w:b/>
          <w:bCs/>
        </w:rPr>
        <w:t>221314</w:t>
      </w:r>
      <w:r w:rsidRPr="00382E4B">
        <w:t xml:space="preserve"> - This document provides information on the </w:t>
      </w:r>
      <w:proofErr w:type="spellStart"/>
      <w:r w:rsidRPr="00382E4B">
        <w:t>BriefCase</w:t>
      </w:r>
      <w:proofErr w:type="spellEnd"/>
      <w:r w:rsidRPr="00382E4B">
        <w:t xml:space="preserve"> for LVO triage, directly relevant to stroke detection and management.</w:t>
      </w:r>
    </w:p>
    <w:p w14:paraId="2CCB96FF" w14:textId="77777777" w:rsidR="006F57CC" w:rsidRDefault="006F57CC" w:rsidP="00382E4B">
      <w:pPr>
        <w:contextualSpacing/>
      </w:pPr>
    </w:p>
    <w:p w14:paraId="5346AE37" w14:textId="1BD834D3" w:rsidR="006F57CC" w:rsidRDefault="006F57CC" w:rsidP="006F57CC">
      <w:pPr>
        <w:contextualSpacing/>
      </w:pPr>
      <w:r w:rsidRPr="006F57CC">
        <w:t>K180647:</w:t>
      </w:r>
      <w:r>
        <w:rPr>
          <w:rFonts w:hint="eastAsia"/>
        </w:rPr>
        <w:t xml:space="preserve"> </w:t>
      </w:r>
      <w:r w:rsidRPr="006F57CC">
        <w:t xml:space="preserve">Focuses on </w:t>
      </w:r>
      <w:proofErr w:type="spellStart"/>
      <w:r w:rsidRPr="006F57CC">
        <w:t>Aidoc's</w:t>
      </w:r>
      <w:proofErr w:type="spellEnd"/>
      <w:r w:rsidRPr="006F57CC">
        <w:t xml:space="preserve"> </w:t>
      </w:r>
      <w:proofErr w:type="spellStart"/>
      <w:r w:rsidRPr="006F57CC">
        <w:t>BriefCase</w:t>
      </w:r>
      <w:proofErr w:type="spellEnd"/>
      <w:r w:rsidRPr="006F57CC">
        <w:t xml:space="preserve"> for radiological computer-aided triage and notification software, specifically for </w:t>
      </w:r>
      <w:proofErr w:type="spellStart"/>
      <w:r w:rsidRPr="006F57CC">
        <w:t>analyzing</w:t>
      </w:r>
      <w:proofErr w:type="spellEnd"/>
      <w:r w:rsidRPr="006F57CC">
        <w:t xml:space="preserve"> non-enhanced head CT images to detect Intracranial </w:t>
      </w:r>
      <w:proofErr w:type="spellStart"/>
      <w:r w:rsidRPr="006F57CC">
        <w:t>Hemorrhage</w:t>
      </w:r>
      <w:proofErr w:type="spellEnd"/>
      <w:r w:rsidRPr="006F57CC">
        <w:t xml:space="preserve"> (ICH). This is directly related to stroke analysis.</w:t>
      </w:r>
    </w:p>
    <w:p w14:paraId="0A7628B2" w14:textId="77777777" w:rsidR="006F57CC" w:rsidRPr="006F57CC" w:rsidRDefault="006F57CC" w:rsidP="006F57CC">
      <w:pPr>
        <w:contextualSpacing/>
      </w:pPr>
    </w:p>
    <w:p w14:paraId="07135853" w14:textId="53794081" w:rsidR="006F57CC" w:rsidRDefault="006F57CC" w:rsidP="006F57CC">
      <w:pPr>
        <w:contextualSpacing/>
      </w:pPr>
      <w:r w:rsidRPr="006F57CC">
        <w:t>K190072:</w:t>
      </w:r>
      <w:r>
        <w:rPr>
          <w:rFonts w:hint="eastAsia"/>
        </w:rPr>
        <w:t xml:space="preserve"> </w:t>
      </w:r>
      <w:r w:rsidRPr="006F57CC">
        <w:t xml:space="preserve">Details the use of </w:t>
      </w:r>
      <w:proofErr w:type="spellStart"/>
      <w:r w:rsidRPr="006F57CC">
        <w:t>Aidoc's</w:t>
      </w:r>
      <w:proofErr w:type="spellEnd"/>
      <w:r w:rsidRPr="006F57CC">
        <w:t xml:space="preserve"> </w:t>
      </w:r>
      <w:proofErr w:type="spellStart"/>
      <w:r w:rsidRPr="006F57CC">
        <w:t>BriefCase</w:t>
      </w:r>
      <w:proofErr w:type="spellEnd"/>
      <w:r w:rsidRPr="006F57CC">
        <w:t xml:space="preserve"> for </w:t>
      </w:r>
      <w:proofErr w:type="spellStart"/>
      <w:r w:rsidRPr="006F57CC">
        <w:t>analyzing</w:t>
      </w:r>
      <w:proofErr w:type="spellEnd"/>
      <w:r w:rsidRPr="006F57CC">
        <w:t xml:space="preserve"> non-enhanced head CT and CTPA images, including Intracranial </w:t>
      </w:r>
      <w:proofErr w:type="spellStart"/>
      <w:r w:rsidRPr="006F57CC">
        <w:t>Hemorrhage</w:t>
      </w:r>
      <w:proofErr w:type="spellEnd"/>
      <w:r w:rsidRPr="006F57CC">
        <w:t xml:space="preserve"> (ICH) detection. This is relevant for stroke analysis as ICH is a common type of stroke.</w:t>
      </w:r>
    </w:p>
    <w:p w14:paraId="3FA3F129" w14:textId="77777777" w:rsidR="006F57CC" w:rsidRPr="006F57CC" w:rsidRDefault="006F57CC" w:rsidP="006F57CC">
      <w:pPr>
        <w:contextualSpacing/>
      </w:pPr>
    </w:p>
    <w:p w14:paraId="7543ADEF" w14:textId="149CFE3B" w:rsidR="006F57CC" w:rsidRDefault="006F57CC" w:rsidP="006F57CC">
      <w:pPr>
        <w:contextualSpacing/>
      </w:pPr>
      <w:r w:rsidRPr="006F57CC">
        <w:t>K190896:</w:t>
      </w:r>
      <w:r>
        <w:rPr>
          <w:rFonts w:hint="eastAsia"/>
        </w:rPr>
        <w:t xml:space="preserve"> </w:t>
      </w:r>
      <w:r w:rsidRPr="006F57CC">
        <w:t xml:space="preserve">Discusses </w:t>
      </w:r>
      <w:proofErr w:type="spellStart"/>
      <w:r w:rsidRPr="006F57CC">
        <w:t>Aidoc's</w:t>
      </w:r>
      <w:proofErr w:type="spellEnd"/>
      <w:r w:rsidRPr="006F57CC">
        <w:t xml:space="preserve"> </w:t>
      </w:r>
      <w:proofErr w:type="spellStart"/>
      <w:r w:rsidRPr="006F57CC">
        <w:t>BriefCase</w:t>
      </w:r>
      <w:proofErr w:type="spellEnd"/>
      <w:r w:rsidRPr="006F57CC">
        <w:t xml:space="preserve">, including its application for head CT images to assist in the detection of Intracranial </w:t>
      </w:r>
      <w:proofErr w:type="spellStart"/>
      <w:r w:rsidRPr="006F57CC">
        <w:t>Hemorrhage</w:t>
      </w:r>
      <w:proofErr w:type="spellEnd"/>
      <w:r w:rsidRPr="006F57CC">
        <w:t xml:space="preserve"> (ICH), which is relevant for stroke analysis.</w:t>
      </w:r>
    </w:p>
    <w:p w14:paraId="5B3029AD" w14:textId="77777777" w:rsidR="006F57CC" w:rsidRPr="006F57CC" w:rsidRDefault="006F57CC" w:rsidP="006F57CC">
      <w:pPr>
        <w:contextualSpacing/>
      </w:pPr>
    </w:p>
    <w:p w14:paraId="3D1C7F56" w14:textId="75049CE1" w:rsidR="006F57CC" w:rsidRDefault="006F57CC" w:rsidP="006F57CC">
      <w:pPr>
        <w:contextualSpacing/>
      </w:pPr>
      <w:r w:rsidRPr="006F57CC">
        <w:t>K192383:</w:t>
      </w:r>
      <w:r>
        <w:rPr>
          <w:rFonts w:hint="eastAsia"/>
        </w:rPr>
        <w:t xml:space="preserve"> </w:t>
      </w:r>
      <w:r w:rsidRPr="006F57CC">
        <w:t>Contains information about the stroke protocol assessment and head and neck CTA, which is relevant for large vessel occlusion (LVO) detection and stroke analysis.</w:t>
      </w:r>
    </w:p>
    <w:p w14:paraId="49A20244" w14:textId="77777777" w:rsidR="006F57CC" w:rsidRPr="006F57CC" w:rsidRDefault="006F57CC" w:rsidP="006F57CC">
      <w:pPr>
        <w:contextualSpacing/>
      </w:pPr>
    </w:p>
    <w:p w14:paraId="16366283" w14:textId="5F7C67D5" w:rsidR="006F57CC" w:rsidRDefault="006F57CC" w:rsidP="006F57CC">
      <w:pPr>
        <w:contextualSpacing/>
      </w:pPr>
      <w:r w:rsidRPr="006F57CC">
        <w:t>K</w:t>
      </w:r>
      <w:proofErr w:type="gramStart"/>
      <w:r w:rsidRPr="006F57CC">
        <w:t>221314:Provides</w:t>
      </w:r>
      <w:proofErr w:type="gramEnd"/>
      <w:r w:rsidRPr="006F57CC">
        <w:t xml:space="preserve"> details on the </w:t>
      </w:r>
      <w:proofErr w:type="spellStart"/>
      <w:r w:rsidRPr="006F57CC">
        <w:t>BriefCase</w:t>
      </w:r>
      <w:proofErr w:type="spellEnd"/>
      <w:r w:rsidRPr="006F57CC">
        <w:t xml:space="preserve"> for LVO triage, directly relevant to stroke detection and management.</w:t>
      </w:r>
    </w:p>
    <w:p w14:paraId="689FFA65" w14:textId="77777777" w:rsidR="006F57CC" w:rsidRPr="006F57CC" w:rsidRDefault="006F57CC" w:rsidP="006F57CC">
      <w:pPr>
        <w:contextualSpacing/>
      </w:pPr>
    </w:p>
    <w:p w14:paraId="76795C5B" w14:textId="782BED6D" w:rsidR="006F57CC" w:rsidRPr="006F57CC" w:rsidRDefault="006F57CC" w:rsidP="006F57CC">
      <w:pPr>
        <w:contextualSpacing/>
        <w:rPr>
          <w:rFonts w:hint="eastAsia"/>
        </w:rPr>
      </w:pPr>
      <w:r w:rsidRPr="006F57CC">
        <w:t>K220709:</w:t>
      </w:r>
      <w:r>
        <w:rPr>
          <w:rFonts w:hint="eastAsia"/>
        </w:rPr>
        <w:t xml:space="preserve"> </w:t>
      </w:r>
    </w:p>
    <w:p w14:paraId="01C85DF1" w14:textId="28D8FDF4" w:rsidR="006F57CC" w:rsidRPr="00077051" w:rsidRDefault="006F57CC" w:rsidP="006F57CC">
      <w:pPr>
        <w:contextualSpacing/>
      </w:pPr>
      <w:r w:rsidRPr="006F57CC">
        <w:t xml:space="preserve">Discusses the </w:t>
      </w:r>
      <w:proofErr w:type="spellStart"/>
      <w:r w:rsidRPr="006F57CC">
        <w:t>Aidoc</w:t>
      </w:r>
      <w:proofErr w:type="spellEnd"/>
      <w:r w:rsidRPr="006F57CC">
        <w:t xml:space="preserve"> </w:t>
      </w:r>
      <w:proofErr w:type="spellStart"/>
      <w:r w:rsidRPr="006F57CC">
        <w:t>BriefCase</w:t>
      </w:r>
      <w:proofErr w:type="spellEnd"/>
      <w:r w:rsidRPr="006F57CC">
        <w:t xml:space="preserve"> for head CTA images, focusing on identifying vessel occlusion (VO), pertinent to stroke cases.</w:t>
      </w:r>
    </w:p>
    <w:sectPr w:rsidR="006F57CC" w:rsidRPr="0007705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699E2" w14:textId="77777777" w:rsidR="00F01174" w:rsidRDefault="00F01174" w:rsidP="00F01174">
      <w:pPr>
        <w:spacing w:after="0" w:line="240" w:lineRule="auto"/>
      </w:pPr>
      <w:r>
        <w:separator/>
      </w:r>
    </w:p>
  </w:endnote>
  <w:endnote w:type="continuationSeparator" w:id="0">
    <w:p w14:paraId="61C1DE92" w14:textId="77777777" w:rsidR="00F01174" w:rsidRDefault="00F01174" w:rsidP="00F0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3C749" w14:textId="77777777" w:rsidR="00F01174" w:rsidRDefault="00F01174" w:rsidP="00F01174">
      <w:pPr>
        <w:spacing w:after="0" w:line="240" w:lineRule="auto"/>
      </w:pPr>
      <w:r>
        <w:separator/>
      </w:r>
    </w:p>
  </w:footnote>
  <w:footnote w:type="continuationSeparator" w:id="0">
    <w:p w14:paraId="6DC3650C" w14:textId="77777777" w:rsidR="00F01174" w:rsidRDefault="00F01174" w:rsidP="00F01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E4"/>
    <w:rsid w:val="00045FDB"/>
    <w:rsid w:val="00077051"/>
    <w:rsid w:val="00113B2A"/>
    <w:rsid w:val="00284703"/>
    <w:rsid w:val="002D326A"/>
    <w:rsid w:val="00382E4B"/>
    <w:rsid w:val="005575C3"/>
    <w:rsid w:val="005659E4"/>
    <w:rsid w:val="005E4375"/>
    <w:rsid w:val="006F57CC"/>
    <w:rsid w:val="0075207B"/>
    <w:rsid w:val="007D0077"/>
    <w:rsid w:val="00923F3C"/>
    <w:rsid w:val="00A01EDC"/>
    <w:rsid w:val="00A2359E"/>
    <w:rsid w:val="00A34C5E"/>
    <w:rsid w:val="00B32633"/>
    <w:rsid w:val="00BD6C30"/>
    <w:rsid w:val="00D33A37"/>
    <w:rsid w:val="00E57502"/>
    <w:rsid w:val="00E77622"/>
    <w:rsid w:val="00F01174"/>
    <w:rsid w:val="00F067B8"/>
    <w:rsid w:val="00F558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8B0C4"/>
  <w15:chartTrackingRefBased/>
  <w15:docId w15:val="{5C6E2218-AAAE-4BFE-A65D-41DAAA19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9E4"/>
    <w:rPr>
      <w:rFonts w:eastAsiaTheme="majorEastAsia" w:cstheme="majorBidi"/>
      <w:color w:val="272727" w:themeColor="text1" w:themeTint="D8"/>
    </w:rPr>
  </w:style>
  <w:style w:type="paragraph" w:styleId="Title">
    <w:name w:val="Title"/>
    <w:basedOn w:val="Normal"/>
    <w:next w:val="Normal"/>
    <w:link w:val="TitleChar"/>
    <w:uiPriority w:val="10"/>
    <w:qFormat/>
    <w:rsid w:val="00565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59E4"/>
    <w:rPr>
      <w:i/>
      <w:iCs/>
      <w:color w:val="404040" w:themeColor="text1" w:themeTint="BF"/>
    </w:rPr>
  </w:style>
  <w:style w:type="paragraph" w:styleId="ListParagraph">
    <w:name w:val="List Paragraph"/>
    <w:basedOn w:val="Normal"/>
    <w:uiPriority w:val="34"/>
    <w:qFormat/>
    <w:rsid w:val="005659E4"/>
    <w:pPr>
      <w:ind w:left="720"/>
      <w:contextualSpacing/>
    </w:pPr>
  </w:style>
  <w:style w:type="character" w:styleId="IntenseEmphasis">
    <w:name w:val="Intense Emphasis"/>
    <w:basedOn w:val="DefaultParagraphFont"/>
    <w:uiPriority w:val="21"/>
    <w:qFormat/>
    <w:rsid w:val="005659E4"/>
    <w:rPr>
      <w:i/>
      <w:iCs/>
      <w:color w:val="0F4761" w:themeColor="accent1" w:themeShade="BF"/>
    </w:rPr>
  </w:style>
  <w:style w:type="paragraph" w:styleId="IntenseQuote">
    <w:name w:val="Intense Quote"/>
    <w:basedOn w:val="Normal"/>
    <w:next w:val="Normal"/>
    <w:link w:val="IntenseQuoteChar"/>
    <w:uiPriority w:val="30"/>
    <w:qFormat/>
    <w:rsid w:val="00565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9E4"/>
    <w:rPr>
      <w:i/>
      <w:iCs/>
      <w:color w:val="0F4761" w:themeColor="accent1" w:themeShade="BF"/>
    </w:rPr>
  </w:style>
  <w:style w:type="character" w:styleId="IntenseReference">
    <w:name w:val="Intense Reference"/>
    <w:basedOn w:val="DefaultParagraphFont"/>
    <w:uiPriority w:val="32"/>
    <w:qFormat/>
    <w:rsid w:val="005659E4"/>
    <w:rPr>
      <w:b/>
      <w:bCs/>
      <w:smallCaps/>
      <w:color w:val="0F4761" w:themeColor="accent1" w:themeShade="BF"/>
      <w:spacing w:val="5"/>
    </w:rPr>
  </w:style>
  <w:style w:type="paragraph" w:styleId="Header">
    <w:name w:val="header"/>
    <w:basedOn w:val="Normal"/>
    <w:link w:val="HeaderChar"/>
    <w:uiPriority w:val="99"/>
    <w:unhideWhenUsed/>
    <w:rsid w:val="00F011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1174"/>
  </w:style>
  <w:style w:type="paragraph" w:styleId="Footer">
    <w:name w:val="footer"/>
    <w:basedOn w:val="Normal"/>
    <w:link w:val="FooterChar"/>
    <w:uiPriority w:val="99"/>
    <w:unhideWhenUsed/>
    <w:rsid w:val="00F011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91112">
      <w:bodyDiv w:val="1"/>
      <w:marLeft w:val="0"/>
      <w:marRight w:val="0"/>
      <w:marTop w:val="0"/>
      <w:marBottom w:val="0"/>
      <w:divBdr>
        <w:top w:val="none" w:sz="0" w:space="0" w:color="auto"/>
        <w:left w:val="none" w:sz="0" w:space="0" w:color="auto"/>
        <w:bottom w:val="none" w:sz="0" w:space="0" w:color="auto"/>
        <w:right w:val="none" w:sz="0" w:space="0" w:color="auto"/>
      </w:divBdr>
    </w:div>
    <w:div w:id="417097246">
      <w:bodyDiv w:val="1"/>
      <w:marLeft w:val="0"/>
      <w:marRight w:val="0"/>
      <w:marTop w:val="0"/>
      <w:marBottom w:val="0"/>
      <w:divBdr>
        <w:top w:val="none" w:sz="0" w:space="0" w:color="auto"/>
        <w:left w:val="none" w:sz="0" w:space="0" w:color="auto"/>
        <w:bottom w:val="none" w:sz="0" w:space="0" w:color="auto"/>
        <w:right w:val="none" w:sz="0" w:space="0" w:color="auto"/>
      </w:divBdr>
    </w:div>
    <w:div w:id="598295309">
      <w:bodyDiv w:val="1"/>
      <w:marLeft w:val="0"/>
      <w:marRight w:val="0"/>
      <w:marTop w:val="0"/>
      <w:marBottom w:val="0"/>
      <w:divBdr>
        <w:top w:val="none" w:sz="0" w:space="0" w:color="auto"/>
        <w:left w:val="none" w:sz="0" w:space="0" w:color="auto"/>
        <w:bottom w:val="none" w:sz="0" w:space="0" w:color="auto"/>
        <w:right w:val="none" w:sz="0" w:space="0" w:color="auto"/>
      </w:divBdr>
    </w:div>
    <w:div w:id="6976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20</cp:revision>
  <dcterms:created xsi:type="dcterms:W3CDTF">2024-07-28T12:50:00Z</dcterms:created>
  <dcterms:modified xsi:type="dcterms:W3CDTF">2024-08-12T12:45:00Z</dcterms:modified>
</cp:coreProperties>
</file>