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🔍 Nah That's Fake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1E293B"/>
          <w:sz w:val="32"/>
          <w:szCs w:val="32"/>
        </w:rPr>
        <w:t xml:space="preserve">Security &amp; Ethics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Document 7 of 13</w:t>
      </w:r>
    </w:p>
    <w:p>
      <w:pPr>
        <w:spacing w:before="0" w:after="800"/>
        <w:jc w:val="center"/>
      </w:pPr>
      <w:r>
        <w:rPr>
          <w:rFonts w:ascii="Arial" w:cs="Arial" w:eastAsia="Arial" w:hAnsi="Arial"/>
          <w:color w:val="CBD5E1"/>
          <w:sz w:val="22"/>
          <w:szCs w:val="22"/>
        </w:rPr>
        <w:t xml:space="preserve">━━━━━━━━━━━━━━━━━━━━━━━━━━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Document: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Document 7 of 13 — Security &amp; Ethics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Version: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v1.0 — MVP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February 2026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Status: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Draft — For Developer &amp; Founder Reference</w:t>
      </w:r>
    </w:p>
    <w:p>
      <w:pPr>
        <w:spacing w:before="60" w:after="60"/>
        <w:jc w:val="center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Bot Handle: </w:t>
      </w:r>
      <w:r>
        <w:rPr>
          <w:rFonts w:ascii="Arial" w:cs="Arial" w:eastAsia="Arial" w:hAnsi="Arial"/>
          <w:color w:val="1A56DB"/>
          <w:sz w:val="22"/>
          <w:szCs w:val="22"/>
        </w:rPr>
        <w:t xml:space="preserve">@NahThatsFakeBot</w:t>
      </w:r>
    </w:p>
    <w:p>
      <w:pPr>
        <w:spacing w:before="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🛡️ What This Document Covers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complete security and ethical operating framework for Nah That's Fake.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Covers: threat model and attack surface, infrastructure security checklist, API key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management, database security (Supabase RLS), abuse detection and prevention,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bot security hardening, ethical principles for running a detection tool, bias and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fairness considerations, responsible disclosure, and incident response plan.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Why Security &amp; Ethics Matter for This Product Specifically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 apps need good security. Nah That's Fake needs exceptional security and careful ethics — for reasons specific to what it does.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The Unique Risks of Running a Detection Tool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⚠️ Three Unique Risk Categories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RISK 1 — WEAPONISATION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bot's output can be weaponised. If someone wants to defame a person, they could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submit an authentic image and hope for a false positive — then screenshot the 'FAKE' result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and spread it. Our probability language and disclaimers are the first line of defence.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Our second line: we never say 'FAKE' — only '87% likely AI-generated'.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RISK 2 — DATA SENSITIVITY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Users send us images they suspect are sensitive — political figures, private individuals,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alleged crimes. We must handle these with extreme care. Our zero-storage policy for images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is not just a privacy feature — it's a liability protection.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RISK 3 — TRUST DEPENDENCY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users trust the bot too much and stop thinking critically, we've made the problem worse.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disclaimer on every result and our probabilistic language are not legal boilerplate —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they are ethical design decisions that keep humans in the loop.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The Security Threat Model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These are the realistic attack vectors for a Telegram bot at MVP scale. We address each in the sections below.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Mitigation</w:t>
            </w:r>
          </w:p>
        </w:tc>
      </w:tr>
    </w:tbl>
    <w:p>
      <w:pPr>
        <w:spacing w:before="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key theft from source code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💀 Critical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Env vars only. Never commit keys. GitHub secret scanning.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 cost attack (mass spam checks)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💸 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Rate limiting: 50 checks/hour max per user. Bot anti-abuse rules.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Webhook spoofing (fake payments)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💸 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Always verify Razorpay/Stars signatures before activating premium.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Database breach (Supabase)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🟠 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😰 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RLS policies. No PII stored. Images never saved. Hashes only.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Referral credit farming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💸 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Anti-abuse rules from Doc 1. Account age checks. Device fingerprint.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Telegram bot token compromise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💀 Critical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Token in env var. Rotate immediately if exposed. Webhook only.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False positive weaponisation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😰 High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Probability language. Disclaimer on every result. No 'FAKE' verdict.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SSRF via URL submission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🟠 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😰 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Never fetch URLs server-side directly. Use VirusTotal API only.</w:t>
            </w:r>
          </w:p>
        </w:tc>
      </w:tr>
    </w:tbl>
    <w:p>
      <w:pPr>
        <w:spacing w:before="0" w:after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Injection via malformed image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🟠 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😰 Medium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 Pillow/Sightengine SDK — never exec or shell out. Validate MIME.</w:t>
            </w:r>
          </w:p>
        </w:tc>
      </w:tr>
    </w:tbl>
    <w:p>
      <w:pPr>
        <w:spacing w:before="0" w:after="30"/>
      </w:pPr>
      <w:r>
        <w:t xml:space="preserve"/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Infrastructure Security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Environment Variables — Non-Negotiable Rules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🔑 The Golden Rules for Secrets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NEVER hardcode any key, token, or secret in source code — ever. Not even in comments.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NEVER commit a .env file to Git. Add .env to .gitignore before your first commit.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Store all secrets as environment variables in Railway/Render dashboard.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Use different keys for development and production — always.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5. Rotate any key that is accidentally exposed immediately — assume it is compromised.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6. Audit your GitHub repo with: git log --all --full-history -- '*.env' to check history.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Telegram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TELEGRAM_BOT_TOKEN=your_bot_token_here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TELEGRAM_WEBHOOK_SECRET=random_32_char_string_you_generate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Detection APIs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SIGHTENGINE_API_USER=your_api_user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SIGHTENGINE_API_SECRET=your_api_secret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GOOGLE_SAFE_BROWSING_API_KEY=your_key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VIRUSTOTAL_API_KEY=your_key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Database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SUPABASE_URL=https://yourproject.supabase.co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SUPABASE_SERVICE_ROLE_KEY=your_service_role_key  # NEVER expose client-side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SUPABASE_ANON_KEY=your_anon_key  # Safe for TMA client use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Payments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RAZORPAY_KEY_ID=rzp_live_xxxx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RAZORPAY_KEY_SECRET=your_secret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RAZORPAY_WEBHOOK_SECRET=your_webhook_secret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App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ENVIRONMENT=production  # or development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ADMIN_TELEGRAM_ID=your_personal_telegram_id  # for error alerts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Webhook Security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bot must use webhooks, not polling. Webhooks are more secure and efficient. But they introduce a new attack surface — anyone can POST to your webhook URL. You must validate every request.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Secure webhook setup — validate Telegram's secret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fastapi import Request, HTTPException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import hmac, hashlib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WEBHOOK_SECRET = os.environ['TELEGRAM_WEBHOOK_SECRET']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verify_telegram_webhook(request: Request):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token = request.headers.get('X-Telegram-Bot-Api-Secret-Token')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not token or not hmac.compare_digest(token, WEBHOOK_SECRET):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raise HTTPException(status_code=401, detail='Unauthorized')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Set webhook with secret token: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bot.set_webhook(url=WEBHOOK_URL, secret_token=WEBHOOK_SECRET)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Railway / Render: ensure your webhook URL is HTTPS only.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Telegram requires HTTPS for webhooks — no exceptions.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Server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Implement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HTTPS only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Railway/Render provides this automatically. Never use HTTP.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Health check endpoint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/health returns 200. No sensitive info in response.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Important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responses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Never expose stack traces or internal errors to users. Log them, show generic message.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Critical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Request size limits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 images &gt; 20MB. Reject requests &gt; 50MB. Prevents memory attacks.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Important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Timeout all external calls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Set 8-second timeout on all API calls. Never let a hung call block the server.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Important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Dependency scanning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Run pip audit weekly. Keep all packages updated.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🟠 Recommended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Logging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all errors to Sentry (free tier). Log all payments. Never log image data.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Important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limiting at server level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slowapi (Python) — 100 requests/min per IP at the server level.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Important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Database Security (Supabase)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Supabase uses PostgreSQL with Row Level Security (RLS). RLS is the most important security feature in the entire stack — it ensures users can only ever read and write their own data, even if there is a bug in your application code.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Row Level Security — Enable on Every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Enable RLS on all tables (run in Supabase SQL editor)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users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checks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payments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ALTER TABLE referrals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Users can only read their own row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POLICY 'users_read_own' ON users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FOR SELECT USING (auth.uid()::text = telegram_user_id);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Users can only read their own checks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POLICY 'checks_read_own' ON checks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FOR SELECT USING (auth.uid()::text = 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Users can only read their own payments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CREATE POLICY 'payments_read_own' ON payments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FOR SELECT USING (auth.uid()::text = user_id);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IMPORTANT: Backend (service_role key) bypasses RLS.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Only use service_role key on the SERVER — never in TMA client code.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-- TMA client uses anon_key + JWT — RLS enforced automatically.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What Is Never Stored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991B1B"/>
                <w:sz w:val="22"/>
                <w:szCs w:val="22"/>
              </w:rPr>
              <w:t xml:space="preserve">🚫 Zero-Storage Policy — Enforced in Code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following data is NEVER written to any database or file system: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✗ Image files submitted for checking (processed in memory only)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✗ Raw URLs submitted for checking (only normalised hash stored)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✗ User's phone number (never received from Telegram API)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✗ User's IP address (never logged)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✗ Payment card details (handled entirely by Razorpay)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✗ The content of Telegram messages (only the media/URL is processed)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Code review checklist: search your codebase for open(), write(), INSERT statements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that touch image data. There should be zero results.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Supabase Security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to Set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 auth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Disabled (we use Telegram auth only)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→ Auth → Providers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Phone auth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Disabled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→ Auth → Providers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expiry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3600 seconds (1 hour)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→ Auth → Settings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 role key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Server-side only. Never in TMA.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review enforcement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backups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Enable daily backups (Supabase Pro) or export weekly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→ Database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Realtime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Disabled for all tables (not needed)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→ Database → Replication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password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 — never change to simple password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→ Settings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Abuse Detection &amp; Prevention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most likely attacks at MVP scale are not sophisticated hacks — they are economic attacks: people trying to get unlimited free checks or inflate referral credits. Here is the full defence system.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Rate Limiting Rules (Full Specification)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760"/>
        <w:gridCol w:w="20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Per-user check rate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50 checks / 60 min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Throttle to 1 check / 10 min. Flag account.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review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Per-user daily limit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3 checks / day (free)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paywall. No check performed.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Midnight 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Per-group daily limit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10 checks / day (free)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 upgrade message in group.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Midnight IST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redemptions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5 failed / day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 referral for 24h. Flag account.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24 hours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 account referrals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Account &lt; 24h old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Hold credits. Release after 24h confirmed.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Automatic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Server-level rate limit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100 requests / min / IP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429 Too Many Requests. Log IP.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minute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Payment attempts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5 failed / hour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 payment for 1 hour. Log.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hour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auto-scan alerts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100 alerts / day / group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Suppress further alerts. Admin notified.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Midnight IST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Abuse Detection Code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check_rate_limit(user_id: str, action: str) -&gt; bool: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"""Returns True if allowed, False if rate limited."""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key = f'ratelimit:{action}:{user_id}'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Use Supabase or Redis for distributed rate limiting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# Simple implementation with Supabase: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count = await db.count_recent_actions(user_id, action, window_minutes=60)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limits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'check': 50,        # 50 checks per 60 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'referral': 5,      # 5 referral attempts per 60 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'payment': 5,       # 5 payment attempts per 60 min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count &gt;= limits.get(action, 100):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await flag_account(user_id, reason=f'rate_limit_{action}')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Always check BEFORE performing any action: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if not await check_rate_limit(user_id, 'check'):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message.reply('Slow down! Too many checks at once. Try again in a few minutes.')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Flagged Account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40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Type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Automatic Action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Manual Review Required?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Rate limit exceeded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Throttle for session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— automatic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Referral farming detected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Hold credits + block referral 24h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review within 48h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Chargeback initiated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Suspend premium. Block future purchases.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review within 24h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High-volume API abuse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Throttle + alert admin via Telegram DM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review within 4h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Multiple account detection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Flag both accounts. Hold credits.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review within 48h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Webhook signature failure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Reject request. Log IP. Alert admin.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Yes — if repeated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Admin Alert System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Critical security events must alert you immediately. Set up a private Telegram channel or personal DM for alerts.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async def send_admin_alert(event_type: str, details: dict):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"""Send security alert to admin's Telegram."""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admin_id = os.environ['ADMIN_TELEGRAM_ID']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message =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f'🚨 SECURITY ALERT: {event_type}\n'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f'Time: {datetime.utcnow().isoformat()}\n'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f'Details: {json.dumps(details, indent=2)}'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await bot.send_message(chat_id=admin_id, text=message)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Trigger 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- Webhook signature failure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- High-volume abuse detected (&gt;50 checks/hr)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- Payment webhook with invalid signature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- API key invalid response (possible key compromise)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- Database connection failure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- &gt;10 chargeback attempts in 24h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Bot Security Hardening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Input Validation — Every Message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Type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 Required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Reject Condition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(photo)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MIME type. Check file size.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 image MIME / &gt; 20MB / Telegram fetch fails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 (document)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extension + MIME. Sightengine validates.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Non-image extension / &gt; 20MB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 / Link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Regex validation. Must start http:// or https://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Malformed URL / localhost / private IP ranges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Match against allowed command list only.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Unknown command → friendly 'I don't know that one'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(no media)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if contains URL (regex). Otherwise prompt.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URL found → 'Send me an image or link'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Forwarded message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 the media/URL inside it. Ignore sender info.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media/URL → prompt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SSRF Prevention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Server-Side Request Forgery (SSRF) is a risk when your server fetches URLs submitted by users. If someone submits http://169.254.169.254/ (AWS metadata endpoint), your server should not fetch it.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import ipaddress, socket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from urllib.parse import urlparse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BLOCKED_IP_RANGES = [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ipaddress.ip_network('10.0.0.0/8'),       # Private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ipaddress.ip_network('172.16.0.0/12'),    # Private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ipaddress.ip_network('192.168.0.0/16'),   # Private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ipaddress.ip_network('127.0.0.0/8'),      # Loopback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ipaddress.ip_network('169.254.0.0/16'),   # AWS metadata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ipaddress.ip_network('::1/128'),           # IPv6 loopback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def is_safe_url(url: str) -&gt; bool: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parsed = urlparse(url)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if parsed.scheme not in ('http', 'https'):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ip = ipaddress.ip_address(socket.gethostbyname(parsed.hostname))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for blocked in BLOCKED_IP_RANGES: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if ip in blocked: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        return False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except Exception: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    return False  # Can't resolve = reject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    return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IMPORTANT: We don't fetch URLs ourselves — we pass them to VirusTotal.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93C5FD"/>
                <w:sz w:val="19"/>
                <w:szCs w:val="19"/>
              </w:rPr>
              <w:t xml:space="preserve"># But validate anyway in case future features need direct fetch.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Telegram Bot Token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Store token only in environment variable TELEGRAM_BOT_TOKEN — never anywhere else.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webhook mode, not polling — polling exposes the token in repeated API calls.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token is ever accidentally committed to Git: immediately revoke via @BotFather → /revoke, generate new token, update all deployments.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allowed updates in webhook: only receive message, callback_query, pre_checkout_query, successful_payment — reject all others.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log the full token. If logging for debug, log only the first 10 characters.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Ethical Principles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Nah That's Fake operates in a sensitive space — content authenticity detection. These principles are not marketing copy. They are operational commitments that must guide every product decision.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The Core Ethical Commitments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Principle 1 — Humans Stay in the Loop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NahThatsFake is a tool to assist human judgement, never to replace it.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Every result includes probability language and a disclaimer. The bot never uses the word 'FAKE'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 a final verdict — only as a probability estimate.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decision: the disclaimer is not optional, cannot be disabled, and is always visible.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Principle 2 — Privacy by Design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 collect the minimum data necessary. We store no images. We store no raw URLs.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 cannot surveil users — by design. This is not just a legal requirement; it is an ethical one.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decision: zero-storage policy for media is enforced in code, not just policy.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Principle 3 — No Weaponisation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 actively monitor for and prevent the bot being used to harass, defame, or harm individuals.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If a user is consistently submitting images of the same person, that is a red flag for targeted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harassment. Rate limiting and abuse detection serve an ethical function, not just a cost function.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decision: abuse flags are reviewed by a human (you), not just auto-blocked.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Principle 4 — Transparent About Limitations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 never overstate our accuracy. We never claim to be infallible.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When we don't know (MEDIUM risk), we say so clearly. We do not dress up uncertainty as confidence.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decision: MEDIUM RISK results explicitly say 'we're not fully sure.'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Principle 5 — No Bias Amplification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AI detection models can carry biases — for example, detecting certain ethnicities, skin tones, or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cultural image styles as 'more likely AI-generated' due to underrepresentation in training data.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 cannot fix Sightengine's training data. But we can: (a) monitor for patterns in false positives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across demographic categories, (b) add caveats when checking images of people, (c) never use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tool for identity verification or high-stakes decisions about individuals.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decision: if bias patterns emerge in user complaints, escalate to API provider and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consider switching providers or adding a manual review layer.</w:t>
            </w:r>
          </w:p>
        </w:tc>
      </w:tr>
    </w:tbl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Principle 6 — No Political Bias in Results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bot must not produce systematically different results for content involving different political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figures, parties, or ideologies. Detection is based on AI probability — not editorial judgement.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Design decision: we do not curate, filter, or adjust results based on the identity of people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shown in images. The score is the score.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Sensitive Content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Sensitive Category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We Handle It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Images of minors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a submitted image appears to contain a minor in a potentially harmful context: do not process. Return error. Log for review. Do not store. Report to NCMEC if CSAM suspected.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Images of private individuals (non-public)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 normally — user is checking if image is fake. But: never confirm or deny the identity of private individuals in our output.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Political deepfakes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 normally — this is a core use case. Result is probabilistic. Disclaimer always shown.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Medical or sensitive imagery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 normally — technical detection only. We make no medical claims.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claimed to show violence or crimes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 for AI detection only. Do not store. If clearly illegal, log for review.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Bias Monitoring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Monthly: sample 50 random MEDIUM and HIGH RISK results. Review for patterns in false positives.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Quarterly: reach out to 5 users who complained about incorrect results. Understand the pattern.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 bias pattern is confirmed: add a warning to results in that category. Inform users of the limitation.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bias is severe and systematic: consider pausing the feature until the API provider addresses it.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Responsible Disclosure &amp; Incident Response</w:t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Responsible Disclosure Policy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 security researcher finds a vulnerability in Nah That's Fake, they should be able to report it safely. Publish this policy before launch.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📢 Responsible Disclosure Policy (Publish at /security or in bot /legal)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We take security seriously. If you discover a vulnerability in Nah That's Fake: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Email us at: security@[yourdomain].com (create this alias before launch)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Include: description of the vulnerability, steps to reproduce, potential impact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Do NOT publicly disclose before giving us 30 days to respond and fix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Do NOT access or modify other users' data while investigating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What we promise: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We will acknowledge your report within 48 hours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We will keep you updated on our progress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We will not take legal action against good-faith researchers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• For significant findings, we will credit you (with permission) in our changelog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Out of scope: social engineering, physical attacks, DoS/DDoS attacks.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Incident Response Plan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something goes wrong — and it will — here is the response playbook.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4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Incident Type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Time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key exposed in public repo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15 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Revoke key immediately. 2. Generate new key. 3. Update env vars. 4. Audit what was accessed. 5. Check for abuse.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token compromised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15 min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Revoke via @BotFather immediately. 2. New token. 3. Redeploy. 4. Check for fraudulent activity.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data breach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Revoke all API keys. 2. Assess what data was accessed. 3. Notify affected users. 4. File CERT-In report within 72h.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Fraudulent premium activations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Identify affected payment IDs. 2. Deactivate fraudulent accounts. 3. Contact Razorpay. 4. Review webhook security.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Mass false positive incident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4 hours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Identify affected check IDs. 2. Post notice in bot. 3. Offer affected users credit refund. 4. Investigate root cause.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 goes offline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🟠 Low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4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 Check Railway/Render dashboard. 2. Check error logs in Sentry. 3. Redeploy if needed. 4. Check API dependencies.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India-Specific Compliance — CERT-In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9C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🇮🇳 CERT-In Reporting Requirements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The Indian Computer Emergency Response Team (CERT-In) requires mandatory reporting of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certain cybersecurity incidents within 6 hours of detection (for critical infrastructure)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or 72 hours for other incidents under the CERT-In Directions 2022.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As an MVP-stage product you are unlikely to be classified as critical infrastructure,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but you should be aware of the rules: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Report to CERT-In if: data breach affecting &gt;500 users, ransomware attack,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unauthorised access to your systems.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Report portal: https://www.cert-in.org.in/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Consult a lawyer before filing — incorrect filings can cause issues.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bottom w:val="single" w:color="E2E8F0" w:sz="4"/>
        </w:pBdr>
        <w:spacing w:before="160" w:after="160"/>
      </w:pPr>
      <w:r>
        <w:t xml:space="preserve"/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📌 Document Status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Document 7 of 13 — COMPLETE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Next: Document 8 — Telegram Commands (full command specification, handler logic,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group vs private behaviour, admin commands, and command response copy)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Security actions to take immediately before launch: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1. Set up all environment variables in Railway/Render dashboard.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2. Enable RLS on all Supabase tables using the SQL from Section 3.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3. Set up Sentry free tier for error logging.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4. Create security@[yourdomain].com email alias.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5. Test webhook signature verification end-to-end.</w:t>
            </w:r>
          </w:p>
          <w:p>
            <w:pPr>
              <w:spacing w:before="30" w:after="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 6. Run: git log --all --full-history -- '*.env' to check for accidental commits.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20" w:after="0"/>
    </w:pPr>
    <w:r>
      <w:rPr>
        <w:rFonts w:ascii="Arial" w:cs="Arial" w:eastAsia="Arial" w:hAnsi="Arial"/>
        <w:color w:val="94A3B8"/>
        <w:sz w:val="18"/>
        <w:szCs w:val="18"/>
      </w:rPr>
      <w:t xml:space="preserve">Confidential — Internal Use Only  |  Document 7 of 13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18"/>
        <w:szCs w:val="18"/>
      </w:rPr>
      <w:t xml:space="preserve">🔍 Nah That's Fake  |  </w:t>
    </w:r>
    <w:r>
      <w:rPr>
        <w:rFonts w:ascii="Arial" w:cs="Arial" w:eastAsia="Arial" w:hAnsi="Arial"/>
        <w:color w:val="64748B"/>
        <w:sz w:val="18"/>
        <w:szCs w:val="18"/>
      </w:rPr>
      <w:t xml:space="preserve">Security &amp; Ethics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2026-02-22T10:18:03.606Z</dcterms:created>
  <dcterms:modified xsi:type="dcterms:W3CDTF">2026-02-22T10:18:03.607Z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