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91C39" w14:textId="77777777" w:rsidR="00F20E20" w:rsidRPr="00233B2A" w:rsidRDefault="00000000">
      <w:pPr>
        <w:pStyle w:val="Ttulo"/>
        <w:rPr>
          <w:lang w:val="es-CL"/>
        </w:rPr>
      </w:pPr>
      <w:r w:rsidRPr="00233B2A">
        <w:rPr>
          <w:lang w:val="es-CL"/>
        </w:rPr>
        <w:t>SCODA – Backlog Priorizado</w:t>
      </w:r>
    </w:p>
    <w:p w14:paraId="1E4CA9E0" w14:textId="77777777" w:rsidR="00F20E20" w:rsidRPr="00233B2A" w:rsidRDefault="00000000">
      <w:pPr>
        <w:rPr>
          <w:rFonts w:asciiTheme="majorHAnsi" w:hAnsiTheme="majorHAnsi" w:cstheme="majorHAnsi"/>
          <w:lang w:val="es-CL"/>
        </w:rPr>
      </w:pPr>
      <w:r w:rsidRPr="00233B2A">
        <w:rPr>
          <w:rFonts w:asciiTheme="majorHAnsi" w:hAnsiTheme="majorHAnsi" w:cstheme="majorHAnsi"/>
          <w:lang w:val="es-CL"/>
        </w:rPr>
        <w:t>Backlog organizado por prioridad para el MVP:</w:t>
      </w:r>
      <w:r w:rsidRPr="00233B2A">
        <w:rPr>
          <w:rFonts w:asciiTheme="majorHAnsi" w:hAnsiTheme="majorHAnsi" w:cstheme="majorHAnsi"/>
          <w:lang w:val="es-CL"/>
        </w:rPr>
        <w:br/>
      </w:r>
    </w:p>
    <w:p w14:paraId="7E1DB0D1" w14:textId="77777777" w:rsidR="00F20E20" w:rsidRPr="00233B2A" w:rsidRDefault="00000000">
      <w:pPr>
        <w:rPr>
          <w:rFonts w:asciiTheme="majorHAnsi" w:hAnsiTheme="majorHAnsi" w:cstheme="majorHAnsi"/>
        </w:rPr>
      </w:pPr>
      <w:r w:rsidRPr="00233B2A">
        <w:rPr>
          <w:rFonts w:asciiTheme="majorHAnsi" w:hAnsiTheme="majorHAnsi" w:cstheme="majorHAnsi"/>
          <w:lang w:val="es-CL"/>
        </w:rPr>
        <w:t>1. Gestión de usuarios</w:t>
      </w:r>
      <w:r w:rsidRPr="00233B2A">
        <w:rPr>
          <w:rFonts w:asciiTheme="majorHAnsi" w:hAnsiTheme="majorHAnsi" w:cstheme="majorHAnsi"/>
          <w:lang w:val="es-CL"/>
        </w:rPr>
        <w:br/>
        <w:t>2. Solicitud de salida</w:t>
      </w:r>
      <w:r w:rsidRPr="00233B2A">
        <w:rPr>
          <w:rFonts w:asciiTheme="majorHAnsi" w:hAnsiTheme="majorHAnsi" w:cstheme="majorHAnsi"/>
          <w:lang w:val="es-CL"/>
        </w:rPr>
        <w:br/>
        <w:t>3. Registro de personas autorizadas</w:t>
      </w:r>
      <w:r w:rsidRPr="00233B2A">
        <w:rPr>
          <w:rFonts w:asciiTheme="majorHAnsi" w:hAnsiTheme="majorHAnsi" w:cstheme="majorHAnsi"/>
          <w:lang w:val="es-CL"/>
        </w:rPr>
        <w:br/>
        <w:t>4. Generación y validación QR</w:t>
      </w:r>
      <w:r w:rsidRPr="00233B2A">
        <w:rPr>
          <w:rFonts w:asciiTheme="majorHAnsi" w:hAnsiTheme="majorHAnsi" w:cstheme="majorHAnsi"/>
          <w:lang w:val="es-CL"/>
        </w:rPr>
        <w:br/>
        <w:t xml:space="preserve">5. </w:t>
      </w:r>
      <w:r w:rsidRPr="00233B2A">
        <w:rPr>
          <w:rFonts w:asciiTheme="majorHAnsi" w:hAnsiTheme="majorHAnsi" w:cstheme="majorHAnsi"/>
        </w:rPr>
        <w:t>Auditoría</w:t>
      </w:r>
      <w:r w:rsidRPr="00233B2A">
        <w:rPr>
          <w:rFonts w:asciiTheme="majorHAnsi" w:hAnsiTheme="majorHAnsi" w:cstheme="majorHAnsi"/>
        </w:rPr>
        <w:br/>
        <w:t>6. Notificaciones</w:t>
      </w:r>
      <w:r w:rsidRPr="00233B2A">
        <w:rPr>
          <w:rFonts w:asciiTheme="majorHAnsi" w:hAnsiTheme="majorHAnsi" w:cstheme="majorHAnsi"/>
        </w:rPr>
        <w:br/>
        <w:t>7. Cursos y establecimientos</w:t>
      </w:r>
      <w:r w:rsidRPr="00233B2A">
        <w:rPr>
          <w:rFonts w:asciiTheme="majorHAnsi" w:hAnsiTheme="majorHAnsi" w:cstheme="majorHAnsi"/>
        </w:rPr>
        <w:br/>
        <w:t>8. Reportes y estadísticas</w:t>
      </w:r>
    </w:p>
    <w:sectPr w:rsidR="00F20E20" w:rsidRPr="00233B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0740863">
    <w:abstractNumId w:val="8"/>
  </w:num>
  <w:num w:numId="2" w16cid:durableId="1762483988">
    <w:abstractNumId w:val="6"/>
  </w:num>
  <w:num w:numId="3" w16cid:durableId="795022197">
    <w:abstractNumId w:val="5"/>
  </w:num>
  <w:num w:numId="4" w16cid:durableId="1632707865">
    <w:abstractNumId w:val="4"/>
  </w:num>
  <w:num w:numId="5" w16cid:durableId="1901135012">
    <w:abstractNumId w:val="7"/>
  </w:num>
  <w:num w:numId="6" w16cid:durableId="1724206553">
    <w:abstractNumId w:val="3"/>
  </w:num>
  <w:num w:numId="7" w16cid:durableId="446899334">
    <w:abstractNumId w:val="2"/>
  </w:num>
  <w:num w:numId="8" w16cid:durableId="51663440">
    <w:abstractNumId w:val="1"/>
  </w:num>
  <w:num w:numId="9" w16cid:durableId="1867939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3B2A"/>
    <w:rsid w:val="0029639D"/>
    <w:rsid w:val="00326F90"/>
    <w:rsid w:val="006811A3"/>
    <w:rsid w:val="00AA1D8D"/>
    <w:rsid w:val="00B47730"/>
    <w:rsid w:val="00CB0664"/>
    <w:rsid w:val="00F20E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D756E1"/>
  <w14:defaultImageDpi w14:val="300"/>
  <w15:docId w15:val="{D12B3F86-2E14-4102-8DFE-763925DD6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ISAIAS Pizarro leiva</cp:lastModifiedBy>
  <cp:revision>2</cp:revision>
  <dcterms:created xsi:type="dcterms:W3CDTF">2013-12-23T23:15:00Z</dcterms:created>
  <dcterms:modified xsi:type="dcterms:W3CDTF">2025-09-06T01:34:00Z</dcterms:modified>
  <cp:category/>
</cp:coreProperties>
</file>