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E6DFBBF" w:rsidR="00972A2D" w:rsidRDefault="00000000">
      <w:pPr>
        <w:pStyle w:val="Ttulo"/>
      </w:pPr>
      <w:r>
        <w:t xml:space="preserve">SCODA – Sprint </w:t>
      </w:r>
      <w:r w:rsidR="00A92263">
        <w:t>2</w:t>
      </w:r>
      <w:r>
        <w:t xml:space="preserve"> </w:t>
      </w:r>
      <w:proofErr w:type="spellStart"/>
      <w:r>
        <w:t>Review</w:t>
      </w:r>
      <w:proofErr w:type="spellEnd"/>
    </w:p>
    <w:p w14:paraId="00000002" w14:textId="41970808" w:rsidR="00972A2D" w:rsidRPr="004D35CD" w:rsidRDefault="00000000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Fecha: </w:t>
      </w:r>
      <w:r w:rsidR="00E715EE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29</w:t>
      </w: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/09/2025</w:t>
      </w:r>
    </w:p>
    <w:p w14:paraId="375D161C" w14:textId="36AA63F6" w:rsidR="00851232" w:rsidRPr="004D35CD" w:rsidRDefault="00000000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Participantes: José Rojas Silva.</w:t>
      </w: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br/>
        <w:t>Francisco Pizarro Leiva.</w:t>
      </w:r>
      <w:r w:rsidR="00E715EE">
        <w:rPr>
          <w:rFonts w:ascii="Arial" w:eastAsia="Times New Roman" w:hAnsi="Arial" w:cs="Arial"/>
          <w:color w:val="000000"/>
          <w:sz w:val="24"/>
          <w:szCs w:val="24"/>
          <w:lang w:eastAsia="es-VE"/>
        </w:rPr>
        <w:br/>
      </w:r>
      <w:r w:rsidR="00A9226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Pablo Román</w:t>
      </w:r>
      <w:r w:rsid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br/>
        <w:t>Tamara Terraza</w:t>
      </w:r>
    </w:p>
    <w:p w14:paraId="38D9764F" w14:textId="64A02BDC" w:rsidR="004D35CD" w:rsidRPr="004D35CD" w:rsidRDefault="00000000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Objetivo del Sprint: </w:t>
      </w:r>
      <w:r w:rsidR="00E715EE" w:rsidRPr="00E715EE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Conectar la </w:t>
      </w:r>
      <w:proofErr w:type="gramStart"/>
      <w:r w:rsidR="00E715EE" w:rsidRPr="00E715EE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app</w:t>
      </w:r>
      <w:proofErr w:type="gramEnd"/>
      <w:r w:rsidR="00E715EE" w:rsidRPr="00E715EE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móvil con el </w:t>
      </w:r>
      <w:proofErr w:type="spellStart"/>
      <w:r w:rsidR="00E715EE" w:rsidRPr="00E715EE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backend</w:t>
      </w:r>
      <w:proofErr w:type="spellEnd"/>
      <w:r w:rsidR="00E715EE" w:rsidRPr="00E715EE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, implementar el módulo de lectura de QR y avanzar en notificaciones y gestión de estados de los alumnos</w:t>
      </w:r>
    </w:p>
    <w:p w14:paraId="54FE4259" w14:textId="77777777" w:rsidR="004D35CD" w:rsidRDefault="004D35CD">
      <w:pPr>
        <w:rPr>
          <w:rFonts w:ascii="Calibri" w:eastAsia="Calibri" w:hAnsi="Calibri" w:cs="Calibri"/>
        </w:rPr>
      </w:pPr>
    </w:p>
    <w:p w14:paraId="0C964055" w14:textId="284704AF" w:rsidR="004D35CD" w:rsidRPr="004D35CD" w:rsidRDefault="004D35CD" w:rsidP="004D35CD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</w:pPr>
      <w:r w:rsidRPr="004D35CD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 xml:space="preserve">Alcance planificado (Backlog Sprint </w:t>
      </w:r>
      <w:r w:rsidR="00851232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>2</w:t>
      </w:r>
      <w:r w:rsidRPr="004D35CD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>)</w:t>
      </w:r>
    </w:p>
    <w:p w14:paraId="15329B17" w14:textId="537B07B3" w:rsidR="00851232" w:rsidRPr="00851232" w:rsidRDefault="00851232" w:rsidP="00851232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BN-01: Implementación servidor de notificaciones (soporte HU02).</w:t>
      </w:r>
    </w:p>
    <w:p w14:paraId="7FCC11D8" w14:textId="017A5A46" w:rsidR="00851232" w:rsidRPr="00851232" w:rsidRDefault="00851232" w:rsidP="00851232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BN-02: Integración </w:t>
      </w:r>
      <w:proofErr w:type="spellStart"/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backend</w:t>
      </w:r>
      <w:proofErr w:type="spellEnd"/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y </w:t>
      </w:r>
      <w:proofErr w:type="spellStart"/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front-end</w:t>
      </w:r>
      <w:proofErr w:type="spellEnd"/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(</w:t>
      </w:r>
      <w:proofErr w:type="gramStart"/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app</w:t>
      </w:r>
      <w:proofErr w:type="gramEnd"/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móvil).</w:t>
      </w:r>
    </w:p>
    <w:p w14:paraId="641745EB" w14:textId="5B5DB911" w:rsidR="00851232" w:rsidRPr="00851232" w:rsidRDefault="00851232" w:rsidP="00851232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BN-03: Módulo lectura QR (HU01).</w:t>
      </w:r>
    </w:p>
    <w:p w14:paraId="6018C2D4" w14:textId="52838BB2" w:rsidR="00851232" w:rsidRPr="00851232" w:rsidRDefault="00851232" w:rsidP="00851232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BN-04: Notificación retiro de alumnos (HU02).</w:t>
      </w:r>
    </w:p>
    <w:p w14:paraId="12A9996C" w14:textId="2FB723FE" w:rsidR="00851232" w:rsidRPr="00851232" w:rsidRDefault="00851232" w:rsidP="00851232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BN-05: Cambiar contraseña (HU11).</w:t>
      </w:r>
    </w:p>
    <w:p w14:paraId="3E852B0B" w14:textId="0F6F8A4C" w:rsidR="004D35CD" w:rsidRDefault="00851232" w:rsidP="00851232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BN-06: Registro manual de alumno (cambio manual de estado – HU08).</w:t>
      </w:r>
    </w:p>
    <w:p w14:paraId="4D69AF9B" w14:textId="77777777" w:rsidR="00851232" w:rsidRPr="00851232" w:rsidRDefault="00851232" w:rsidP="00851232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</w:p>
    <w:p w14:paraId="2AF21E87" w14:textId="77777777" w:rsidR="004D35CD" w:rsidRPr="004D35CD" w:rsidRDefault="004D35CD" w:rsidP="004D35CD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</w:pPr>
      <w:r w:rsidRPr="004D35CD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>Resultados demostrados en la revisión</w:t>
      </w:r>
    </w:p>
    <w:p w14:paraId="61A737D0" w14:textId="77777777" w:rsidR="00851232" w:rsidRPr="00851232" w:rsidRDefault="00851232" w:rsidP="00851232">
      <w:pPr>
        <w:pStyle w:val="NormalWeb"/>
        <w:rPr>
          <w:rFonts w:ascii="Arial" w:hAnsi="Arial" w:cs="Arial"/>
          <w:color w:val="000000"/>
          <w:lang w:eastAsia="es-VE"/>
        </w:rPr>
      </w:pPr>
      <w:r w:rsidRPr="00851232">
        <w:rPr>
          <w:rFonts w:ascii="Arial" w:hAnsi="Arial" w:cs="Arial"/>
          <w:color w:val="000000"/>
          <w:lang w:eastAsia="es-VE"/>
        </w:rPr>
        <w:t xml:space="preserve">En la Sprint </w:t>
      </w:r>
      <w:proofErr w:type="spellStart"/>
      <w:r w:rsidRPr="00851232">
        <w:rPr>
          <w:rFonts w:ascii="Arial" w:hAnsi="Arial" w:cs="Arial"/>
          <w:color w:val="000000"/>
          <w:lang w:eastAsia="es-VE"/>
        </w:rPr>
        <w:t>Review</w:t>
      </w:r>
      <w:proofErr w:type="spellEnd"/>
      <w:r w:rsidRPr="00851232">
        <w:rPr>
          <w:rFonts w:ascii="Arial" w:hAnsi="Arial" w:cs="Arial"/>
          <w:color w:val="000000"/>
          <w:lang w:eastAsia="es-VE"/>
        </w:rPr>
        <w:t xml:space="preserve"> se mostró:</w:t>
      </w:r>
    </w:p>
    <w:p w14:paraId="67151DFF" w14:textId="77777777" w:rsidR="00851232" w:rsidRPr="00851232" w:rsidRDefault="00851232" w:rsidP="00851232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Integración </w:t>
      </w:r>
      <w:proofErr w:type="gramStart"/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app</w:t>
      </w:r>
      <w:proofErr w:type="gramEnd"/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–</w:t>
      </w:r>
      <w:proofErr w:type="spellStart"/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backend</w:t>
      </w:r>
      <w:proofErr w:type="spellEnd"/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operativa: la </w:t>
      </w:r>
      <w:proofErr w:type="gramStart"/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app</w:t>
      </w:r>
      <w:proofErr w:type="gramEnd"/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se conecta al </w:t>
      </w:r>
      <w:proofErr w:type="spellStart"/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backend</w:t>
      </w:r>
      <w:proofErr w:type="spellEnd"/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usando JWT y consume </w:t>
      </w:r>
      <w:proofErr w:type="spellStart"/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endpoints</w:t>
      </w:r>
      <w:proofErr w:type="spellEnd"/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protegidos.</w:t>
      </w:r>
    </w:p>
    <w:p w14:paraId="302CAE02" w14:textId="77777777" w:rsidR="00851232" w:rsidRPr="00851232" w:rsidRDefault="00851232" w:rsidP="00851232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Módulo de lectura de QR (HU01):</w:t>
      </w:r>
    </w:p>
    <w:p w14:paraId="14327533" w14:textId="703A08FE" w:rsidR="00851232" w:rsidRPr="00851232" w:rsidRDefault="00851232" w:rsidP="00851232">
      <w:pPr>
        <w:pStyle w:val="NormalWeb"/>
        <w:numPr>
          <w:ilvl w:val="1"/>
          <w:numId w:val="8"/>
        </w:numPr>
        <w:rPr>
          <w:rFonts w:ascii="Arial" w:hAnsi="Arial" w:cs="Arial"/>
        </w:rPr>
      </w:pPr>
      <w:r w:rsidRPr="00851232">
        <w:rPr>
          <w:rFonts w:ascii="Arial" w:hAnsi="Arial" w:cs="Arial"/>
        </w:rPr>
        <w:t xml:space="preserve">La </w:t>
      </w:r>
      <w:proofErr w:type="gramStart"/>
      <w:r w:rsidRPr="00851232">
        <w:rPr>
          <w:rFonts w:ascii="Arial" w:hAnsi="Arial" w:cs="Arial"/>
        </w:rPr>
        <w:t>app</w:t>
      </w:r>
      <w:proofErr w:type="gramEnd"/>
      <w:r w:rsidRPr="00851232">
        <w:rPr>
          <w:rFonts w:ascii="Arial" w:hAnsi="Arial" w:cs="Arial"/>
        </w:rPr>
        <w:t xml:space="preserve"> permite escanear un código QR.</w:t>
      </w:r>
      <w:r>
        <w:rPr>
          <w:rFonts w:ascii="Arial" w:hAnsi="Arial" w:cs="Arial"/>
        </w:rPr>
        <w:br/>
      </w:r>
    </w:p>
    <w:p w14:paraId="018B75B5" w14:textId="77777777" w:rsidR="00851232" w:rsidRDefault="00851232" w:rsidP="00851232">
      <w:pPr>
        <w:pStyle w:val="NormalWeb"/>
        <w:numPr>
          <w:ilvl w:val="1"/>
          <w:numId w:val="8"/>
        </w:numPr>
        <w:rPr>
          <w:rFonts w:ascii="Arial" w:hAnsi="Arial" w:cs="Arial"/>
        </w:rPr>
      </w:pPr>
      <w:r w:rsidRPr="00851232">
        <w:rPr>
          <w:rFonts w:ascii="Arial" w:hAnsi="Arial" w:cs="Arial"/>
        </w:rPr>
        <w:t xml:space="preserve">El código se envía al </w:t>
      </w:r>
      <w:proofErr w:type="spellStart"/>
      <w:r w:rsidRPr="00851232">
        <w:rPr>
          <w:rFonts w:ascii="Arial" w:hAnsi="Arial" w:cs="Arial"/>
        </w:rPr>
        <w:t>backend</w:t>
      </w:r>
      <w:proofErr w:type="spellEnd"/>
      <w:r w:rsidRPr="00851232">
        <w:rPr>
          <w:rFonts w:ascii="Arial" w:hAnsi="Arial" w:cs="Arial"/>
        </w:rPr>
        <w:t xml:space="preserve"> y se valida la autorización de retiro.</w:t>
      </w:r>
    </w:p>
    <w:p w14:paraId="7F110BA7" w14:textId="77777777" w:rsidR="00851232" w:rsidRPr="00851232" w:rsidRDefault="00851232" w:rsidP="00851232">
      <w:pPr>
        <w:pStyle w:val="NormalWeb"/>
        <w:ind w:left="1440"/>
        <w:rPr>
          <w:rFonts w:ascii="Arial" w:hAnsi="Arial" w:cs="Arial"/>
        </w:rPr>
      </w:pPr>
    </w:p>
    <w:p w14:paraId="5E2F628A" w14:textId="77777777" w:rsidR="00851232" w:rsidRPr="00851232" w:rsidRDefault="00851232" w:rsidP="00851232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lastRenderedPageBreak/>
        <w:t xml:space="preserve">Servidor de notificaciones por correo configurado en el </w:t>
      </w:r>
      <w:proofErr w:type="spellStart"/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backend</w:t>
      </w:r>
      <w:proofErr w:type="spellEnd"/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:</w:t>
      </w:r>
    </w:p>
    <w:p w14:paraId="04E808F6" w14:textId="0301D278" w:rsidR="00851232" w:rsidRPr="00851232" w:rsidRDefault="00851232" w:rsidP="00851232">
      <w:pPr>
        <w:pStyle w:val="NormalWeb"/>
        <w:numPr>
          <w:ilvl w:val="1"/>
          <w:numId w:val="8"/>
        </w:numPr>
        <w:rPr>
          <w:rFonts w:ascii="Arial" w:hAnsi="Arial" w:cs="Arial"/>
        </w:rPr>
      </w:pPr>
      <w:r w:rsidRPr="00851232">
        <w:rPr>
          <w:rFonts w:ascii="Arial" w:hAnsi="Arial" w:cs="Arial"/>
        </w:rPr>
        <w:t>Posibilidad de enviar correos de prueba.</w:t>
      </w:r>
      <w:r>
        <w:rPr>
          <w:rFonts w:ascii="Arial" w:hAnsi="Arial" w:cs="Arial"/>
        </w:rPr>
        <w:br/>
      </w:r>
    </w:p>
    <w:p w14:paraId="7FBB4AC6" w14:textId="77777777" w:rsidR="00851232" w:rsidRPr="00851232" w:rsidRDefault="00851232" w:rsidP="00851232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Registro de notificaciones enviadas.</w:t>
      </w:r>
    </w:p>
    <w:p w14:paraId="4F309BB2" w14:textId="77777777" w:rsidR="00851232" w:rsidRPr="00851232" w:rsidRDefault="00851232" w:rsidP="00851232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Inicio del flujo de notificación de retiro (HU02):</w:t>
      </w:r>
    </w:p>
    <w:p w14:paraId="7341CF01" w14:textId="50B71EA4" w:rsidR="00851232" w:rsidRDefault="00851232" w:rsidP="00851232">
      <w:pPr>
        <w:pStyle w:val="NormalWeb"/>
        <w:numPr>
          <w:ilvl w:val="1"/>
          <w:numId w:val="8"/>
        </w:numPr>
      </w:pPr>
      <w:r w:rsidRPr="00851232">
        <w:rPr>
          <w:rFonts w:ascii="Arial" w:hAnsi="Arial" w:cs="Arial"/>
        </w:rPr>
        <w:t>Tras registrar un retiro, el sistema puede disparar el envío de correo de comprobante al apoderado.</w:t>
      </w:r>
      <w:r>
        <w:br/>
      </w:r>
    </w:p>
    <w:p w14:paraId="090A1DC8" w14:textId="77777777" w:rsidR="00851232" w:rsidRPr="00851232" w:rsidRDefault="00851232" w:rsidP="00851232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Cambio de contraseña (HU11):</w:t>
      </w:r>
    </w:p>
    <w:p w14:paraId="642546F7" w14:textId="42E2DD33" w:rsidR="00851232" w:rsidRDefault="00851232" w:rsidP="00851232">
      <w:pPr>
        <w:pStyle w:val="NormalWeb"/>
        <w:numPr>
          <w:ilvl w:val="1"/>
          <w:numId w:val="8"/>
        </w:numPr>
      </w:pPr>
      <w:r w:rsidRPr="00851232">
        <w:rPr>
          <w:rFonts w:ascii="Arial" w:hAnsi="Arial" w:cs="Arial"/>
        </w:rPr>
        <w:t xml:space="preserve">Flujo básico de recuperación/cambio de contraseña implementado a nivel de </w:t>
      </w:r>
      <w:proofErr w:type="spellStart"/>
      <w:r w:rsidRPr="00851232">
        <w:rPr>
          <w:rFonts w:ascii="Arial" w:hAnsi="Arial" w:cs="Arial"/>
        </w:rPr>
        <w:t>backend</w:t>
      </w:r>
      <w:proofErr w:type="spellEnd"/>
      <w:r w:rsidRPr="00851232">
        <w:rPr>
          <w:rFonts w:ascii="Arial" w:hAnsi="Arial" w:cs="Arial"/>
        </w:rPr>
        <w:t xml:space="preserve"> y conectado con la </w:t>
      </w:r>
      <w:proofErr w:type="gramStart"/>
      <w:r w:rsidRPr="00851232">
        <w:rPr>
          <w:rFonts w:ascii="Arial" w:hAnsi="Arial" w:cs="Arial"/>
        </w:rPr>
        <w:t>app</w:t>
      </w:r>
      <w:proofErr w:type="gramEnd"/>
      <w:r w:rsidRPr="00851232">
        <w:rPr>
          <w:rFonts w:ascii="Arial" w:hAnsi="Arial" w:cs="Arial"/>
        </w:rPr>
        <w:t>.</w:t>
      </w:r>
      <w:r>
        <w:br/>
      </w:r>
    </w:p>
    <w:p w14:paraId="05204C3F" w14:textId="77777777" w:rsidR="00851232" w:rsidRPr="00851232" w:rsidRDefault="00851232" w:rsidP="00851232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Cambio manual de estado (HU08):</w:t>
      </w:r>
    </w:p>
    <w:p w14:paraId="3FD53A1E" w14:textId="286C4071" w:rsidR="004D35CD" w:rsidRPr="00851232" w:rsidRDefault="00851232" w:rsidP="00851232">
      <w:pPr>
        <w:pStyle w:val="NormalWeb"/>
        <w:numPr>
          <w:ilvl w:val="1"/>
          <w:numId w:val="8"/>
        </w:numPr>
        <w:rPr>
          <w:rFonts w:ascii="Arial" w:hAnsi="Arial" w:cs="Arial"/>
        </w:rPr>
      </w:pPr>
      <w:r w:rsidRPr="00851232">
        <w:rPr>
          <w:rFonts w:ascii="Arial" w:hAnsi="Arial" w:cs="Arial"/>
        </w:rPr>
        <w:t xml:space="preserve">Desde la </w:t>
      </w:r>
      <w:proofErr w:type="gramStart"/>
      <w:r w:rsidRPr="00851232">
        <w:rPr>
          <w:rFonts w:ascii="Arial" w:hAnsi="Arial" w:cs="Arial"/>
        </w:rPr>
        <w:t>app</w:t>
      </w:r>
      <w:proofErr w:type="gramEnd"/>
      <w:r w:rsidRPr="00851232">
        <w:rPr>
          <w:rFonts w:ascii="Arial" w:hAnsi="Arial" w:cs="Arial"/>
        </w:rPr>
        <w:t xml:space="preserve">, el docente puede cambiar el estado de un alumno (ej. RETIRADO, </w:t>
      </w:r>
      <w:proofErr w:type="gramStart"/>
      <w:r w:rsidRPr="00851232">
        <w:rPr>
          <w:rFonts w:ascii="Arial" w:hAnsi="Arial" w:cs="Arial"/>
        </w:rPr>
        <w:t>AUSENTE</w:t>
      </w:r>
      <w:r>
        <w:rPr>
          <w:rFonts w:ascii="Arial" w:hAnsi="Arial" w:cs="Arial"/>
        </w:rPr>
        <w:t>,EXTENSION</w:t>
      </w:r>
      <w:proofErr w:type="gramEnd"/>
      <w:r w:rsidRPr="00851232">
        <w:rPr>
          <w:rFonts w:ascii="Arial" w:hAnsi="Arial" w:cs="Arial"/>
        </w:rPr>
        <w:t xml:space="preserve">) y este se actualiza en el </w:t>
      </w:r>
      <w:proofErr w:type="spellStart"/>
      <w:r w:rsidRPr="00851232">
        <w:rPr>
          <w:rFonts w:ascii="Arial" w:hAnsi="Arial" w:cs="Arial"/>
        </w:rPr>
        <w:t>backend</w:t>
      </w:r>
      <w:proofErr w:type="spellEnd"/>
      <w:r w:rsidRPr="00851232">
        <w:rPr>
          <w:rFonts w:ascii="Arial" w:hAnsi="Arial" w:cs="Arial"/>
        </w:rPr>
        <w:t>.</w:t>
      </w:r>
    </w:p>
    <w:p w14:paraId="00000004" w14:textId="408EBA12" w:rsidR="00972A2D" w:rsidRPr="004D35CD" w:rsidRDefault="00000000" w:rsidP="004D35CD">
      <w:pPr>
        <w:rPr>
          <w:rFonts w:ascii="Calibri" w:eastAsia="Calibri" w:hAnsi="Calibri" w:cs="Calibri"/>
        </w:rPr>
      </w:pPr>
      <w:r w:rsidRPr="004D35CD">
        <w:rPr>
          <w:rFonts w:ascii="Calibri" w:eastAsia="Calibri" w:hAnsi="Calibri" w:cs="Calibri"/>
        </w:rPr>
        <w:br/>
      </w:r>
    </w:p>
    <w:p w14:paraId="000DAF00" w14:textId="77777777" w:rsidR="004D35CD" w:rsidRPr="004D35CD" w:rsidRDefault="004D35CD" w:rsidP="004D35CD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</w:pPr>
      <w:proofErr w:type="spellStart"/>
      <w:r w:rsidRPr="004D35CD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>Feedback</w:t>
      </w:r>
      <w:proofErr w:type="spellEnd"/>
      <w:r w:rsidRPr="004D35CD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 xml:space="preserve"> y decisiones</w:t>
      </w:r>
    </w:p>
    <w:p w14:paraId="37582553" w14:textId="66771597" w:rsidR="00851232" w:rsidRPr="00851232" w:rsidRDefault="00851232" w:rsidP="004955D7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La integración fue considerada un hito clave, ya que habilita los flujos reales del sistema.</w:t>
      </w:r>
    </w:p>
    <w:p w14:paraId="4B9CA33D" w14:textId="6D169A1B" w:rsidR="00851232" w:rsidRPr="00851232" w:rsidRDefault="00851232" w:rsidP="004955D7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Se acordó reforzar en el siguiente sprint la trazabilidad histórica: historial de estados y de retiros, para aprovechar los datos ya generados.</w:t>
      </w:r>
    </w:p>
    <w:p w14:paraId="532F3CF1" w14:textId="5F8A780E" w:rsidR="00851232" w:rsidRPr="00851232" w:rsidRDefault="00851232" w:rsidP="004955D7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Se detectó la necesidad de mejorar la UX de los listados (fluidez, disposición de información) y se dejó como consideración para </w:t>
      </w:r>
      <w:proofErr w:type="spellStart"/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sprints</w:t>
      </w:r>
      <w:proofErr w:type="spellEnd"/>
      <w:r w:rsidRP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3</w:t>
      </w:r>
    </w:p>
    <w:p w14:paraId="00000006" w14:textId="1E42B45A" w:rsidR="00972A2D" w:rsidRDefault="00972A2D" w:rsidP="004D35CD">
      <w:pPr>
        <w:rPr>
          <w:rFonts w:ascii="Calibri" w:eastAsia="Calibri" w:hAnsi="Calibri" w:cs="Calibri"/>
        </w:rPr>
      </w:pPr>
    </w:p>
    <w:sectPr w:rsidR="00972A2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E5574"/>
    <w:multiLevelType w:val="multilevel"/>
    <w:tmpl w:val="052C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452AC"/>
    <w:multiLevelType w:val="multilevel"/>
    <w:tmpl w:val="B08E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D1413"/>
    <w:multiLevelType w:val="multilevel"/>
    <w:tmpl w:val="A3E02FA4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93F3967"/>
    <w:multiLevelType w:val="multilevel"/>
    <w:tmpl w:val="D22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D4934"/>
    <w:multiLevelType w:val="multilevel"/>
    <w:tmpl w:val="03E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12E04"/>
    <w:multiLevelType w:val="hybridMultilevel"/>
    <w:tmpl w:val="290E5E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705781">
    <w:abstractNumId w:val="2"/>
  </w:num>
  <w:num w:numId="2" w16cid:durableId="18164093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8787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73576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56657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346998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7910936">
    <w:abstractNumId w:val="1"/>
  </w:num>
  <w:num w:numId="8" w16cid:durableId="1200167894">
    <w:abstractNumId w:val="0"/>
  </w:num>
  <w:num w:numId="9" w16cid:durableId="290788117">
    <w:abstractNumId w:val="4"/>
  </w:num>
  <w:num w:numId="10" w16cid:durableId="2009675618">
    <w:abstractNumId w:val="5"/>
  </w:num>
  <w:num w:numId="11" w16cid:durableId="17363157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A2D"/>
    <w:rsid w:val="000C5BA4"/>
    <w:rsid w:val="004955D7"/>
    <w:rsid w:val="004D35CD"/>
    <w:rsid w:val="00851232"/>
    <w:rsid w:val="00972A2D"/>
    <w:rsid w:val="00A92263"/>
    <w:rsid w:val="00E715EE"/>
    <w:rsid w:val="00E8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8B640"/>
  <w15:docId w15:val="{795D0832-0878-48AC-8677-C4B1F979B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next w:val="Normal"/>
    <w:uiPriority w:val="39"/>
    <w:semiHidden/>
    <w:unhideWhenUsed/>
    <w:qFormat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paragraph" w:styleId="NormalWeb">
    <w:name w:val="Normal (Web)"/>
    <w:basedOn w:val="Normal"/>
    <w:uiPriority w:val="99"/>
    <w:unhideWhenUsed/>
    <w:rsid w:val="00851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9JysDyihC07zUqtN/8UgVR27Dw==">CgMxLjA4AHIhMUVlVFBfUkdBWkstMmpKTDVpMHZqRzcyenNjVjVGelFT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4</cp:revision>
  <dcterms:created xsi:type="dcterms:W3CDTF">2025-11-21T11:30:00Z</dcterms:created>
  <dcterms:modified xsi:type="dcterms:W3CDTF">2025-11-21T11:36:00Z</dcterms:modified>
</cp:coreProperties>
</file>