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14D1810" w:rsidR="00972A2D" w:rsidRDefault="00000000">
      <w:pPr>
        <w:pStyle w:val="Ttulo"/>
      </w:pPr>
      <w:r>
        <w:t xml:space="preserve">SCODA – Sprint </w:t>
      </w:r>
      <w:r w:rsidR="00BD05D5">
        <w:t>3</w:t>
      </w:r>
      <w:r>
        <w:t xml:space="preserve"> </w:t>
      </w:r>
      <w:proofErr w:type="spellStart"/>
      <w:r>
        <w:t>Review</w:t>
      </w:r>
      <w:proofErr w:type="spellEnd"/>
    </w:p>
    <w:p w14:paraId="00000002" w14:textId="599C1435" w:rsidR="00972A2D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Fecha: </w:t>
      </w:r>
      <w:r w:rsid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2</w:t>
      </w:r>
      <w:r w:rsidR="00BD05D5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7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/</w:t>
      </w:r>
      <w:r w:rsidR="00BD05D5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10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/2025</w:t>
      </w:r>
    </w:p>
    <w:p w14:paraId="375D161C" w14:textId="36AA63F6" w:rsidR="00851232" w:rsidRPr="004D35CD" w:rsidRDefault="00000000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Participantes: José Rojas Silva.</w:t>
      </w: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Francisco Pizarro Leiva.</w:t>
      </w:r>
      <w:r w:rsidR="00E715EE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</w:r>
      <w:r w:rsidR="00A92263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Pablo Román</w:t>
      </w:r>
      <w:r w:rsidR="00851232">
        <w:rPr>
          <w:rFonts w:ascii="Arial" w:eastAsia="Times New Roman" w:hAnsi="Arial" w:cs="Arial"/>
          <w:color w:val="000000"/>
          <w:sz w:val="24"/>
          <w:szCs w:val="24"/>
          <w:lang w:eastAsia="es-VE"/>
        </w:rPr>
        <w:br/>
        <w:t>Tamara Terraza</w:t>
      </w:r>
    </w:p>
    <w:p w14:paraId="38D9764F" w14:textId="24DDA99F" w:rsidR="004D35CD" w:rsidRPr="004D35CD" w:rsidRDefault="00000000" w:rsidP="00BD05D5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4D35CD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Objetivo del Sprint: </w:t>
      </w:r>
      <w:r w:rsidR="00BD05D5" w:rsidRPr="00BD05D5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Potenciar el módulo administrativo, implementar CRUD de cursos y usuarios, y consolidar el historial de estados y de retiros para lograr una trazabilidad completa.</w:t>
      </w:r>
    </w:p>
    <w:p w14:paraId="54FE4259" w14:textId="77777777" w:rsidR="004D35CD" w:rsidRDefault="004D35CD">
      <w:pPr>
        <w:rPr>
          <w:rFonts w:ascii="Calibri" w:eastAsia="Calibri" w:hAnsi="Calibri" w:cs="Calibri"/>
        </w:rPr>
      </w:pPr>
    </w:p>
    <w:p w14:paraId="0C964055" w14:textId="79DA4C1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 xml:space="preserve">Alcance planificado (Backlog Sprint </w:t>
      </w:r>
      <w:r w:rsidR="00C84CE7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3</w:t>
      </w: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)</w:t>
      </w:r>
    </w:p>
    <w:p w14:paraId="65773D40" w14:textId="7F5E0790" w:rsidR="00C84CE7" w:rsidRPr="00C84CE7" w:rsidRDefault="00C84CE7" w:rsidP="00C84CE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BN-01: Maquetado vista Home y acceso a listados.</w:t>
      </w:r>
    </w:p>
    <w:p w14:paraId="2A75AAF3" w14:textId="65733AAA" w:rsidR="00C84CE7" w:rsidRPr="00C84CE7" w:rsidRDefault="00C84CE7" w:rsidP="00C84CE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BN-02: CRUD cursos (relacionado con HU06).</w:t>
      </w:r>
    </w:p>
    <w:p w14:paraId="7F2BF8ED" w14:textId="49D4731D" w:rsidR="00C84CE7" w:rsidRPr="00C84CE7" w:rsidRDefault="00C84CE7" w:rsidP="00C84CE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BN-03: CRUD usuarios (HU04).</w:t>
      </w:r>
    </w:p>
    <w:p w14:paraId="54F99555" w14:textId="5890D8BE" w:rsidR="00C84CE7" w:rsidRPr="00C84CE7" w:rsidRDefault="00C84CE7" w:rsidP="00C84CE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BN-04: Historial tipos de estados (HU05 de apoyo).</w:t>
      </w:r>
    </w:p>
    <w:p w14:paraId="05E2B3D3" w14:textId="12D03D4D" w:rsidR="00C84CE7" w:rsidRPr="00C84CE7" w:rsidRDefault="00C84CE7" w:rsidP="00C84CE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BN-05: Registro historial de retiros (HU03).</w:t>
      </w:r>
    </w:p>
    <w:p w14:paraId="4D69AF9B" w14:textId="77777777" w:rsidR="00851232" w:rsidRPr="00851232" w:rsidRDefault="00851232" w:rsidP="00851232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2AF21E87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Resultados demostrados en la revisión</w:t>
      </w:r>
    </w:p>
    <w:p w14:paraId="7D4EC4F9" w14:textId="77777777" w:rsidR="00EC6576" w:rsidRPr="00EC6576" w:rsidRDefault="00EC6576" w:rsidP="00EC6576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C6576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Se presentó lo siguiente:</w:t>
      </w:r>
    </w:p>
    <w:p w14:paraId="51E78209" w14:textId="77777777" w:rsidR="00EC6576" w:rsidRPr="00EC6576" w:rsidRDefault="00EC6576" w:rsidP="00EC6576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C6576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Vista Home más estructurada, con accesos claros para: cursos, alumnos, historial y administración.</w:t>
      </w:r>
    </w:p>
    <w:p w14:paraId="39747D98" w14:textId="77777777" w:rsidR="00EC6576" w:rsidRPr="00EC6576" w:rsidRDefault="00EC6576" w:rsidP="00EC6576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C6576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CRUD de cursos:</w:t>
      </w:r>
    </w:p>
    <w:p w14:paraId="45030064" w14:textId="77777777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t>Creación, edición, listado y desactivación de cursos.</w:t>
      </w:r>
    </w:p>
    <w:p w14:paraId="1F32E3CE" w14:textId="77777777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t>Integración con la visualización general del estado de cursos (HU06).</w:t>
      </w:r>
    </w:p>
    <w:p w14:paraId="7E5A29C1" w14:textId="77777777" w:rsidR="00EC6576" w:rsidRPr="00EC6576" w:rsidRDefault="00EC6576" w:rsidP="00EC6576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C6576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CRUD de usuarios (HU04):</w:t>
      </w:r>
    </w:p>
    <w:p w14:paraId="6400BBBC" w14:textId="77777777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t>Alta, edición y baja lógica de usuarios.</w:t>
      </w:r>
    </w:p>
    <w:p w14:paraId="0B2F076C" w14:textId="77777777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lastRenderedPageBreak/>
        <w:t>Asignación de roles (Administrador, Docente, etc.).</w:t>
      </w:r>
    </w:p>
    <w:p w14:paraId="263C71D5" w14:textId="77777777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t>Control de acceso al módulo de administración solo para perfiles autorizados.</w:t>
      </w:r>
    </w:p>
    <w:p w14:paraId="77E7C9AC" w14:textId="77777777" w:rsidR="00EC6576" w:rsidRPr="00EC6576" w:rsidRDefault="00EC6576" w:rsidP="00EC6576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C6576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Historial de estados:</w:t>
      </w:r>
    </w:p>
    <w:p w14:paraId="1230CEC3" w14:textId="00E5F461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t>Registro de los cambios de estado de los alumnos (AUSENTE, RETIRADO, EXTENSIÓN, etc.) con fecha, hora y usuario.</w:t>
      </w:r>
    </w:p>
    <w:p w14:paraId="7578CB4E" w14:textId="77777777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t>Consulta de historial por alumno.</w:t>
      </w:r>
    </w:p>
    <w:p w14:paraId="361C5F94" w14:textId="77777777" w:rsidR="00EC6576" w:rsidRPr="00EC6576" w:rsidRDefault="00EC6576" w:rsidP="00EC6576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EC6576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Historial de retiros (HU03 + HU05):</w:t>
      </w:r>
    </w:p>
    <w:p w14:paraId="798B8E7F" w14:textId="77777777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t>Bitácora de retiros con información del alumno, apoderado, fecha/hora y responsable.</w:t>
      </w:r>
    </w:p>
    <w:p w14:paraId="79E6A741" w14:textId="77777777" w:rsidR="00EC6576" w:rsidRPr="00EC6576" w:rsidRDefault="00EC6576" w:rsidP="00EC6576">
      <w:pPr>
        <w:numPr>
          <w:ilvl w:val="1"/>
          <w:numId w:val="12"/>
        </w:numPr>
        <w:rPr>
          <w:rFonts w:ascii="Arial" w:eastAsia="Calibri" w:hAnsi="Arial" w:cs="Arial"/>
          <w:sz w:val="24"/>
          <w:szCs w:val="24"/>
        </w:rPr>
      </w:pPr>
      <w:r w:rsidRPr="00EC6576">
        <w:rPr>
          <w:rFonts w:ascii="Arial" w:eastAsia="Calibri" w:hAnsi="Arial" w:cs="Arial"/>
          <w:sz w:val="24"/>
          <w:szCs w:val="24"/>
        </w:rPr>
        <w:t>Posibilidad de consultar retiros por alumno y por rango de fechas.</w:t>
      </w:r>
    </w:p>
    <w:p w14:paraId="00000004" w14:textId="408EBA12" w:rsidR="00972A2D" w:rsidRPr="004D35CD" w:rsidRDefault="00000000" w:rsidP="004D35CD">
      <w:pPr>
        <w:rPr>
          <w:rFonts w:ascii="Calibri" w:eastAsia="Calibri" w:hAnsi="Calibri" w:cs="Calibri"/>
        </w:rPr>
      </w:pPr>
      <w:r w:rsidRPr="004D35CD">
        <w:rPr>
          <w:rFonts w:ascii="Calibri" w:eastAsia="Calibri" w:hAnsi="Calibri" w:cs="Calibri"/>
        </w:rPr>
        <w:br/>
      </w:r>
    </w:p>
    <w:p w14:paraId="000DAF00" w14:textId="77777777" w:rsidR="004D35CD" w:rsidRPr="004D35CD" w:rsidRDefault="004D35CD" w:rsidP="004D35CD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</w:pPr>
      <w:proofErr w:type="spellStart"/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>Feedback</w:t>
      </w:r>
      <w:proofErr w:type="spellEnd"/>
      <w:r w:rsidRPr="004D35CD">
        <w:rPr>
          <w:rFonts w:ascii="Arial" w:eastAsia="Times New Roman" w:hAnsi="Arial" w:cs="Arial"/>
          <w:color w:val="17365D" w:themeColor="text2" w:themeShade="BF"/>
          <w:sz w:val="28"/>
          <w:szCs w:val="28"/>
          <w:lang w:eastAsia="es-VE"/>
        </w:rPr>
        <w:t xml:space="preserve"> y decisiones</w:t>
      </w:r>
    </w:p>
    <w:p w14:paraId="2C5A3477" w14:textId="521B8DE9" w:rsidR="00C84CE7" w:rsidRPr="00C84CE7" w:rsidRDefault="00C84CE7" w:rsidP="00C84CE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Se destacó que el sistema ya cuenta con una trazabilidad robusta, tanto de estados como de retiros.</w:t>
      </w:r>
    </w:p>
    <w:p w14:paraId="1B9B8403" w14:textId="5E1079F5" w:rsidR="00C84CE7" w:rsidRPr="00C84CE7" w:rsidRDefault="00C84CE7" w:rsidP="00C84CE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Se sugirió en el siguiente sprint aprovechar estos datos para construir un </w:t>
      </w:r>
      <w:proofErr w:type="spellStart"/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dashboard</w:t>
      </w:r>
      <w:proofErr w:type="spellEnd"/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con KPI y mejorar la experiencia docente (contacto directo con apoderados, fichas completas, etc.).</w:t>
      </w:r>
    </w:p>
    <w:p w14:paraId="38242535" w14:textId="7C85FC04" w:rsidR="00C84CE7" w:rsidRPr="00C84CE7" w:rsidRDefault="00C84CE7" w:rsidP="00C84CE7">
      <w:pPr>
        <w:numPr>
          <w:ilvl w:val="0"/>
          <w:numId w:val="8"/>
        </w:num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C84CE7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La vista Home fue bien recibida, pero se propusieron pequeños ajustes visuales y de navegación que se incorporaron como mejoras para el Sprint 4.</w:t>
      </w:r>
    </w:p>
    <w:p w14:paraId="00000006" w14:textId="1E42B45A" w:rsidR="00972A2D" w:rsidRDefault="00972A2D" w:rsidP="004D35CD">
      <w:pPr>
        <w:rPr>
          <w:rFonts w:ascii="Calibri" w:eastAsia="Calibri" w:hAnsi="Calibri" w:cs="Calibri"/>
        </w:rPr>
      </w:pPr>
    </w:p>
    <w:sectPr w:rsidR="00972A2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E5574"/>
    <w:multiLevelType w:val="multilevel"/>
    <w:tmpl w:val="052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452AC"/>
    <w:multiLevelType w:val="multilevel"/>
    <w:tmpl w:val="B08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D1413"/>
    <w:multiLevelType w:val="multilevel"/>
    <w:tmpl w:val="A3E02FA4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3F3967"/>
    <w:multiLevelType w:val="multilevel"/>
    <w:tmpl w:val="D22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D4934"/>
    <w:multiLevelType w:val="multilevel"/>
    <w:tmpl w:val="03E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12E04"/>
    <w:multiLevelType w:val="hybridMultilevel"/>
    <w:tmpl w:val="290E5E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E08BC"/>
    <w:multiLevelType w:val="multilevel"/>
    <w:tmpl w:val="6C9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05781">
    <w:abstractNumId w:val="2"/>
  </w:num>
  <w:num w:numId="2" w16cid:durableId="1816409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878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7357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5665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34699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7910936">
    <w:abstractNumId w:val="1"/>
  </w:num>
  <w:num w:numId="8" w16cid:durableId="1200167894">
    <w:abstractNumId w:val="0"/>
  </w:num>
  <w:num w:numId="9" w16cid:durableId="290788117">
    <w:abstractNumId w:val="4"/>
  </w:num>
  <w:num w:numId="10" w16cid:durableId="2009675618">
    <w:abstractNumId w:val="5"/>
  </w:num>
  <w:num w:numId="11" w16cid:durableId="1736315754">
    <w:abstractNumId w:val="3"/>
  </w:num>
  <w:num w:numId="12" w16cid:durableId="656302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A2D"/>
    <w:rsid w:val="000C5BA4"/>
    <w:rsid w:val="004955D7"/>
    <w:rsid w:val="004D35CD"/>
    <w:rsid w:val="00851232"/>
    <w:rsid w:val="00972A2D"/>
    <w:rsid w:val="00A92263"/>
    <w:rsid w:val="00BD05D5"/>
    <w:rsid w:val="00C84CE7"/>
    <w:rsid w:val="00D17DD7"/>
    <w:rsid w:val="00E715EE"/>
    <w:rsid w:val="00E80A99"/>
    <w:rsid w:val="00EC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B640"/>
  <w15:docId w15:val="{795D0832-0878-48AC-8677-C4B1F979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NormalWeb">
    <w:name w:val="Normal (Web)"/>
    <w:basedOn w:val="Normal"/>
    <w:uiPriority w:val="99"/>
    <w:unhideWhenUsed/>
    <w:rsid w:val="0085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9JysDyihC07zUqtN/8UgVR27Dw==">CgMxLjA4AHIhMUVlVFBfUkdBWkstMmpKTDVpMHZqRzcyenNjVjVGelFT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2025-11-21T11:38:00Z</dcterms:created>
  <dcterms:modified xsi:type="dcterms:W3CDTF">2025-11-21T11:59:00Z</dcterms:modified>
</cp:coreProperties>
</file>