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006AFF"/>
          <w:sz w:val="36"/>
        </w:rPr>
        <w:t>Todo mundo quer IA. Poucos têm dados prontos pra ela.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04040"/>
          <w:sz w:val="20"/>
        </w:rPr>
        <w:t>Autor: Andrey Menegassi, Diretor de Vendas na Solveplan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04040"/>
          <w:sz w:val="20"/>
        </w:rPr>
        <w:t>Formato: Artigo LinkedIn (long-form)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Nos últimos meses, quase toda conversa comercial que eu tenho começa com a mesma frase: "queremos usar IA pra [inserir processo]." E quase sempre, quando entramos no diagnóstico, encontramos o mesmo obstáculo.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sz w:val="22"/>
        </w:rPr>
        <w:t>Fundação de dados para IA</w:t>
      </w:r>
      <w:r>
        <w:rPr>
          <w:rFonts w:ascii="Calibri" w:hAnsi="Calibri" w:eastAsia="Calibri"/>
          <w:b w:val="0"/>
          <w:i w:val="0"/>
          <w:sz w:val="22"/>
        </w:rPr>
        <w:t xml:space="preserve"> é a base de dados mestre unificada, governada e semanticamente consistente que uma empresa precisa ter antes de colocar qualquer agente ou modelo de IA pra operar sobre seus processos de negócio. Sem essa fundação, a IA generativa não resolve dados fragmentados — ela amplifica os problemas que já existiam neles.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Gartner projeta que 60% dos projetos de IA vão perder o objetivo de valor até 2027 por governança de dados fragmentada e reativa. E que pelo menos 30% dos projetos de IA generativa serão abandonados após o piloto até o final de 2025 — principalmente por qualidade de dados ruim. Não é falta de ambição. É falta de base.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problema não é o modelo de IA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tentação é sempre resolver pela ponta mais visível: qual modelo usar, qual ferramenta comprar, qual agente configurar. Mas o modelo de IA não cria contexto de negócio que não existe na base de dados.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Quando os dados estão espalhados entre SAP e sistemas de terceiros, cada um com uma definição diferente pra "cliente" ou "margem líquida", a IA generativa não resolve essa divergência — ela amplifica. Alguns especialistas já chamam isso de GIAGO: garbage in, amplified garbage out. Viés e inconsistência não ficam contidos no modelo — saem maiores do que entraram.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McKinsey (State of AI, 2025) confirma esse padrão: 78% das empresas já usam IA em pelo menos uma função de negócio, mas cerca de dois terços continuam travadas em piloto. Dados fragmentados e tecnologia legada aparecem como um dos principais bloqueadores de escala — ao lado de processos não redesenhados e falta de priorização clara.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A confiança nos dados está caindo, não subindo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Um dado que me chamou atenção recentemente: segundo pesquisa da Salesforce com líderes de negócio, a confiança na confiabilidade dos próprios dados caiu de 54% em 2023 para 40% em 2025. A percepção de precisão caiu de 49% para 36% no mesmo período.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Isso é contraintuitivo — a expectativa era que mais tecnologia gerasse mais confiança. O que está acontecendo é o oposto: quanto mais IA é usada sobre dados fragmentados, mais visível fica a fragilidade da base.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Os dois perfis que eu vejo em cada avaliação de maturidade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Depois de acompanhar dezenas de avaliações de prontidão de IA em ambientes SAP junto aos clientes da Solveplan, eu vejo sempre dois perfis.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primeiro tem dados mestre limpos, hierarquias organizacionais mapeadas e uma camada de dados governada — como o SAP Business Data Cloud estruturado com semântica de negócio. Esse cliente liga o agente de IA e a experiência funciona desde o primeiro dia, porque o contexto já está pronto.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segundo tem dados fragmentados, múltiplas fontes com definições conflitantes e nenhuma governança estabelecida. Esse cliente liga a mesma tecnologia e encontra um agente que não sabe o que é "cliente" na empresa dele — porque cada sistema responde diferente.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Ao contrário do que a maioria assume, a diferença entre os dois nunca é o modelo de IA. É a fundação de dados que vem antes dele.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que eu recomendo antes de qualquer projeto de IA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Antes de escolher ferramenta ou modelo, o caminho recomendado é estruturar três coisas: dados mestre unificados, uma definição única e governada pra cada métrica-chave do negócio, e integração real entre SAP e sistemas de terceiros — não replicação manual.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Isso não é etapa preparatória de baixo valor. É o investimento que determina se a próxima iniciativa de IA da sua empresa entrega resultado ou entra na estatística dos 60% que a Gartner projeta.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Perguntas frequentes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Por que projetos de IA falham mesmo com bom modelo ou ferramenta?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Porque o modelo não cria contexto de negócio que não existe na base de dados. Se os dados estão fragmentados entre sistemas, a IA amplifica as inconsistências em vez de resolvê-las.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que é dado fragmentado no contexto de IA corporativa?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É quando a mesma informação — cliente, produto, margem — tem definições diferentes em sistemas diferentes, sem uma fonte única de verdade governada entre eles.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SAP Business Data Cloud resolve o problema de dados fragmentados?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SAP Business Data Cloud estrutura dados mestre e semântica de negócio em uma camada única e governada, funcionando como fundação pra que agentes e modelos de IA operem sobre dados confiáveis, e não sobre extrações isoladas.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Preciso trocar de ERP ou de modelo de IA pra resolver isso?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Na maioria dos casos, não. O ponto de partida é avaliar e estruturar a fundação de dados — dados mestre, governança e integração — antes de investir em nova ferramenta.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Sua empresa já testou IA e ficou travada em piloto? Vale conversar sobre o que está por trás disso.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Se esse é um problema que você reconhece de dentro, a Solveplan avalia a fundação de dados da sua empresa antes do próximo projeto de IA — com diagnóstico e plano de ação claros.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sz w:val="22"/>
        </w:rPr>
        <w:t>[Avalie a maturidade dos seus dados com a Solveplan](https://bdcstrategy.solveplan.ai/)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Fontes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Gartner — Lack of AI-Ready Data Puts AI Projects at Risk (fev/2025) — https://www.gartner.com/en/newsroom/press-releases/2025-02-26-lack-of-ai-ready-data-puts-ai-projects-at-risk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Gartner — press release sobre abandono de projetos de IA generativa (jul/2024) — https://www.gartner.com/en/newsroom/press-releases/2024-07-29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McKinsey &amp; Company — The State of AI 2025 — https://www.mckinsey.com/capabilities/quantumblack/our-insights/the-state-of-ai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Forbes (Joe McKendrick) — Garbage In, Garbage Out? Trust In The Data Behind AI Is Vanishing, citando pesquisa Salesforce (abr/2025) — https://www.forbes.com/sites/joemckendrick/2025/04/22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006AFF"/>
          <w:sz w:val="20"/>
        </w:rPr>
        <w:t>#SAP #InteligenciaArtificial #GovernancaDeDados #SAPBusinessDataCloud #CIO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