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A0E19"/>
        </w:rPr>
        <w:t>Landing page + WhatsApp — [Nome do evento — SAP BDC Innovation Day 2026] ⏳</w:t>
      </w:r>
    </w:p>
    <w:p>
      <w:pPr>
        <w:ind w:left="360"/>
      </w:pPr>
      <w:r>
        <w:rPr>
          <w:i/>
          <w:color w:val="666666"/>
        </w:rPr>
        <w:t>⏳ Nome do evento pendente (Andrey). Substituir `[NOME DO EVENTO]` quando confirmado.</w:t>
      </w:r>
    </w:p>
    <w:p>
      <w:pPr>
        <w:ind w:left="360"/>
      </w:pPr>
      <w:r>
        <w:rPr>
          <w:i/>
          <w:color w:val="666666"/>
        </w:rPr>
        <w:t>⏳ Key message pendente de validação.</w:t>
      </w:r>
    </w:p>
    <w:p>
      <w:pPr>
        <w:ind w:left="360"/>
      </w:pPr>
      <w:r>
        <w:rPr>
          <w:i/>
          <w:color w:val="666666"/>
        </w:rPr>
        <w:t>⏳ Case de sucesso não é citado — Ourofino ainda não confirmado.</w:t>
      </w:r>
    </w:p>
    <w:p>
      <w:r>
        <w:t>________________________________________</w:t>
      </w:r>
    </w:p>
    <w:p>
      <w:pPr>
        <w:pStyle w:val="Heading2"/>
      </w:pPr>
      <w:r>
        <w:t>Landing page de inscrição</w:t>
      </w:r>
    </w:p>
    <w:p>
      <w:pPr>
        <w:pStyle w:val="Heading3"/>
      </w:pPr>
      <w:r>
        <w:t>Hero</w:t>
      </w:r>
    </w:p>
    <w:p>
      <w:r/>
      <w:r>
        <w:rPr>
          <w:b/>
        </w:rPr>
        <w:t>Headline:</w:t>
      </w:r>
      <w:r>
        <w:t xml:space="preserve"> Sua empresa já tem os dados. Falta só ativar a IA.</w:t>
      </w:r>
    </w:p>
    <w:p>
      <w:r/>
      <w:r>
        <w:rPr>
          <w:b/>
        </w:rPr>
        <w:t>Subheadline:</w:t>
      </w:r>
      <w:r>
        <w:t xml:space="preserve"> Evento presencial sobre SAP Business Data Cloud — como unificar dados de SAP e non-SAP numa camada só e colocar IA pra funcionar sobre o que você já tem.</w:t>
      </w:r>
    </w:p>
    <w:p>
      <w:r/>
      <w:r>
        <w:rPr>
          <w:b/>
        </w:rPr>
        <w:t>Data / Local:</w:t>
      </w:r>
      <w:r>
        <w:t xml:space="preserve"> 26 de agosto · 9h às 12h · SAP Brasil, Av. das Nações Unidas, 14171</w:t>
      </w:r>
    </w:p>
    <w:p>
      <w:r/>
      <w:r>
        <w:rPr>
          <w:b/>
        </w:rPr>
        <w:t>CTA principal:</w:t>
      </w:r>
      <w:r>
        <w:t xml:space="preserve"> Garantir minha vaga (botão)</w:t>
      </w:r>
    </w:p>
    <w:p>
      <w:pPr>
        <w:pStyle w:val="Heading3"/>
      </w:pPr>
      <w:r>
        <w:t>Bloco — Para quem é</w:t>
      </w:r>
    </w:p>
    <w:p>
      <w:r>
        <w:t>Esse evento é pra CIOs, heads de dados e BI, CFOs e controllers de empresas que já rodam SAP e sentem na pele:</w:t>
      </w:r>
    </w:p>
    <w:p>
      <w:pPr>
        <w:pStyle w:val="ListBullet"/>
      </w:pPr>
      <w:r>
        <w:t>Dados espalhados entre SAP e sistemas externos, sem visão única</w:t>
      </w:r>
    </w:p>
    <w:p>
      <w:pPr>
        <w:pStyle w:val="ListBullet"/>
      </w:pPr>
      <w:r>
        <w:t>Equipe gastando tempo em conciliação manual em vez de análise</w:t>
      </w:r>
    </w:p>
    <w:p>
      <w:pPr>
        <w:pStyle w:val="ListBullet"/>
      </w:pPr>
      <w:r>
        <w:t>Pressão pra entregar IA sem uma base de dados pronta pra isso</w:t>
      </w:r>
    </w:p>
    <w:p>
      <w:pPr>
        <w:pStyle w:val="Heading3"/>
      </w:pPr>
      <w:r>
        <w:t>Bloco — O que você vai ver</w:t>
      </w:r>
    </w:p>
    <w:p>
      <w:pPr>
        <w:pStyle w:val="ListBullet"/>
      </w:pPr>
      <w:r>
        <w:t>Como o SAP Business Data Cloud unifica dados de SAP e non-SAP numa camada governada</w:t>
      </w:r>
    </w:p>
    <w:p>
      <w:pPr>
        <w:pStyle w:val="ListBullet"/>
      </w:pPr>
      <w:r>
        <w:t>Demo ao vivo da plataforma funcionando</w:t>
      </w:r>
    </w:p>
    <w:p>
      <w:pPr>
        <w:pStyle w:val="ListBullet"/>
      </w:pPr>
      <w:r>
        <w:t>Espaço pra tirar dúvidas com especialistas Solveplan</w:t>
      </w:r>
    </w:p>
    <w:p>
      <w:pPr>
        <w:pStyle w:val="Heading3"/>
      </w:pPr>
      <w:r>
        <w:t>Bloco — Programação</w:t>
      </w:r>
    </w:p>
    <w:p>
      <w:r>
        <w:rPr>
          <w:sz w:val="20"/>
        </w:rPr>
        <w:t>Horário | Atividade</w:t>
      </w:r>
    </w:p>
    <w:p>
      <w:r>
        <w:t>|---|---|</w:t>
      </w:r>
    </w:p>
    <w:p>
      <w:r>
        <w:rPr>
          <w:sz w:val="20"/>
        </w:rPr>
        <w:t>08:30 – 09:00 | Coffee</w:t>
      </w:r>
    </w:p>
    <w:p>
      <w:r>
        <w:rPr>
          <w:sz w:val="20"/>
        </w:rPr>
        <w:t>09:00 – 09:30 | Abertura</w:t>
      </w:r>
    </w:p>
    <w:p>
      <w:r>
        <w:rPr>
          <w:sz w:val="20"/>
        </w:rPr>
        <w:t>09:30 – 10:00 | SAP Business Data Cloud e IA</w:t>
      </w:r>
    </w:p>
    <w:p>
      <w:r>
        <w:rPr>
          <w:sz w:val="20"/>
        </w:rPr>
        <w:t>10:00 – 10:30 | Demo ao vivo</w:t>
      </w:r>
    </w:p>
    <w:p>
      <w:r>
        <w:rPr>
          <w:sz w:val="20"/>
        </w:rPr>
        <w:t>10:30 – 11:00 | Case de cliente ⏳ (a confirmar)</w:t>
      </w:r>
    </w:p>
    <w:p>
      <w:r>
        <w:rPr>
          <w:sz w:val="20"/>
        </w:rPr>
        <w:t>11:00 – 11:30 | Encerramento</w:t>
      </w:r>
    </w:p>
    <w:p>
      <w:pPr>
        <w:pStyle w:val="Heading3"/>
      </w:pPr>
      <w:r>
        <w:t>Bloco — Formulário</w:t>
      </w:r>
    </w:p>
    <w:p>
      <w:r>
        <w:t>Campos: Nome | E-mail corporativo | Empresa | Cargo | Telefone</w:t>
      </w:r>
    </w:p>
    <w:p>
      <w:r>
        <w:t>Texto acima do formulário: "Vagas limitadas — inscrição gratuita."</w:t>
      </w:r>
    </w:p>
    <w:p>
      <w:pPr>
        <w:pStyle w:val="Heading3"/>
      </w:pPr>
      <w:r>
        <w:t>Rodapé de confiança</w:t>
      </w:r>
    </w:p>
    <w:p>
      <w:r>
        <w:t>Melhor Parceiro SAP BDC 2026 — América Latina · 200+ projetos entregues · 13+ anos de atuação em SAP</w:t>
      </w:r>
    </w:p>
    <w:p>
      <w:r>
        <w:t>________________________________________</w:t>
      </w:r>
    </w:p>
    <w:p>
      <w:pPr>
        <w:pStyle w:val="Heading2"/>
      </w:pPr>
      <w:r>
        <w:t>Mensagem WhatsApp</w:t>
      </w:r>
    </w:p>
    <w:p>
      <w:pPr>
        <w:pStyle w:val="Heading3"/>
      </w:pPr>
      <w:r>
        <w:t>Envio direto (20/08 a 25/08)</w:t>
      </w:r>
    </w:p>
    <w:p>
      <w:r>
        <w:t>Oi, [Nome]! Aqui é a Fran, da Solveplan.</w:t>
      </w:r>
    </w:p>
    <w:p>
      <w:r>
        <w:t>Quero te convidar pro nosso evento sobre SAP Business Data Cloud, dia 26/08 de manhã, na SAP Brasil.</w:t>
      </w:r>
    </w:p>
    <w:p>
      <w:r>
        <w:t>Vamos mostrar como unificar dados de SAP e non-SAP e colocar IA pra funcionar de verdade — com demo ao vivo.</w:t>
      </w:r>
    </w:p>
    <w:p>
      <w:r>
        <w:t>Topa vir? Te mando o link de inscrição.</w:t>
      </w:r>
    </w:p>
    <w:p>
      <w:pPr>
        <w:pStyle w:val="Heading3"/>
      </w:pPr>
      <w:r>
        <w:t>Follow-up de confirmação (RSVP, 23 e 25/08)</w:t>
      </w:r>
    </w:p>
    <w:p>
      <w:r>
        <w:t>Oi, [Nome]! Confirmando: você vai conseguir vir no evento de amanhã/depois de amanhã (26/08), na SAP Brasil?</w:t>
      </w:r>
    </w:p>
    <w:p>
      <w:r>
        <w:t>Preciso fechar a lista com a organização. Me confirma quando puder 🙂</w:t>
      </w:r>
    </w:p>
    <w:p>
      <w:pPr>
        <w:pStyle w:val="Heading3"/>
      </w:pPr>
      <w:r>
        <w:t>Lembrete de proximidade</w:t>
      </w:r>
    </w:p>
    <w:p>
      <w:r>
        <w:t>Oi, [Nome]! Passando pra lembrar do evento amanhã, dia 26/08, às 9h, na SAP Brasil. Coffee a partir das 8h30.</w:t>
      </w:r>
    </w:p>
    <w:p>
      <w:r>
        <w:t>Qualquer coisa, me chama por aqui mesmo.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