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uma arquitetura unificada que integra o SAP Business Technology Platform (BTP), o SAP Business Data Cloud (BDC) e o SAP AI Foundation em uma única fundação operacional. É a camada sobre a qual os agentes de IA da SAP — encabeçados pelo Joule —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engenharia de ERP codificados em um Knowledge Graph — uma rede de relações semânticas que conecta processos, dados e contexto de negócio. Isso é o que permite que agentes tomem decisões dentro de fluxos reais de trabalho, não apenas gerem texto.</w:t>
      </w:r>
    </w:p>
    <w:p>
      <w:pPr>
        <w:pStyle w:val="Heading2"/>
      </w:pPr>
      <w:r>
        <w:rPr>
          <w:b/>
          <w:color w:val="002B5C"/>
          <w:sz w:val="28"/>
        </w:rPr>
        <w:t>Por que o SAP Business AI Platform representa uma mudança estrutural</w:t>
      </w:r>
    </w:p>
    <w:p>
      <w:pPr>
        <w:spacing w:after="120"/>
      </w:pPr>
      <w:r>
        <w:t>Durante o SAP SAPPHIRE Orlando 2026, a SAP apresentou o SAP Business AI Platform não como uma nova ferramenta, mas como uma reconfiguração da própria arquitetura do ERP — a fundação da visão Autonomous Enterprise, onde agentes de IA não apenas assistem usuários, mas executam processos de negócio de forma autônoma.</w:t>
      </w:r>
    </w:p>
    <w:p>
      <w:pPr>
        <w:spacing w:after="120"/>
      </w:pPr>
      <w:r>
        <w:t>O que torna essa mudança estrutural é a camada que sustenta os agentes: ao unificar SAP BTP, SAP Business Data Cloud e SAP AI Foundation em uma única fundação, a SAP eliminou a fragmentação que historicamente limitava iniciativas de IA empresarial — modelos sem contexto de processo, dados sem semântica de negócio, governança distribuída entre múltiplas ferramentas.</w:t>
      </w:r>
    </w:p>
    <w:p>
      <w:pPr>
        <w:spacing w:after="120"/>
      </w:pPr>
      <w:r>
        <w:t>O resultado é uma plataforma onde um agente não apenas executa uma tarefa — ele executa dentro do contexto real do negócio: com acesso às políticas, hierarquias, histórico e regras que definem como aquele processo funciona na prática.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não é uma camada separada adicionada ao ecossistema SAP. É a convergência de três produtos que a SAP já vinha posicionando:</w:t>
      </w:r>
    </w:p>
    <w:p>
      <w:pPr>
        <w:pStyle w:val="ListBullet"/>
        <w:spacing w:after="80"/>
      </w:pPr>
      <w:r/>
      <w:r>
        <w:rPr>
          <w:b/>
        </w:rPr>
        <w:t>SAP Business Data Cloud (BDC):</w:t>
      </w:r>
      <w:r>
        <w:t xml:space="preserve"> camada de dados unificada, responsável por integrar e contextualizar dados de múltiplas fontes — SAP e não-SAP</w:t>
      </w:r>
    </w:p>
    <w:p>
      <w:pPr>
        <w:pStyle w:val="ListBullet"/>
        <w:spacing w:after="80"/>
      </w:pPr>
      <w:r/>
      <w:r>
        <w:rPr>
          <w:b/>
        </w:rPr>
        <w:t>SAP Business Technology Platform (BTP):</w:t>
      </w:r>
      <w:r>
        <w:t xml:space="preserve"> plataforma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infraestrutura de modelos, orquestração e governança de IA</w:t>
      </w:r>
    </w:p>
    <w:p>
      <w:pPr>
        <w:spacing w:after="120"/>
      </w:pPr>
      <w:r>
        <w:t>Para quem já implementou SAP BDC, isso tem uma implicação prática imediata: a fundação de dados já está no lugar certo. O BDC é o componente que alimenta o Knowledge Graph com dados reais da empresa — e é ele que transforma um agente genérico em um agente que entende o contexto específico do negócio.</w:t>
      </w:r>
    </w:p>
    <w:p>
      <w:pPr>
        <w:spacing w:after="120"/>
      </w:pPr>
      <w:r>
        <w:t>Empresas que ainda não estruturaram seu ambiente de dados no SAP BDC chegam a essa nova arquitetura com uma lacuna real: agentes de IA sem dados bem governados tomam decisões sobre informações fragmentadas. O resultado é automação de ruído, não de processo.</w:t>
      </w:r>
    </w:p>
    <w:p>
      <w:pPr>
        <w:spacing w:after="120"/>
      </w:pPr>
      <w:r>
        <w:t>Durante o SAP SAPPHIRE Orlando 2026, a SAP demonstrou também integração zero-copy entre SAP BDC e Amazon Athena via parceria com AWS — o que amplia o alcance da plataforma para dados que vivem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funcionamento técnico do SAP Business AI Platform:</w:t>
      </w:r>
    </w:p>
    <w:p>
      <w:pPr>
        <w:spacing w:before="160" w:after="80"/>
      </w:pPr>
      <w:r>
        <w:rPr>
          <w:b/>
          <w:color w:val="006BA8"/>
          <w:sz w:val="24"/>
        </w:rPr>
        <w:t>Joule 2.0</w:t>
      </w:r>
    </w:p>
    <w:p>
      <w:pPr>
        <w:spacing w:after="120"/>
      </w:pPr>
      <w:r>
        <w:t>O assistente de IA da SAP deixou de ser um chatbot com atalhos e passou a ser uma camada de orquestração de agentes. No SAPPHIRE 2026, a SAP demonstrou Joule coordenando fluxos que atravessam HR, procurement e supply chain sem intervenção manual. Joule agora está disponível no SAP Datasphere, permitindo que usuários naveguem, consultem e executem tarefas usando linguagem natural diretamente na plataforma de dados.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outra solução de IA empresarial genérica. O Knowledge Graph codifica 50 anos de engenharia de ERP em relações semânticas legíveis por máquina — mapeando processos, entidades e dependências do universo SAP. Quando um agente precisa decidir sobre um pedido de compra, ele não opera sobre dados brutos: opera sobre contexto estruturado que inclui políticas, hierarquias de aprovação, histórico e regras de negócio.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Durante o SAP SAPPHIRE Orlando 2026, a SAP confirmou a Anthropic como parceira de modelos de fundação. Os modelos Claude — incluindo Claude Opus 4.6 e Claude Sonnet 4.6 — estão disponíveis no SAP AI Foundation para desenvolvedores e para os agentes Joule em HR, procurement e supply chain.</w:t>
      </w:r>
    </w:p>
    <w:p>
      <w:pPr>
        <w:spacing w:after="120"/>
      </w:pPr>
      <w:r>
        <w:t>Ao contrário de uma dependência exclusiva de um único provedor, a parceria com a Anthropic posiciona a SAP com portfólio multi-LLM — o que tem implicação direta em governança, custo e flexibilidade para empresas que precisam de controle sobre quais modelos processam seus dados sensíveis. Outros modelos disponíveis incluem OpenAI GPT, Google Gemini e NVIDIA.</w:t>
      </w:r>
    </w:p>
    <w:p>
      <w:pPr>
        <w:pStyle w:val="Heading2"/>
      </w:pPr>
      <w:r>
        <w:rPr>
          <w:b/>
          <w:color w:val="002B5C"/>
          <w:sz w:val="28"/>
        </w:rPr>
        <w:t>Quem já tem SAP BDC está no lugar certo — o que fazer a partir daqui</w:t>
      </w:r>
    </w:p>
    <w:p>
      <w:pPr>
        <w:spacing w:after="120"/>
      </w:pPr>
      <w:r>
        <w:t>A pergunta mais frequente depois do SAP SAPPHIRE Orlando 2026 é objetiva: "o que eu preciso fazer agora?"</w:t>
      </w:r>
    </w:p>
    <w:p>
      <w:pPr>
        <w:spacing w:after="120"/>
      </w:pPr>
      <w:r>
        <w:t>A resposta depende de onde cada empresa está hoje.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BDC é a camada de dados que alimenta o Knowledge Graph — e é exatamente esse contexto que diferencia os agentes SAP de qualquer automação genérica.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ainda opera com dados fragmentados</w:t>
      </w:r>
      <w:r>
        <w:t xml:space="preserve"> — SAP e fontes externas sem integração governada — precisa resolver essa fundação antes de pensar em agentes. Implementar IA sobre dados inconsistentes não acelera o negócio: consolida os erros mais rápido.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As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que atua na implementação de SAP BDC e SAP Datasphere na América Latina, o SAP SAPPHIRE 2026 confirmou a direção que já orientava o trabalho com clientes: dados bem governados são o pré-requisito para qualquer estratégia de IA que funcione na prática.</w:t>
      </w:r>
    </w:p>
    <w:p>
      <w:pPr>
        <w:spacing w:after="120"/>
      </w:pPr>
      <w:r>
        <w:t>A recomendação da Solveplan para empresas que usam SAP é clara: antes de avaliar o SAP Business AI Platform como roadmap de inovação, faça o diagnóstico do seu ambiente de dados atual. O potencial dos agentes é diretamente proporcional à qualidade da fundação.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principal interface dos agentes dentro do SAP Business AI Platform. No SAP SAPPHIRE 2026, foi apresentado como camada de orquestração capaz de coordenar workflows fim-a-fim em HR, procurement, supply chain e analytics — disponível em 35 soluções SAP, incluindo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SAP Business Data Cloud é um dos componentes centrais do SAP Business AI Platform. Quem já implementou BDC está na fundação correta para adotar os agentes Joule e o SAP Autonomous Suite sem reconstruir o ambiente de dados.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atua como parceira SAP Gold na implementação de SAP BDC e SAP Datasphere — a fundação de dados necessária para operar o SAP Business AI Platform com contexto real de negócio. Para empresas que querem avaliar seu posicionamento atual em relação a essa arquitetura,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Mas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Business AI Platform to Power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Channel 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 Intros Autonomous Enterprise Vision</w:t>
        </w:r>
      </w:hyperlink>
    </w:p>
    <w:p>
      <w:pPr>
        <w:pStyle w:val="ListBullet"/>
        <w:spacing w:after="80"/>
      </w:pPr>
      <w:r>
        <w:t xml:space="preserve">SAP — </w:t>
      </w:r>
      <w:hyperlink r:id="rId13">
        <w:r>
          <w:rPr>
            <w:rStyle w:val="Hyperlink"/>
            <w:color w:val="0563C1"/>
            <w:u w:val="single"/>
          </w:rPr>
          <w:t xml:space="preserve">SAP Business AI Platform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4">
        <w:r>
          <w:rPr>
            <w:rStyle w:val="Hyperlink"/>
            <w:color w:val="0563C1"/>
            <w:u w:val="single"/>
          </w:rPr>
          <w:t xml:space="preserve">SAP Business AI: Release Highlights Q1 2026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Business AI Platform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Business AI Platform: o que mudou no SAPPHIRE 2026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Durante o SAP SAPPHIRE Orlando 2026, a SAP unificou BTP, BDC e AI Foundation em uma única plataforma de IA. Entenda o que muda e o que sua empresa precisa fazer agora.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/blog/sap-business-ai-platform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Business AI Platform: o que mudou no SAPPHIRE 2026 e o que isso significa para sua empresa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https://solveplan.com.br/blog/sap-business-ai-platform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Business AI Platform: o que a SAP anunciou no SAPPHIRE 2026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Joule, Knowledge Graph, Anthropic e SAP BDC em uma nova arquitetura. Entenda o impacto prático para quem já usa SAP.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composição com os logos SAP BTP + BDC + AI Foundation convergindo para Joule. Fundo dark, tipografia limpa. Alt: "Arquitetura SAP Business AI Platform — SAP SAPPHIRE 2026"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Business AI Platform: o que mudou no SAPPHIRE 2026 e o que isso significa para sua empresa",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"Durante o SAP SAPPHIRE Orlando 2026, a SAP unificou BTP, BDC e AI Foundation em uma única plataforma de IA. Entenda o que muda e o que sua empresa precisa fazer agora."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a diferença entre SAP Business AI Platform e SAP BTP?",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"Quem já tem SAP BDC precisa migrar para o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"Não é uma migração — é uma evolução. SAP Business Data Cloud é um dos componentes centrais do SAP Business AI Platform. Quem já implementou BDC está na fundação correta para adotar os agentes Joule e o SAP Autonomous Suite sem reconstruir o ambiente de dados."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o papel da parceria entre SAP e 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Business AI Platform"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keynote-business-ai-platform-power-autonomous-enterprise/" TargetMode="External"/><Relationship Id="rId10" Type="http://schemas.openxmlformats.org/officeDocument/2006/relationships/hyperlink" Target="https://news.sap.com/2026/05/sap-sapphire-sap-unveils-autonomous-enterprise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www.channelinsider.com/ai/sap-sapphire-2026-business-ai-joule-agents/" TargetMode="External"/><Relationship Id="rId13" Type="http://schemas.openxmlformats.org/officeDocument/2006/relationships/hyperlink" Target="https://www.sap.com/products/ai-platform.html" TargetMode="External"/><Relationship Id="rId14" Type="http://schemas.openxmlformats.org/officeDocument/2006/relationships/hyperlink" Target="https://news.sap.com/2026/04/sap-business-ai-release-highlights-q1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