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886F46">
      <w:pPr>
        <w:pStyle w:val="2"/>
        <w:framePr/>
        <w:jc w:val="both"/>
        <w:rPr>
          <w:lang w:val="fr-FR"/>
        </w:rPr>
      </w:pPr>
      <w:bookmarkStart w:id="0" w:name="_Toc109999926"/>
      <w:bookmarkStart w:id="1" w:name="_Toc433104436"/>
      <w:bookmarkStart w:id="2" w:name="_Toc109962784"/>
      <w:bookmarkStart w:id="3" w:name="_Toc18208288"/>
      <w:r>
        <w:t>Introdução</w:t>
      </w:r>
      <w:bookmarkEnd w:id="0"/>
      <w:bookmarkEnd w:id="1"/>
      <w:bookmarkEnd w:id="2"/>
      <w:bookmarkEnd w:id="3"/>
    </w:p>
    <w:p w14:paraId="1321AB52">
      <w:pPr>
        <w:pStyle w:val="3"/>
        <w:jc w:val="both"/>
        <w:rPr>
          <w:b w:val="0"/>
          <w:lang w:val="fr-FR"/>
        </w:rPr>
      </w:pPr>
      <w:bookmarkStart w:id="4" w:name="_Toc109999927"/>
      <w:bookmarkStart w:id="5" w:name="_Toc18208289"/>
      <w:bookmarkStart w:id="6" w:name="_Toc109962785"/>
      <w:bookmarkStart w:id="7" w:name="_Toc314978528"/>
      <w:bookmarkStart w:id="8" w:name="_Toc324843634"/>
      <w:bookmarkStart w:id="9" w:name="_Toc324915524"/>
      <w:bookmarkStart w:id="10" w:name="_Toc324851941"/>
      <w:bookmarkStart w:id="11" w:name="_Toc433104437"/>
      <w:r>
        <w:t>Finalidade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DB628EE">
      <w:pPr>
        <w:pStyle w:val="25"/>
        <w:jc w:val="both"/>
      </w:pPr>
      <w:r>
        <w:t>Este Plano de Teste referente ao Sistema Nossa Via atende aos seguintes objetivos:</w:t>
      </w:r>
    </w:p>
    <w:p w14:paraId="204CF885">
      <w:pPr>
        <w:pStyle w:val="25"/>
        <w:numPr>
          <w:ilvl w:val="0"/>
          <w:numId w:val="2"/>
        </w:numPr>
        <w:jc w:val="both"/>
      </w:pPr>
      <w:r>
        <w:t>Identifica os itens que devem ser inspecionados pelos testes.</w:t>
      </w:r>
    </w:p>
    <w:p w14:paraId="43E6D9C9">
      <w:pPr>
        <w:pStyle w:val="25"/>
        <w:numPr>
          <w:ilvl w:val="0"/>
          <w:numId w:val="2"/>
        </w:numPr>
        <w:jc w:val="both"/>
      </w:pPr>
      <w:r>
        <w:t>Identifica a motivação e as ideias subjacentes às áreas de teste a serem abrangidas.</w:t>
      </w:r>
    </w:p>
    <w:p w14:paraId="0A3DDB33">
      <w:pPr>
        <w:pStyle w:val="25"/>
        <w:numPr>
          <w:ilvl w:val="0"/>
          <w:numId w:val="2"/>
        </w:numPr>
        <w:jc w:val="both"/>
      </w:pPr>
      <w:r>
        <w:t>Descreve a abordagem de teste que será usada.</w:t>
      </w:r>
    </w:p>
    <w:p w14:paraId="020EEB94">
      <w:pPr>
        <w:pStyle w:val="25"/>
        <w:numPr>
          <w:ilvl w:val="0"/>
          <w:numId w:val="2"/>
        </w:numPr>
        <w:jc w:val="both"/>
      </w:pPr>
      <w:r>
        <w:t>Identifica os recursos necessários e fornece uma estimativa dos esforços de teste.</w:t>
      </w:r>
    </w:p>
    <w:p w14:paraId="1999E4FF">
      <w:pPr>
        <w:pStyle w:val="25"/>
        <w:numPr>
          <w:ilvl w:val="0"/>
          <w:numId w:val="2"/>
        </w:numPr>
        <w:jc w:val="both"/>
      </w:pPr>
      <w:r>
        <w:t>Lista os elementos liberados do projeto de teste.</w:t>
      </w:r>
    </w:p>
    <w:p w14:paraId="3FF2B9FE">
      <w:pPr>
        <w:pStyle w:val="3"/>
        <w:jc w:val="both"/>
        <w:rPr>
          <w:b w:val="0"/>
        </w:rPr>
      </w:pPr>
      <w:bookmarkStart w:id="12" w:name="_Toc109999928"/>
      <w:bookmarkStart w:id="13" w:name="_Toc314978530"/>
      <w:bookmarkStart w:id="14" w:name="_Toc433104439"/>
      <w:bookmarkStart w:id="15" w:name="_Ref524432427"/>
      <w:bookmarkStart w:id="16" w:name="_Toc324843636"/>
      <w:bookmarkStart w:id="17" w:name="_Toc109962786"/>
      <w:bookmarkStart w:id="18" w:name="_Toc324915526"/>
      <w:bookmarkStart w:id="19" w:name="_Toc324851943"/>
      <w:bookmarkStart w:id="20" w:name="_Toc18208290"/>
      <w:bookmarkStart w:id="21" w:name="_Hlt15874499"/>
      <w:bookmarkStart w:id="22" w:name="_Hlt15874500"/>
      <w:r>
        <w:rPr>
          <w:b w:val="0"/>
        </w:rPr>
        <w:t>Escopo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bookmarkEnd w:id="21"/>
    <w:bookmarkEnd w:id="22"/>
    <w:p w14:paraId="1D90EA28">
      <w:pPr>
        <w:pStyle w:val="25"/>
        <w:jc w:val="both"/>
      </w:pPr>
      <w:bookmarkStart w:id="23" w:name="_Toc433104440"/>
      <w:bookmarkStart w:id="24" w:name="_Toc324843637"/>
      <w:bookmarkStart w:id="25" w:name="_Toc324851944"/>
      <w:bookmarkStart w:id="26" w:name="_Toc324915527"/>
      <w:bookmarkStart w:id="27" w:name="_Toc314978531"/>
      <w:r>
        <w:t>Este plano de teste abordará testes de unidade e de sistema do Sistema Nossa Via.</w:t>
      </w:r>
    </w:p>
    <w:bookmarkEnd w:id="23"/>
    <w:bookmarkEnd w:id="24"/>
    <w:bookmarkEnd w:id="25"/>
    <w:bookmarkEnd w:id="26"/>
    <w:bookmarkEnd w:id="27"/>
    <w:p w14:paraId="5B73C1DE">
      <w:pPr>
        <w:pStyle w:val="2"/>
        <w:framePr/>
        <w:jc w:val="both"/>
      </w:pPr>
      <w:bookmarkStart w:id="28" w:name="_Toc109962791"/>
      <w:bookmarkStart w:id="29" w:name="_Toc109999933"/>
      <w:bookmarkStart w:id="30" w:name="_Ref524432434"/>
      <w:bookmarkStart w:id="31" w:name="_Toc18208299"/>
      <w:r>
        <w:t>Itens-alvo dos testes</w:t>
      </w:r>
      <w:bookmarkEnd w:id="28"/>
      <w:bookmarkEnd w:id="29"/>
      <w:bookmarkEnd w:id="30"/>
      <w:bookmarkEnd w:id="31"/>
    </w:p>
    <w:p w14:paraId="02E14A7A">
      <w:pPr>
        <w:pStyle w:val="25"/>
        <w:jc w:val="both"/>
      </w:pPr>
      <w:r>
        <w:t>A tabela abaixo lista os casos de testes, baseado nos casos de uso, que serão sujeitos a testes funcionais e a priorização de cada um deles:</w:t>
      </w:r>
    </w:p>
    <w:tbl>
      <w:tblPr>
        <w:tblStyle w:val="12"/>
        <w:tblW w:w="0" w:type="auto"/>
        <w:tblInd w:w="2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1838"/>
        <w:gridCol w:w="1540"/>
      </w:tblGrid>
      <w:tr w14:paraId="305FE4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shd w:val="clear" w:color="auto" w:fill="FFFFFF"/>
          </w:tcPr>
          <w:p w14:paraId="17F2E23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Item-alvo</w:t>
            </w:r>
          </w:p>
        </w:tc>
        <w:tc>
          <w:tcPr>
            <w:tcW w:w="1838" w:type="dxa"/>
            <w:shd w:val="clear" w:color="auto" w:fill="FFFFFF"/>
          </w:tcPr>
          <w:p w14:paraId="5BDD452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Fator de Risco (Impacto)</w:t>
            </w:r>
          </w:p>
        </w:tc>
        <w:tc>
          <w:tcPr>
            <w:tcW w:w="1540" w:type="dxa"/>
            <w:shd w:val="clear" w:color="auto" w:fill="FFFFFF"/>
          </w:tcPr>
          <w:p w14:paraId="52B2CC9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Ordem de Prioridade</w:t>
            </w:r>
          </w:p>
        </w:tc>
      </w:tr>
      <w:tr w14:paraId="748D6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shd w:val="clear" w:color="auto" w:fill="auto"/>
          </w:tcPr>
          <w:p w14:paraId="69DB1572"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Criar </w:t>
            </w:r>
            <w:r>
              <w:rPr>
                <w:rFonts w:ascii="Arial" w:hAnsi="Arial" w:cs="Arial"/>
                <w:lang w:val="pt-BR"/>
              </w:rPr>
              <w:t>Reclamação</w:t>
            </w:r>
          </w:p>
        </w:tc>
        <w:tc>
          <w:tcPr>
            <w:tcW w:w="1838" w:type="dxa"/>
            <w:shd w:val="clear" w:color="auto" w:fill="auto"/>
          </w:tcPr>
          <w:p w14:paraId="14D2B49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40" w:type="dxa"/>
            <w:shd w:val="clear" w:color="auto" w:fill="auto"/>
          </w:tcPr>
          <w:p w14:paraId="7267008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1º.</w:t>
            </w:r>
          </w:p>
        </w:tc>
      </w:tr>
      <w:tr w14:paraId="40A51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shd w:val="clear" w:color="auto" w:fill="auto"/>
          </w:tcPr>
          <w:p w14:paraId="1B2E7EFC">
            <w:pPr>
              <w:spacing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usuário</w:t>
            </w:r>
          </w:p>
        </w:tc>
        <w:tc>
          <w:tcPr>
            <w:tcW w:w="1838" w:type="dxa"/>
            <w:shd w:val="clear" w:color="auto" w:fill="auto"/>
          </w:tcPr>
          <w:p w14:paraId="61CA5B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40" w:type="dxa"/>
            <w:shd w:val="clear" w:color="auto" w:fill="auto"/>
          </w:tcPr>
          <w:p w14:paraId="2B2B8BF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1º.</w:t>
            </w:r>
          </w:p>
        </w:tc>
      </w:tr>
      <w:tr w14:paraId="1E609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23" w:type="dxa"/>
            <w:shd w:val="clear" w:color="auto" w:fill="auto"/>
          </w:tcPr>
          <w:p w14:paraId="01BAD92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usuário</w:t>
            </w:r>
          </w:p>
        </w:tc>
        <w:tc>
          <w:tcPr>
            <w:tcW w:w="1838" w:type="dxa"/>
            <w:shd w:val="clear" w:color="auto" w:fill="auto"/>
          </w:tcPr>
          <w:p w14:paraId="4CDC7C2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40" w:type="dxa"/>
            <w:shd w:val="clear" w:color="auto" w:fill="auto"/>
          </w:tcPr>
          <w:p w14:paraId="465278C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3º.</w:t>
            </w:r>
          </w:p>
        </w:tc>
      </w:tr>
      <w:tr w14:paraId="7D119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23" w:type="dxa"/>
            <w:shd w:val="clear" w:color="auto" w:fill="auto"/>
          </w:tcPr>
          <w:p w14:paraId="12B1AB6D"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Visualizar </w:t>
            </w:r>
            <w:r>
              <w:rPr>
                <w:rFonts w:ascii="Arial" w:hAnsi="Arial" w:cs="Arial"/>
                <w:lang w:val="pt-BR"/>
              </w:rPr>
              <w:t>Reclamação</w:t>
            </w:r>
          </w:p>
        </w:tc>
        <w:tc>
          <w:tcPr>
            <w:tcW w:w="1838" w:type="dxa"/>
            <w:shd w:val="clear" w:color="auto" w:fill="auto"/>
          </w:tcPr>
          <w:p w14:paraId="15E405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40" w:type="dxa"/>
            <w:shd w:val="clear" w:color="auto" w:fill="auto"/>
          </w:tcPr>
          <w:p w14:paraId="057FC8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1º.</w:t>
            </w:r>
          </w:p>
        </w:tc>
      </w:tr>
      <w:tr w14:paraId="64EC0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23" w:type="dxa"/>
            <w:shd w:val="clear" w:color="auto" w:fill="auto"/>
          </w:tcPr>
          <w:p w14:paraId="31AF1EB9"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Comentar </w:t>
            </w:r>
            <w:r>
              <w:rPr>
                <w:rFonts w:ascii="Arial" w:hAnsi="Arial" w:cs="Arial"/>
                <w:lang w:val="pt-BR"/>
              </w:rPr>
              <w:t>Reclamação</w:t>
            </w:r>
          </w:p>
        </w:tc>
        <w:tc>
          <w:tcPr>
            <w:tcW w:w="1838" w:type="dxa"/>
            <w:shd w:val="clear" w:color="auto" w:fill="auto"/>
          </w:tcPr>
          <w:p w14:paraId="2DC6820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40" w:type="dxa"/>
            <w:shd w:val="clear" w:color="auto" w:fill="auto"/>
          </w:tcPr>
          <w:p w14:paraId="74710E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2º.</w:t>
            </w:r>
          </w:p>
        </w:tc>
      </w:tr>
      <w:tr w14:paraId="30201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23" w:type="dxa"/>
            <w:shd w:val="clear" w:color="auto" w:fill="auto"/>
          </w:tcPr>
          <w:p w14:paraId="06350EC9"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Curtir </w:t>
            </w:r>
            <w:r>
              <w:rPr>
                <w:rFonts w:ascii="Arial" w:hAnsi="Arial" w:cs="Arial"/>
                <w:lang w:val="pt-BR"/>
              </w:rPr>
              <w:t>Reclamação</w:t>
            </w:r>
          </w:p>
        </w:tc>
        <w:tc>
          <w:tcPr>
            <w:tcW w:w="1838" w:type="dxa"/>
            <w:shd w:val="clear" w:color="auto" w:fill="auto"/>
          </w:tcPr>
          <w:p w14:paraId="75C7411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40" w:type="dxa"/>
            <w:shd w:val="clear" w:color="auto" w:fill="auto"/>
          </w:tcPr>
          <w:p w14:paraId="6BF6DB1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2º.</w:t>
            </w:r>
          </w:p>
        </w:tc>
      </w:tr>
      <w:tr w14:paraId="159450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23" w:type="dxa"/>
            <w:shd w:val="clear" w:color="auto" w:fill="auto"/>
          </w:tcPr>
          <w:p w14:paraId="779FC43E"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Alterar </w:t>
            </w:r>
            <w:r>
              <w:rPr>
                <w:rFonts w:ascii="Arial" w:hAnsi="Arial" w:cs="Arial"/>
                <w:lang w:val="pt-BR"/>
              </w:rPr>
              <w:t>Reclamação</w:t>
            </w:r>
          </w:p>
        </w:tc>
        <w:tc>
          <w:tcPr>
            <w:tcW w:w="1838" w:type="dxa"/>
            <w:shd w:val="clear" w:color="auto" w:fill="auto"/>
          </w:tcPr>
          <w:p w14:paraId="0993B9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40" w:type="dxa"/>
            <w:shd w:val="clear" w:color="auto" w:fill="auto"/>
          </w:tcPr>
          <w:p w14:paraId="56C6B51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3º.</w:t>
            </w:r>
          </w:p>
        </w:tc>
      </w:tr>
      <w:tr w14:paraId="408312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23" w:type="dxa"/>
            <w:shd w:val="clear" w:color="auto" w:fill="auto"/>
          </w:tcPr>
          <w:p w14:paraId="64C3336D"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Visualizar </w:t>
            </w:r>
            <w:r>
              <w:rPr>
                <w:rFonts w:hint="default" w:ascii="Arial" w:hAnsi="Arial" w:cs="Arial"/>
                <w:lang w:val="pt-BR"/>
              </w:rPr>
              <w:t>F</w:t>
            </w:r>
            <w:r>
              <w:rPr>
                <w:rFonts w:ascii="Arial" w:hAnsi="Arial" w:cs="Arial"/>
              </w:rPr>
              <w:t xml:space="preserve">eed </w:t>
            </w:r>
          </w:p>
        </w:tc>
        <w:tc>
          <w:tcPr>
            <w:tcW w:w="1838" w:type="dxa"/>
            <w:shd w:val="clear" w:color="auto" w:fill="auto"/>
          </w:tcPr>
          <w:p w14:paraId="4314A7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40" w:type="dxa"/>
            <w:shd w:val="clear" w:color="auto" w:fill="auto"/>
          </w:tcPr>
          <w:p w14:paraId="73D1585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1º.</w:t>
            </w:r>
          </w:p>
        </w:tc>
      </w:tr>
      <w:tr w14:paraId="5B1B3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23" w:type="dxa"/>
            <w:shd w:val="clear" w:color="auto" w:fill="auto"/>
          </w:tcPr>
          <w:p w14:paraId="28EB824E"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Excluir </w:t>
            </w:r>
            <w:r>
              <w:rPr>
                <w:rFonts w:ascii="Arial" w:hAnsi="Arial" w:cs="Arial"/>
                <w:lang w:val="pt-BR"/>
              </w:rPr>
              <w:t>Reclamação</w:t>
            </w:r>
          </w:p>
        </w:tc>
        <w:tc>
          <w:tcPr>
            <w:tcW w:w="1838" w:type="dxa"/>
            <w:shd w:val="clear" w:color="auto" w:fill="auto"/>
          </w:tcPr>
          <w:p w14:paraId="0E21EE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40" w:type="dxa"/>
            <w:shd w:val="clear" w:color="auto" w:fill="auto"/>
          </w:tcPr>
          <w:p w14:paraId="7EC489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3º.</w:t>
            </w:r>
          </w:p>
        </w:tc>
      </w:tr>
      <w:tr w14:paraId="60138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23" w:type="dxa"/>
            <w:shd w:val="clear" w:color="auto" w:fill="auto"/>
          </w:tcPr>
          <w:p w14:paraId="6DDC52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login</w:t>
            </w:r>
          </w:p>
        </w:tc>
        <w:tc>
          <w:tcPr>
            <w:tcW w:w="1838" w:type="dxa"/>
            <w:shd w:val="clear" w:color="auto" w:fill="auto"/>
          </w:tcPr>
          <w:p w14:paraId="467A8D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40" w:type="dxa"/>
            <w:shd w:val="clear" w:color="auto" w:fill="auto"/>
          </w:tcPr>
          <w:p w14:paraId="56D974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1º.</w:t>
            </w:r>
          </w:p>
        </w:tc>
      </w:tr>
      <w:tr w14:paraId="76D9A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23" w:type="dxa"/>
            <w:shd w:val="clear" w:color="auto" w:fill="auto"/>
          </w:tcPr>
          <w:p w14:paraId="78B9A0E9"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Alterar status de uma </w:t>
            </w:r>
            <w:r>
              <w:rPr>
                <w:rFonts w:ascii="Arial" w:hAnsi="Arial" w:cs="Arial"/>
                <w:lang w:val="pt-BR"/>
              </w:rPr>
              <w:t>Reclamação</w:t>
            </w:r>
          </w:p>
        </w:tc>
        <w:tc>
          <w:tcPr>
            <w:tcW w:w="1838" w:type="dxa"/>
            <w:shd w:val="clear" w:color="auto" w:fill="auto"/>
          </w:tcPr>
          <w:p w14:paraId="36272D5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40" w:type="dxa"/>
            <w:shd w:val="clear" w:color="auto" w:fill="auto"/>
          </w:tcPr>
          <w:p w14:paraId="2D56891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3º.</w:t>
            </w:r>
          </w:p>
        </w:tc>
      </w:tr>
      <w:tr w14:paraId="5AABA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23" w:type="dxa"/>
            <w:shd w:val="clear" w:color="auto" w:fill="auto"/>
          </w:tcPr>
          <w:p w14:paraId="46DD4765"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Excluir Comentário</w:t>
            </w:r>
          </w:p>
        </w:tc>
        <w:tc>
          <w:tcPr>
            <w:tcW w:w="1838" w:type="dxa"/>
            <w:shd w:val="clear" w:color="auto" w:fill="auto"/>
          </w:tcPr>
          <w:p w14:paraId="09643E4C"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2</w:t>
            </w:r>
          </w:p>
        </w:tc>
        <w:tc>
          <w:tcPr>
            <w:tcW w:w="1540" w:type="dxa"/>
            <w:shd w:val="clear" w:color="auto" w:fill="auto"/>
          </w:tcPr>
          <w:p w14:paraId="6C401EB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3º.</w:t>
            </w:r>
          </w:p>
        </w:tc>
      </w:tr>
      <w:tr w14:paraId="443E4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23" w:type="dxa"/>
            <w:shd w:val="clear" w:color="auto" w:fill="auto"/>
          </w:tcPr>
          <w:p w14:paraId="78E08F8C"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Visualizar Feed pessoal</w:t>
            </w:r>
          </w:p>
        </w:tc>
        <w:tc>
          <w:tcPr>
            <w:tcW w:w="1838" w:type="dxa"/>
            <w:shd w:val="clear" w:color="auto" w:fill="auto"/>
          </w:tcPr>
          <w:p w14:paraId="4E79B942"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2</w:t>
            </w:r>
          </w:p>
        </w:tc>
        <w:tc>
          <w:tcPr>
            <w:tcW w:w="1540" w:type="dxa"/>
            <w:shd w:val="clear" w:color="auto" w:fill="auto"/>
          </w:tcPr>
          <w:p w14:paraId="4C3658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3º.</w:t>
            </w:r>
          </w:p>
        </w:tc>
      </w:tr>
      <w:tr w14:paraId="060A1C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23" w:type="dxa"/>
            <w:shd w:val="clear" w:color="auto" w:fill="auto"/>
          </w:tcPr>
          <w:p w14:paraId="4C347A62"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Recuperar Senha</w:t>
            </w:r>
          </w:p>
        </w:tc>
        <w:tc>
          <w:tcPr>
            <w:tcW w:w="1838" w:type="dxa"/>
            <w:shd w:val="clear" w:color="auto" w:fill="auto"/>
          </w:tcPr>
          <w:p w14:paraId="5D260D40"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5</w:t>
            </w:r>
          </w:p>
        </w:tc>
        <w:tc>
          <w:tcPr>
            <w:tcW w:w="1540" w:type="dxa"/>
            <w:shd w:val="clear" w:color="auto" w:fill="auto"/>
          </w:tcPr>
          <w:p w14:paraId="041F68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1º.</w:t>
            </w:r>
          </w:p>
        </w:tc>
      </w:tr>
    </w:tbl>
    <w:p w14:paraId="21AB275D">
      <w:pPr>
        <w:pStyle w:val="16"/>
        <w:jc w:val="both"/>
      </w:pPr>
    </w:p>
    <w:p w14:paraId="1FB5A085">
      <w:pPr>
        <w:pStyle w:val="25"/>
        <w:jc w:val="both"/>
      </w:pPr>
      <w:r>
        <w:t>O Fator de Risco (Impacto) de um item-alvo refere-se, numa escala crescente de 1 a 5, ao impacto que será causado no negócio caso o item não funcione adequadamente.</w:t>
      </w:r>
    </w:p>
    <w:p w14:paraId="15DBC04C">
      <w:pPr>
        <w:pStyle w:val="25"/>
        <w:jc w:val="both"/>
      </w:pPr>
      <w:r>
        <w:t xml:space="preserve">Desta forma chega-se à Ordem de Prioridade de cada item-alvo e observamos que o item de maior prioridade de teste é o caso de uso </w:t>
      </w:r>
      <w:r>
        <w:rPr>
          <w:b/>
          <w:bCs/>
        </w:rPr>
        <w:t xml:space="preserve">criar </w:t>
      </w:r>
      <w:r>
        <w:rPr>
          <w:b/>
          <w:bCs/>
          <w:lang w:val="pt-BR"/>
        </w:rPr>
        <w:t>Reclamação</w:t>
      </w:r>
      <w:r>
        <w:t>.</w:t>
      </w:r>
    </w:p>
    <w:p w14:paraId="2A6CDD02">
      <w:pPr>
        <w:pStyle w:val="25"/>
        <w:jc w:val="both"/>
      </w:pPr>
    </w:p>
    <w:p w14:paraId="2D674E73">
      <w:pPr>
        <w:pStyle w:val="2"/>
        <w:framePr/>
        <w:jc w:val="both"/>
      </w:pPr>
      <w:bookmarkStart w:id="32" w:name="_Toc109999934"/>
      <w:bookmarkStart w:id="33" w:name="_Toc18208300"/>
      <w:bookmarkStart w:id="34" w:name="_Ref524432393"/>
      <w:bookmarkStart w:id="35" w:name="_Toc109962792"/>
      <w:bookmarkStart w:id="36" w:name="_Toc314978529"/>
      <w:bookmarkStart w:id="37" w:name="_Toc324851942"/>
      <w:bookmarkStart w:id="38" w:name="_Toc324915525"/>
      <w:bookmarkStart w:id="39" w:name="_Toc433104438"/>
      <w:bookmarkStart w:id="40" w:name="_Toc324843635"/>
      <w:r>
        <w:t>Resumo dos testes planejados</w:t>
      </w:r>
      <w:bookmarkEnd w:id="32"/>
      <w:bookmarkEnd w:id="33"/>
      <w:bookmarkEnd w:id="34"/>
      <w:bookmarkEnd w:id="35"/>
    </w:p>
    <w:p w14:paraId="6F395882">
      <w:pPr>
        <w:pStyle w:val="3"/>
        <w:numPr>
          <w:ilvl w:val="1"/>
          <w:numId w:val="0"/>
        </w:numPr>
        <w:jc w:val="both"/>
        <w:rPr>
          <w:b w:val="0"/>
        </w:rPr>
      </w:pPr>
      <w:bookmarkStart w:id="41" w:name="_Toc18208301"/>
      <w:bookmarkStart w:id="42" w:name="_Toc109962793"/>
      <w:bookmarkStart w:id="43" w:name="_Toc109999935"/>
      <w:r>
        <w:t>3.1 Resumo das Inclusões dos Testes</w:t>
      </w:r>
      <w:bookmarkEnd w:id="41"/>
      <w:bookmarkEnd w:id="42"/>
      <w:bookmarkEnd w:id="43"/>
    </w:p>
    <w:p w14:paraId="06055F0D">
      <w:pPr>
        <w:pStyle w:val="25"/>
        <w:jc w:val="both"/>
      </w:pPr>
      <w:r>
        <w:t>Os principais testes planejados para o Módulo 1 são:</w:t>
      </w:r>
    </w:p>
    <w:p w14:paraId="171C37E3">
      <w:pPr>
        <w:pStyle w:val="25"/>
        <w:numPr>
          <w:ilvl w:val="0"/>
          <w:numId w:val="3"/>
        </w:numPr>
        <w:jc w:val="both"/>
        <w:rPr>
          <w:rFonts w:cs="Arial"/>
        </w:rPr>
      </w:pPr>
      <w:r>
        <w:t>Teste funcional do caso de uso “</w:t>
      </w:r>
      <w:r>
        <w:rPr>
          <w:rFonts w:cs="Arial"/>
        </w:rPr>
        <w:t>Realizar</w:t>
      </w:r>
      <w:r>
        <w:rPr>
          <w:rFonts w:hint="default" w:cs="Arial"/>
          <w:lang w:val="pt-BR"/>
        </w:rPr>
        <w:t xml:space="preserve"> </w:t>
      </w:r>
      <w:r>
        <w:rPr>
          <w:rFonts w:cs="Arial"/>
        </w:rPr>
        <w:t>login</w:t>
      </w:r>
      <w:r>
        <w:t>”, incluindo a criptografia e segurança dos dados;</w:t>
      </w:r>
    </w:p>
    <w:p w14:paraId="3098C1DA">
      <w:pPr>
        <w:pStyle w:val="25"/>
        <w:numPr>
          <w:ilvl w:val="0"/>
          <w:numId w:val="3"/>
        </w:numPr>
        <w:jc w:val="both"/>
      </w:pPr>
      <w:r>
        <w:t xml:space="preserve">Teste funcional de todo o caso de uso “Criar </w:t>
      </w:r>
      <w:r>
        <w:rPr>
          <w:lang w:val="pt-BR"/>
        </w:rPr>
        <w:t>Reclamação</w:t>
      </w:r>
      <w:r>
        <w:t>”;</w:t>
      </w:r>
    </w:p>
    <w:p w14:paraId="722E9DA1">
      <w:pPr>
        <w:pStyle w:val="25"/>
        <w:numPr>
          <w:ilvl w:val="0"/>
          <w:numId w:val="3"/>
        </w:numPr>
        <w:jc w:val="both"/>
      </w:pPr>
      <w:r>
        <w:t xml:space="preserve">Teste funcional do caso de uso “Visualizar </w:t>
      </w:r>
      <w:r>
        <w:rPr>
          <w:lang w:val="pt-BR"/>
        </w:rPr>
        <w:t>Reclamação</w:t>
      </w:r>
      <w:r>
        <w:t>”;</w:t>
      </w:r>
    </w:p>
    <w:p w14:paraId="7F4645A6">
      <w:pPr>
        <w:pStyle w:val="25"/>
        <w:numPr>
          <w:ilvl w:val="0"/>
          <w:numId w:val="3"/>
        </w:numPr>
        <w:jc w:val="both"/>
      </w:pPr>
      <w:r>
        <w:t xml:space="preserve">Teste funcional do caso de uso “Comentar </w:t>
      </w:r>
      <w:r>
        <w:rPr>
          <w:lang w:val="pt-BR"/>
        </w:rPr>
        <w:t>Reclamação</w:t>
      </w:r>
      <w:r>
        <w:t>”;</w:t>
      </w:r>
    </w:p>
    <w:p w14:paraId="510B802E">
      <w:pPr>
        <w:pStyle w:val="25"/>
        <w:numPr>
          <w:ilvl w:val="0"/>
          <w:numId w:val="3"/>
        </w:numPr>
        <w:jc w:val="both"/>
      </w:pPr>
      <w:r>
        <w:t xml:space="preserve">Teste funcional do caso de uso “Curtir </w:t>
      </w:r>
      <w:r>
        <w:rPr>
          <w:lang w:val="pt-BR"/>
        </w:rPr>
        <w:t>Reclamação</w:t>
      </w:r>
      <w:r>
        <w:t>”;</w:t>
      </w:r>
    </w:p>
    <w:p w14:paraId="10C816EB">
      <w:pPr>
        <w:pStyle w:val="25"/>
        <w:numPr>
          <w:ilvl w:val="0"/>
          <w:numId w:val="3"/>
        </w:numPr>
        <w:jc w:val="both"/>
      </w:pPr>
      <w:r>
        <w:t xml:space="preserve">Teste funcional do caso de uso “Alterar </w:t>
      </w:r>
      <w:r>
        <w:rPr>
          <w:lang w:val="pt-BR"/>
        </w:rPr>
        <w:t>Reclamação</w:t>
      </w:r>
      <w:r>
        <w:t>”;</w:t>
      </w:r>
    </w:p>
    <w:p w14:paraId="2F688D36">
      <w:pPr>
        <w:pStyle w:val="25"/>
        <w:numPr>
          <w:ilvl w:val="0"/>
          <w:numId w:val="3"/>
        </w:numPr>
        <w:jc w:val="both"/>
      </w:pPr>
      <w:r>
        <w:t>Usabilidade de todo sistema (interface com o usuário).</w:t>
      </w:r>
    </w:p>
    <w:p w14:paraId="70C45D51">
      <w:pPr>
        <w:pStyle w:val="25"/>
        <w:ind w:left="207"/>
        <w:jc w:val="both"/>
      </w:pPr>
    </w:p>
    <w:p w14:paraId="166E9CA7">
      <w:pPr>
        <w:pStyle w:val="3"/>
        <w:numPr>
          <w:ilvl w:val="1"/>
          <w:numId w:val="0"/>
        </w:numPr>
        <w:jc w:val="both"/>
      </w:pPr>
      <w:bookmarkStart w:id="44" w:name="_Toc109962794"/>
      <w:bookmarkStart w:id="45" w:name="_Toc109999936"/>
      <w:bookmarkStart w:id="46" w:name="_Toc18208302"/>
      <w:r>
        <w:t>3.2 Resumo dos Outros Candidatos a Possível Inclusão</w:t>
      </w:r>
      <w:bookmarkEnd w:id="44"/>
      <w:bookmarkEnd w:id="45"/>
      <w:bookmarkEnd w:id="46"/>
    </w:p>
    <w:p w14:paraId="2C7C7043">
      <w:pPr>
        <w:pStyle w:val="25"/>
        <w:jc w:val="both"/>
      </w:pPr>
      <w:r>
        <w:t>A seguir temos um resumo de áreas de teste cuja avaliação e investigação poderão ser úteis, mas que ainda não foram suficientemente pesquisadas, e que a princípio não serão priorizados para testes:</w:t>
      </w:r>
    </w:p>
    <w:p w14:paraId="3CEB79A8">
      <w:pPr>
        <w:pStyle w:val="25"/>
        <w:numPr>
          <w:ilvl w:val="0"/>
          <w:numId w:val="4"/>
        </w:numPr>
        <w:jc w:val="both"/>
      </w:pPr>
      <w:r>
        <w:t>Testes de Desempenho;</w:t>
      </w:r>
    </w:p>
    <w:p w14:paraId="30A6E82A">
      <w:pPr>
        <w:pStyle w:val="25"/>
        <w:numPr>
          <w:ilvl w:val="0"/>
          <w:numId w:val="4"/>
        </w:numPr>
        <w:jc w:val="both"/>
      </w:pPr>
      <w:r>
        <w:t>Testes de Concorrência (Quantidade de acesso simultâneos);</w:t>
      </w:r>
    </w:p>
    <w:p w14:paraId="3C26F06C">
      <w:pPr>
        <w:pStyle w:val="25"/>
        <w:jc w:val="both"/>
      </w:pPr>
    </w:p>
    <w:p w14:paraId="3CE23600">
      <w:pPr>
        <w:pStyle w:val="25"/>
        <w:ind w:left="360"/>
        <w:jc w:val="both"/>
      </w:pPr>
      <w:r>
        <w:br w:type="page"/>
      </w:r>
    </w:p>
    <w:bookmarkEnd w:id="36"/>
    <w:bookmarkEnd w:id="37"/>
    <w:bookmarkEnd w:id="38"/>
    <w:bookmarkEnd w:id="39"/>
    <w:bookmarkEnd w:id="40"/>
    <w:p w14:paraId="4D3E84E0">
      <w:pPr>
        <w:pStyle w:val="2"/>
        <w:framePr/>
        <w:jc w:val="both"/>
      </w:pPr>
      <w:bookmarkStart w:id="47" w:name="_Toc109999952"/>
      <w:bookmarkStart w:id="48" w:name="_Toc109962810"/>
      <w:bookmarkStart w:id="49" w:name="_Toc18208340"/>
      <w:bookmarkStart w:id="50" w:name="_Toc324851955"/>
      <w:bookmarkStart w:id="51" w:name="_Toc324843648"/>
      <w:bookmarkStart w:id="52" w:name="_Toc433104459"/>
      <w:bookmarkStart w:id="53" w:name="_Toc324915538"/>
      <w:bookmarkStart w:id="54" w:name="_Toc314978545"/>
      <w:r>
        <w:t>Necessidades ambientais</w:t>
      </w:r>
      <w:bookmarkEnd w:id="47"/>
      <w:bookmarkEnd w:id="48"/>
      <w:bookmarkEnd w:id="49"/>
    </w:p>
    <w:p w14:paraId="727C6E46">
      <w:pPr>
        <w:pStyle w:val="3"/>
        <w:numPr>
          <w:ilvl w:val="1"/>
          <w:numId w:val="0"/>
        </w:numPr>
        <w:jc w:val="both"/>
      </w:pPr>
      <w:bookmarkStart w:id="55" w:name="_Toc18208341"/>
      <w:bookmarkStart w:id="56" w:name="_Toc109962811"/>
      <w:bookmarkStart w:id="57" w:name="_Toc109999953"/>
      <w:r>
        <w:t>4.1 Hardware básico</w:t>
      </w:r>
      <w:bookmarkEnd w:id="50"/>
      <w:bookmarkEnd w:id="51"/>
      <w:bookmarkEnd w:id="52"/>
      <w:bookmarkEnd w:id="53"/>
      <w:bookmarkEnd w:id="54"/>
      <w:r>
        <w:t xml:space="preserve"> do sistema</w:t>
      </w:r>
      <w:bookmarkEnd w:id="55"/>
      <w:bookmarkEnd w:id="56"/>
      <w:bookmarkEnd w:id="57"/>
    </w:p>
    <w:p w14:paraId="2A9F58A9">
      <w:pPr>
        <w:pStyle w:val="25"/>
        <w:jc w:val="both"/>
      </w:pPr>
      <w:r>
        <w:t>Os conjuntos de tabelas a seguir apresentam os recursos do sistema necessários ao esforço de teste descrito neste Plano de Teste.</w:t>
      </w:r>
    </w:p>
    <w:tbl>
      <w:tblPr>
        <w:tblStyle w:val="12"/>
        <w:tblW w:w="0" w:type="auto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800"/>
        <w:gridCol w:w="3247"/>
      </w:tblGrid>
      <w:tr w14:paraId="6240E8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55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E190E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do Sistema</w:t>
            </w:r>
          </w:p>
        </w:tc>
      </w:tr>
      <w:tr w14:paraId="41BAFE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F1CAE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A65575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</w:t>
            </w:r>
          </w:p>
        </w:tc>
        <w:tc>
          <w:tcPr>
            <w:tcW w:w="32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CD3BB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e Tipo</w:t>
            </w:r>
          </w:p>
        </w:tc>
      </w:tr>
      <w:tr w14:paraId="283500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14:paraId="442BE0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de Banco de Dados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14:paraId="717580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41C8FE0"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Servidor para instalar o </w:t>
            </w:r>
            <w:r>
              <w:rPr>
                <w:rFonts w:ascii="Arial" w:hAnsi="Arial" w:cs="Arial"/>
                <w:lang w:val="pt-BR"/>
              </w:rPr>
              <w:t>PostgreSQL</w:t>
            </w:r>
          </w:p>
        </w:tc>
      </w:tr>
      <w:tr w14:paraId="148D4F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14:paraId="281541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de Back-End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14:paraId="3309AF85">
            <w:pPr>
              <w:spacing w:line="259" w:lineRule="auto"/>
              <w:jc w:val="both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C19D1BF">
            <w:pPr>
              <w:spacing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para hospedar o Back-End da aplicação</w:t>
            </w:r>
          </w:p>
        </w:tc>
      </w:tr>
      <w:tr w14:paraId="45F1A8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14:paraId="21CCA70C">
            <w:pPr>
              <w:spacing w:line="259" w:lineRule="auto"/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PostgreSQL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14:paraId="46BC7AC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34A8724">
            <w:pPr>
              <w:spacing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NossaVia</w:t>
            </w:r>
          </w:p>
        </w:tc>
      </w:tr>
      <w:tr w14:paraId="7345D4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5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48CACF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PCs de Teste</w:t>
            </w:r>
          </w:p>
        </w:tc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3D326B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681F9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trabalho com navegador e acesso à Intranet</w:t>
            </w:r>
          </w:p>
        </w:tc>
      </w:tr>
    </w:tbl>
    <w:p w14:paraId="58EC1D46">
      <w:pPr>
        <w:pStyle w:val="25"/>
        <w:jc w:val="both"/>
      </w:pPr>
      <w:bookmarkStart w:id="58" w:name="_Toc18208342"/>
      <w:bookmarkStart w:id="59" w:name="_Toc433104456"/>
      <w:bookmarkStart w:id="60" w:name="_Toc324915535"/>
      <w:bookmarkStart w:id="61" w:name="_Toc314978546"/>
    </w:p>
    <w:p w14:paraId="752BDCAB">
      <w:pPr>
        <w:pStyle w:val="3"/>
        <w:numPr>
          <w:ilvl w:val="1"/>
          <w:numId w:val="0"/>
        </w:numPr>
        <w:jc w:val="both"/>
      </w:pPr>
      <w:bookmarkStart w:id="62" w:name="_Toc109962812"/>
      <w:bookmarkStart w:id="63" w:name="_Toc109999954"/>
      <w:r>
        <w:t>4.2 Elementos de software básicos do ambiente de teste</w:t>
      </w:r>
      <w:bookmarkEnd w:id="58"/>
      <w:bookmarkEnd w:id="62"/>
      <w:bookmarkEnd w:id="63"/>
    </w:p>
    <w:tbl>
      <w:tblPr>
        <w:tblStyle w:val="12"/>
        <w:tblW w:w="0" w:type="auto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8"/>
        <w:gridCol w:w="5047"/>
      </w:tblGrid>
      <w:tr w14:paraId="5DD43AF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70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 w14:paraId="2EBD8E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Elemento de Software</w:t>
            </w:r>
          </w:p>
        </w:tc>
        <w:tc>
          <w:tcPr>
            <w:tcW w:w="504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FFFFFF"/>
          </w:tcPr>
          <w:p w14:paraId="3921B97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e Outras Observações</w:t>
            </w:r>
          </w:p>
        </w:tc>
      </w:tr>
      <w:tr w14:paraId="3C8AA64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08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 w14:paraId="31E69C1A">
            <w:pPr>
              <w:spacing w:line="259" w:lineRule="auto"/>
              <w:jc w:val="both"/>
            </w:pPr>
            <w:r>
              <w:rPr>
                <w:rFonts w:ascii="Arial" w:hAnsi="Arial" w:cs="Arial"/>
              </w:rPr>
              <w:t>Android 13</w:t>
            </w:r>
          </w:p>
        </w:tc>
        <w:tc>
          <w:tcPr>
            <w:tcW w:w="5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 w14:paraId="76FF55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Operacional</w:t>
            </w:r>
          </w:p>
        </w:tc>
      </w:tr>
      <w:tr w14:paraId="6652E75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08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 w14:paraId="67E131A4">
            <w:pPr>
              <w:jc w:val="both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Aiven</w:t>
            </w:r>
            <w:bookmarkStart w:id="86" w:name="_GoBack"/>
            <w:bookmarkEnd w:id="86"/>
          </w:p>
        </w:tc>
        <w:tc>
          <w:tcPr>
            <w:tcW w:w="5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 w14:paraId="453A3D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de banco de dados</w:t>
            </w:r>
          </w:p>
        </w:tc>
      </w:tr>
    </w:tbl>
    <w:p w14:paraId="66DF1252">
      <w:pPr>
        <w:pStyle w:val="25"/>
        <w:jc w:val="both"/>
      </w:pPr>
    </w:p>
    <w:p w14:paraId="16CEB2E0">
      <w:pPr>
        <w:pStyle w:val="25"/>
        <w:jc w:val="both"/>
      </w:pPr>
    </w:p>
    <w:bookmarkEnd w:id="59"/>
    <w:bookmarkEnd w:id="60"/>
    <w:p w14:paraId="12B1021C">
      <w:pPr>
        <w:pStyle w:val="2"/>
        <w:framePr/>
        <w:jc w:val="both"/>
      </w:pPr>
      <w:bookmarkStart w:id="64" w:name="_Toc324851953"/>
      <w:bookmarkStart w:id="65" w:name="_Toc18208345"/>
      <w:bookmarkStart w:id="66" w:name="_Ref524434117"/>
      <w:bookmarkStart w:id="67" w:name="_Toc324843646"/>
      <w:bookmarkStart w:id="68" w:name="_Toc109962813"/>
      <w:bookmarkStart w:id="69" w:name="_Toc433104457"/>
      <w:bookmarkStart w:id="70" w:name="_Toc324915536"/>
      <w:bookmarkStart w:id="71" w:name="_Toc314978543"/>
      <w:bookmarkStart w:id="72" w:name="_Ref524433573"/>
      <w:bookmarkStart w:id="73" w:name="_Toc109999955"/>
      <w:r>
        <w:t>Responsabilidades, perfil da equipe e necessidades de treinamento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BAAB1A2">
      <w:pPr>
        <w:pStyle w:val="3"/>
        <w:jc w:val="both"/>
        <w:rPr>
          <w:b w:val="0"/>
        </w:rPr>
      </w:pPr>
      <w:bookmarkStart w:id="74" w:name="_Toc417790805"/>
      <w:bookmarkStart w:id="75" w:name="_Toc109962814"/>
      <w:bookmarkStart w:id="76" w:name="_Toc18208346"/>
      <w:bookmarkStart w:id="77" w:name="_Toc433104458"/>
      <w:bookmarkStart w:id="78" w:name="_Toc109999956"/>
      <w:r>
        <w:rPr>
          <w:b w:val="0"/>
        </w:rPr>
        <w:t>Pessoas e papéis</w:t>
      </w:r>
      <w:bookmarkEnd w:id="74"/>
      <w:bookmarkEnd w:id="75"/>
      <w:bookmarkEnd w:id="76"/>
      <w:bookmarkEnd w:id="77"/>
      <w:bookmarkEnd w:id="78"/>
    </w:p>
    <w:tbl>
      <w:tblPr>
        <w:tblStyle w:val="1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700"/>
        <w:gridCol w:w="3607"/>
      </w:tblGrid>
      <w:tr w14:paraId="5386B9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7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E6D55F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Humanos</w:t>
            </w:r>
          </w:p>
        </w:tc>
      </w:tr>
      <w:tr w14:paraId="4C2EE7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2993A8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Papel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B6657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Mínimos Recomendáveis</w:t>
            </w:r>
          </w:p>
          <w:p w14:paraId="2042634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(número de papéis alocados em tempo integral)</w:t>
            </w:r>
          </w:p>
        </w:tc>
        <w:tc>
          <w:tcPr>
            <w:tcW w:w="3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DE8847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Responsabilidades ou Comentários Específicos</w:t>
            </w:r>
          </w:p>
        </w:tc>
      </w:tr>
      <w:tr w14:paraId="306E3C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E6D65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Teste</w:t>
            </w:r>
          </w:p>
          <w:p w14:paraId="05D7B26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EE3E3A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7A217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e define os testes específicos a serem conduzidos e quais ferramentas de testes serão utilizadas e como.</w:t>
            </w:r>
          </w:p>
        </w:tc>
      </w:tr>
      <w:tr w14:paraId="7E2949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" w:hRule="atLeast"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 w14:paraId="101161B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Testador</w:t>
            </w:r>
          </w:p>
        </w:tc>
        <w:tc>
          <w:tcPr>
            <w:tcW w:w="270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</w:tcPr>
          <w:p w14:paraId="05DE78D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2CE449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 e executa os testes.</w:t>
            </w:r>
          </w:p>
        </w:tc>
      </w:tr>
    </w:tbl>
    <w:p w14:paraId="10F7FFD1">
      <w:pPr>
        <w:pStyle w:val="16"/>
        <w:jc w:val="both"/>
      </w:pPr>
    </w:p>
    <w:bookmarkEnd w:id="61"/>
    <w:p w14:paraId="151DBAFD">
      <w:pPr>
        <w:pStyle w:val="25"/>
        <w:jc w:val="both"/>
      </w:pPr>
      <w:bookmarkStart w:id="79" w:name="_Toc18208349"/>
      <w:bookmarkStart w:id="80" w:name="_Toc324843650"/>
      <w:bookmarkStart w:id="81" w:name="_Toc324851957"/>
      <w:bookmarkStart w:id="82" w:name="_Toc324915540"/>
      <w:bookmarkStart w:id="83" w:name="_Toc314978547"/>
    </w:p>
    <w:p w14:paraId="309B2905">
      <w:pPr>
        <w:pStyle w:val="2"/>
        <w:framePr/>
        <w:jc w:val="both"/>
      </w:pPr>
      <w:bookmarkStart w:id="84" w:name="_Toc109999957"/>
      <w:bookmarkStart w:id="85" w:name="_Toc109962815"/>
      <w:r>
        <w:t>Riscos, dependências, suposições e restrições</w:t>
      </w:r>
      <w:bookmarkEnd w:id="79"/>
      <w:bookmarkEnd w:id="84"/>
      <w:bookmarkEnd w:id="85"/>
    </w:p>
    <w:p w14:paraId="4B8165A1">
      <w:pPr>
        <w:pStyle w:val="25"/>
        <w:ind w:left="0" w:firstLine="432"/>
        <w:jc w:val="both"/>
      </w:pPr>
      <w:r>
        <w:t>O risco mais evidente na execução deste Plano de Teste é a falta de conhecimento da equipe no conhecimento das ferramentas de Testes.</w:t>
      </w:r>
    </w:p>
    <w:bookmarkEnd w:id="80"/>
    <w:bookmarkEnd w:id="81"/>
    <w:bookmarkEnd w:id="82"/>
    <w:bookmarkEnd w:id="83"/>
    <w:p w14:paraId="718F5128">
      <w:pPr>
        <w:pStyle w:val="25"/>
        <w:ind w:left="0" w:firstLine="567"/>
        <w:jc w:val="both"/>
      </w:pPr>
      <w:r>
        <w:t>A não execução dos testes de desempenho e concorrência pode ser um risco, caso exista uma grande quantidade de acessos e um único servidor.</w:t>
      </w:r>
    </w:p>
    <w:sectPr>
      <w:headerReference r:id="rId3" w:type="default"/>
      <w:pgSz w:w="11907" w:h="16840"/>
      <w:pgMar w:top="993" w:right="1134" w:bottom="1134" w:left="1985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F1512D">
    <w:pPr>
      <w:pStyle w:val="19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6</w:t>
    </w:r>
    <w:r>
      <w:rPr>
        <w:rStyle w:val="14"/>
      </w:rPr>
      <w:fldChar w:fldCharType="end"/>
    </w:r>
  </w:p>
  <w:p w14:paraId="41C3DF46">
    <w:pPr>
      <w:pStyle w:val="19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0C0EE7"/>
    <w:multiLevelType w:val="multilevel"/>
    <w:tmpl w:val="0A0C0EE7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138C0EAF"/>
    <w:multiLevelType w:val="multilevel"/>
    <w:tmpl w:val="138C0EAF"/>
    <w:lvl w:ilvl="0" w:tentative="0">
      <w:start w:val="1"/>
      <w:numFmt w:val="bullet"/>
      <w:lvlText w:val=""/>
      <w:lvlJc w:val="left"/>
      <w:pPr>
        <w:tabs>
          <w:tab w:val="left" w:pos="1287"/>
        </w:tabs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007"/>
        </w:tabs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727"/>
        </w:tabs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447"/>
        </w:tabs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167"/>
        </w:tabs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887"/>
        </w:tabs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607"/>
        </w:tabs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327"/>
        </w:tabs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047"/>
        </w:tabs>
        <w:ind w:left="7047" w:hanging="360"/>
      </w:pPr>
      <w:rPr>
        <w:rFonts w:hint="default" w:ascii="Wingdings" w:hAnsi="Wingdings"/>
      </w:rPr>
    </w:lvl>
  </w:abstractNum>
  <w:abstractNum w:abstractNumId="2">
    <w:nsid w:val="2F1E44A0"/>
    <w:multiLevelType w:val="multilevel"/>
    <w:tmpl w:val="2F1E44A0"/>
    <w:lvl w:ilvl="0" w:tentative="0">
      <w:start w:val="1"/>
      <w:numFmt w:val="bullet"/>
      <w:lvlText w:val=""/>
      <w:lvlJc w:val="left"/>
      <w:pPr>
        <w:tabs>
          <w:tab w:val="left" w:pos="1287"/>
        </w:tabs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007"/>
        </w:tabs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727"/>
        </w:tabs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447"/>
        </w:tabs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167"/>
        </w:tabs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887"/>
        </w:tabs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607"/>
        </w:tabs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327"/>
        </w:tabs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047"/>
        </w:tabs>
        <w:ind w:left="7047" w:hanging="360"/>
      </w:pPr>
      <w:rPr>
        <w:rFonts w:hint="default" w:ascii="Wingdings" w:hAnsi="Wingdings"/>
      </w:rPr>
    </w:lvl>
  </w:abstractNum>
  <w:abstractNum w:abstractNumId="3">
    <w:nsid w:val="6D760BCC"/>
    <w:multiLevelType w:val="multilevel"/>
    <w:tmpl w:val="6D760BCC"/>
    <w:lvl w:ilvl="0" w:tentative="0">
      <w:start w:val="1"/>
      <w:numFmt w:val="decimal"/>
      <w:lvlText w:val="%1."/>
      <w:lvlJc w:val="left"/>
      <w:pPr>
        <w:tabs>
          <w:tab w:val="left" w:pos="1287"/>
        </w:tabs>
        <w:ind w:left="1287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007"/>
        </w:tabs>
        <w:ind w:left="2007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727"/>
        </w:tabs>
        <w:ind w:left="2727" w:hanging="180"/>
      </w:pPr>
    </w:lvl>
    <w:lvl w:ilvl="3" w:tentative="0">
      <w:start w:val="1"/>
      <w:numFmt w:val="decimal"/>
      <w:lvlText w:val="%4."/>
      <w:lvlJc w:val="left"/>
      <w:pPr>
        <w:tabs>
          <w:tab w:val="left" w:pos="3447"/>
        </w:tabs>
        <w:ind w:left="3447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167"/>
        </w:tabs>
        <w:ind w:left="4167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887"/>
        </w:tabs>
        <w:ind w:left="4887" w:hanging="180"/>
      </w:pPr>
    </w:lvl>
    <w:lvl w:ilvl="6" w:tentative="0">
      <w:start w:val="1"/>
      <w:numFmt w:val="decimal"/>
      <w:lvlText w:val="%7."/>
      <w:lvlJc w:val="left"/>
      <w:pPr>
        <w:tabs>
          <w:tab w:val="left" w:pos="5607"/>
        </w:tabs>
        <w:ind w:left="5607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327"/>
        </w:tabs>
        <w:ind w:left="6327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047"/>
        </w:tabs>
        <w:ind w:left="7047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ocumentProtection w:enforcement="0"/>
  <w:defaultTabStop w:val="708"/>
  <w:hyphenationZone w:val="425"/>
  <w:noPunctuationKerning w:val="1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24F2"/>
    <w:rsid w:val="00007E1C"/>
    <w:rsid w:val="000145A8"/>
    <w:rsid w:val="00015DF5"/>
    <w:rsid w:val="00016B9F"/>
    <w:rsid w:val="00020AEC"/>
    <w:rsid w:val="000468FB"/>
    <w:rsid w:val="00047005"/>
    <w:rsid w:val="000542A5"/>
    <w:rsid w:val="0005BEB8"/>
    <w:rsid w:val="00067CA4"/>
    <w:rsid w:val="00085C87"/>
    <w:rsid w:val="000A0142"/>
    <w:rsid w:val="000B3251"/>
    <w:rsid w:val="000B7B1B"/>
    <w:rsid w:val="000C0166"/>
    <w:rsid w:val="000E012E"/>
    <w:rsid w:val="000E2AB8"/>
    <w:rsid w:val="000E3A9F"/>
    <w:rsid w:val="000E60D8"/>
    <w:rsid w:val="0010702F"/>
    <w:rsid w:val="00110844"/>
    <w:rsid w:val="00120AA4"/>
    <w:rsid w:val="00124DF8"/>
    <w:rsid w:val="001409BE"/>
    <w:rsid w:val="0014706E"/>
    <w:rsid w:val="001500E6"/>
    <w:rsid w:val="0015295A"/>
    <w:rsid w:val="00155079"/>
    <w:rsid w:val="00155D76"/>
    <w:rsid w:val="00160CA3"/>
    <w:rsid w:val="00161E60"/>
    <w:rsid w:val="001741A3"/>
    <w:rsid w:val="001943D8"/>
    <w:rsid w:val="001B18F6"/>
    <w:rsid w:val="001D3919"/>
    <w:rsid w:val="001E2298"/>
    <w:rsid w:val="001E3435"/>
    <w:rsid w:val="001F35D4"/>
    <w:rsid w:val="00202254"/>
    <w:rsid w:val="002026EF"/>
    <w:rsid w:val="002265E8"/>
    <w:rsid w:val="002307BF"/>
    <w:rsid w:val="002379E1"/>
    <w:rsid w:val="00237C67"/>
    <w:rsid w:val="0025236D"/>
    <w:rsid w:val="0025610B"/>
    <w:rsid w:val="00260306"/>
    <w:rsid w:val="00262345"/>
    <w:rsid w:val="002665D7"/>
    <w:rsid w:val="00274665"/>
    <w:rsid w:val="002976FB"/>
    <w:rsid w:val="002A565B"/>
    <w:rsid w:val="002B1D3A"/>
    <w:rsid w:val="002B6CE9"/>
    <w:rsid w:val="002C198E"/>
    <w:rsid w:val="002C5990"/>
    <w:rsid w:val="002C5A5D"/>
    <w:rsid w:val="002E0D40"/>
    <w:rsid w:val="003011CB"/>
    <w:rsid w:val="00317CFD"/>
    <w:rsid w:val="00326099"/>
    <w:rsid w:val="003611EA"/>
    <w:rsid w:val="00384DEF"/>
    <w:rsid w:val="003A07FC"/>
    <w:rsid w:val="003B0D42"/>
    <w:rsid w:val="003E0CB1"/>
    <w:rsid w:val="003E3D2F"/>
    <w:rsid w:val="00404E63"/>
    <w:rsid w:val="00404EAD"/>
    <w:rsid w:val="00410470"/>
    <w:rsid w:val="0041382B"/>
    <w:rsid w:val="004160E3"/>
    <w:rsid w:val="004276F0"/>
    <w:rsid w:val="00432312"/>
    <w:rsid w:val="0044333E"/>
    <w:rsid w:val="004443EC"/>
    <w:rsid w:val="004462B3"/>
    <w:rsid w:val="00450907"/>
    <w:rsid w:val="004509E6"/>
    <w:rsid w:val="004866B6"/>
    <w:rsid w:val="00495074"/>
    <w:rsid w:val="004A5BCE"/>
    <w:rsid w:val="004F2BF2"/>
    <w:rsid w:val="004F6659"/>
    <w:rsid w:val="00504E7E"/>
    <w:rsid w:val="005158C1"/>
    <w:rsid w:val="0053783D"/>
    <w:rsid w:val="005630AA"/>
    <w:rsid w:val="00564257"/>
    <w:rsid w:val="0058626C"/>
    <w:rsid w:val="00586AF9"/>
    <w:rsid w:val="00586E3E"/>
    <w:rsid w:val="005A0809"/>
    <w:rsid w:val="005A745F"/>
    <w:rsid w:val="005B567C"/>
    <w:rsid w:val="005B7A84"/>
    <w:rsid w:val="005E34E4"/>
    <w:rsid w:val="005E634A"/>
    <w:rsid w:val="005F1720"/>
    <w:rsid w:val="00600F83"/>
    <w:rsid w:val="006142F2"/>
    <w:rsid w:val="00623348"/>
    <w:rsid w:val="00636199"/>
    <w:rsid w:val="00645F96"/>
    <w:rsid w:val="0066377A"/>
    <w:rsid w:val="00665BB5"/>
    <w:rsid w:val="00671796"/>
    <w:rsid w:val="00674E07"/>
    <w:rsid w:val="00676092"/>
    <w:rsid w:val="006A0C46"/>
    <w:rsid w:val="006D53F9"/>
    <w:rsid w:val="006E3932"/>
    <w:rsid w:val="006F1AF6"/>
    <w:rsid w:val="006F39D0"/>
    <w:rsid w:val="00707EEC"/>
    <w:rsid w:val="00725436"/>
    <w:rsid w:val="00740005"/>
    <w:rsid w:val="0077478B"/>
    <w:rsid w:val="00774AC4"/>
    <w:rsid w:val="00776EDC"/>
    <w:rsid w:val="007A10B5"/>
    <w:rsid w:val="007C1EA8"/>
    <w:rsid w:val="007C2081"/>
    <w:rsid w:val="007D04B4"/>
    <w:rsid w:val="007D6F93"/>
    <w:rsid w:val="00803F7B"/>
    <w:rsid w:val="00813B25"/>
    <w:rsid w:val="008213FE"/>
    <w:rsid w:val="00823742"/>
    <w:rsid w:val="0083099F"/>
    <w:rsid w:val="008344C0"/>
    <w:rsid w:val="008424EE"/>
    <w:rsid w:val="00842E3A"/>
    <w:rsid w:val="00847D2C"/>
    <w:rsid w:val="008510DE"/>
    <w:rsid w:val="008618B1"/>
    <w:rsid w:val="00863029"/>
    <w:rsid w:val="0086773A"/>
    <w:rsid w:val="008B2129"/>
    <w:rsid w:val="008C1C28"/>
    <w:rsid w:val="008C661E"/>
    <w:rsid w:val="008C7773"/>
    <w:rsid w:val="008C79AC"/>
    <w:rsid w:val="008E37F4"/>
    <w:rsid w:val="008F0055"/>
    <w:rsid w:val="008F1A70"/>
    <w:rsid w:val="008F6C13"/>
    <w:rsid w:val="009002EC"/>
    <w:rsid w:val="0093471B"/>
    <w:rsid w:val="009426ED"/>
    <w:rsid w:val="009627A1"/>
    <w:rsid w:val="0096759C"/>
    <w:rsid w:val="009706D3"/>
    <w:rsid w:val="00977713"/>
    <w:rsid w:val="009A128B"/>
    <w:rsid w:val="009A276A"/>
    <w:rsid w:val="009B7020"/>
    <w:rsid w:val="009C7E33"/>
    <w:rsid w:val="009E198F"/>
    <w:rsid w:val="009F157E"/>
    <w:rsid w:val="009F7157"/>
    <w:rsid w:val="00A112D7"/>
    <w:rsid w:val="00A17C84"/>
    <w:rsid w:val="00A203FC"/>
    <w:rsid w:val="00A227F4"/>
    <w:rsid w:val="00A23480"/>
    <w:rsid w:val="00A36589"/>
    <w:rsid w:val="00A43051"/>
    <w:rsid w:val="00A65BA1"/>
    <w:rsid w:val="00A72756"/>
    <w:rsid w:val="00A965EE"/>
    <w:rsid w:val="00AA45D4"/>
    <w:rsid w:val="00AA5D1B"/>
    <w:rsid w:val="00AB1FD6"/>
    <w:rsid w:val="00AC01C7"/>
    <w:rsid w:val="00AC205D"/>
    <w:rsid w:val="00AC5EC4"/>
    <w:rsid w:val="00AF379C"/>
    <w:rsid w:val="00B11C3A"/>
    <w:rsid w:val="00B56A8B"/>
    <w:rsid w:val="00B61444"/>
    <w:rsid w:val="00B650CC"/>
    <w:rsid w:val="00B729CD"/>
    <w:rsid w:val="00B72DB7"/>
    <w:rsid w:val="00B74C6A"/>
    <w:rsid w:val="00B82149"/>
    <w:rsid w:val="00B825F4"/>
    <w:rsid w:val="00B863B7"/>
    <w:rsid w:val="00B87B78"/>
    <w:rsid w:val="00BA0ABB"/>
    <w:rsid w:val="00BA4D7D"/>
    <w:rsid w:val="00BB43C9"/>
    <w:rsid w:val="00BC1FCD"/>
    <w:rsid w:val="00BC5549"/>
    <w:rsid w:val="00BD4C96"/>
    <w:rsid w:val="00BD77CE"/>
    <w:rsid w:val="00BE7148"/>
    <w:rsid w:val="00BF1951"/>
    <w:rsid w:val="00C01C91"/>
    <w:rsid w:val="00C2411E"/>
    <w:rsid w:val="00C4246F"/>
    <w:rsid w:val="00C531D9"/>
    <w:rsid w:val="00C739F2"/>
    <w:rsid w:val="00C93732"/>
    <w:rsid w:val="00CA2742"/>
    <w:rsid w:val="00CB62B0"/>
    <w:rsid w:val="00CC24F2"/>
    <w:rsid w:val="00CD51B6"/>
    <w:rsid w:val="00CF03E5"/>
    <w:rsid w:val="00D1151B"/>
    <w:rsid w:val="00D171C6"/>
    <w:rsid w:val="00D30AA4"/>
    <w:rsid w:val="00D43012"/>
    <w:rsid w:val="00D60363"/>
    <w:rsid w:val="00D842E8"/>
    <w:rsid w:val="00D90DB8"/>
    <w:rsid w:val="00DA5174"/>
    <w:rsid w:val="00DB0167"/>
    <w:rsid w:val="00DC7040"/>
    <w:rsid w:val="00DE5D4B"/>
    <w:rsid w:val="00E2323B"/>
    <w:rsid w:val="00E259BF"/>
    <w:rsid w:val="00E26432"/>
    <w:rsid w:val="00E30D5B"/>
    <w:rsid w:val="00E44FB8"/>
    <w:rsid w:val="00E50199"/>
    <w:rsid w:val="00E50D3E"/>
    <w:rsid w:val="00E677DA"/>
    <w:rsid w:val="00E70AB9"/>
    <w:rsid w:val="00E81708"/>
    <w:rsid w:val="00EA1386"/>
    <w:rsid w:val="00EB04F9"/>
    <w:rsid w:val="00EF0AAD"/>
    <w:rsid w:val="00EF768B"/>
    <w:rsid w:val="00F10E80"/>
    <w:rsid w:val="00F1363E"/>
    <w:rsid w:val="00F331E2"/>
    <w:rsid w:val="00F43551"/>
    <w:rsid w:val="00F644C7"/>
    <w:rsid w:val="00F67206"/>
    <w:rsid w:val="00F76095"/>
    <w:rsid w:val="00F83047"/>
    <w:rsid w:val="00F84ABC"/>
    <w:rsid w:val="00F86CBD"/>
    <w:rsid w:val="00F93836"/>
    <w:rsid w:val="00F93C96"/>
    <w:rsid w:val="00FA76F6"/>
    <w:rsid w:val="00FB67AD"/>
    <w:rsid w:val="00FC08ED"/>
    <w:rsid w:val="00FC2CBB"/>
    <w:rsid w:val="00FC54E4"/>
    <w:rsid w:val="00FE1154"/>
    <w:rsid w:val="00FE3812"/>
    <w:rsid w:val="00FE613C"/>
    <w:rsid w:val="00FF0CF7"/>
    <w:rsid w:val="00FF2259"/>
    <w:rsid w:val="01DEE767"/>
    <w:rsid w:val="02158B29"/>
    <w:rsid w:val="028BECC9"/>
    <w:rsid w:val="02C6CA63"/>
    <w:rsid w:val="03B1ADAB"/>
    <w:rsid w:val="03E246AB"/>
    <w:rsid w:val="052C3AE6"/>
    <w:rsid w:val="07286C3E"/>
    <w:rsid w:val="07976C45"/>
    <w:rsid w:val="0A27FDA8"/>
    <w:rsid w:val="0B170D26"/>
    <w:rsid w:val="0B7CFBB7"/>
    <w:rsid w:val="0C044C1D"/>
    <w:rsid w:val="0F23B43A"/>
    <w:rsid w:val="104C4045"/>
    <w:rsid w:val="108E57FB"/>
    <w:rsid w:val="10D97114"/>
    <w:rsid w:val="117F243A"/>
    <w:rsid w:val="11BA1015"/>
    <w:rsid w:val="11F2150C"/>
    <w:rsid w:val="15B20A8C"/>
    <w:rsid w:val="16E2208D"/>
    <w:rsid w:val="1758BB0E"/>
    <w:rsid w:val="1825FBF4"/>
    <w:rsid w:val="19A0CB22"/>
    <w:rsid w:val="1A36A6C3"/>
    <w:rsid w:val="1AD8F019"/>
    <w:rsid w:val="1F4B3338"/>
    <w:rsid w:val="1F67B9F1"/>
    <w:rsid w:val="235AC969"/>
    <w:rsid w:val="23B6238A"/>
    <w:rsid w:val="243563FF"/>
    <w:rsid w:val="25291309"/>
    <w:rsid w:val="25529F87"/>
    <w:rsid w:val="26AFFCFB"/>
    <w:rsid w:val="26CB6AAA"/>
    <w:rsid w:val="28272760"/>
    <w:rsid w:val="288CD009"/>
    <w:rsid w:val="28EFB018"/>
    <w:rsid w:val="28FCCFB6"/>
    <w:rsid w:val="297E67A6"/>
    <w:rsid w:val="2A4478A5"/>
    <w:rsid w:val="2ABFF0F3"/>
    <w:rsid w:val="2B08C1DB"/>
    <w:rsid w:val="2BBF69D2"/>
    <w:rsid w:val="2C599E41"/>
    <w:rsid w:val="2CC8D07F"/>
    <w:rsid w:val="2D0944A6"/>
    <w:rsid w:val="2D2C2135"/>
    <w:rsid w:val="2D815BEE"/>
    <w:rsid w:val="2DF56EA2"/>
    <w:rsid w:val="2F5DD009"/>
    <w:rsid w:val="2FEC1668"/>
    <w:rsid w:val="32C8DFC5"/>
    <w:rsid w:val="334F3EE3"/>
    <w:rsid w:val="34209069"/>
    <w:rsid w:val="3452C7B3"/>
    <w:rsid w:val="3464B026"/>
    <w:rsid w:val="348D4263"/>
    <w:rsid w:val="36008087"/>
    <w:rsid w:val="36A4EEFD"/>
    <w:rsid w:val="36CC7677"/>
    <w:rsid w:val="36DFD9CD"/>
    <w:rsid w:val="38604E49"/>
    <w:rsid w:val="3862D649"/>
    <w:rsid w:val="38EF8EE2"/>
    <w:rsid w:val="39A1E905"/>
    <w:rsid w:val="3C5B8F64"/>
    <w:rsid w:val="3CDDB9C5"/>
    <w:rsid w:val="3D49F813"/>
    <w:rsid w:val="3EBA8194"/>
    <w:rsid w:val="3FA28488"/>
    <w:rsid w:val="41DA490C"/>
    <w:rsid w:val="438DF075"/>
    <w:rsid w:val="4618409D"/>
    <w:rsid w:val="462FD3E8"/>
    <w:rsid w:val="467543E5"/>
    <w:rsid w:val="473222A2"/>
    <w:rsid w:val="4B3706FC"/>
    <w:rsid w:val="4CC34008"/>
    <w:rsid w:val="4D99563A"/>
    <w:rsid w:val="4DCB20DB"/>
    <w:rsid w:val="50177408"/>
    <w:rsid w:val="50EB6366"/>
    <w:rsid w:val="5634C546"/>
    <w:rsid w:val="56C76A6B"/>
    <w:rsid w:val="5729DF3F"/>
    <w:rsid w:val="57CBEE95"/>
    <w:rsid w:val="58D56884"/>
    <w:rsid w:val="5919F057"/>
    <w:rsid w:val="5995E17C"/>
    <w:rsid w:val="5A0FB93E"/>
    <w:rsid w:val="5A2DC89C"/>
    <w:rsid w:val="5A99A702"/>
    <w:rsid w:val="5B46D8D6"/>
    <w:rsid w:val="5B5A2CEC"/>
    <w:rsid w:val="5BD025F4"/>
    <w:rsid w:val="5D6505C0"/>
    <w:rsid w:val="5E0C287C"/>
    <w:rsid w:val="5E500E17"/>
    <w:rsid w:val="5EDE3314"/>
    <w:rsid w:val="5FFB13D3"/>
    <w:rsid w:val="607A0375"/>
    <w:rsid w:val="60F9F2FF"/>
    <w:rsid w:val="629D1FF0"/>
    <w:rsid w:val="62C69A49"/>
    <w:rsid w:val="62D75E06"/>
    <w:rsid w:val="62EC31E0"/>
    <w:rsid w:val="631DF8CE"/>
    <w:rsid w:val="6364B013"/>
    <w:rsid w:val="658FF0AD"/>
    <w:rsid w:val="659ABB4F"/>
    <w:rsid w:val="67159750"/>
    <w:rsid w:val="673473CF"/>
    <w:rsid w:val="675A7580"/>
    <w:rsid w:val="676F03F7"/>
    <w:rsid w:val="67C6C19D"/>
    <w:rsid w:val="688BC2CD"/>
    <w:rsid w:val="692F1B06"/>
    <w:rsid w:val="6A888C53"/>
    <w:rsid w:val="6ACF3C8E"/>
    <w:rsid w:val="6B143104"/>
    <w:rsid w:val="6C750A6E"/>
    <w:rsid w:val="6C864BB5"/>
    <w:rsid w:val="6CBA575D"/>
    <w:rsid w:val="6CD8F855"/>
    <w:rsid w:val="6E0BE101"/>
    <w:rsid w:val="6E849A39"/>
    <w:rsid w:val="6EAC8356"/>
    <w:rsid w:val="6ECA78F1"/>
    <w:rsid w:val="6F4132CE"/>
    <w:rsid w:val="6FF9E1BB"/>
    <w:rsid w:val="715F0B11"/>
    <w:rsid w:val="71CAE9D5"/>
    <w:rsid w:val="71D92962"/>
    <w:rsid w:val="71FCAB45"/>
    <w:rsid w:val="7263EAF8"/>
    <w:rsid w:val="72A83E41"/>
    <w:rsid w:val="747D0AAC"/>
    <w:rsid w:val="74C56942"/>
    <w:rsid w:val="76394013"/>
    <w:rsid w:val="763C579C"/>
    <w:rsid w:val="766139A3"/>
    <w:rsid w:val="783FB063"/>
    <w:rsid w:val="78EE1D98"/>
    <w:rsid w:val="7998DA65"/>
    <w:rsid w:val="7A50A59A"/>
    <w:rsid w:val="7A5A1030"/>
    <w:rsid w:val="7A84ED47"/>
    <w:rsid w:val="7AC1A8E8"/>
    <w:rsid w:val="7C8CA20F"/>
    <w:rsid w:val="7CD07B27"/>
    <w:rsid w:val="7E99D759"/>
    <w:rsid w:val="7EE9D9C8"/>
    <w:rsid w:val="7F0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qFormat/>
    <w:uiPriority w:val="0"/>
    <w:pPr>
      <w:keepNext/>
      <w:framePr w:wrap="notBeside" w:vAnchor="text" w:hAnchor="text" w:y="1"/>
      <w:numPr>
        <w:ilvl w:val="0"/>
        <w:numId w:val="1"/>
      </w:numPr>
      <w:spacing w:after="320" w:line="480" w:lineRule="auto"/>
      <w:outlineLvl w:val="0"/>
    </w:pPr>
    <w:rPr>
      <w:rFonts w:ascii="Arial" w:hAnsi="Arial"/>
      <w:b/>
      <w:sz w:val="28"/>
      <w:szCs w:val="20"/>
      <w:lang w:val="pt-PT" w:eastAsia="en-US"/>
    </w:rPr>
  </w:style>
  <w:style w:type="paragraph" w:styleId="3">
    <w:name w:val="heading 2"/>
    <w:basedOn w:val="1"/>
    <w:qFormat/>
    <w:uiPriority w:val="0"/>
    <w:pPr>
      <w:keepNext/>
      <w:numPr>
        <w:ilvl w:val="1"/>
        <w:numId w:val="1"/>
      </w:numPr>
      <w:spacing w:before="240" w:after="240" w:line="480" w:lineRule="auto"/>
      <w:outlineLvl w:val="1"/>
    </w:pPr>
    <w:rPr>
      <w:rFonts w:ascii="Arial" w:hAnsi="Arial"/>
      <w:b/>
      <w:sz w:val="28"/>
      <w:szCs w:val="20"/>
      <w:lang w:val="pt-PT" w:eastAsia="en-US"/>
    </w:rPr>
  </w:style>
  <w:style w:type="paragraph" w:styleId="4">
    <w:name w:val="heading 3"/>
    <w:basedOn w:val="1"/>
    <w:qFormat/>
    <w:uiPriority w:val="0"/>
    <w:pPr>
      <w:keepNext/>
      <w:numPr>
        <w:ilvl w:val="2"/>
        <w:numId w:val="1"/>
      </w:numPr>
      <w:spacing w:before="360" w:after="240" w:line="480" w:lineRule="auto"/>
      <w:outlineLvl w:val="2"/>
    </w:pPr>
    <w:rPr>
      <w:rFonts w:ascii="Arial" w:hAnsi="Arial"/>
      <w:sz w:val="28"/>
      <w:szCs w:val="20"/>
      <w:lang w:val="pt-PT" w:eastAsia="en-US"/>
    </w:rPr>
  </w:style>
  <w:style w:type="paragraph" w:styleId="5">
    <w:name w:val="heading 4"/>
    <w:basedOn w:val="1"/>
    <w:qFormat/>
    <w:uiPriority w:val="0"/>
    <w:pPr>
      <w:keepNext/>
      <w:numPr>
        <w:ilvl w:val="3"/>
        <w:numId w:val="1"/>
      </w:numPr>
      <w:spacing w:before="120" w:after="120" w:line="480" w:lineRule="auto"/>
      <w:outlineLvl w:val="3"/>
    </w:pPr>
    <w:rPr>
      <w:rFonts w:ascii="Arial" w:hAnsi="Arial"/>
      <w:sz w:val="28"/>
      <w:szCs w:val="20"/>
      <w:lang w:val="pt-PT" w:eastAsia="en-US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outlineLvl w:val="4"/>
    </w:pPr>
    <w:rPr>
      <w:rFonts w:ascii="Arial" w:hAnsi="Arial"/>
      <w:szCs w:val="20"/>
      <w:lang w:val="pt-PT" w:eastAsia="en-US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pBdr>
        <w:top w:val="single" w:color="auto" w:sz="36" w:space="1"/>
        <w:left w:val="single" w:color="auto" w:sz="36" w:space="4"/>
        <w:bottom w:val="single" w:color="auto" w:sz="36" w:space="1"/>
        <w:right w:val="single" w:color="auto" w:sz="36" w:space="4"/>
      </w:pBdr>
      <w:jc w:val="center"/>
      <w:outlineLvl w:val="5"/>
    </w:pPr>
    <w:rPr>
      <w:b/>
      <w:sz w:val="28"/>
      <w:szCs w:val="20"/>
      <w:lang w:val="pt-PT" w:eastAsia="en-US"/>
    </w:rPr>
  </w:style>
  <w:style w:type="paragraph" w:styleId="8">
    <w:name w:val="heading 7"/>
    <w:basedOn w:val="1"/>
    <w:next w:val="1"/>
    <w:qFormat/>
    <w:uiPriority w:val="0"/>
    <w:pPr>
      <w:keepNext/>
      <w:numPr>
        <w:ilvl w:val="6"/>
        <w:numId w:val="1"/>
      </w:numPr>
      <w:outlineLvl w:val="6"/>
    </w:pPr>
    <w:rPr>
      <w:sz w:val="28"/>
      <w:szCs w:val="20"/>
      <w:lang w:val="pt-PT" w:eastAsia="en-US"/>
    </w:rPr>
  </w:style>
  <w:style w:type="paragraph" w:styleId="9">
    <w:name w:val="heading 8"/>
    <w:basedOn w:val="1"/>
    <w:next w:val="1"/>
    <w:qFormat/>
    <w:uiPriority w:val="0"/>
    <w:pPr>
      <w:keepNext/>
      <w:numPr>
        <w:ilvl w:val="7"/>
        <w:numId w:val="1"/>
      </w:numPr>
      <w:pBdr>
        <w:top w:val="single" w:color="auto" w:sz="36" w:space="1"/>
        <w:left w:val="single" w:color="auto" w:sz="36" w:space="4"/>
        <w:bottom w:val="single" w:color="auto" w:sz="36" w:space="1"/>
        <w:right w:val="single" w:color="auto" w:sz="36" w:space="4"/>
      </w:pBdr>
      <w:jc w:val="center"/>
      <w:outlineLvl w:val="7"/>
    </w:pPr>
    <w:rPr>
      <w:b/>
      <w:szCs w:val="20"/>
      <w:lang w:val="pt-PT" w:eastAsia="en-US"/>
    </w:rPr>
  </w:style>
  <w:style w:type="paragraph" w:styleId="10">
    <w:name w:val="heading 9"/>
    <w:basedOn w:val="1"/>
    <w:next w:val="1"/>
    <w:qFormat/>
    <w:uiPriority w:val="0"/>
    <w:pPr>
      <w:keepNext/>
      <w:numPr>
        <w:ilvl w:val="8"/>
        <w:numId w:val="1"/>
      </w:numPr>
      <w:spacing w:line="360" w:lineRule="auto"/>
      <w:jc w:val="center"/>
      <w:outlineLvl w:val="8"/>
    </w:pPr>
    <w:rPr>
      <w:rFonts w:ascii="Arial" w:hAnsi="Arial" w:cs="Arial"/>
      <w:b/>
      <w:iCs/>
      <w:sz w:val="28"/>
      <w:szCs w:val="20"/>
      <w:lang w:eastAsia="en-US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qFormat/>
    <w:uiPriority w:val="0"/>
    <w:rPr>
      <w:color w:val="0000FF"/>
      <w:u w:val="single"/>
    </w:rPr>
  </w:style>
  <w:style w:type="character" w:styleId="14">
    <w:name w:val="page number"/>
    <w:basedOn w:val="11"/>
    <w:qFormat/>
    <w:uiPriority w:val="0"/>
  </w:style>
  <w:style w:type="paragraph" w:styleId="15">
    <w:name w:val="toc 2"/>
    <w:basedOn w:val="1"/>
    <w:next w:val="1"/>
    <w:semiHidden/>
    <w:qFormat/>
    <w:uiPriority w:val="0"/>
    <w:pPr>
      <w:spacing w:before="120"/>
      <w:contextualSpacing/>
    </w:pPr>
    <w:rPr>
      <w:rFonts w:ascii="Arial" w:hAnsi="Arial"/>
    </w:rPr>
  </w:style>
  <w:style w:type="paragraph" w:styleId="16">
    <w:name w:val="Body Text"/>
    <w:basedOn w:val="1"/>
    <w:qFormat/>
    <w:uiPriority w:val="0"/>
    <w:pPr>
      <w:spacing w:after="120"/>
    </w:pPr>
  </w:style>
  <w:style w:type="paragraph" w:styleId="17">
    <w:name w:val="toc 4"/>
    <w:basedOn w:val="1"/>
    <w:next w:val="18"/>
    <w:semiHidden/>
    <w:qFormat/>
    <w:uiPriority w:val="0"/>
    <w:rPr>
      <w:rFonts w:ascii="Arial" w:hAnsi="Arial"/>
    </w:rPr>
  </w:style>
  <w:style w:type="paragraph" w:customStyle="1" w:styleId="18">
    <w:name w:val="Estilo Título 4 + Espaçamento entre linhas:  Duplo2"/>
    <w:basedOn w:val="5"/>
    <w:autoRedefine/>
    <w:qFormat/>
    <w:uiPriority w:val="0"/>
  </w:style>
  <w:style w:type="paragraph" w:styleId="19">
    <w:name w:val="head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0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1">
    <w:name w:val="toc 3"/>
    <w:basedOn w:val="1"/>
    <w:next w:val="1"/>
    <w:semiHidden/>
    <w:qFormat/>
    <w:uiPriority w:val="0"/>
    <w:rPr>
      <w:rFonts w:ascii="Arial" w:hAnsi="Arial"/>
    </w:rPr>
  </w:style>
  <w:style w:type="paragraph" w:styleId="22">
    <w:name w:val="toc 1"/>
    <w:basedOn w:val="1"/>
    <w:next w:val="1"/>
    <w:semiHidden/>
    <w:qFormat/>
    <w:uiPriority w:val="0"/>
    <w:pPr>
      <w:spacing w:before="100" w:beforeAutospacing="1"/>
    </w:pPr>
    <w:rPr>
      <w:rFonts w:ascii="Arial" w:hAnsi="Arial"/>
      <w:b/>
    </w:rPr>
  </w:style>
  <w:style w:type="table" w:styleId="2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4">
    <w:name w:val="Estilo4"/>
    <w:basedOn w:val="16"/>
    <w:autoRedefine/>
    <w:qFormat/>
    <w:uiPriority w:val="0"/>
    <w:pPr>
      <w:keepLines/>
      <w:widowControl w:val="0"/>
      <w:autoSpaceDE w:val="0"/>
      <w:autoSpaceDN w:val="0"/>
      <w:spacing w:line="240" w:lineRule="atLeast"/>
      <w:ind w:left="720"/>
    </w:pPr>
    <w:rPr>
      <w:rFonts w:ascii="Verdana" w:hAnsi="Verdana"/>
      <w:sz w:val="20"/>
      <w:szCs w:val="20"/>
    </w:rPr>
  </w:style>
  <w:style w:type="paragraph" w:customStyle="1" w:styleId="25">
    <w:name w:val="Senac"/>
    <w:basedOn w:val="1"/>
    <w:qFormat/>
    <w:uiPriority w:val="0"/>
    <w:pPr>
      <w:spacing w:before="100" w:beforeAutospacing="1" w:line="360" w:lineRule="auto"/>
      <w:ind w:left="567"/>
    </w:pPr>
    <w:rPr>
      <w:rFonts w:ascii="Arial" w:hAnsi="Arial"/>
      <w:lang w:eastAsia="en-US"/>
    </w:rPr>
  </w:style>
  <w:style w:type="paragraph" w:customStyle="1" w:styleId="26">
    <w:name w:val="InfoBlue Char"/>
    <w:basedOn w:val="1"/>
    <w:next w:val="16"/>
    <w:link w:val="27"/>
    <w:autoRedefine/>
    <w:qFormat/>
    <w:uiPriority w:val="0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both"/>
    </w:pPr>
    <w:rPr>
      <w:b/>
      <w:bCs/>
      <w:i/>
      <w:iCs/>
      <w:snapToGrid w:val="0"/>
      <w:color w:val="0000FF"/>
      <w:lang w:eastAsia="en-US"/>
    </w:rPr>
  </w:style>
  <w:style w:type="character" w:customStyle="1" w:styleId="27">
    <w:name w:val="InfoBlue Char Char"/>
    <w:link w:val="26"/>
    <w:qFormat/>
    <w:uiPriority w:val="0"/>
    <w:rPr>
      <w:b/>
      <w:bCs/>
      <w:i/>
      <w:iCs/>
      <w:snapToGrid w:val="0"/>
      <w:color w:val="0000FF"/>
      <w:sz w:val="24"/>
      <w:szCs w:val="24"/>
      <w:lang w:val="pt-BR" w:eastAsia="en-US" w:bidi="ar-SA"/>
    </w:rPr>
  </w:style>
  <w:style w:type="paragraph" w:customStyle="1" w:styleId="28">
    <w:name w:val="InfoBlue"/>
    <w:basedOn w:val="1"/>
    <w:next w:val="16"/>
    <w:autoRedefine/>
    <w:qFormat/>
    <w:uiPriority w:val="0"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iCs/>
      <w:snapToGrid w:val="0"/>
      <w:color w:val="0000FF"/>
      <w:sz w:val="20"/>
      <w:szCs w:val="20"/>
      <w:lang w:val="en-US" w:eastAsia="en-US"/>
    </w:rPr>
  </w:style>
  <w:style w:type="paragraph" w:customStyle="1" w:styleId="29">
    <w:name w:val="Corpo de texto1"/>
    <w:qFormat/>
    <w:uiPriority w:val="0"/>
    <w:pPr>
      <w:keepLines/>
      <w:autoSpaceDE w:val="0"/>
      <w:autoSpaceDN w:val="0"/>
      <w:spacing w:after="120" w:line="220" w:lineRule="atLeast"/>
    </w:pPr>
    <w:rPr>
      <w:rFonts w:ascii="Arial" w:hAnsi="Arial" w:eastAsia="Times New Roman" w:cs="Times New Roman"/>
      <w:snapToGrid w:val="0"/>
      <w:sz w:val="24"/>
      <w:lang w:val="en-GB" w:eastAsia="en-US" w:bidi="ar-SA"/>
    </w:rPr>
  </w:style>
  <w:style w:type="paragraph" w:customStyle="1" w:styleId="30">
    <w:name w:val="infoblue"/>
    <w:basedOn w:val="1"/>
    <w:qFormat/>
    <w:uiPriority w:val="0"/>
    <w:pPr>
      <w:autoSpaceDE w:val="0"/>
      <w:autoSpaceDN w:val="0"/>
      <w:spacing w:after="120" w:line="240" w:lineRule="atLeast"/>
      <w:ind w:left="450"/>
    </w:pPr>
    <w:rPr>
      <w:i/>
      <w:iCs/>
      <w:snapToGrid w:val="0"/>
      <w:color w:val="0000FF"/>
      <w:sz w:val="20"/>
      <w:szCs w:val="20"/>
      <w:lang w:val="en-US" w:eastAsia="en-US"/>
    </w:rPr>
  </w:style>
  <w:style w:type="paragraph" w:customStyle="1" w:styleId="31">
    <w:name w:val="Senac - Titulo 1"/>
    <w:basedOn w:val="2"/>
    <w:qFormat/>
    <w:uiPriority w:val="0"/>
    <w:pPr>
      <w:framePr/>
    </w:pPr>
  </w:style>
  <w:style w:type="paragraph" w:customStyle="1" w:styleId="32">
    <w:name w:val="Estilo Título 4 + Espaçamento entre linhas:  Duplo"/>
    <w:basedOn w:val="5"/>
    <w:qFormat/>
    <w:uiPriority w:val="0"/>
  </w:style>
  <w:style w:type="paragraph" w:customStyle="1" w:styleId="33">
    <w:name w:val="Estilo Título 4 + Espaçamento entre linhas:  Duplo1"/>
    <w:basedOn w:val="5"/>
    <w:qFormat/>
    <w:uiPriority w:val="0"/>
  </w:style>
  <w:style w:type="paragraph" w:customStyle="1" w:styleId="34">
    <w:name w:val="Senac Referencias"/>
    <w:basedOn w:val="25"/>
    <w:qFormat/>
    <w:uiPriority w:val="0"/>
    <w:pPr>
      <w:spacing w:before="240"/>
      <w:ind w:left="0"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ac0c94-ecf3-4703-9efe-e9a6791ae759"/>
    <lcf76f155ced4ddcb4097134ff3c332f xmlns="18c2e0bc-2457-4d43-9538-d0ea9e3d547f">
      <Terms xmlns="http://schemas.microsoft.com/office/infopath/2007/PartnerControls"/>
    </lcf76f155ced4ddcb4097134ff3c332f>
    <ReferenceId xmlns="18c2e0bc-2457-4d43-9538-d0ea9e3d547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66DBD2D1A13D43AC7EBC0779C1392B" ma:contentTypeVersion="15" ma:contentTypeDescription="Crie um novo documento." ma:contentTypeScope="" ma:versionID="575163b3cc038f1060cf66305cdd101b">
  <xsd:schema xmlns:xsd="http://www.w3.org/2001/XMLSchema" xmlns:xs="http://www.w3.org/2001/XMLSchema" xmlns:p="http://schemas.microsoft.com/office/2006/metadata/properties" xmlns:ns2="18c2e0bc-2457-4d43-9538-d0ea9e3d547f" xmlns:ns3="88ac0c94-ecf3-4703-9efe-e9a6791ae759" targetNamespace="http://schemas.microsoft.com/office/2006/metadata/properties" ma:root="true" ma:fieldsID="4697a22c0cda7d4cea6f44a043348991" ns2:_="" ns3:_="">
    <xsd:import namespace="18c2e0bc-2457-4d43-9538-d0ea9e3d547f"/>
    <xsd:import namespace="88ac0c94-ecf3-4703-9efe-e9a6791ae7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2e0bc-2457-4d43-9538-d0ea9e3d547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c0c94-ecf3-4703-9efe-e9a6791ae75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8de46da-977b-4c5c-b5ca-ca432b4de6fc}" ma:internalName="TaxCatchAll" ma:showField="CatchAllData" ma:web="88ac0c94-ecf3-4703-9efe-e9a6791ae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71AC09-8C2D-4A6C-B98C-E042C2A5ECC1}">
  <ds:schemaRefs/>
</ds:datastoreItem>
</file>

<file path=customXml/itemProps2.xml><?xml version="1.0" encoding="utf-8"?>
<ds:datastoreItem xmlns:ds="http://schemas.openxmlformats.org/officeDocument/2006/customXml" ds:itemID="{71590D27-ABB9-4C11-B6FE-48C386EABC51}">
  <ds:schemaRefs/>
</ds:datastoreItem>
</file>

<file path=customXml/itemProps3.xml><?xml version="1.0" encoding="utf-8"?>
<ds:datastoreItem xmlns:ds="http://schemas.openxmlformats.org/officeDocument/2006/customXml" ds:itemID="{8667DB07-F3EC-4F24-AB4C-E1F8ECFE8E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CM</Company>
  <Pages>5</Pages>
  <Words>623</Words>
  <Characters>3366</Characters>
  <Lines>28</Lines>
  <Paragraphs>7</Paragraphs>
  <TotalTime>15</TotalTime>
  <ScaleCrop>false</ScaleCrop>
  <LinksUpToDate>false</LinksUpToDate>
  <CharactersWithSpaces>3982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2024-05-08T20:51:00Z</dcterms:created>
  <dc:creator>CM</dc:creator>
  <cp:lastModifiedBy>lucas mota</cp:lastModifiedBy>
  <cp:lastPrinted>2005-07-25T00:40:00Z</cp:lastPrinted>
  <dcterms:modified xsi:type="dcterms:W3CDTF">2024-11-16T21:55:43Z</dcterms:modified>
  <dc:title>Plano de Testes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A73893570E564E74B358DED6A874A953_12</vt:lpwstr>
  </property>
</Properties>
</file>