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faq</w:t>
      </w:r>
    </w:p>
    <w:p>
      <w:r>
        <w:t>Q: How do I request remote work?</w:t>
        <w:br/>
        <w:t>A: You must apply through the HR portal.</w:t>
        <w:br/>
        <w:br/>
        <w:t>Q: Is there a deadline to apply?</w:t>
        <w:br/>
        <w:t>A: Yes, requests must be submitted at least 3 days in advance.</w:t>
        <w:br/>
        <w:br/>
        <w:t>Q: Can I apply for remote work through the HR portal?</w:t>
        <w:br/>
        <w:t>A: Yes, it is the official method for remote work applications.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