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p32odlcn6ahr" w:id="0"/>
      <w:bookmarkEnd w:id="0"/>
      <w:r w:rsidDel="00000000" w:rsidR="00000000" w:rsidRPr="00000000">
        <w:rPr>
          <w:rtl w:val="0"/>
        </w:rPr>
        <w:t xml:space="preserve">Projekt Verzeichnis</w:t>
      </w:r>
    </w:p>
    <w:p w:rsidR="00000000" w:rsidDel="00000000" w:rsidP="00000000" w:rsidRDefault="00000000" w:rsidRPr="00000000" w14:paraId="00000001">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Florian Rüberg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Geburtsjahr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Ausbildung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Studium der Informatik mit Nebenfach BL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Sprachen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Deutsch (Muttersprache), English (Verhandlungssicher)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Tätigkeit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Softwarearchitekt, Entwickler, Technischer Teamleiter, IT-Dozent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Stundensatz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86€ (All-Inclusive, VB)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Schwerpunkte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Umsetzung von Single-Page Applications mit C# sowie Angular oder React im Frontend.</w:t>
            </w:r>
          </w:p>
        </w:tc>
      </w:tr>
    </w:tbl>
    <w:p w:rsidR="00000000" w:rsidDel="00000000" w:rsidP="00000000" w:rsidRDefault="00000000" w:rsidRPr="00000000" w14:paraId="00000010">
      <w:pPr>
        <w:pStyle w:val="Heading4"/>
        <w:contextualSpacing w:val="0"/>
        <w:rPr>
          <w:color w:val="000000"/>
        </w:rPr>
      </w:pPr>
      <w:bookmarkStart w:colFirst="0" w:colLast="0" w:name="_kgyh55pg05so" w:id="1"/>
      <w:bookmarkEnd w:id="1"/>
      <w:r w:rsidDel="00000000" w:rsidR="00000000" w:rsidRPr="00000000">
        <w:rPr>
          <w:rtl w:val="0"/>
        </w:rPr>
      </w:r>
    </w:p>
    <w:p w:rsidR="00000000" w:rsidDel="00000000" w:rsidP="00000000" w:rsidRDefault="00000000" w:rsidRPr="00000000" w14:paraId="00000011">
      <w:pPr>
        <w:pStyle w:val="Heading4"/>
        <w:contextualSpacing w:val="0"/>
        <w:rPr/>
      </w:pPr>
      <w:bookmarkStart w:colFirst="0" w:colLast="0" w:name="_jhsnu0ky4z0l" w:id="2"/>
      <w:bookmarkEnd w:id="2"/>
      <w:r w:rsidDel="00000000" w:rsidR="00000000" w:rsidRPr="00000000">
        <w:rPr>
          <w:color w:val="000000"/>
          <w:rtl w:val="0"/>
        </w:rPr>
        <w:t xml:space="preserve">10 / 2016 – Heute</w:t>
      </w:r>
      <w:r w:rsidDel="00000000" w:rsidR="00000000" w:rsidRPr="00000000">
        <w:rPr>
          <w:rtl w:val="0"/>
        </w:rPr>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Konzeption und Umsetzung des Loyalty-Programms “Douglas Beauty Card”, das unternehmensweit bestehende Systeme und Datenbestände integriert. Kunden wird ein vereinheitlichtes Kundenprofil zur Verfügung gestellt und die Personalisierung der Kommunikation wird erreicht. Zusätzlich wurde die Möglichkeit geboten, mit dem System kanal- und plattformübergreifend zu bezahlen sowie Rabatt-Kampagnen zu nutzen. Ein Prämienshop zum Einlösen von Punkten wurde in AngularJS entwickelt. Es wurden Global Opt-Out, Subscribe und Unsubscribe Funktion in den Newsletter eingebunden um DSGVO Konformität zu erreichen.</w:t>
      </w:r>
    </w:p>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Durch Microservices auf der Basis von C# und Entity Framework konnten neue Features agil umgesetzt werden. Der Datenaustausch geschah über REST sowie Apache Kafka. Mit Visual Studio Online und Octopus Deploy wurde ein Continuous Integration Workflow aufgesetzt. Das Produktionssystem wurde mit AppDynamics überwacht.</w:t>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Softwarearchitekt, Entwickler</w:t>
      </w:r>
    </w:p>
    <w:p w:rsidR="00000000" w:rsidDel="00000000" w:rsidP="00000000" w:rsidRDefault="00000000" w:rsidRPr="00000000" w14:paraId="00000016">
      <w:pPr>
        <w:contextualSpacing w:val="0"/>
        <w:rPr>
          <w:sz w:val="20"/>
          <w:szCs w:val="20"/>
        </w:rPr>
      </w:pPr>
      <w:r w:rsidDel="00000000" w:rsidR="00000000" w:rsidRPr="00000000">
        <w:rPr>
          <w:rtl w:val="0"/>
        </w:rPr>
      </w:r>
    </w:p>
    <w:p w:rsidR="00000000" w:rsidDel="00000000" w:rsidP="00000000" w:rsidRDefault="00000000" w:rsidRPr="00000000" w14:paraId="00000017">
      <w:pPr>
        <w:contextualSpacing w:val="0"/>
        <w:rPr>
          <w:sz w:val="20"/>
          <w:szCs w:val="20"/>
        </w:rPr>
      </w:pPr>
      <w:r w:rsidDel="00000000" w:rsidR="00000000" w:rsidRPr="00000000">
        <w:rPr>
          <w:sz w:val="20"/>
          <w:szCs w:val="20"/>
          <w:rtl w:val="0"/>
        </w:rPr>
        <w:t xml:space="preserve">C#, Apache Kafka, ASP.NET 4.6, WebAPI, MSTest, Entity Framework, Code First, EF Migrations, SQL Server 2016, Visual Studio Online, Octopus Deploy, AngularJS, Gulp, Babel (ES6), TDD, Scrum, AngularJS 1.5.8, Visual Studio 2017, AppDynamics</w:t>
      </w:r>
    </w:p>
    <w:p w:rsidR="00000000" w:rsidDel="00000000" w:rsidP="00000000" w:rsidRDefault="00000000" w:rsidRPr="00000000" w14:paraId="00000018">
      <w:pPr>
        <w:contextualSpacing w:val="0"/>
        <w:rPr>
          <w:sz w:val="20"/>
          <w:szCs w:val="20"/>
        </w:rPr>
      </w:pPr>
      <w:r w:rsidDel="00000000" w:rsidR="00000000" w:rsidRPr="00000000">
        <w:rPr>
          <w:rtl w:val="0"/>
        </w:rPr>
      </w:r>
    </w:p>
    <w:p w:rsidR="00000000" w:rsidDel="00000000" w:rsidP="00000000" w:rsidRDefault="00000000" w:rsidRPr="00000000" w14:paraId="00000019">
      <w:pPr>
        <w:pStyle w:val="Heading4"/>
        <w:contextualSpacing w:val="0"/>
        <w:rPr/>
      </w:pPr>
      <w:bookmarkStart w:colFirst="0" w:colLast="0" w:name="_q8t68ok0b845" w:id="3"/>
      <w:bookmarkEnd w:id="3"/>
      <w:r w:rsidDel="00000000" w:rsidR="00000000" w:rsidRPr="00000000">
        <w:rPr>
          <w:color w:val="000000"/>
          <w:rtl w:val="0"/>
        </w:rPr>
        <w:t xml:space="preserve">11 / 2014 – Heute</w:t>
      </w:r>
      <w:r w:rsidDel="00000000" w:rsidR="00000000" w:rsidRPr="00000000">
        <w:rPr>
          <w:rtl w:val="0"/>
        </w:rPr>
      </w:r>
    </w:p>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Ein internationales Intranet-Portal für neun Länder wurde konzipiert und umgesetzt. Funktionen des Portals beinhalten neben der internen Kommunikation auch eine dynamische Aufgabenverwaltung sowie vielfältige Möglichkeiten zur Produkt- und Datenverwaltung in Geschäftsstellen. Weiterhin konnten zentrale Geschäftsprozesse, wie Retouren, über konfigurierbare Eingabemasken und ein unternehmensweites Berechtigungskonzept zielgerichtet unterstützt werden. </w:t>
      </w:r>
    </w:p>
    <w:p w:rsidR="00000000" w:rsidDel="00000000" w:rsidP="00000000" w:rsidRDefault="00000000" w:rsidRPr="00000000" w14:paraId="0000001B">
      <w:pPr>
        <w:contextualSpacing w:val="0"/>
        <w:rPr>
          <w:sz w:val="20"/>
          <w:szCs w:val="20"/>
        </w:rPr>
      </w:pPr>
      <w:r w:rsidDel="00000000" w:rsidR="00000000" w:rsidRPr="00000000">
        <w:rPr>
          <w:sz w:val="20"/>
          <w:szCs w:val="20"/>
          <w:rtl w:val="0"/>
        </w:rPr>
        <w:t xml:space="preserve">Realisierung als Single-Page Applikation mit Knockout, History API, HTML5/CSS3 und clientseitiger Lokalisierung. Spätere Migration auf Angular 5. Fluent-Design optimiert für Tablets mit Bootstrap sowie die Kapselung aller Frontend-Elemente in eigenständige und testbare SASS Stylesheets und Javascript Komponenten.</w:t>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Schichtübergreifende Umsetzung in C# und ASP.NET MVC. Abstrahierung unterliegender Portal Datenbanken und Versionsverwaltung aller Datensätze. Austausch der Daten zwischen Front- und Backend per WepAPI unter Verwendung von OData.</w:t>
      </w:r>
    </w:p>
    <w:p w:rsidR="00000000" w:rsidDel="00000000" w:rsidP="00000000" w:rsidRDefault="00000000" w:rsidRPr="00000000" w14:paraId="0000001D">
      <w:pPr>
        <w:contextualSpacing w:val="0"/>
        <w:rPr>
          <w:sz w:val="20"/>
          <w:szCs w:val="20"/>
        </w:rPr>
      </w:pPr>
      <w:r w:rsidDel="00000000" w:rsidR="00000000" w:rsidRPr="00000000">
        <w:rPr>
          <w:rtl w:val="0"/>
        </w:rPr>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Softwarearchitekt, Entwickler, Technischer Teamleiter</w:t>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Angular 5, Bootstrap 4, History API, SASS, TypeScript, PWA, Select 2, SQL Server 2010, SQL Server 2014, React, Knockout, Nuget, Jira, Visual Studio Online, Octopus Deploy, Webpack, C#, ASP.NET 4.5, ASP.NET WebForms, WebAPI, OData 4, Visual Studio 2017, Font Awesome, Code First, EF Migrations</w:t>
      </w:r>
    </w:p>
    <w:p w:rsidR="00000000" w:rsidDel="00000000" w:rsidP="00000000" w:rsidRDefault="00000000" w:rsidRPr="00000000" w14:paraId="00000021">
      <w:pPr>
        <w:contextualSpacing w:val="0"/>
        <w:rPr>
          <w:sz w:val="20"/>
          <w:szCs w:val="20"/>
        </w:rPr>
      </w:pPr>
      <w:r w:rsidDel="00000000" w:rsidR="00000000" w:rsidRPr="00000000">
        <w:rPr>
          <w:rtl w:val="0"/>
        </w:rPr>
      </w:r>
    </w:p>
    <w:p w:rsidR="00000000" w:rsidDel="00000000" w:rsidP="00000000" w:rsidRDefault="00000000" w:rsidRPr="00000000" w14:paraId="00000022">
      <w:pPr>
        <w:pStyle w:val="Heading4"/>
        <w:contextualSpacing w:val="0"/>
        <w:rPr>
          <w:sz w:val="20"/>
          <w:szCs w:val="20"/>
        </w:rPr>
      </w:pPr>
      <w:bookmarkStart w:colFirst="0" w:colLast="0" w:name="_lc7llk2ldg36" w:id="4"/>
      <w:bookmarkEnd w:id="4"/>
      <w:r w:rsidDel="00000000" w:rsidR="00000000" w:rsidRPr="00000000">
        <w:rPr>
          <w:color w:val="000000"/>
          <w:rtl w:val="0"/>
        </w:rPr>
        <w:t xml:space="preserve">09 / 2017 – 01 / 2018</w:t>
      </w:r>
      <w:r w:rsidDel="00000000" w:rsidR="00000000" w:rsidRPr="00000000">
        <w:rPr>
          <w:rtl w:val="0"/>
        </w:rPr>
      </w:r>
    </w:p>
    <w:p w:rsidR="00000000" w:rsidDel="00000000" w:rsidP="00000000" w:rsidRDefault="00000000" w:rsidRPr="00000000" w14:paraId="00000023">
      <w:pPr>
        <w:contextualSpacing w:val="0"/>
        <w:rPr>
          <w:sz w:val="20"/>
          <w:szCs w:val="20"/>
        </w:rPr>
      </w:pPr>
      <w:r w:rsidDel="00000000" w:rsidR="00000000" w:rsidRPr="00000000">
        <w:rPr>
          <w:sz w:val="20"/>
          <w:szCs w:val="20"/>
          <w:rtl w:val="0"/>
        </w:rPr>
        <w:t xml:space="preserve">Zur Qualitätskontrolle im Bereich des Visual Merchandisings wurde eine Applikation für mobile Endgeräte konzipiert und entwickelt. Dabei wird in Filialen der Produktaufbau, beispielsweise von Schaufenstern im Rahmen von Marketingaktionen, fotografiert. Diese Fotos können im Anschluss zentral von den zuständigen Mitarbeitern geprüft und bewertet werden. Damit wird ein einheitliches Erscheinungsbild gewährleistet und die Mitarbeiter entlastet.</w:t>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Die Android App wurde nativ in Angular 4 mit NativeScript umgesetzt sowie ASP.NET Core Web API und C#. Mit Visual Studio Online und Octopus Deploy wurde ein Continuous Integration Workflow aufgesetzt.</w:t>
      </w:r>
    </w:p>
    <w:p w:rsidR="00000000" w:rsidDel="00000000" w:rsidP="00000000" w:rsidRDefault="00000000" w:rsidRPr="00000000" w14:paraId="00000025">
      <w:pPr>
        <w:contextualSpacing w:val="0"/>
        <w:rPr>
          <w:sz w:val="20"/>
          <w:szCs w:val="20"/>
        </w:rPr>
      </w:pPr>
      <w:r w:rsidDel="00000000" w:rsidR="00000000" w:rsidRPr="00000000">
        <w:rPr>
          <w:rtl w:val="0"/>
        </w:rPr>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Softwarearchitekt, Entwickler, Technischer Teamleiter</w:t>
      </w:r>
    </w:p>
    <w:p w:rsidR="00000000" w:rsidDel="00000000" w:rsidP="00000000" w:rsidRDefault="00000000" w:rsidRPr="00000000" w14:paraId="00000027">
      <w:pPr>
        <w:contextualSpacing w:val="0"/>
        <w:rPr>
          <w:sz w:val="20"/>
          <w:szCs w:val="20"/>
        </w:rPr>
      </w:pPr>
      <w:r w:rsidDel="00000000" w:rsidR="00000000" w:rsidRPr="00000000">
        <w:rPr>
          <w:rtl w:val="0"/>
        </w:rPr>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ASP.NET Core, Angular 4, NativeScript, Android, Visual Studio Code, Webpack, Code First, EF Migrations</w:t>
      </w:r>
    </w:p>
    <w:p w:rsidR="00000000" w:rsidDel="00000000" w:rsidP="00000000" w:rsidRDefault="00000000" w:rsidRPr="00000000" w14:paraId="00000029">
      <w:pPr>
        <w:contextualSpacing w:val="0"/>
        <w:rPr>
          <w:sz w:val="20"/>
          <w:szCs w:val="20"/>
        </w:rPr>
      </w:pPr>
      <w:r w:rsidDel="00000000" w:rsidR="00000000" w:rsidRPr="00000000">
        <w:rPr>
          <w:rtl w:val="0"/>
        </w:rPr>
      </w:r>
    </w:p>
    <w:p w:rsidR="00000000" w:rsidDel="00000000" w:rsidP="00000000" w:rsidRDefault="00000000" w:rsidRPr="00000000" w14:paraId="0000002A">
      <w:pPr>
        <w:pStyle w:val="Heading4"/>
        <w:contextualSpacing w:val="0"/>
        <w:rPr>
          <w:sz w:val="20"/>
          <w:szCs w:val="20"/>
        </w:rPr>
      </w:pPr>
      <w:bookmarkStart w:colFirst="0" w:colLast="0" w:name="_hfn6r5memg1j" w:id="5"/>
      <w:bookmarkEnd w:id="5"/>
      <w:r w:rsidDel="00000000" w:rsidR="00000000" w:rsidRPr="00000000">
        <w:rPr>
          <w:color w:val="000000"/>
          <w:rtl w:val="0"/>
        </w:rPr>
        <w:t xml:space="preserve">06 / 2016 – 08 / 2016</w:t>
      </w:r>
      <w:r w:rsidDel="00000000" w:rsidR="00000000" w:rsidRPr="00000000">
        <w:rPr>
          <w:rtl w:val="0"/>
        </w:rPr>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Bereichsübergreifende Projekt Vorlage, Coding Style Guide und Formular Generator. Konzeptioniert um den genutzten ASP.NET Stacks zu Vereinheitlichen und zur Beschleunigung der teamübergreifenden Geschwindigkeit bei neuen Entwicklungsprojekten. Schulung und Unterstützung weiterer Teams bei der Einführung dieser gemeinsamen Projektstandards. Komponenten-Verzeichnis und CSS Bibliothek mit Basisklassen für ein vereinheitlichtes und CI-konformes Aussehen.</w:t>
      </w:r>
    </w:p>
    <w:p w:rsidR="00000000" w:rsidDel="00000000" w:rsidP="00000000" w:rsidRDefault="00000000" w:rsidRPr="00000000" w14:paraId="0000002C">
      <w:pPr>
        <w:contextualSpacing w:val="0"/>
        <w:rPr>
          <w:sz w:val="20"/>
          <w:szCs w:val="20"/>
        </w:rPr>
      </w:pPr>
      <w:r w:rsidDel="00000000" w:rsidR="00000000" w:rsidRPr="00000000">
        <w:rPr>
          <w:rtl w:val="0"/>
        </w:rPr>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Softwarearchitekt</w:t>
      </w:r>
    </w:p>
    <w:p w:rsidR="00000000" w:rsidDel="00000000" w:rsidP="00000000" w:rsidRDefault="00000000" w:rsidRPr="00000000" w14:paraId="0000002E">
      <w:pPr>
        <w:contextualSpacing w:val="0"/>
        <w:rPr>
          <w:sz w:val="20"/>
          <w:szCs w:val="20"/>
        </w:rPr>
      </w:pPr>
      <w:r w:rsidDel="00000000" w:rsidR="00000000" w:rsidRPr="00000000">
        <w:rPr>
          <w:rtl w:val="0"/>
        </w:rPr>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JQuery, Pickaday, Selectize, HTML5, CSS3, Scrum, Gulp, ASP.NET MVC und ASP.NET WebForms</w:t>
      </w:r>
    </w:p>
    <w:p w:rsidR="00000000" w:rsidDel="00000000" w:rsidP="00000000" w:rsidRDefault="00000000" w:rsidRPr="00000000" w14:paraId="00000030">
      <w:pPr>
        <w:contextualSpacing w:val="0"/>
        <w:rPr>
          <w:sz w:val="20"/>
          <w:szCs w:val="20"/>
        </w:rPr>
      </w:pPr>
      <w:r w:rsidDel="00000000" w:rsidR="00000000" w:rsidRPr="00000000">
        <w:rPr>
          <w:rtl w:val="0"/>
        </w:rPr>
      </w:r>
    </w:p>
    <w:p w:rsidR="00000000" w:rsidDel="00000000" w:rsidP="00000000" w:rsidRDefault="00000000" w:rsidRPr="00000000" w14:paraId="00000031">
      <w:pPr>
        <w:pStyle w:val="Heading4"/>
        <w:contextualSpacing w:val="0"/>
        <w:rPr/>
      </w:pPr>
      <w:bookmarkStart w:colFirst="0" w:colLast="0" w:name="_zfv9x0uz50j1" w:id="6"/>
      <w:bookmarkEnd w:id="6"/>
      <w:r w:rsidDel="00000000" w:rsidR="00000000" w:rsidRPr="00000000">
        <w:rPr>
          <w:color w:val="000000"/>
          <w:rtl w:val="0"/>
        </w:rPr>
        <w:t xml:space="preserve">01 / 2016 – 03 / 2016</w:t>
      </w:r>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Portierung eines bestehenden HR Daten- und Dokumentenverwaltungs Portals von ASP.NET WebForms auf ASP.NET MVC und AngularJs. Entwickelt unter Verwendung von TDD und Clean Code. Mit Visual Studio Online und Octopus Deploy wurde ein Continuous Integration Workflow aufgesetzt.</w:t>
      </w:r>
    </w:p>
    <w:p w:rsidR="00000000" w:rsidDel="00000000" w:rsidP="00000000" w:rsidRDefault="00000000" w:rsidRPr="00000000" w14:paraId="00000033">
      <w:pPr>
        <w:contextualSpacing w:val="0"/>
        <w:rPr>
          <w:sz w:val="20"/>
          <w:szCs w:val="20"/>
        </w:rPr>
      </w:pPr>
      <w:r w:rsidDel="00000000" w:rsidR="00000000" w:rsidRPr="00000000">
        <w:rPr>
          <w:rtl w:val="0"/>
        </w:rPr>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35">
      <w:pPr>
        <w:contextualSpacing w:val="0"/>
        <w:rPr>
          <w:sz w:val="20"/>
          <w:szCs w:val="20"/>
        </w:rPr>
      </w:pPr>
      <w:r w:rsidDel="00000000" w:rsidR="00000000" w:rsidRPr="00000000">
        <w:rPr>
          <w:rtl w:val="0"/>
        </w:rPr>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AngularJS 1.4, ASP.NET MVC 5.2, HTML5, CSS3, Scrum, ASP.NET WebAPI</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8">
      <w:pPr>
        <w:pStyle w:val="Heading4"/>
        <w:contextualSpacing w:val="0"/>
        <w:rPr>
          <w:color w:val="000000"/>
        </w:rPr>
      </w:pPr>
      <w:bookmarkStart w:colFirst="0" w:colLast="0" w:name="_w0e27omf8dlp" w:id="7"/>
      <w:bookmarkEnd w:id="7"/>
      <w:r w:rsidDel="00000000" w:rsidR="00000000" w:rsidRPr="00000000">
        <w:rPr>
          <w:color w:val="000000"/>
          <w:rtl w:val="0"/>
        </w:rPr>
        <w:t xml:space="preserve">08 / 2014 – 01 / 2015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Konzeptionierung und Realisierung eines E-Commerce-Systems. Das System basiert auf der ASP.NET MVC 5 Open Source Lösung nopCommerce® und wurde anhand der Anforderungen des Kunden erweitert und angepasst. Der Shop ist für die Nutzung auf mobilen Endgeräten optimiert. Des Weiteren werden Webservice-Schnittstellen zu verschiedenen Online-Marketplaces wie eBay® genutzt, um Artikel auf mehreren Verkaufsplattformen anbieten zu können. Zudem werden Schnittstellen zu diversen Versanddienstleistern genutzt, um Filialen der Dienstleister zu finden oder Sendungen zu verfolgen. Weiterhin gibt es eine Anbindung an ein großes Warenwirtschaftssystem, die als SOAP-basierter Webservice umgesetzt wurde. Weiterer Bestandteil des Systems ist die Erfassung und Auswertung von Kundendaten und -aktivitäten, um anhand von Käuferprofilen individualisierte Angebote als Newsletter automatisch zu versenden.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ASP.NET MVC 5, C#, Entity Framework, Dependency Injection, Webservices, SOAP, Microsoft Visual Studio 2013, Microsoft Team Foundation Server 2012, Microsoft SQL Server 2008 R2, IIS 7, Atlassian Confluence, Scrum</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ab/>
        <w:t xml:space="preserve"> </w:t>
        <w:tab/>
        <w:t xml:space="preserve"> </w:t>
        <w:tab/>
      </w:r>
    </w:p>
    <w:p w:rsidR="00000000" w:rsidDel="00000000" w:rsidP="00000000" w:rsidRDefault="00000000" w:rsidRPr="00000000" w14:paraId="0000003F">
      <w:pPr>
        <w:pStyle w:val="Heading4"/>
        <w:contextualSpacing w:val="0"/>
        <w:rPr>
          <w:color w:val="000000"/>
        </w:rPr>
      </w:pPr>
      <w:bookmarkStart w:colFirst="0" w:colLast="0" w:name="_rkyrkqm830y7" w:id="8"/>
      <w:bookmarkEnd w:id="8"/>
      <w:r w:rsidDel="00000000" w:rsidR="00000000" w:rsidRPr="00000000">
        <w:rPr>
          <w:color w:val="000000"/>
          <w:rtl w:val="0"/>
        </w:rPr>
        <w:t xml:space="preserve">02 / 2013 – 08 / 2014</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Implementierung eines C2C-Portals für automobile Finanz-, Versicherungs- und Zertifizierungs-Dienstleistungen einschließlich Online-Banking, Bereitstellung von Service-Interfaces für externe Kooperationspartner sowie Anbindung existierender SAP- und Hostsysteme.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Planung der technischen Anwendungsarchitektur. Proof of Concept, Modellierung, Produktdesign und QA in Kooperation mit mehreren Fachbereichen und einer Medienagentur.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Schichtübergreifende Umsetzung (C#/ASP.NET MVC) unter Berücksichtigung der besonderen Sicherheits- und Testanforderungen. Anpassung eines internen Frameworks für die WCF-basierte Kommunikation zwischen den physischen Tiers und zur Kapselung kritischer Funktionalitäten.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Clientseitige Realisierung mit MVVM Pattern (Knockout), HTML5/CSS3 und weiteren Features wie Web Storage. Deployment als verteiltes System unter Einbindung von branding-unabhängigen, internationalisierbaren Inhalten über ein unternehmensweites CMS.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Systemanalytiker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 .NET 4.0, WCF, ASP.NET MVC 4, Web API, Unity, Fakes, Visual Studio 2012, Oracle Database 11g, XSD, XSLT, HTML5, CSS3, JavaScript, jQuery, Knockout, Google Analytics, UML.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ab/>
      </w:r>
    </w:p>
    <w:p w:rsidR="00000000" w:rsidDel="00000000" w:rsidP="00000000" w:rsidRDefault="00000000" w:rsidRPr="00000000" w14:paraId="00000049">
      <w:pPr>
        <w:pStyle w:val="Heading4"/>
        <w:contextualSpacing w:val="0"/>
        <w:rPr>
          <w:color w:val="000000"/>
        </w:rPr>
      </w:pPr>
      <w:bookmarkStart w:colFirst="0" w:colLast="0" w:name="_45vktbi189wv" w:id="9"/>
      <w:bookmarkEnd w:id="9"/>
      <w:r w:rsidDel="00000000" w:rsidR="00000000" w:rsidRPr="00000000">
        <w:rPr>
          <w:color w:val="000000"/>
          <w:rtl w:val="0"/>
        </w:rPr>
        <w:t xml:space="preserve">11 / 2012 – 02 / 2013</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Implementierung eines CRM Systems zur Verwaltung eines umfassenden Finanzverkehrs sowie Forderungsmanagement und Inkasso. Umsetzung im Rahmen eines mehrschichtigen, heterogenen Systems mit Java EE Backend Technologien sowie AJAX-basiertem Web 2.0 MS .NET Frontend.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4D">
      <w:pPr>
        <w:contextualSpacing w:val="0"/>
        <w:rPr>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MS Exchange 2010, C#, Telerik Controls, LINQ, ASP.NET, Visual Studio 2010, SQL Server 2008, SQL Reporting Server, JBoss 6, EJB 3.1, WS-Security, WS-SecureConversation, SOAP, JPA 2, Hibernate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ab/>
      </w:r>
    </w:p>
    <w:p w:rsidR="00000000" w:rsidDel="00000000" w:rsidP="00000000" w:rsidRDefault="00000000" w:rsidRPr="00000000" w14:paraId="00000050">
      <w:pPr>
        <w:pStyle w:val="Heading4"/>
        <w:contextualSpacing w:val="0"/>
        <w:rPr>
          <w:color w:val="000000"/>
        </w:rPr>
      </w:pPr>
      <w:bookmarkStart w:colFirst="0" w:colLast="0" w:name="_9n5zx5jznqgo" w:id="10"/>
      <w:bookmarkEnd w:id="10"/>
      <w:r w:rsidDel="00000000" w:rsidR="00000000" w:rsidRPr="00000000">
        <w:rPr>
          <w:color w:val="000000"/>
          <w:rtl w:val="0"/>
        </w:rPr>
        <w:t xml:space="preserve">10 / 2012 – 11 / 2012</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Implementierung der Web UI Komponenten per Prime Faces im Rahmen einer verteilten Java EE Anwendung für die Verwaltung, das Exportieren und Abgleichen von konzernweiten Mitarbeiterstammdaten.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54">
      <w:pPr>
        <w:contextualSpacing w:val="0"/>
        <w:rPr>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Apache Tomcat 6.0.35, DB / 2, Spring, JSF 2.0, Prime Faces 3.4, Metro, JPA 2, Hibernate 4, Scrum</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7">
      <w:pPr>
        <w:pStyle w:val="Heading4"/>
        <w:contextualSpacing w:val="0"/>
        <w:rPr>
          <w:color w:val="000000"/>
        </w:rPr>
      </w:pPr>
      <w:bookmarkStart w:colFirst="0" w:colLast="0" w:name="_ibffp0ttv1am" w:id="11"/>
      <w:bookmarkEnd w:id="11"/>
      <w:r w:rsidDel="00000000" w:rsidR="00000000" w:rsidRPr="00000000">
        <w:rPr>
          <w:color w:val="000000"/>
          <w:rtl w:val="0"/>
        </w:rPr>
        <w:t xml:space="preserve">06 / 2012 – 10 / 2012</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Implementierung einer Lagerverwaltungssoftware für Tablet PCs zur Disposition von Großmaschinen und Einlagerung per GPS Datenermittlung.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Umsetzung im Rahmen eines mehrschichtigen Systems mit Java EE Backend Technologien sowie AJAX-basiertem Web 2.0 JSF Frontend sowie der Integration von SAP Diensten mittels Web Services.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B">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5C">
      <w:pPr>
        <w:contextualSpacing w:val="0"/>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JAX-B, JAX-WS, JBoss 7, SQL Server 2008, EJB 3.1, JSF 2.0, Prime Faces 3.3.1, SOAP, Apache CXF, JPA 2, Hibernate, Scrum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F">
      <w:pPr>
        <w:pStyle w:val="Heading4"/>
        <w:contextualSpacing w:val="0"/>
        <w:rPr>
          <w:color w:val="000000"/>
        </w:rPr>
      </w:pPr>
      <w:bookmarkStart w:colFirst="0" w:colLast="0" w:name="_sqwuccmqjpn9" w:id="12"/>
      <w:bookmarkEnd w:id="12"/>
      <w:r w:rsidDel="00000000" w:rsidR="00000000" w:rsidRPr="00000000">
        <w:rPr>
          <w:color w:val="000000"/>
          <w:rtl w:val="0"/>
        </w:rPr>
        <w:t xml:space="preserve">05 / 2012 – 06 / 2012</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Implementierung eines Portal Systems zur ganzheitlichen Verwaltung von Wertschöpfungs- und Verwaltungsprozessen, inkl. Buchhaltung, Forderungs-management, Mitarbeiterverwaltung, Auftragsverwaltung, Angebotsvergabe, Fuhrparkmanagement, Reise- und Hotelbuchung sowie verteilter Zeiterfassung.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Umsetzung im Rahmen eines mehrschichtigen, heterogenen Systems mit Java EE Backend Technologien sowie AJAX-basiertem Web 2.0 MS .NET Frontend sowie der ganzheitlichen Integration von 3rd Party Komponenten mittels Web Services.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64">
      <w:pPr>
        <w:contextualSpacing w:val="0"/>
        <w:rPr>
          <w:sz w:val="20"/>
          <w:szCs w:val="20"/>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JAX-B, JAX-WS, MS Exchange 2010, C#, Telerik Controls, LINQ, ASP.NET, Visual Studio 2010, SQL Server 2008, Reporting Server, JBoss 6, EJB 3.1, WS-Security, WS-SecureConversation, SOAP, Apache CXF, JPA 2, Hibernate, Scrum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67">
      <w:pPr>
        <w:pStyle w:val="Heading4"/>
        <w:contextualSpacing w:val="0"/>
        <w:rPr>
          <w:color w:val="000000"/>
        </w:rPr>
      </w:pPr>
      <w:bookmarkStart w:colFirst="0" w:colLast="0" w:name="_g79wm4qsu5ty" w:id="13"/>
      <w:bookmarkEnd w:id="13"/>
      <w:r w:rsidDel="00000000" w:rsidR="00000000" w:rsidRPr="00000000">
        <w:rPr>
          <w:color w:val="000000"/>
          <w:rtl w:val="0"/>
        </w:rPr>
        <w:t xml:space="preserve">06 / 2010 – 12 / 2011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Modelcheck von Assemblercode für Microcontroller zur Validierung von Zustandsautomaten.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Umsetzung im Rahmen der statischen Analyse und Optionsverwaltung, Graphenvisualisierung.</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6C">
      <w:pPr>
        <w:contextualSpacing w:val="0"/>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Java, Swing</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