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15BB0" w:rsidRDefault="00315BB0" w:rsidP="00315BB0">
      <w:pPr>
        <w:ind w:right="360"/>
        <w:jc w:val="center"/>
        <w:rPr>
          <w:rFonts w:ascii="Verdana" w:hAnsi="Verdana" w:cs="Verdana"/>
        </w:rPr>
      </w:pPr>
      <w:r>
        <w:rPr>
          <w:noProof/>
        </w:rPr>
        <w:drawing>
          <wp:inline distT="0" distB="0" distL="0" distR="0" wp14:anchorId="37A49163" wp14:editId="3F6A4221">
            <wp:extent cx="866775" cy="447675"/>
            <wp:effectExtent l="0" t="0" r="9525" b="9525"/>
            <wp:docPr id="3" name="Imagem 3" descr="unb-483x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7" descr="unb-483x2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6775" cy="447675"/>
                    </a:xfrm>
                    <a:prstGeom prst="rect">
                      <a:avLst/>
                    </a:prstGeom>
                    <a:noFill/>
                    <a:ln>
                      <a:noFill/>
                    </a:ln>
                  </pic:spPr>
                </pic:pic>
              </a:graphicData>
            </a:graphic>
          </wp:inline>
        </w:drawing>
      </w:r>
    </w:p>
    <w:p w:rsidR="00315BB0" w:rsidRDefault="00315BB0" w:rsidP="00315BB0">
      <w:pPr>
        <w:spacing w:after="0" w:line="240" w:lineRule="auto"/>
        <w:jc w:val="center"/>
        <w:rPr>
          <w:rStyle w:val="TtulodoLivro"/>
          <w:sz w:val="28"/>
          <w:szCs w:val="28"/>
        </w:rPr>
      </w:pPr>
      <w:r>
        <w:rPr>
          <w:rStyle w:val="TtulodoLivro"/>
          <w:sz w:val="28"/>
          <w:szCs w:val="28"/>
        </w:rPr>
        <w:t>UNIVERSIDADE DE BRASÍLIA</w:t>
      </w:r>
    </w:p>
    <w:p w:rsidR="00315BB0" w:rsidRDefault="00315BB0" w:rsidP="00315BB0">
      <w:pPr>
        <w:spacing w:after="0" w:line="240" w:lineRule="auto"/>
        <w:jc w:val="center"/>
        <w:rPr>
          <w:rStyle w:val="TtulodoLivro"/>
          <w:sz w:val="28"/>
          <w:szCs w:val="28"/>
        </w:rPr>
      </w:pPr>
      <w:r>
        <w:rPr>
          <w:rStyle w:val="TtulodoLivro"/>
          <w:sz w:val="28"/>
          <w:szCs w:val="28"/>
        </w:rPr>
        <w:t>Faculdade de Ciência da Informação</w:t>
      </w:r>
    </w:p>
    <w:p w:rsidR="00315BB0" w:rsidRDefault="00315BB0" w:rsidP="00315BB0">
      <w:pPr>
        <w:spacing w:after="0" w:line="240" w:lineRule="auto"/>
        <w:jc w:val="center"/>
        <w:rPr>
          <w:rStyle w:val="TtulodoLivro"/>
          <w:sz w:val="28"/>
          <w:szCs w:val="28"/>
        </w:rPr>
      </w:pPr>
      <w:r>
        <w:rPr>
          <w:rStyle w:val="TtulodoLivro"/>
          <w:sz w:val="28"/>
          <w:szCs w:val="28"/>
        </w:rPr>
        <w:t>Programa de Pós-graduação em Ciência da Informação</w:t>
      </w:r>
    </w:p>
    <w:p w:rsidR="00315BB0" w:rsidRDefault="00315BB0" w:rsidP="00315BB0">
      <w:pPr>
        <w:tabs>
          <w:tab w:val="center" w:pos="4355"/>
          <w:tab w:val="left" w:pos="6480"/>
        </w:tabs>
        <w:ind w:right="360"/>
        <w:jc w:val="center"/>
        <w:rPr>
          <w:rFonts w:ascii="Calibri" w:hAnsi="Calibri" w:cs="Arial"/>
          <w:sz w:val="22"/>
          <w:szCs w:val="22"/>
        </w:rPr>
      </w:pPr>
    </w:p>
    <w:p w:rsidR="00315BB0" w:rsidRDefault="00315BB0" w:rsidP="00315BB0">
      <w:pPr>
        <w:jc w:val="center"/>
        <w:rPr>
          <w:rFonts w:cs="Arial"/>
        </w:rPr>
      </w:pPr>
    </w:p>
    <w:p w:rsidR="00315BB0" w:rsidRDefault="00315BB0" w:rsidP="00315BB0">
      <w:pPr>
        <w:jc w:val="center"/>
        <w:rPr>
          <w:rFonts w:cs="Arial"/>
        </w:rPr>
      </w:pPr>
    </w:p>
    <w:p w:rsidR="00315BB0" w:rsidRDefault="00315BB0" w:rsidP="00315BB0">
      <w:pPr>
        <w:jc w:val="center"/>
        <w:rPr>
          <w:rFonts w:cs="Arial"/>
          <w:sz w:val="32"/>
          <w:szCs w:val="32"/>
        </w:rPr>
      </w:pPr>
    </w:p>
    <w:p w:rsidR="00315BB0" w:rsidRDefault="00315BB0" w:rsidP="00315BB0">
      <w:pPr>
        <w:jc w:val="center"/>
        <w:rPr>
          <w:rFonts w:ascii="Times New Roman" w:hAnsi="Times New Roman" w:cs="Times New Roman"/>
          <w:sz w:val="28"/>
          <w:szCs w:val="28"/>
        </w:rPr>
      </w:pPr>
      <w:r>
        <w:rPr>
          <w:rFonts w:ascii="Times New Roman" w:hAnsi="Times New Roman"/>
          <w:sz w:val="28"/>
          <w:szCs w:val="28"/>
        </w:rPr>
        <w:t>Rafael Henrique Santos Soares</w:t>
      </w:r>
    </w:p>
    <w:p w:rsidR="00315BB0" w:rsidRDefault="00315BB0" w:rsidP="00315BB0">
      <w:pPr>
        <w:jc w:val="center"/>
        <w:rPr>
          <w:rFonts w:ascii="Calibri" w:hAnsi="Calibri" w:cs="Arial"/>
          <w:sz w:val="32"/>
          <w:szCs w:val="32"/>
        </w:rPr>
      </w:pPr>
    </w:p>
    <w:p w:rsidR="00315BB0" w:rsidRDefault="00315BB0" w:rsidP="00315BB0">
      <w:pPr>
        <w:jc w:val="center"/>
        <w:rPr>
          <w:rFonts w:cs="Arial"/>
          <w:sz w:val="32"/>
          <w:szCs w:val="32"/>
        </w:rPr>
      </w:pPr>
    </w:p>
    <w:p w:rsidR="00315BB0" w:rsidRDefault="00315BB0" w:rsidP="00315BB0">
      <w:pPr>
        <w:jc w:val="center"/>
        <w:rPr>
          <w:rFonts w:ascii="Times New Roman" w:hAnsi="Times New Roman"/>
          <w:sz w:val="24"/>
          <w:szCs w:val="24"/>
        </w:rPr>
      </w:pPr>
      <w:r w:rsidRPr="00315BB0">
        <w:rPr>
          <w:rStyle w:val="TtulodoLivro"/>
          <w:sz w:val="32"/>
          <w:szCs w:val="32"/>
        </w:rPr>
        <w:t>Modelo de análise da comunicação e mediação da informação em organizações públicas brasileiras através da Análise de Redes Sociais.</w:t>
      </w:r>
    </w:p>
    <w:p w:rsidR="00315BB0" w:rsidRDefault="00315BB0" w:rsidP="00315BB0">
      <w:pPr>
        <w:jc w:val="center"/>
        <w:rPr>
          <w:rFonts w:ascii="Times New Roman" w:hAnsi="Times New Roman"/>
          <w:sz w:val="24"/>
          <w:szCs w:val="24"/>
        </w:rPr>
      </w:pPr>
    </w:p>
    <w:p w:rsidR="00315BB0" w:rsidRDefault="00315BB0" w:rsidP="00315BB0">
      <w:pPr>
        <w:jc w:val="center"/>
        <w:rPr>
          <w:rFonts w:ascii="Times New Roman" w:hAnsi="Times New Roman"/>
          <w:sz w:val="24"/>
          <w:szCs w:val="24"/>
        </w:rPr>
      </w:pPr>
    </w:p>
    <w:p w:rsidR="00315BB0" w:rsidRDefault="00315BB0" w:rsidP="00315BB0">
      <w:pPr>
        <w:jc w:val="center"/>
        <w:rPr>
          <w:rFonts w:ascii="Times New Roman" w:hAnsi="Times New Roman"/>
          <w:sz w:val="28"/>
          <w:szCs w:val="28"/>
        </w:rPr>
      </w:pPr>
      <w:r>
        <w:rPr>
          <w:rFonts w:ascii="Times New Roman" w:hAnsi="Times New Roman"/>
          <w:sz w:val="28"/>
          <w:szCs w:val="28"/>
        </w:rPr>
        <w:t>Relatório Intermediário de Mestrado</w:t>
      </w:r>
    </w:p>
    <w:p w:rsidR="00315BB0" w:rsidRDefault="00315BB0" w:rsidP="00315BB0">
      <w:pPr>
        <w:jc w:val="center"/>
        <w:rPr>
          <w:rFonts w:ascii="Times New Roman" w:hAnsi="Times New Roman"/>
          <w:sz w:val="24"/>
          <w:szCs w:val="24"/>
        </w:rPr>
      </w:pPr>
    </w:p>
    <w:p w:rsidR="00315BB0" w:rsidRDefault="00315BB0" w:rsidP="00315BB0">
      <w:pPr>
        <w:jc w:val="center"/>
        <w:rPr>
          <w:rFonts w:ascii="Times New Roman" w:hAnsi="Times New Roman"/>
          <w:sz w:val="24"/>
          <w:szCs w:val="24"/>
        </w:rPr>
      </w:pPr>
      <w:r>
        <w:rPr>
          <w:rFonts w:ascii="Times New Roman" w:hAnsi="Times New Roman"/>
          <w:b/>
          <w:sz w:val="24"/>
          <w:szCs w:val="24"/>
        </w:rPr>
        <w:t>Orientador:</w:t>
      </w:r>
      <w:r>
        <w:rPr>
          <w:rFonts w:ascii="Times New Roman" w:hAnsi="Times New Roman"/>
          <w:sz w:val="24"/>
          <w:szCs w:val="24"/>
        </w:rPr>
        <w:t xml:space="preserve"> Prof. Dr. Jorge Henrique Cabral Fernandes</w:t>
      </w:r>
    </w:p>
    <w:p w:rsidR="00315BB0" w:rsidRDefault="00315BB0" w:rsidP="00315BB0">
      <w:pPr>
        <w:jc w:val="center"/>
        <w:rPr>
          <w:rFonts w:ascii="Times New Roman" w:hAnsi="Times New Roman"/>
          <w:sz w:val="24"/>
          <w:szCs w:val="24"/>
        </w:rPr>
      </w:pPr>
    </w:p>
    <w:p w:rsidR="00315BB0" w:rsidRDefault="00315BB0" w:rsidP="00315BB0">
      <w:pPr>
        <w:jc w:val="center"/>
        <w:rPr>
          <w:rFonts w:ascii="Times New Roman" w:hAnsi="Times New Roman"/>
          <w:sz w:val="24"/>
          <w:szCs w:val="24"/>
        </w:rPr>
      </w:pPr>
    </w:p>
    <w:p w:rsidR="00315BB0" w:rsidRDefault="00315BB0" w:rsidP="00315BB0">
      <w:pPr>
        <w:jc w:val="center"/>
        <w:rPr>
          <w:rFonts w:ascii="Times New Roman" w:hAnsi="Times New Roman"/>
          <w:sz w:val="24"/>
          <w:szCs w:val="24"/>
        </w:rPr>
      </w:pPr>
    </w:p>
    <w:p w:rsidR="00315BB0" w:rsidRDefault="00315BB0" w:rsidP="00315BB0">
      <w:pPr>
        <w:jc w:val="center"/>
        <w:rPr>
          <w:rFonts w:ascii="Times New Roman" w:hAnsi="Times New Roman"/>
          <w:sz w:val="24"/>
          <w:szCs w:val="24"/>
        </w:rPr>
      </w:pPr>
    </w:p>
    <w:p w:rsidR="00315BB0" w:rsidRDefault="00315BB0" w:rsidP="00315BB0">
      <w:pPr>
        <w:jc w:val="center"/>
        <w:rPr>
          <w:rFonts w:ascii="Times New Roman" w:hAnsi="Times New Roman"/>
          <w:sz w:val="24"/>
          <w:szCs w:val="24"/>
        </w:rPr>
      </w:pPr>
      <w:r>
        <w:rPr>
          <w:rFonts w:ascii="Times New Roman" w:hAnsi="Times New Roman"/>
          <w:sz w:val="24"/>
          <w:szCs w:val="24"/>
        </w:rPr>
        <w:t>Brasília – DF</w:t>
      </w:r>
    </w:p>
    <w:p w:rsidR="00315BB0" w:rsidRDefault="00315BB0" w:rsidP="00315BB0">
      <w:pPr>
        <w:jc w:val="center"/>
        <w:rPr>
          <w:rFonts w:ascii="Times New Roman" w:hAnsi="Times New Roman"/>
          <w:sz w:val="24"/>
          <w:szCs w:val="24"/>
        </w:rPr>
      </w:pPr>
      <w:r>
        <w:rPr>
          <w:rFonts w:ascii="Times New Roman" w:hAnsi="Times New Roman"/>
          <w:sz w:val="24"/>
          <w:szCs w:val="24"/>
        </w:rPr>
        <w:t>2013</w:t>
      </w:r>
    </w:p>
    <w:p w:rsidR="00315BB0" w:rsidRDefault="00315BB0">
      <w:pPr>
        <w:spacing w:before="480" w:after="0"/>
        <w:rPr>
          <w:rFonts w:ascii="Times New Roman" w:eastAsia="Times New Roman" w:hAnsi="Times New Roman" w:cs="Times New Roman"/>
          <w:b/>
          <w:sz w:val="28"/>
        </w:rPr>
      </w:pPr>
    </w:p>
    <w:p w:rsidR="000A74BD" w:rsidRDefault="000A74BD" w:rsidP="00064A45">
      <w:pPr>
        <w:spacing w:before="480" w:after="0" w:line="360" w:lineRule="auto"/>
        <w:jc w:val="center"/>
        <w:rPr>
          <w:rFonts w:ascii="Times New Roman" w:eastAsia="Times New Roman" w:hAnsi="Times New Roman" w:cs="Times New Roman"/>
          <w:b/>
          <w:sz w:val="28"/>
        </w:rPr>
      </w:pPr>
    </w:p>
    <w:p w:rsidR="00064A45" w:rsidRDefault="0094038A" w:rsidP="00064A45">
      <w:pPr>
        <w:spacing w:before="480"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Resumo</w:t>
      </w:r>
    </w:p>
    <w:p w:rsidR="000001F6" w:rsidRDefault="000001F6" w:rsidP="00A64E4E">
      <w:pPr>
        <w:spacing w:after="0" w:line="240" w:lineRule="auto"/>
        <w:ind w:firstLine="709"/>
        <w:rPr>
          <w:rFonts w:ascii="Times New Roman" w:eastAsia="Times New Roman" w:hAnsi="Times New Roman" w:cs="Times New Roman"/>
          <w:sz w:val="24"/>
        </w:rPr>
      </w:pPr>
    </w:p>
    <w:p w:rsidR="0094038A" w:rsidRPr="005B628B" w:rsidRDefault="00A64E4E" w:rsidP="00A64E4E">
      <w:pPr>
        <w:spacing w:after="0" w:line="240" w:lineRule="auto"/>
        <w:ind w:firstLine="709"/>
        <w:rPr>
          <w:rFonts w:ascii="Times New Roman" w:eastAsia="Times New Roman" w:hAnsi="Times New Roman" w:cs="Times New Roman"/>
          <w:sz w:val="24"/>
        </w:rPr>
      </w:pPr>
      <w:r>
        <w:rPr>
          <w:rFonts w:ascii="Times New Roman" w:eastAsia="Times New Roman" w:hAnsi="Times New Roman" w:cs="Times New Roman"/>
          <w:sz w:val="24"/>
        </w:rPr>
        <w:t>O presente trabalho investiga a viabilidade da utilização</w:t>
      </w:r>
      <w:r w:rsidR="00CB444E">
        <w:rPr>
          <w:rFonts w:ascii="Times New Roman" w:eastAsia="Times New Roman" w:hAnsi="Times New Roman" w:cs="Times New Roman"/>
          <w:sz w:val="24"/>
        </w:rPr>
        <w:t xml:space="preserve"> de fontes de dados abertos para a </w:t>
      </w:r>
      <w:r>
        <w:rPr>
          <w:rFonts w:ascii="Times New Roman" w:eastAsia="Times New Roman" w:hAnsi="Times New Roman" w:cs="Times New Roman"/>
          <w:sz w:val="24"/>
        </w:rPr>
        <w:t>extração de redes sociais para estudo da comunicação e mediação da informação entre as organizações públicas brasileiras.</w:t>
      </w:r>
      <w:r w:rsidR="004A3058">
        <w:rPr>
          <w:rFonts w:ascii="Times New Roman" w:eastAsia="Times New Roman" w:hAnsi="Times New Roman" w:cs="Times New Roman"/>
          <w:sz w:val="24"/>
        </w:rPr>
        <w:t xml:space="preserve"> Estando a eficácia das decisões das organizações públicas vinculada às suas publicações, o fluxo de informações estabelecido entre os órgãos da administração pública visando coordenação e cooperação se manifesta nessas publicações e assim, a rede social que sustenta essa comunicação pode ser mapeada por meio da adequada extração e modelagem desses dados. </w:t>
      </w:r>
      <w:r>
        <w:rPr>
          <w:rFonts w:ascii="Times New Roman" w:eastAsia="Times New Roman" w:hAnsi="Times New Roman" w:cs="Times New Roman"/>
          <w:sz w:val="24"/>
        </w:rPr>
        <w:t xml:space="preserve">Apresenta-se uma proposta de </w:t>
      </w:r>
      <w:r w:rsidR="00D537C6">
        <w:rPr>
          <w:rFonts w:ascii="Times New Roman" w:eastAsia="Times New Roman" w:hAnsi="Times New Roman" w:cs="Times New Roman"/>
          <w:sz w:val="24"/>
        </w:rPr>
        <w:t>metodologia</w:t>
      </w:r>
      <w:r>
        <w:rPr>
          <w:rFonts w:ascii="Times New Roman" w:eastAsia="Times New Roman" w:hAnsi="Times New Roman" w:cs="Times New Roman"/>
          <w:sz w:val="24"/>
        </w:rPr>
        <w:t xml:space="preserve"> para coleta de dados</w:t>
      </w:r>
      <w:r w:rsidR="00CB444E">
        <w:rPr>
          <w:rFonts w:ascii="Times New Roman" w:eastAsia="Times New Roman" w:hAnsi="Times New Roman" w:cs="Times New Roman"/>
          <w:sz w:val="24"/>
        </w:rPr>
        <w:t xml:space="preserve"> usando como fonte principal as publicações veiculadas no Diário Oficial da União</w:t>
      </w:r>
      <w:r>
        <w:rPr>
          <w:rFonts w:ascii="Times New Roman" w:eastAsia="Times New Roman" w:hAnsi="Times New Roman" w:cs="Times New Roman"/>
          <w:sz w:val="24"/>
        </w:rPr>
        <w:t xml:space="preserve"> e discute-se, à luz das teorias da Ciência da Informação, a modelagem da rede e as métricas mais adequadas para a condução de estudos sobre comunicação e mediação da informação usan</w:t>
      </w:r>
      <w:r w:rsidR="005B628B">
        <w:rPr>
          <w:rFonts w:ascii="Times New Roman" w:eastAsia="Times New Roman" w:hAnsi="Times New Roman" w:cs="Times New Roman"/>
          <w:sz w:val="24"/>
        </w:rPr>
        <w:t>do essa base empírica.</w:t>
      </w:r>
    </w:p>
    <w:p w:rsidR="009F1F89" w:rsidRDefault="009F1F89" w:rsidP="009F1F89">
      <w:pPr>
        <w:spacing w:after="0" w:line="360" w:lineRule="auto"/>
        <w:ind w:firstLine="709"/>
        <w:rPr>
          <w:rFonts w:ascii="Times New Roman" w:eastAsia="Times New Roman" w:hAnsi="Times New Roman" w:cs="Times New Roman"/>
          <w:sz w:val="24"/>
        </w:rPr>
      </w:pPr>
    </w:p>
    <w:p w:rsidR="000001F6" w:rsidRDefault="000001F6" w:rsidP="009F1F89">
      <w:pPr>
        <w:spacing w:after="0" w:line="360" w:lineRule="auto"/>
        <w:ind w:firstLine="709"/>
        <w:jc w:val="left"/>
        <w:rPr>
          <w:rFonts w:ascii="Times New Roman" w:eastAsia="Times New Roman" w:hAnsi="Times New Roman" w:cs="Times New Roman"/>
          <w:b/>
          <w:sz w:val="24"/>
        </w:rPr>
      </w:pPr>
    </w:p>
    <w:p w:rsidR="004B3457" w:rsidRDefault="009F1F89" w:rsidP="009F1F89">
      <w:pPr>
        <w:spacing w:after="0" w:line="360" w:lineRule="auto"/>
        <w:ind w:firstLine="709"/>
        <w:jc w:val="left"/>
        <w:rPr>
          <w:rFonts w:ascii="Times New Roman" w:eastAsia="Times New Roman" w:hAnsi="Times New Roman" w:cs="Times New Roman"/>
          <w:sz w:val="24"/>
        </w:rPr>
      </w:pPr>
      <w:r>
        <w:rPr>
          <w:rFonts w:ascii="Times New Roman" w:eastAsia="Times New Roman" w:hAnsi="Times New Roman" w:cs="Times New Roman"/>
          <w:b/>
          <w:sz w:val="24"/>
        </w:rPr>
        <w:t>Palavras</w:t>
      </w:r>
      <w:r w:rsidRPr="009F1F89">
        <w:rPr>
          <w:rFonts w:ascii="Times New Roman" w:eastAsia="Times New Roman" w:hAnsi="Times New Roman" w:cs="Times New Roman"/>
          <w:b/>
          <w:sz w:val="24"/>
        </w:rPr>
        <w:t xml:space="preserve"> chave</w:t>
      </w:r>
      <w:r>
        <w:rPr>
          <w:rFonts w:ascii="Times New Roman" w:eastAsia="Times New Roman" w:hAnsi="Times New Roman" w:cs="Times New Roman"/>
          <w:sz w:val="24"/>
        </w:rPr>
        <w:t>: Análise de Redes sociais, Mineração de dados abertos, comunicação e mediação da informação.</w:t>
      </w:r>
    </w:p>
    <w:p w:rsidR="000001F6" w:rsidRDefault="000001F6" w:rsidP="009F1F89">
      <w:pPr>
        <w:spacing w:after="0" w:line="360" w:lineRule="auto"/>
        <w:ind w:firstLine="709"/>
        <w:jc w:val="left"/>
      </w:pPr>
    </w:p>
    <w:p w:rsidR="000001F6" w:rsidRDefault="000001F6" w:rsidP="009F1F89">
      <w:pPr>
        <w:spacing w:after="0" w:line="360" w:lineRule="auto"/>
        <w:ind w:firstLine="709"/>
        <w:jc w:val="left"/>
      </w:pPr>
    </w:p>
    <w:p w:rsidR="000A74BD" w:rsidRDefault="000A74BD" w:rsidP="009F1F89">
      <w:pPr>
        <w:spacing w:after="0" w:line="360" w:lineRule="auto"/>
        <w:ind w:firstLine="709"/>
        <w:jc w:val="left"/>
      </w:pPr>
    </w:p>
    <w:p w:rsidR="004B3457" w:rsidRPr="00315BB0" w:rsidRDefault="00143008" w:rsidP="00315BB0">
      <w:pPr>
        <w:pStyle w:val="Ttulo2"/>
        <w:numPr>
          <w:ilvl w:val="0"/>
          <w:numId w:val="3"/>
        </w:numPr>
      </w:pPr>
      <w:r w:rsidRPr="00315BB0">
        <w:t>Introdução</w:t>
      </w:r>
    </w:p>
    <w:p w:rsidR="009F1F89" w:rsidRDefault="009F1F89">
      <w:pPr>
        <w:spacing w:after="0" w:line="360" w:lineRule="auto"/>
        <w:ind w:firstLine="709"/>
        <w:rPr>
          <w:rFonts w:ascii="Times New Roman" w:eastAsia="Times New Roman" w:hAnsi="Times New Roman" w:cs="Times New Roman"/>
          <w:sz w:val="24"/>
        </w:rPr>
      </w:pPr>
    </w:p>
    <w:p w:rsidR="004B3457" w:rsidRDefault="00143008">
      <w:pPr>
        <w:spacing w:after="0" w:line="360" w:lineRule="auto"/>
        <w:ind w:firstLine="709"/>
      </w:pPr>
      <w:r>
        <w:rPr>
          <w:rFonts w:ascii="Times New Roman" w:eastAsia="Times New Roman" w:hAnsi="Times New Roman" w:cs="Times New Roman"/>
          <w:sz w:val="24"/>
        </w:rPr>
        <w:t xml:space="preserve">O trabalho investiga comunicação e mediação da informação em organizações públicas brasileiras por meio da análise do conteúdo das publicações do Diário Oficial da União (D.O.U.) visando identificar indicadores dos padrões de fluxo de informação entre as organizações </w:t>
      </w:r>
      <w:r w:rsidR="00D46844">
        <w:rPr>
          <w:rFonts w:ascii="Times New Roman" w:eastAsia="Times New Roman" w:hAnsi="Times New Roman" w:cs="Times New Roman"/>
          <w:sz w:val="24"/>
        </w:rPr>
        <w:t xml:space="preserve">por meio de </w:t>
      </w:r>
      <w:r>
        <w:rPr>
          <w:rFonts w:ascii="Times New Roman" w:eastAsia="Times New Roman" w:hAnsi="Times New Roman" w:cs="Times New Roman"/>
          <w:sz w:val="24"/>
        </w:rPr>
        <w:t>redes sociais mapeadas com base nas portarias veiculadas nesse meio de comunicação oficial.</w:t>
      </w:r>
    </w:p>
    <w:p w:rsidR="004B3457" w:rsidRDefault="00143008">
      <w:pPr>
        <w:spacing w:after="0" w:line="360" w:lineRule="auto"/>
        <w:ind w:firstLine="709"/>
      </w:pPr>
      <w:r>
        <w:rPr>
          <w:rFonts w:ascii="Times New Roman" w:eastAsia="Times New Roman" w:hAnsi="Times New Roman" w:cs="Times New Roman"/>
          <w:sz w:val="24"/>
        </w:rPr>
        <w:t xml:space="preserve">Uma vez que se extraia de fontes de dados abertos </w:t>
      </w:r>
      <w:proofErr w:type="gramStart"/>
      <w:r>
        <w:rPr>
          <w:rFonts w:ascii="Times New Roman" w:eastAsia="Times New Roman" w:hAnsi="Times New Roman" w:cs="Times New Roman"/>
          <w:sz w:val="24"/>
        </w:rPr>
        <w:t>as</w:t>
      </w:r>
      <w:proofErr w:type="gramEnd"/>
      <w:r>
        <w:rPr>
          <w:rFonts w:ascii="Times New Roman" w:eastAsia="Times New Roman" w:hAnsi="Times New Roman" w:cs="Times New Roman"/>
          <w:sz w:val="24"/>
        </w:rPr>
        <w:t xml:space="preserve"> redes sociais formadas pelos órgãos públicos brasileiros, pode ser possível visualizar estruturas de funcionamento que extrapolam a hierarquia formal, relações de cooperação, grupos coesos, entidades chave no processo de mediação da informação, padrões de difusão da </w:t>
      </w:r>
      <w:r>
        <w:rPr>
          <w:rFonts w:ascii="Times New Roman" w:eastAsia="Times New Roman" w:hAnsi="Times New Roman" w:cs="Times New Roman"/>
          <w:sz w:val="24"/>
        </w:rPr>
        <w:lastRenderedPageBreak/>
        <w:t>informação entre outras características importantes da administração pública, úteis para a implementação de políticas e para a identificação de vulnerabilidades.</w:t>
      </w:r>
    </w:p>
    <w:p w:rsidR="00315BB0" w:rsidRDefault="00315BB0">
      <w:pPr>
        <w:spacing w:after="0" w:line="360" w:lineRule="auto"/>
        <w:ind w:firstLine="709"/>
      </w:pPr>
    </w:p>
    <w:p w:rsidR="004B3457" w:rsidRPr="00315BB0" w:rsidRDefault="00143008" w:rsidP="00315BB0">
      <w:pPr>
        <w:pStyle w:val="Ttulo3"/>
        <w:numPr>
          <w:ilvl w:val="1"/>
          <w:numId w:val="3"/>
        </w:numPr>
      </w:pPr>
      <w:r w:rsidRPr="00315BB0">
        <w:t xml:space="preserve">Dados abertos </w:t>
      </w:r>
    </w:p>
    <w:p w:rsidR="004B3457" w:rsidRDefault="004B3457"/>
    <w:p w:rsidR="004B3457" w:rsidRDefault="00143008">
      <w:pPr>
        <w:spacing w:after="0" w:line="360" w:lineRule="auto"/>
        <w:ind w:firstLine="709"/>
      </w:pPr>
      <w:r>
        <w:rPr>
          <w:rFonts w:ascii="Times New Roman" w:eastAsia="Times New Roman" w:hAnsi="Times New Roman" w:cs="Times New Roman"/>
          <w:sz w:val="24"/>
        </w:rPr>
        <w:t>Por força do princípio da publicidade, consagrado na Constituição Federal de 1988 (C.F.88), em seu artigo 37, as atividades desempenhadas pelos organismos públicos e seus agentes devem ser publicadas. Essa publicação “abrange toda a atuação estatal, não só sob o aspecto da divulgação oficial de seus atos, como também de propiciação de conhecimento da conduta interna de seus agentes” (</w:t>
      </w:r>
      <w:r w:rsidR="00B62635">
        <w:rPr>
          <w:rFonts w:ascii="Times New Roman" w:eastAsia="Times New Roman" w:hAnsi="Times New Roman" w:cs="Times New Roman"/>
          <w:sz w:val="24"/>
        </w:rPr>
        <w:t>MEIRELLES</w:t>
      </w:r>
      <w:r>
        <w:rPr>
          <w:rFonts w:ascii="Times New Roman" w:eastAsia="Times New Roman" w:hAnsi="Times New Roman" w:cs="Times New Roman"/>
          <w:sz w:val="24"/>
        </w:rPr>
        <w:t xml:space="preserve"> 2013). </w:t>
      </w:r>
    </w:p>
    <w:p w:rsidR="004B3457" w:rsidRDefault="00143008">
      <w:pPr>
        <w:spacing w:after="0" w:line="360" w:lineRule="auto"/>
        <w:ind w:firstLine="709"/>
      </w:pPr>
      <w:r>
        <w:rPr>
          <w:rFonts w:ascii="Times New Roman" w:eastAsia="Times New Roman" w:hAnsi="Times New Roman" w:cs="Times New Roman"/>
          <w:sz w:val="24"/>
        </w:rPr>
        <w:t xml:space="preserve">Como ensina </w:t>
      </w:r>
      <w:r w:rsidR="00B62635">
        <w:rPr>
          <w:rFonts w:ascii="Times New Roman" w:eastAsia="Times New Roman" w:hAnsi="Times New Roman" w:cs="Times New Roman"/>
          <w:sz w:val="24"/>
        </w:rPr>
        <w:t>MORAES</w:t>
      </w:r>
      <w:r>
        <w:rPr>
          <w:rFonts w:ascii="Times New Roman" w:eastAsia="Times New Roman" w:hAnsi="Times New Roman" w:cs="Times New Roman"/>
          <w:sz w:val="24"/>
        </w:rPr>
        <w:t xml:space="preserve"> (2002), "a publicidade faz-se pela inserção do ato no Diário Oficial (...) para conhecimento do público em geral e início da produção de seus efeitos”, e, portanto, podemos assumir que a atuação dos órgãos (ou, pelo menos, os resultados dessa atuação) é projetada em publicações no D.O.U., caso contrário não produziria efeitos.</w:t>
      </w:r>
    </w:p>
    <w:p w:rsidR="004B3457" w:rsidRDefault="00143008">
      <w:pPr>
        <w:spacing w:after="0" w:line="360" w:lineRule="auto"/>
        <w:ind w:firstLine="709"/>
      </w:pPr>
      <w:r>
        <w:rPr>
          <w:rFonts w:ascii="Times New Roman" w:eastAsia="Times New Roman" w:hAnsi="Times New Roman" w:cs="Times New Roman"/>
          <w:sz w:val="24"/>
        </w:rPr>
        <w:t xml:space="preserve">Assim, todas as decisões da administração publica brasileira, desde a promulgação de leis até a aquisição de insumos militares, passando por contratação de pessoal e destinação de recursos, e os atos necessários para coordenar os diversos órgãos visando cumprir decisões, </w:t>
      </w:r>
      <w:proofErr w:type="gramStart"/>
      <w:r>
        <w:rPr>
          <w:rFonts w:ascii="Times New Roman" w:eastAsia="Times New Roman" w:hAnsi="Times New Roman" w:cs="Times New Roman"/>
          <w:sz w:val="24"/>
        </w:rPr>
        <w:t>implementar</w:t>
      </w:r>
      <w:proofErr w:type="gramEnd"/>
      <w:r>
        <w:rPr>
          <w:rFonts w:ascii="Times New Roman" w:eastAsia="Times New Roman" w:hAnsi="Times New Roman" w:cs="Times New Roman"/>
          <w:sz w:val="24"/>
        </w:rPr>
        <w:t xml:space="preserve"> projetos e executar estratégias, estão disponíveis para acesso livre e irrestrito não somente por cidadãos brasileiros, como assegura a C.F.88, mas por qualquer individuo ou entidade no planeta que esteja conectado à internet.</w:t>
      </w:r>
    </w:p>
    <w:p w:rsidR="004B3457" w:rsidRDefault="00143008">
      <w:pPr>
        <w:spacing w:after="0" w:line="360" w:lineRule="auto"/>
        <w:ind w:firstLine="709"/>
      </w:pPr>
      <w:r>
        <w:rPr>
          <w:rFonts w:ascii="Times New Roman" w:eastAsia="Times New Roman" w:hAnsi="Times New Roman" w:cs="Times New Roman"/>
          <w:sz w:val="24"/>
        </w:rPr>
        <w:t>Toda essa massa de dados abertos e de acesso facilitado pode conter indicações sobre o funcionamento interno da administração publica brasileira, especialmente no que diz respeito à comunicação e mediação da informação entre as entidades que a compõem.</w:t>
      </w:r>
    </w:p>
    <w:p w:rsidR="00315BB0" w:rsidRDefault="00315BB0">
      <w:pPr>
        <w:spacing w:after="0" w:line="360" w:lineRule="auto"/>
        <w:ind w:firstLine="709"/>
      </w:pPr>
    </w:p>
    <w:p w:rsidR="004B3457" w:rsidRDefault="00315BB0" w:rsidP="00315BB0">
      <w:pPr>
        <w:pStyle w:val="Ttulo3"/>
        <w:numPr>
          <w:ilvl w:val="1"/>
          <w:numId w:val="3"/>
        </w:numPr>
      </w:pPr>
      <w:r>
        <w:rPr>
          <w:rFonts w:eastAsia="Times New Roman"/>
        </w:rPr>
        <w:t xml:space="preserve"> </w:t>
      </w:r>
      <w:r w:rsidR="00143008">
        <w:rPr>
          <w:rFonts w:eastAsia="Times New Roman"/>
        </w:rPr>
        <w:t>Justificativa</w:t>
      </w:r>
    </w:p>
    <w:p w:rsidR="004B3457" w:rsidRDefault="004B3457"/>
    <w:p w:rsidR="004B3457" w:rsidRDefault="00143008">
      <w:pPr>
        <w:spacing w:after="0" w:line="360" w:lineRule="auto"/>
        <w:ind w:firstLine="709"/>
      </w:pPr>
      <w:r>
        <w:rPr>
          <w:rFonts w:ascii="Times New Roman" w:eastAsia="Times New Roman" w:hAnsi="Times New Roman" w:cs="Times New Roman"/>
          <w:sz w:val="24"/>
        </w:rPr>
        <w:t xml:space="preserve">A questão do principio da publicidade, discutida anteriormente, por si só já seria o suficiente para entendermos que a publicidade dos atos administrativos é uma realidade irretratável. A isso </w:t>
      </w:r>
      <w:r w:rsidR="00135040">
        <w:rPr>
          <w:rFonts w:ascii="Times New Roman" w:eastAsia="Times New Roman" w:hAnsi="Times New Roman" w:cs="Times New Roman"/>
          <w:sz w:val="24"/>
        </w:rPr>
        <w:t>se soma</w:t>
      </w:r>
      <w:r>
        <w:rPr>
          <w:rFonts w:ascii="Times New Roman" w:eastAsia="Times New Roman" w:hAnsi="Times New Roman" w:cs="Times New Roman"/>
          <w:sz w:val="24"/>
        </w:rPr>
        <w:t xml:space="preserve"> o fato de que se desenvolve nos últimos anos um forte movimento de abertura dos dados governamentais em todo o mundo. A </w:t>
      </w:r>
      <w:r>
        <w:rPr>
          <w:rFonts w:ascii="Times New Roman" w:eastAsia="Times New Roman" w:hAnsi="Times New Roman" w:cs="Times New Roman"/>
          <w:sz w:val="24"/>
        </w:rPr>
        <w:lastRenderedPageBreak/>
        <w:t xml:space="preserve">organização </w:t>
      </w:r>
      <w:r>
        <w:rPr>
          <w:rFonts w:ascii="Times New Roman" w:eastAsia="Times New Roman" w:hAnsi="Times New Roman" w:cs="Times New Roman"/>
          <w:i/>
          <w:sz w:val="24"/>
        </w:rPr>
        <w:t xml:space="preserve">Open </w:t>
      </w:r>
      <w:proofErr w:type="spellStart"/>
      <w:r>
        <w:rPr>
          <w:rFonts w:ascii="Times New Roman" w:eastAsia="Times New Roman" w:hAnsi="Times New Roman" w:cs="Times New Roman"/>
          <w:i/>
          <w:sz w:val="24"/>
        </w:rPr>
        <w:t>Government</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Initiative</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Group</w:t>
      </w:r>
      <w:proofErr w:type="spellEnd"/>
      <w:r>
        <w:rPr>
          <w:rFonts w:ascii="Times New Roman" w:eastAsia="Times New Roman" w:hAnsi="Times New Roman" w:cs="Times New Roman"/>
          <w:i/>
          <w:sz w:val="24"/>
        </w:rPr>
        <w:t xml:space="preserve"> (OGIG)</w:t>
      </w:r>
      <w:r>
        <w:rPr>
          <w:rFonts w:ascii="Times New Roman" w:eastAsia="Times New Roman" w:hAnsi="Times New Roman" w:cs="Times New Roman"/>
          <w:sz w:val="24"/>
        </w:rPr>
        <w:t xml:space="preserve"> (CIVIC COMMONS, 2013) organiza uma lista extensa de países cujos governos oferecem fontes de dados sobre suas atividades. Importantes economias como os Estados Unidos, o Japão e Inglaterra, além de países com histórico político/ideológico particulares como a Rússia e a China já disponibilizam fontes de dados que contam, inclusive, com facilidades de integração de sistemas, para maior facilidade no processamento das informações. O Brasil também faz parte desse movimento e, além do Diário Oficial da União, Mantem um portal de dados abertos hospedado em </w:t>
      </w:r>
      <w:proofErr w:type="gramStart"/>
      <w:r>
        <w:rPr>
          <w:rFonts w:ascii="Times New Roman" w:eastAsia="Times New Roman" w:hAnsi="Times New Roman" w:cs="Times New Roman"/>
          <w:i/>
          <w:sz w:val="24"/>
        </w:rPr>
        <w:t>dados.</w:t>
      </w:r>
      <w:proofErr w:type="gramEnd"/>
      <w:r>
        <w:rPr>
          <w:rFonts w:ascii="Times New Roman" w:eastAsia="Times New Roman" w:hAnsi="Times New Roman" w:cs="Times New Roman"/>
          <w:i/>
          <w:sz w:val="24"/>
        </w:rPr>
        <w:t>gov.br</w:t>
      </w:r>
      <w:r>
        <w:rPr>
          <w:rFonts w:ascii="Times New Roman" w:eastAsia="Times New Roman" w:hAnsi="Times New Roman" w:cs="Times New Roman"/>
          <w:sz w:val="24"/>
        </w:rPr>
        <w:t>.</w:t>
      </w:r>
    </w:p>
    <w:p w:rsidR="004B3457" w:rsidRDefault="00143008">
      <w:pPr>
        <w:spacing w:after="0" w:line="360" w:lineRule="auto"/>
        <w:ind w:firstLine="709"/>
      </w:pPr>
      <w:r>
        <w:rPr>
          <w:rFonts w:ascii="Times New Roman" w:eastAsia="Times New Roman" w:hAnsi="Times New Roman" w:cs="Times New Roman"/>
          <w:sz w:val="24"/>
        </w:rPr>
        <w:t xml:space="preserve">A descoberta de informações por meio da mineração de dados abertos pode trazer benefícios para a sociedade e, inclusive, é encorajada pelos portais governamentais que disponibilizam esses dados. Em quase todos os portais divulgados pela OGIG há pontos de acesso para a integração de softwares clientes para tratamento desses dados. Muitos disponibilizam um catálogo com os aplicativos desenvolvidos pelos cidadãos com suas </w:t>
      </w:r>
      <w:r w:rsidR="00135040">
        <w:rPr>
          <w:rFonts w:ascii="Times New Roman" w:eastAsia="Times New Roman" w:hAnsi="Times New Roman" w:cs="Times New Roman"/>
          <w:sz w:val="24"/>
        </w:rPr>
        <w:t>abordagens</w:t>
      </w:r>
      <w:r>
        <w:rPr>
          <w:rFonts w:ascii="Times New Roman" w:eastAsia="Times New Roman" w:hAnsi="Times New Roman" w:cs="Times New Roman"/>
          <w:sz w:val="24"/>
        </w:rPr>
        <w:t xml:space="preserve"> e recortes dos dados, que vão desde o perfil de votação de parlamentares até destinação de recursos orçamentários.</w:t>
      </w:r>
    </w:p>
    <w:p w:rsidR="004B3457" w:rsidRDefault="00143008">
      <w:pPr>
        <w:spacing w:after="0" w:line="360" w:lineRule="auto"/>
        <w:ind w:firstLine="709"/>
      </w:pPr>
      <w:r>
        <w:rPr>
          <w:rFonts w:ascii="Times New Roman" w:eastAsia="Times New Roman" w:hAnsi="Times New Roman" w:cs="Times New Roman"/>
          <w:sz w:val="24"/>
        </w:rPr>
        <w:t>Contudo, a quantidade de dados exposta é grande o suficiente para que deles possam ser inferidas informações que exponham vulnerabilidades do país que as disponibiliza. A recentemente promulgada Lei de acesso à informação determina a “observância da publicidade como preceito geral e do sigilo como exceção”, o que, na prática, torna pública toda informação não classificada como reservada, secreta ou ultrassecreta.</w:t>
      </w:r>
    </w:p>
    <w:p w:rsidR="004B3457" w:rsidRDefault="00143008">
      <w:pPr>
        <w:spacing w:after="0" w:line="360" w:lineRule="auto"/>
        <w:ind w:firstLine="709"/>
        <w:rPr>
          <w:rFonts w:ascii="Times New Roman" w:eastAsia="Times New Roman" w:hAnsi="Times New Roman" w:cs="Times New Roman"/>
          <w:sz w:val="24"/>
        </w:rPr>
      </w:pPr>
      <w:r>
        <w:rPr>
          <w:rFonts w:ascii="Times New Roman" w:eastAsia="Times New Roman" w:hAnsi="Times New Roman" w:cs="Times New Roman"/>
          <w:sz w:val="24"/>
        </w:rPr>
        <w:t xml:space="preserve"> No caso de informações classificadas, a Lei de acesso à informação determina, em seu artigo 23, inciso V, que serão classificadas “informações cuja divulgação ou acesso irrestrito </w:t>
      </w:r>
      <w:proofErr w:type="gramStart"/>
      <w:r>
        <w:rPr>
          <w:rFonts w:ascii="Times New Roman" w:eastAsia="Times New Roman" w:hAnsi="Times New Roman" w:cs="Times New Roman"/>
          <w:sz w:val="24"/>
        </w:rPr>
        <w:t>possam</w:t>
      </w:r>
      <w:proofErr w:type="gramEnd"/>
      <w:r>
        <w:rPr>
          <w:rFonts w:ascii="Times New Roman" w:eastAsia="Times New Roman" w:hAnsi="Times New Roman" w:cs="Times New Roman"/>
          <w:sz w:val="24"/>
        </w:rPr>
        <w:t xml:space="preserve">: prejudicar ou causar risco a planos ou operações estratégicos das Forças Armadas”. Entretanto, as compras do exercito são publicadas no D.O.U. </w:t>
      </w:r>
      <w:proofErr w:type="gramStart"/>
      <w:r>
        <w:rPr>
          <w:rFonts w:ascii="Times New Roman" w:eastAsia="Times New Roman" w:hAnsi="Times New Roman" w:cs="Times New Roman"/>
          <w:sz w:val="24"/>
        </w:rPr>
        <w:t>e</w:t>
      </w:r>
      <w:proofErr w:type="gramEnd"/>
      <w:r>
        <w:rPr>
          <w:rFonts w:ascii="Times New Roman" w:eastAsia="Times New Roman" w:hAnsi="Times New Roman" w:cs="Times New Roman"/>
          <w:sz w:val="24"/>
        </w:rPr>
        <w:t xml:space="preserve"> disponibilizadas no portal de dados nacional de forma aberta e irrestrita. Uma análise dos insumos e valores associados às transações das forças armadas poderiam dar fortes indícios do tipo de operação em curso e, portanto, comprometê-las. Eis um exemplo de como a análise de dados abertos pode revelar mais do que inicialmente se pretendia comunicar.</w:t>
      </w:r>
    </w:p>
    <w:p w:rsidR="00743C4E" w:rsidRDefault="00307033">
      <w:pPr>
        <w:spacing w:after="0" w:line="360" w:lineRule="auto"/>
        <w:ind w:firstLine="709"/>
        <w:rPr>
          <w:rFonts w:ascii="Times New Roman" w:eastAsia="Times New Roman" w:hAnsi="Times New Roman" w:cs="Times New Roman"/>
          <w:sz w:val="24"/>
        </w:rPr>
      </w:pPr>
      <w:r>
        <w:rPr>
          <w:rFonts w:ascii="Times New Roman" w:eastAsia="Times New Roman" w:hAnsi="Times New Roman" w:cs="Times New Roman"/>
          <w:sz w:val="24"/>
        </w:rPr>
        <w:t xml:space="preserve">Fernandes (2012) discute a diferença entre segurança e defesa. O autor argumenta que a segurança é composta de controles arranjados de forma hierárquica que tentam prover a garantia de funcionamento de um sistema. Defesa, por sua vez, é um </w:t>
      </w:r>
      <w:r>
        <w:rPr>
          <w:rFonts w:ascii="Times New Roman" w:eastAsia="Times New Roman" w:hAnsi="Times New Roman" w:cs="Times New Roman"/>
          <w:sz w:val="24"/>
        </w:rPr>
        <w:lastRenderedPageBreak/>
        <w:t xml:space="preserve">conceito mais abrangente, “uma ação necessária e essencialmente visceral (de dentro para fora), que deve ser desenvolvida por todo indivíduo ou ser” (FERNANDES 2012). Sob esse aspecto, podemos assumir que, embora as classificações previstas pela Lei de Acesso à Informação possam ser suficientes para garantir a segurança das informações, um mecanismo de defesa adequado deverá necessariamente ser </w:t>
      </w:r>
      <w:proofErr w:type="gramStart"/>
      <w:r>
        <w:rPr>
          <w:rFonts w:ascii="Times New Roman" w:eastAsia="Times New Roman" w:hAnsi="Times New Roman" w:cs="Times New Roman"/>
          <w:sz w:val="24"/>
        </w:rPr>
        <w:t>implementado</w:t>
      </w:r>
      <w:proofErr w:type="gramEnd"/>
      <w:r>
        <w:rPr>
          <w:rFonts w:ascii="Times New Roman" w:eastAsia="Times New Roman" w:hAnsi="Times New Roman" w:cs="Times New Roman"/>
          <w:sz w:val="24"/>
        </w:rPr>
        <w:t xml:space="preserve"> com uma postura mais holística e abrangente, que considere aspectos menos explícitos do sistema em questão. </w:t>
      </w:r>
      <w:bookmarkStart w:id="0" w:name="h.gjdgxs" w:colFirst="0" w:colLast="0"/>
      <w:bookmarkEnd w:id="0"/>
    </w:p>
    <w:p w:rsidR="004B3457" w:rsidRDefault="00743C4E">
      <w:pPr>
        <w:spacing w:after="0" w:line="360" w:lineRule="auto"/>
        <w:ind w:firstLine="709"/>
      </w:pPr>
      <w:r>
        <w:rPr>
          <w:rFonts w:ascii="Times New Roman" w:eastAsia="Times New Roman" w:hAnsi="Times New Roman" w:cs="Times New Roman"/>
          <w:sz w:val="24"/>
        </w:rPr>
        <w:t>Nesse sentido, o</w:t>
      </w:r>
      <w:r w:rsidR="00143008">
        <w:rPr>
          <w:rFonts w:ascii="Times New Roman" w:eastAsia="Times New Roman" w:hAnsi="Times New Roman" w:cs="Times New Roman"/>
          <w:sz w:val="24"/>
        </w:rPr>
        <w:t xml:space="preserve"> estudo desses dados abertos por meio da análise de redes sociais pode contribuir para a identificação de padrões de comunicação e operação diferentes do previsto e intuitivamente esperado por aquele que analisa apenas as relações hierárquicas da administração pública. Cross e Parker (2004) apresentam em seu trabalho diversos casos em que as redes sociais identificadas são bastante distintas das estruturas formais em organizações. </w:t>
      </w:r>
    </w:p>
    <w:p w:rsidR="004B3457" w:rsidRDefault="00143008">
      <w:pPr>
        <w:spacing w:after="0" w:line="360" w:lineRule="auto"/>
        <w:ind w:left="1416" w:firstLine="1"/>
      </w:pPr>
      <w:r>
        <w:rPr>
          <w:rFonts w:ascii="Times New Roman" w:eastAsia="Times New Roman" w:hAnsi="Times New Roman" w:cs="Times New Roman"/>
        </w:rPr>
        <w:t>“Uma visão calibrada da real rede social contribui para a tomada de decisão gerencial e fomenta os esforços em promover a colaboração efetiva. Ao invés de negligenciar o funcionamento interno da rede, executivos podem potencializar os insights da análise de redes sociais para identificar desconexões críticas ou rigidez na rede e aprimorar a capacidade de resposta de forma profunda.”</w:t>
      </w:r>
      <w:r>
        <w:rPr>
          <w:rFonts w:ascii="Times New Roman" w:eastAsia="Times New Roman" w:hAnsi="Times New Roman" w:cs="Times New Roman"/>
          <w:sz w:val="24"/>
        </w:rPr>
        <w:t xml:space="preserve"> </w:t>
      </w:r>
      <w:r>
        <w:rPr>
          <w:rFonts w:ascii="Times New Roman" w:eastAsia="Times New Roman" w:hAnsi="Times New Roman" w:cs="Times New Roman"/>
        </w:rPr>
        <w:t>Cross e Parker (2004, p7, tradução do autor</w:t>
      </w:r>
      <w:proofErr w:type="gramStart"/>
      <w:r>
        <w:rPr>
          <w:rFonts w:ascii="Times New Roman" w:eastAsia="Times New Roman" w:hAnsi="Times New Roman" w:cs="Times New Roman"/>
        </w:rPr>
        <w:t>)</w:t>
      </w:r>
      <w:proofErr w:type="gramEnd"/>
    </w:p>
    <w:p w:rsidR="004B3457" w:rsidRDefault="00143008">
      <w:pPr>
        <w:spacing w:after="0" w:line="360" w:lineRule="auto"/>
        <w:ind w:firstLine="709"/>
      </w:pPr>
      <w:r>
        <w:rPr>
          <w:rFonts w:ascii="Times New Roman" w:eastAsia="Times New Roman" w:hAnsi="Times New Roman" w:cs="Times New Roman"/>
          <w:sz w:val="24"/>
        </w:rPr>
        <w:t xml:space="preserve">As publicações de ações conjuntas entre os órgãos são indícios de que as organizações públicas se coordenam para atingir os objetivos propostos, e essa coordenação, e consequente fluxo de informação, resulta em um arranjo em uma rede de comunicação (informal e posteriormente formal, como exposto acima) que reflete mais as necessidades de cooperação do que relações hierárquicas. </w:t>
      </w:r>
    </w:p>
    <w:p w:rsidR="004B3457" w:rsidRDefault="00143008">
      <w:pPr>
        <w:spacing w:after="0" w:line="360" w:lineRule="auto"/>
        <w:ind w:left="1416"/>
      </w:pPr>
      <w:r>
        <w:rPr>
          <w:rFonts w:ascii="Times New Roman" w:eastAsia="Times New Roman" w:hAnsi="Times New Roman" w:cs="Times New Roman"/>
        </w:rPr>
        <w:t>“Muitas redes se iniciam a partir de situações de mobilização mais amplas. Criam-se, nas redes, formas institucionais próprias associadas aos direitos, responsabilidades e tomadas de decisão.” (MARTELETO, 2004</w:t>
      </w:r>
      <w:proofErr w:type="gramStart"/>
      <w:r>
        <w:rPr>
          <w:rFonts w:ascii="Times New Roman" w:eastAsia="Times New Roman" w:hAnsi="Times New Roman" w:cs="Times New Roman"/>
        </w:rPr>
        <w:t>)</w:t>
      </w:r>
      <w:proofErr w:type="gramEnd"/>
    </w:p>
    <w:p w:rsidR="004B3457" w:rsidRDefault="00143008">
      <w:pPr>
        <w:spacing w:after="0" w:line="360" w:lineRule="auto"/>
      </w:pPr>
      <w:r>
        <w:rPr>
          <w:rFonts w:ascii="Times New Roman" w:eastAsia="Times New Roman" w:hAnsi="Times New Roman" w:cs="Times New Roman"/>
        </w:rPr>
        <w:tab/>
      </w:r>
      <w:r>
        <w:rPr>
          <w:rFonts w:ascii="Times New Roman" w:eastAsia="Times New Roman" w:hAnsi="Times New Roman" w:cs="Times New Roman"/>
          <w:sz w:val="24"/>
        </w:rPr>
        <w:t xml:space="preserve">Ainda nesse sentido, </w:t>
      </w:r>
      <w:proofErr w:type="spellStart"/>
      <w:r>
        <w:rPr>
          <w:rFonts w:ascii="Times New Roman" w:eastAsia="Times New Roman" w:hAnsi="Times New Roman" w:cs="Times New Roman"/>
          <w:sz w:val="24"/>
        </w:rPr>
        <w:t>Sugahara</w:t>
      </w:r>
      <w:proofErr w:type="spellEnd"/>
      <w:r>
        <w:rPr>
          <w:rFonts w:ascii="Times New Roman" w:eastAsia="Times New Roman" w:hAnsi="Times New Roman" w:cs="Times New Roman"/>
          <w:sz w:val="24"/>
        </w:rPr>
        <w:t xml:space="preserve"> e Vergueiro (2010) consideram que o estudo do fluxo da comunicação numa rede pode trazer novos elementos para a análise do funcionamento do sistema estudado. </w:t>
      </w:r>
    </w:p>
    <w:p w:rsidR="004B3457" w:rsidRDefault="00143008">
      <w:pPr>
        <w:spacing w:after="0" w:line="360" w:lineRule="auto"/>
        <w:ind w:left="1416"/>
      </w:pPr>
      <w:proofErr w:type="gramStart"/>
      <w:r>
        <w:rPr>
          <w:rFonts w:ascii="Times New Roman" w:eastAsia="Times New Roman" w:hAnsi="Times New Roman" w:cs="Times New Roman"/>
        </w:rPr>
        <w:t>“O estudo sobre o</w:t>
      </w:r>
      <w:proofErr w:type="gramEnd"/>
      <w:r>
        <w:rPr>
          <w:rFonts w:ascii="Times New Roman" w:eastAsia="Times New Roman" w:hAnsi="Times New Roman" w:cs="Times New Roman"/>
        </w:rPr>
        <w:t xml:space="preserve"> “caminho” percorrido pela informação na rede social e o modo como ocorrem os fluxos de informação pode resultar em novas reflexões conceituais em relação à estrutura deste fluxo e aos vínculos relacionais que se configuram e </w:t>
      </w:r>
      <w:r w:rsidR="00135040">
        <w:rPr>
          <w:rFonts w:ascii="Times New Roman" w:eastAsia="Times New Roman" w:hAnsi="Times New Roman" w:cs="Times New Roman"/>
        </w:rPr>
        <w:t>reconfiguram</w:t>
      </w:r>
      <w:r>
        <w:rPr>
          <w:rFonts w:ascii="Times New Roman" w:eastAsia="Times New Roman" w:hAnsi="Times New Roman" w:cs="Times New Roman"/>
        </w:rPr>
        <w:t xml:space="preserve"> na rede. (</w:t>
      </w:r>
      <w:proofErr w:type="spellStart"/>
      <w:r>
        <w:rPr>
          <w:rFonts w:ascii="Times New Roman" w:eastAsia="Times New Roman" w:hAnsi="Times New Roman" w:cs="Times New Roman"/>
        </w:rPr>
        <w:t>Sugahara</w:t>
      </w:r>
      <w:proofErr w:type="spellEnd"/>
      <w:r>
        <w:rPr>
          <w:rFonts w:ascii="Times New Roman" w:eastAsia="Times New Roman" w:hAnsi="Times New Roman" w:cs="Times New Roman"/>
        </w:rPr>
        <w:t xml:space="preserve"> e Vergueiro, 2010)</w:t>
      </w:r>
    </w:p>
    <w:p w:rsidR="004B3457" w:rsidRDefault="00143008">
      <w:pPr>
        <w:spacing w:after="0" w:line="360" w:lineRule="auto"/>
        <w:ind w:firstLine="708"/>
      </w:pPr>
      <w:r>
        <w:rPr>
          <w:rFonts w:ascii="Times New Roman" w:eastAsia="Times New Roman" w:hAnsi="Times New Roman" w:cs="Times New Roman"/>
          <w:sz w:val="24"/>
        </w:rPr>
        <w:lastRenderedPageBreak/>
        <w:t>Por fim, observa-se que já existem experiências bem sucedidas na aplicação dos métodos da Análise de Redes sociais no estudo do funcionamento das organizações públicas com resultados que apontam</w:t>
      </w:r>
      <w:r w:rsidR="00135040">
        <w:rPr>
          <w:rFonts w:ascii="Times New Roman" w:eastAsia="Times New Roman" w:hAnsi="Times New Roman" w:cs="Times New Roman"/>
          <w:sz w:val="24"/>
        </w:rPr>
        <w:t xml:space="preserve"> </w:t>
      </w:r>
      <w:r>
        <w:rPr>
          <w:rFonts w:ascii="Times New Roman" w:eastAsia="Times New Roman" w:hAnsi="Times New Roman" w:cs="Times New Roman"/>
          <w:sz w:val="24"/>
        </w:rPr>
        <w:t>para o descobrimento de características internas do Estado que se mostram úteis, identificando oportunidades e ameaças:</w:t>
      </w:r>
    </w:p>
    <w:p w:rsidR="004B3457" w:rsidRDefault="00143008">
      <w:pPr>
        <w:spacing w:after="0" w:line="360" w:lineRule="auto"/>
        <w:ind w:left="1416"/>
      </w:pPr>
      <w:r>
        <w:rPr>
          <w:rFonts w:ascii="Times New Roman" w:eastAsia="Times New Roman" w:hAnsi="Times New Roman" w:cs="Times New Roman"/>
        </w:rPr>
        <w:t xml:space="preserve">A análise de redes sociais é um campo de estudo amplo e recente, embora seja pouco desenvolvido no Brasil até o momento. Os raros estudos existentes, entretanto, têm permitido explorar de forma analiticamente inovadora certos fenômenos, em especial as dinâmicas internas ao Estado e as relações entre esse último e a sociedade mais ampla, no interior de comunidades de política pública específicas. Os resultados encontrados sugerem que os padrões de relação estruturados pelas redes influenciam os resultados da dinâmica política, assim como das políticas públicas.  (...) Essa estratégia analítica parte da ideia de que </w:t>
      </w:r>
      <w:r>
        <w:rPr>
          <w:rFonts w:ascii="Times New Roman" w:eastAsia="Times New Roman" w:hAnsi="Times New Roman" w:cs="Times New Roman"/>
          <w:b/>
        </w:rPr>
        <w:t>é importante conhecer detalhadamente os padrões de organização no interior do Estado</w:t>
      </w:r>
      <w:r>
        <w:rPr>
          <w:rFonts w:ascii="Times New Roman" w:eastAsia="Times New Roman" w:hAnsi="Times New Roman" w:cs="Times New Roman"/>
        </w:rPr>
        <w:t xml:space="preserve"> e a sua inserção no ambiente político e econômico mais amplo em que está inserido, pois esses elementos explicam uma parte importante da coesão do Estado, </w:t>
      </w:r>
      <w:r>
        <w:rPr>
          <w:rFonts w:ascii="Times New Roman" w:eastAsia="Times New Roman" w:hAnsi="Times New Roman" w:cs="Times New Roman"/>
          <w:b/>
        </w:rPr>
        <w:t>assim como da sua fragilidade.</w:t>
      </w:r>
      <w:r>
        <w:rPr>
          <w:rFonts w:ascii="Times New Roman" w:eastAsia="Times New Roman" w:hAnsi="Times New Roman" w:cs="Times New Roman"/>
        </w:rPr>
        <w:t xml:space="preserve"> (Marques 2004)</w:t>
      </w:r>
    </w:p>
    <w:p w:rsidR="004B3457" w:rsidRPr="002B60FC" w:rsidRDefault="00710FF9">
      <w:pPr>
        <w:spacing w:after="0" w:line="360" w:lineRule="auto"/>
        <w:ind w:firstLine="709"/>
        <w:rPr>
          <w:rFonts w:ascii="Times New Roman" w:eastAsia="Times New Roman" w:hAnsi="Times New Roman" w:cs="Times New Roman"/>
          <w:sz w:val="24"/>
        </w:rPr>
      </w:pPr>
      <w:r w:rsidRPr="002B60FC">
        <w:rPr>
          <w:rFonts w:ascii="Times New Roman" w:eastAsia="Times New Roman" w:hAnsi="Times New Roman" w:cs="Times New Roman"/>
          <w:sz w:val="24"/>
        </w:rPr>
        <w:t xml:space="preserve">As conclusões de Marques (2004) confirmam a tese de que </w:t>
      </w:r>
      <w:proofErr w:type="gramStart"/>
      <w:r w:rsidRPr="002B60FC">
        <w:rPr>
          <w:rFonts w:ascii="Times New Roman" w:eastAsia="Times New Roman" w:hAnsi="Times New Roman" w:cs="Times New Roman"/>
          <w:sz w:val="24"/>
        </w:rPr>
        <w:t>as organizações publicas</w:t>
      </w:r>
      <w:proofErr w:type="gramEnd"/>
      <w:r w:rsidRPr="002B60FC">
        <w:rPr>
          <w:rFonts w:ascii="Times New Roman" w:eastAsia="Times New Roman" w:hAnsi="Times New Roman" w:cs="Times New Roman"/>
          <w:sz w:val="24"/>
        </w:rPr>
        <w:t xml:space="preserve"> formam uma rede cuja configuração é distinta da estrutura formal e que o estudo dessa estrutura de comunicação entre os elementos da rede é importante e pode contribuir não somente barra o bom funcionamento da administração mas para a defesa </w:t>
      </w:r>
      <w:r w:rsidR="002B60FC" w:rsidRPr="002B60FC">
        <w:rPr>
          <w:rFonts w:ascii="Times New Roman" w:eastAsia="Times New Roman" w:hAnsi="Times New Roman" w:cs="Times New Roman"/>
          <w:sz w:val="24"/>
        </w:rPr>
        <w:t>do estado.</w:t>
      </w:r>
    </w:p>
    <w:p w:rsidR="00710FF9" w:rsidRDefault="00710FF9">
      <w:pPr>
        <w:spacing w:after="0" w:line="360" w:lineRule="auto"/>
        <w:ind w:firstLine="709"/>
      </w:pPr>
    </w:p>
    <w:p w:rsidR="004B3457" w:rsidRPr="00315BB0" w:rsidRDefault="00315BB0" w:rsidP="00315BB0">
      <w:pPr>
        <w:pStyle w:val="Ttulo3"/>
        <w:numPr>
          <w:ilvl w:val="1"/>
          <w:numId w:val="3"/>
        </w:numPr>
        <w:rPr>
          <w:rFonts w:eastAsia="Times New Roman"/>
        </w:rPr>
      </w:pPr>
      <w:r>
        <w:rPr>
          <w:rFonts w:eastAsia="Times New Roman"/>
        </w:rPr>
        <w:t xml:space="preserve"> </w:t>
      </w:r>
      <w:r w:rsidR="00143008" w:rsidRPr="00315BB0">
        <w:rPr>
          <w:rFonts w:eastAsia="Times New Roman"/>
        </w:rPr>
        <w:t>Pergunta da pesquisa</w:t>
      </w:r>
    </w:p>
    <w:p w:rsidR="004B3457" w:rsidRDefault="004B3457">
      <w:pPr>
        <w:spacing w:after="0" w:line="360" w:lineRule="auto"/>
        <w:ind w:firstLine="709"/>
      </w:pPr>
    </w:p>
    <w:p w:rsidR="004B3457" w:rsidRDefault="00143008">
      <w:pPr>
        <w:spacing w:after="0" w:line="360" w:lineRule="auto"/>
        <w:ind w:firstLine="709"/>
      </w:pPr>
      <w:r>
        <w:rPr>
          <w:rFonts w:ascii="Times New Roman" w:eastAsia="Times New Roman" w:hAnsi="Times New Roman" w:cs="Times New Roman"/>
          <w:sz w:val="24"/>
        </w:rPr>
        <w:t>Como analisar a comunicação da informação entre organizações públicas por meio da análise das publicaçõ</w:t>
      </w:r>
      <w:r w:rsidR="00064A45">
        <w:rPr>
          <w:rFonts w:ascii="Times New Roman" w:eastAsia="Times New Roman" w:hAnsi="Times New Roman" w:cs="Times New Roman"/>
          <w:sz w:val="24"/>
        </w:rPr>
        <w:t>es oficiais?</w:t>
      </w:r>
    </w:p>
    <w:p w:rsidR="004B3457" w:rsidRDefault="004B3457"/>
    <w:p w:rsidR="004B3457" w:rsidRPr="00315BB0" w:rsidRDefault="00315BB0" w:rsidP="00315BB0">
      <w:pPr>
        <w:pStyle w:val="Ttulo3"/>
        <w:numPr>
          <w:ilvl w:val="1"/>
          <w:numId w:val="3"/>
        </w:numPr>
        <w:rPr>
          <w:rFonts w:eastAsia="Times New Roman"/>
        </w:rPr>
      </w:pPr>
      <w:r>
        <w:rPr>
          <w:rFonts w:eastAsia="Times New Roman"/>
        </w:rPr>
        <w:t xml:space="preserve"> </w:t>
      </w:r>
      <w:r w:rsidR="00143008" w:rsidRPr="00315BB0">
        <w:rPr>
          <w:rFonts w:eastAsia="Times New Roman"/>
        </w:rPr>
        <w:t>Objetivo geral</w:t>
      </w:r>
    </w:p>
    <w:p w:rsidR="004B3457" w:rsidRDefault="004B3457">
      <w:pPr>
        <w:ind w:firstLine="708"/>
      </w:pPr>
    </w:p>
    <w:p w:rsidR="004B3457" w:rsidRPr="003E1138" w:rsidRDefault="003E1138" w:rsidP="003E1138">
      <w:pPr>
        <w:spacing w:after="0" w:line="360" w:lineRule="auto"/>
        <w:ind w:firstLine="709"/>
        <w:rPr>
          <w:rFonts w:ascii="Times New Roman" w:eastAsia="Times New Roman" w:hAnsi="Times New Roman" w:cs="Times New Roman"/>
          <w:sz w:val="24"/>
        </w:rPr>
      </w:pPr>
      <w:r>
        <w:rPr>
          <w:rFonts w:ascii="Times New Roman" w:eastAsia="Times New Roman" w:hAnsi="Times New Roman" w:cs="Times New Roman"/>
          <w:sz w:val="24"/>
        </w:rPr>
        <w:t>Demonstrar a viabilidade de se analisar a</w:t>
      </w:r>
      <w:r w:rsidR="00143008">
        <w:rPr>
          <w:rFonts w:ascii="Times New Roman" w:eastAsia="Times New Roman" w:hAnsi="Times New Roman" w:cs="Times New Roman"/>
          <w:sz w:val="24"/>
        </w:rPr>
        <w:t xml:space="preserve"> da rede de comunicação da informação entre as</w:t>
      </w:r>
      <w:r w:rsidR="00143008" w:rsidRPr="003E1138">
        <w:rPr>
          <w:rFonts w:ascii="Times New Roman" w:eastAsia="Times New Roman" w:hAnsi="Times New Roman" w:cs="Times New Roman"/>
          <w:sz w:val="24"/>
        </w:rPr>
        <w:t xml:space="preserve"> organizações publica brasileiras</w:t>
      </w:r>
      <w:r>
        <w:rPr>
          <w:rFonts w:ascii="Times New Roman" w:eastAsia="Times New Roman" w:hAnsi="Times New Roman" w:cs="Times New Roman"/>
          <w:sz w:val="24"/>
        </w:rPr>
        <w:t xml:space="preserve"> por meio da extração de informações disponíveis em fontes de dados abertas</w:t>
      </w:r>
      <w:r w:rsidR="00143008" w:rsidRPr="003E1138">
        <w:rPr>
          <w:rFonts w:ascii="Times New Roman" w:eastAsia="Times New Roman" w:hAnsi="Times New Roman" w:cs="Times New Roman"/>
          <w:sz w:val="24"/>
        </w:rPr>
        <w:t>.</w:t>
      </w:r>
    </w:p>
    <w:p w:rsidR="004B3457" w:rsidRDefault="004B3457">
      <w:pPr>
        <w:spacing w:before="200" w:after="0" w:line="271" w:lineRule="auto"/>
      </w:pPr>
    </w:p>
    <w:p w:rsidR="004B3457" w:rsidRPr="00315BB0" w:rsidRDefault="00315BB0" w:rsidP="00315BB0">
      <w:pPr>
        <w:pStyle w:val="Ttulo3"/>
        <w:numPr>
          <w:ilvl w:val="2"/>
          <w:numId w:val="3"/>
        </w:numPr>
        <w:rPr>
          <w:rFonts w:eastAsia="Times New Roman"/>
        </w:rPr>
      </w:pPr>
      <w:r>
        <w:rPr>
          <w:rFonts w:eastAsia="Times New Roman"/>
        </w:rPr>
        <w:t xml:space="preserve"> </w:t>
      </w:r>
      <w:r w:rsidR="00143008" w:rsidRPr="00315BB0">
        <w:rPr>
          <w:rFonts w:eastAsia="Times New Roman"/>
        </w:rPr>
        <w:t>Objetivos específicos</w:t>
      </w:r>
    </w:p>
    <w:p w:rsidR="004B3457" w:rsidRDefault="004B3457">
      <w:pPr>
        <w:spacing w:after="0" w:line="360" w:lineRule="auto"/>
        <w:ind w:firstLine="709"/>
      </w:pPr>
    </w:p>
    <w:p w:rsidR="003E1138" w:rsidRDefault="003E1138">
      <w:pPr>
        <w:spacing w:after="0" w:line="360" w:lineRule="auto"/>
        <w:ind w:firstLine="709"/>
        <w:rPr>
          <w:rFonts w:ascii="Times New Roman" w:eastAsia="Times New Roman" w:hAnsi="Times New Roman" w:cs="Times New Roman"/>
          <w:sz w:val="24"/>
        </w:rPr>
      </w:pPr>
      <w:r>
        <w:rPr>
          <w:rFonts w:ascii="Times New Roman" w:eastAsia="Times New Roman" w:hAnsi="Times New Roman" w:cs="Times New Roman"/>
          <w:sz w:val="24"/>
        </w:rPr>
        <w:lastRenderedPageBreak/>
        <w:t>Demonstrar, por meio de teorias da ciência da informação, a correspondência entre as publicações do Diário Oficial da União e a comunicação e mediação da informação entre organizações públicas brasileiras.</w:t>
      </w:r>
    </w:p>
    <w:p w:rsidR="00C60EB5" w:rsidRDefault="00143008">
      <w:pPr>
        <w:spacing w:after="0" w:line="360" w:lineRule="auto"/>
        <w:ind w:firstLine="709"/>
        <w:rPr>
          <w:rFonts w:ascii="Times New Roman" w:eastAsia="Times New Roman" w:hAnsi="Times New Roman" w:cs="Times New Roman"/>
          <w:sz w:val="24"/>
        </w:rPr>
      </w:pPr>
      <w:r>
        <w:rPr>
          <w:rFonts w:ascii="Times New Roman" w:eastAsia="Times New Roman" w:hAnsi="Times New Roman" w:cs="Times New Roman"/>
          <w:sz w:val="24"/>
        </w:rPr>
        <w:t xml:space="preserve">Demonstrar a viabilidade de se extrair informações de relações entre organizações brasileiras disponíveis em fontes de dados oficiais abertos </w:t>
      </w:r>
      <w:r w:rsidR="00C50A1D">
        <w:rPr>
          <w:rFonts w:ascii="Times New Roman" w:eastAsia="Times New Roman" w:hAnsi="Times New Roman" w:cs="Times New Roman"/>
          <w:sz w:val="24"/>
        </w:rPr>
        <w:t>de forma automatizada.</w:t>
      </w:r>
    </w:p>
    <w:p w:rsidR="00C50A1D" w:rsidRDefault="00C50A1D">
      <w:pPr>
        <w:spacing w:after="0" w:line="360" w:lineRule="auto"/>
        <w:ind w:firstLine="709"/>
        <w:rPr>
          <w:rFonts w:ascii="Times New Roman" w:eastAsia="Times New Roman" w:hAnsi="Times New Roman" w:cs="Times New Roman"/>
          <w:sz w:val="24"/>
        </w:rPr>
      </w:pPr>
      <w:r>
        <w:rPr>
          <w:rFonts w:ascii="Times New Roman" w:eastAsia="Times New Roman" w:hAnsi="Times New Roman" w:cs="Times New Roman"/>
          <w:sz w:val="24"/>
        </w:rPr>
        <w:t xml:space="preserve">Identificar estratégias para a identificação de relacionamentos entre organizações públicas projetadas em publicações no Diário Oficial da </w:t>
      </w:r>
      <w:r w:rsidR="004F0676">
        <w:rPr>
          <w:rFonts w:ascii="Times New Roman" w:eastAsia="Times New Roman" w:hAnsi="Times New Roman" w:cs="Times New Roman"/>
          <w:sz w:val="24"/>
        </w:rPr>
        <w:t>União</w:t>
      </w:r>
      <w:r>
        <w:rPr>
          <w:rFonts w:ascii="Times New Roman" w:eastAsia="Times New Roman" w:hAnsi="Times New Roman" w:cs="Times New Roman"/>
          <w:sz w:val="24"/>
        </w:rPr>
        <w:t>.</w:t>
      </w:r>
    </w:p>
    <w:p w:rsidR="004B3457" w:rsidRDefault="00143008">
      <w:pPr>
        <w:spacing w:after="0" w:line="360" w:lineRule="auto"/>
        <w:ind w:firstLine="709"/>
      </w:pPr>
      <w:r>
        <w:rPr>
          <w:rFonts w:ascii="Times New Roman" w:eastAsia="Times New Roman" w:hAnsi="Times New Roman" w:cs="Times New Roman"/>
          <w:sz w:val="24"/>
        </w:rPr>
        <w:tab/>
      </w:r>
      <w:r w:rsidR="00C50A1D">
        <w:rPr>
          <w:rFonts w:ascii="Times New Roman" w:eastAsia="Times New Roman" w:hAnsi="Times New Roman" w:cs="Times New Roman"/>
          <w:sz w:val="24"/>
        </w:rPr>
        <w:t>Demonstrar que redes extraídas do DOU podem ajudar a i</w:t>
      </w:r>
      <w:r>
        <w:rPr>
          <w:rFonts w:ascii="Times New Roman" w:eastAsia="Times New Roman" w:hAnsi="Times New Roman" w:cs="Times New Roman"/>
          <w:sz w:val="24"/>
        </w:rPr>
        <w:t>dentificar os papeis desempenhados por cada organização e as bases do funcionamento da rede de comunicação da informação usando como base as teorias de comunicação da informação e, principalmente, as ferramentas e conceitos disponíveis na Análise de redes Sociais, especialmente os conceitos de ‘grupos coesos’, intermediação e difusão da informação.</w:t>
      </w:r>
    </w:p>
    <w:p w:rsidR="00910979" w:rsidRDefault="00910979">
      <w:r>
        <w:br w:type="page"/>
      </w:r>
    </w:p>
    <w:p w:rsidR="004B3457" w:rsidRDefault="004B3457"/>
    <w:p w:rsidR="004B3457" w:rsidRPr="00315BB0" w:rsidRDefault="00143008" w:rsidP="00315BB0">
      <w:pPr>
        <w:pStyle w:val="Ttulo2"/>
        <w:numPr>
          <w:ilvl w:val="0"/>
          <w:numId w:val="3"/>
        </w:numPr>
        <w:rPr>
          <w:rFonts w:eastAsia="Times New Roman"/>
        </w:rPr>
      </w:pPr>
      <w:r w:rsidRPr="00315BB0">
        <w:rPr>
          <w:rFonts w:eastAsia="Times New Roman"/>
        </w:rPr>
        <w:t>Referencial teórico</w:t>
      </w:r>
    </w:p>
    <w:p w:rsidR="004B3457" w:rsidRDefault="004B3457">
      <w:pPr>
        <w:spacing w:before="200" w:after="0" w:line="271" w:lineRule="auto"/>
      </w:pPr>
    </w:p>
    <w:p w:rsidR="004B3457" w:rsidRDefault="00143008" w:rsidP="00315BB0">
      <w:pPr>
        <w:pStyle w:val="Ttulo3"/>
        <w:numPr>
          <w:ilvl w:val="1"/>
          <w:numId w:val="3"/>
        </w:numPr>
      </w:pPr>
      <w:r>
        <w:rPr>
          <w:rFonts w:eastAsia="Times New Roman"/>
        </w:rPr>
        <w:t>Comunicação da informação</w:t>
      </w:r>
    </w:p>
    <w:p w:rsidR="004B3457" w:rsidRDefault="004B3457">
      <w:pPr>
        <w:spacing w:after="0" w:line="360" w:lineRule="auto"/>
        <w:ind w:firstLine="708"/>
      </w:pPr>
    </w:p>
    <w:p w:rsidR="00D87AC1" w:rsidRDefault="00143008">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As organizações apresentam uma diversidade de constituição, finalidade e modo de atuação, mas, ao mesmo tempo são submetidas a forças de nivelamento e homogeneização do comportamento. Daí surge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necessidade de comunicação da informação</w:t>
      </w:r>
      <w:r w:rsidR="00D87AC1">
        <w:rPr>
          <w:rFonts w:ascii="Times New Roman" w:eastAsia="Times New Roman" w:hAnsi="Times New Roman" w:cs="Times New Roman"/>
          <w:sz w:val="24"/>
        </w:rPr>
        <w:t>.</w:t>
      </w:r>
    </w:p>
    <w:p w:rsidR="004B3457" w:rsidRDefault="00143008">
      <w:pPr>
        <w:spacing w:after="0" w:line="360" w:lineRule="auto"/>
        <w:ind w:firstLine="708"/>
      </w:pPr>
      <w:r>
        <w:rPr>
          <w:rFonts w:ascii="Times New Roman" w:eastAsia="Times New Roman" w:hAnsi="Times New Roman" w:cs="Times New Roman"/>
          <w:sz w:val="24"/>
        </w:rPr>
        <w:t xml:space="preserve">Segundo </w:t>
      </w:r>
      <w:proofErr w:type="spellStart"/>
      <w:r>
        <w:rPr>
          <w:rFonts w:ascii="Times New Roman" w:eastAsia="Times New Roman" w:hAnsi="Times New Roman" w:cs="Times New Roman"/>
          <w:sz w:val="24"/>
        </w:rPr>
        <w:t>Lasswell</w:t>
      </w:r>
      <w:proofErr w:type="spellEnd"/>
      <w:r>
        <w:rPr>
          <w:rFonts w:ascii="Times New Roman" w:eastAsia="Times New Roman" w:hAnsi="Times New Roman" w:cs="Times New Roman"/>
          <w:sz w:val="24"/>
        </w:rPr>
        <w:t>, o processo de comunicação cumpre, entre outras, a função de estabelecer relações entre os componentes da sociedade para produzir uma resposta ao meio. (</w:t>
      </w:r>
      <w:proofErr w:type="spellStart"/>
      <w:r>
        <w:rPr>
          <w:rFonts w:ascii="Times New Roman" w:eastAsia="Times New Roman" w:hAnsi="Times New Roman" w:cs="Times New Roman"/>
          <w:sz w:val="24"/>
        </w:rPr>
        <w:t>Lasswell</w:t>
      </w:r>
      <w:proofErr w:type="spellEnd"/>
      <w:r>
        <w:rPr>
          <w:rFonts w:ascii="Times New Roman" w:eastAsia="Times New Roman" w:hAnsi="Times New Roman" w:cs="Times New Roman"/>
          <w:sz w:val="24"/>
        </w:rPr>
        <w:t xml:space="preserve">, 1948). Essa </w:t>
      </w:r>
      <w:r w:rsidR="00681D9E">
        <w:rPr>
          <w:rFonts w:ascii="Times New Roman" w:eastAsia="Times New Roman" w:hAnsi="Times New Roman" w:cs="Times New Roman"/>
          <w:sz w:val="24"/>
        </w:rPr>
        <w:t>ideia</w:t>
      </w:r>
      <w:r>
        <w:rPr>
          <w:rFonts w:ascii="Times New Roman" w:eastAsia="Times New Roman" w:hAnsi="Times New Roman" w:cs="Times New Roman"/>
          <w:sz w:val="24"/>
        </w:rPr>
        <w:t xml:space="preserve"> pode ser extrapolada para as comunicações entre organizações públicas que precisam produzir resultados para a sociedade brasileira.  Assim, é de se esperar que sejam identificados os fluxos de informação entre os órgãos, caso contrario, segundo </w:t>
      </w:r>
      <w:proofErr w:type="spellStart"/>
      <w:r>
        <w:rPr>
          <w:rFonts w:ascii="Times New Roman" w:eastAsia="Times New Roman" w:hAnsi="Times New Roman" w:cs="Times New Roman"/>
          <w:sz w:val="24"/>
        </w:rPr>
        <w:t>Lasswell</w:t>
      </w:r>
      <w:proofErr w:type="spellEnd"/>
      <w:r>
        <w:rPr>
          <w:rFonts w:ascii="Times New Roman" w:eastAsia="Times New Roman" w:hAnsi="Times New Roman" w:cs="Times New Roman"/>
          <w:sz w:val="24"/>
        </w:rPr>
        <w:t>, seriam evidenciadas disfunções no sistema e, finalmente, crises.</w:t>
      </w:r>
    </w:p>
    <w:p w:rsidR="004B3457" w:rsidRDefault="00143008">
      <w:pPr>
        <w:spacing w:after="0" w:line="360" w:lineRule="auto"/>
        <w:ind w:firstLine="708"/>
      </w:pPr>
      <w:r>
        <w:rPr>
          <w:rFonts w:ascii="Times New Roman" w:eastAsia="Times New Roman" w:hAnsi="Times New Roman" w:cs="Times New Roman"/>
          <w:sz w:val="24"/>
        </w:rPr>
        <w:tab/>
        <w:t xml:space="preserve">A teoria </w:t>
      </w:r>
      <w:proofErr w:type="spellStart"/>
      <w:r>
        <w:rPr>
          <w:rFonts w:ascii="Times New Roman" w:eastAsia="Times New Roman" w:hAnsi="Times New Roman" w:cs="Times New Roman"/>
          <w:sz w:val="24"/>
        </w:rPr>
        <w:t>difusionista</w:t>
      </w:r>
      <w:proofErr w:type="spellEnd"/>
      <w:r>
        <w:rPr>
          <w:rFonts w:ascii="Times New Roman" w:eastAsia="Times New Roman" w:hAnsi="Times New Roman" w:cs="Times New Roman"/>
          <w:sz w:val="24"/>
        </w:rPr>
        <w:t xml:space="preserve"> da comunicação ajuda a explicar fenômenos como a difusão de informação na rede, </w:t>
      </w:r>
      <w:proofErr w:type="gramStart"/>
      <w:r>
        <w:rPr>
          <w:rFonts w:ascii="Times New Roman" w:eastAsia="Times New Roman" w:hAnsi="Times New Roman" w:cs="Times New Roman"/>
          <w:sz w:val="24"/>
        </w:rPr>
        <w:t>fenômeno que supostamente ocorre entre organizações publicas</w:t>
      </w:r>
      <w:proofErr w:type="gramEnd"/>
      <w:r>
        <w:rPr>
          <w:rFonts w:ascii="Times New Roman" w:eastAsia="Times New Roman" w:hAnsi="Times New Roman" w:cs="Times New Roman"/>
          <w:sz w:val="24"/>
        </w:rPr>
        <w:t xml:space="preserve"> no Brasil. </w:t>
      </w:r>
      <w:proofErr w:type="spellStart"/>
      <w:r>
        <w:rPr>
          <w:rFonts w:ascii="Times New Roman" w:eastAsia="Times New Roman" w:hAnsi="Times New Roman" w:cs="Times New Roman"/>
          <w:sz w:val="24"/>
        </w:rPr>
        <w:t>Lazarsfeld</w:t>
      </w:r>
      <w:proofErr w:type="spellEnd"/>
      <w:r>
        <w:rPr>
          <w:rFonts w:ascii="Times New Roman" w:eastAsia="Times New Roman" w:hAnsi="Times New Roman" w:cs="Times New Roman"/>
          <w:sz w:val="24"/>
        </w:rPr>
        <w:t xml:space="preserve">, em 1944, estabelece que o fluxo de comunicação acontece em duas etapas, na qual o papel do “líder de opinião” se revela. Na teoria do </w:t>
      </w:r>
      <w:proofErr w:type="spellStart"/>
      <w:r>
        <w:rPr>
          <w:rFonts w:ascii="Times New Roman" w:eastAsia="Times New Roman" w:hAnsi="Times New Roman" w:cs="Times New Roman"/>
          <w:sz w:val="24"/>
        </w:rPr>
        <w:t>two-step-flow</w:t>
      </w:r>
      <w:proofErr w:type="spellEnd"/>
      <w:r>
        <w:rPr>
          <w:rFonts w:ascii="Times New Roman" w:eastAsia="Times New Roman" w:hAnsi="Times New Roman" w:cs="Times New Roman"/>
          <w:sz w:val="24"/>
        </w:rPr>
        <w:t>, as pessoas bem informadas e diretamente expostas à fonte de informação, absorvem o conteúdo e, num segundo momento, transferem para os demais. (</w:t>
      </w:r>
      <w:proofErr w:type="spellStart"/>
      <w:r>
        <w:rPr>
          <w:rFonts w:ascii="Times New Roman" w:eastAsia="Times New Roman" w:hAnsi="Times New Roman" w:cs="Times New Roman"/>
          <w:sz w:val="24"/>
        </w:rPr>
        <w:t>Lazarsfeld</w:t>
      </w:r>
      <w:proofErr w:type="spellEnd"/>
      <w:r>
        <w:rPr>
          <w:rFonts w:ascii="Times New Roman" w:eastAsia="Times New Roman" w:hAnsi="Times New Roman" w:cs="Times New Roman"/>
          <w:sz w:val="24"/>
        </w:rPr>
        <w:t>, 1944)</w:t>
      </w:r>
    </w:p>
    <w:p w:rsidR="004B3457" w:rsidRDefault="00143008">
      <w:pPr>
        <w:spacing w:after="0" w:line="360" w:lineRule="auto"/>
        <w:ind w:firstLine="708"/>
      </w:pPr>
      <w:r>
        <w:rPr>
          <w:rFonts w:ascii="Times New Roman" w:eastAsia="Times New Roman" w:hAnsi="Times New Roman" w:cs="Times New Roman"/>
          <w:sz w:val="24"/>
        </w:rPr>
        <w:tab/>
        <w:t xml:space="preserve">No estudo da comunicação da informação entre organizações publicas, entretanto, é preciso considerar a </w:t>
      </w:r>
      <w:r w:rsidR="000C4B08">
        <w:rPr>
          <w:rFonts w:ascii="Times New Roman" w:eastAsia="Times New Roman" w:hAnsi="Times New Roman" w:cs="Times New Roman"/>
          <w:sz w:val="24"/>
        </w:rPr>
        <w:t xml:space="preserve">opinião contestatória de </w:t>
      </w:r>
      <w:proofErr w:type="spellStart"/>
      <w:r w:rsidR="000C4B08">
        <w:rPr>
          <w:rFonts w:ascii="Times New Roman" w:eastAsia="Times New Roman" w:hAnsi="Times New Roman" w:cs="Times New Roman"/>
          <w:sz w:val="24"/>
        </w:rPr>
        <w:t>Beltran</w:t>
      </w:r>
      <w:proofErr w:type="spellEnd"/>
      <w:r>
        <w:rPr>
          <w:rFonts w:ascii="Times New Roman" w:eastAsia="Times New Roman" w:hAnsi="Times New Roman" w:cs="Times New Roman"/>
          <w:sz w:val="24"/>
        </w:rPr>
        <w:t>, que ressaltam a importância de se considerar as hierarquias rígidas e as relações de força no interior das sociedades</w:t>
      </w:r>
      <w:r w:rsidR="00135040">
        <w:rPr>
          <w:rFonts w:ascii="Times New Roman" w:eastAsia="Times New Roman" w:hAnsi="Times New Roman" w:cs="Times New Roman"/>
          <w:sz w:val="24"/>
        </w:rPr>
        <w:t xml:space="preserve"> </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Beltran</w:t>
      </w:r>
      <w:proofErr w:type="spellEnd"/>
      <w:r>
        <w:rPr>
          <w:rFonts w:ascii="Times New Roman" w:eastAsia="Times New Roman" w:hAnsi="Times New Roman" w:cs="Times New Roman"/>
          <w:sz w:val="24"/>
        </w:rPr>
        <w:t xml:space="preserve"> 1976</w:t>
      </w:r>
      <w:r w:rsidR="00C76170">
        <w:rPr>
          <w:rFonts w:ascii="Times New Roman" w:eastAsia="Times New Roman" w:hAnsi="Times New Roman" w:cs="Times New Roman"/>
          <w:sz w:val="24"/>
        </w:rPr>
        <w:t xml:space="preserve"> apud MATTELART 2011</w:t>
      </w:r>
      <w:r>
        <w:rPr>
          <w:rFonts w:ascii="Times New Roman" w:eastAsia="Times New Roman" w:hAnsi="Times New Roman" w:cs="Times New Roman"/>
          <w:sz w:val="24"/>
        </w:rPr>
        <w:t>). Embora a informação flua dentro da rede, a relação de hierarquia estabelecida entre os órgãos públicos certamente desempenha papel importante na difusão de ideias, práticas e informação.</w:t>
      </w:r>
    </w:p>
    <w:p w:rsidR="004B3457" w:rsidRDefault="00143008">
      <w:pPr>
        <w:spacing w:after="0" w:line="360" w:lineRule="auto"/>
        <w:ind w:firstLine="708"/>
      </w:pPr>
      <w:r>
        <w:rPr>
          <w:rFonts w:ascii="Times New Roman" w:eastAsia="Times New Roman" w:hAnsi="Times New Roman" w:cs="Times New Roman"/>
          <w:sz w:val="24"/>
        </w:rPr>
        <w:tab/>
        <w:t>A cibernética fornece conceitos importantes e úteis ao presente estudo. Dentre eles, o da “ecologia da comunicação” de Moles (1975</w:t>
      </w:r>
      <w:r w:rsidR="00D87AC1">
        <w:rPr>
          <w:rFonts w:ascii="Times New Roman" w:eastAsia="Times New Roman" w:hAnsi="Times New Roman" w:cs="Times New Roman"/>
          <w:sz w:val="24"/>
        </w:rPr>
        <w:t xml:space="preserve"> apud MATTELART 2011</w:t>
      </w:r>
      <w:r>
        <w:rPr>
          <w:rFonts w:ascii="Times New Roman" w:eastAsia="Times New Roman" w:hAnsi="Times New Roman" w:cs="Times New Roman"/>
          <w:sz w:val="24"/>
        </w:rPr>
        <w:t xml:space="preserve">), inspirado tanto na teoria matemática da comunicação (Shannon 1945) quanto nas ideias de </w:t>
      </w:r>
      <w:proofErr w:type="spellStart"/>
      <w:r>
        <w:rPr>
          <w:rFonts w:ascii="Times New Roman" w:eastAsia="Times New Roman" w:hAnsi="Times New Roman" w:cs="Times New Roman"/>
          <w:sz w:val="24"/>
        </w:rPr>
        <w:t>Wiener</w:t>
      </w:r>
      <w:proofErr w:type="spellEnd"/>
      <w:r>
        <w:rPr>
          <w:rFonts w:ascii="Times New Roman" w:eastAsia="Times New Roman" w:hAnsi="Times New Roman" w:cs="Times New Roman"/>
          <w:sz w:val="24"/>
        </w:rPr>
        <w:t xml:space="preserve">, principal referencia em cibernética.  “A comunicação é definida como a </w:t>
      </w:r>
      <w:r>
        <w:rPr>
          <w:rFonts w:ascii="Times New Roman" w:eastAsia="Times New Roman" w:hAnsi="Times New Roman" w:cs="Times New Roman"/>
          <w:sz w:val="24"/>
        </w:rPr>
        <w:lastRenderedPageBreak/>
        <w:t xml:space="preserve">ação de fazer participar um sistema situado em dado ponto R das experiências e estímulos do meio de </w:t>
      </w:r>
      <w:proofErr w:type="gramStart"/>
      <w:r>
        <w:rPr>
          <w:rFonts w:ascii="Times New Roman" w:eastAsia="Times New Roman" w:hAnsi="Times New Roman" w:cs="Times New Roman"/>
          <w:sz w:val="24"/>
        </w:rPr>
        <w:t>um outro</w:t>
      </w:r>
      <w:proofErr w:type="gramEnd"/>
      <w:r>
        <w:rPr>
          <w:rFonts w:ascii="Times New Roman" w:eastAsia="Times New Roman" w:hAnsi="Times New Roman" w:cs="Times New Roman"/>
          <w:sz w:val="24"/>
        </w:rPr>
        <w:t xml:space="preserve"> sistema situado em outro local e em outro tempo, utilizando os elementos de conhecimento que possuem em comum. A ecologia da comunicação é a ciência da interação entre espécies diferentes no interior de um dado campo” (Moles 1975</w:t>
      </w:r>
      <w:r w:rsidR="00D87AC1">
        <w:rPr>
          <w:rFonts w:ascii="Times New Roman" w:eastAsia="Times New Roman" w:hAnsi="Times New Roman" w:cs="Times New Roman"/>
          <w:sz w:val="24"/>
        </w:rPr>
        <w:t xml:space="preserve"> apud MATTELART 2011</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Wiener</w:t>
      </w:r>
      <w:proofErr w:type="spellEnd"/>
      <w:r>
        <w:rPr>
          <w:rFonts w:ascii="Times New Roman" w:eastAsia="Times New Roman" w:hAnsi="Times New Roman" w:cs="Times New Roman"/>
          <w:sz w:val="24"/>
        </w:rPr>
        <w:t xml:space="preserve"> também chama a atenção para o conceito de entropia, tendência da natureza de destruir o ordenado, e postula que a informação e seu fluxo em redes são ferramentas que ajudam a retarda-la. “A soma de informação em um sistema é a medida de seu grau de organização. A entropia é a medida de seu grau de desorganização.” (</w:t>
      </w:r>
      <w:proofErr w:type="spellStart"/>
      <w:r>
        <w:rPr>
          <w:rFonts w:ascii="Times New Roman" w:eastAsia="Times New Roman" w:hAnsi="Times New Roman" w:cs="Times New Roman"/>
          <w:sz w:val="24"/>
        </w:rPr>
        <w:t>Wiener</w:t>
      </w:r>
      <w:proofErr w:type="spellEnd"/>
      <w:r>
        <w:rPr>
          <w:rFonts w:ascii="Times New Roman" w:eastAsia="Times New Roman" w:hAnsi="Times New Roman" w:cs="Times New Roman"/>
          <w:sz w:val="24"/>
        </w:rPr>
        <w:t xml:space="preserve"> 1948).</w:t>
      </w:r>
    </w:p>
    <w:p w:rsidR="004B3457" w:rsidRDefault="00143008">
      <w:pPr>
        <w:spacing w:after="0" w:line="360" w:lineRule="auto"/>
        <w:ind w:firstLine="708"/>
      </w:pPr>
      <w:r>
        <w:rPr>
          <w:rFonts w:ascii="Times New Roman" w:eastAsia="Times New Roman" w:hAnsi="Times New Roman" w:cs="Times New Roman"/>
          <w:sz w:val="24"/>
        </w:rPr>
        <w:tab/>
        <w:t xml:space="preserve">A característica da comunicação que se pretende estudar nesse projeto é de uma comunicação fortemente influenciada por regras e procedimentos cuja intenção primária pode não ser especificamente a comunicação entre os órgãos envolvidos. Entretanto, </w:t>
      </w:r>
      <w:proofErr w:type="gramStart"/>
      <w:r>
        <w:rPr>
          <w:rFonts w:ascii="Times New Roman" w:eastAsia="Times New Roman" w:hAnsi="Times New Roman" w:cs="Times New Roman"/>
          <w:sz w:val="24"/>
        </w:rPr>
        <w:t>tais evidencias</w:t>
      </w:r>
      <w:proofErr w:type="gramEnd"/>
      <w:r>
        <w:rPr>
          <w:rFonts w:ascii="Times New Roman" w:eastAsia="Times New Roman" w:hAnsi="Times New Roman" w:cs="Times New Roman"/>
          <w:sz w:val="24"/>
        </w:rPr>
        <w:t xml:space="preserve"> não podem, apenas por isso, serem desconsideradas. </w:t>
      </w:r>
      <w:proofErr w:type="spellStart"/>
      <w:r>
        <w:rPr>
          <w:rFonts w:ascii="Times New Roman" w:eastAsia="Times New Roman" w:hAnsi="Times New Roman" w:cs="Times New Roman"/>
          <w:sz w:val="24"/>
        </w:rPr>
        <w:t>Watzalawick</w:t>
      </w:r>
      <w:proofErr w:type="spellEnd"/>
      <w:r>
        <w:rPr>
          <w:rFonts w:ascii="Times New Roman" w:eastAsia="Times New Roman" w:hAnsi="Times New Roman" w:cs="Times New Roman"/>
          <w:sz w:val="24"/>
        </w:rPr>
        <w:t xml:space="preserve"> argumenta que nem toda comunicação é consciente ou voluntária e sugere que a comunicação pode acontecer também sem que se tenha esse objetivo. (</w:t>
      </w:r>
      <w:proofErr w:type="spellStart"/>
      <w:r>
        <w:rPr>
          <w:rFonts w:ascii="Times New Roman" w:eastAsia="Times New Roman" w:hAnsi="Times New Roman" w:cs="Times New Roman"/>
          <w:sz w:val="24"/>
        </w:rPr>
        <w:t>Watzalawick</w:t>
      </w:r>
      <w:proofErr w:type="spellEnd"/>
      <w:r>
        <w:rPr>
          <w:rFonts w:ascii="Times New Roman" w:eastAsia="Times New Roman" w:hAnsi="Times New Roman" w:cs="Times New Roman"/>
          <w:sz w:val="24"/>
        </w:rPr>
        <w:t xml:space="preserve"> 1977).</w:t>
      </w:r>
    </w:p>
    <w:p w:rsidR="004B3457" w:rsidRDefault="00143008" w:rsidP="009371C5">
      <w:pPr>
        <w:spacing w:after="0" w:line="360" w:lineRule="auto"/>
        <w:ind w:firstLine="708"/>
      </w:pPr>
      <w:r>
        <w:rPr>
          <w:rFonts w:ascii="Times New Roman" w:eastAsia="Times New Roman" w:hAnsi="Times New Roman" w:cs="Times New Roman"/>
          <w:sz w:val="24"/>
        </w:rPr>
        <w:tab/>
        <w:t xml:space="preserve">O trabalho de </w:t>
      </w:r>
      <w:proofErr w:type="spellStart"/>
      <w:r>
        <w:rPr>
          <w:rFonts w:ascii="Times New Roman" w:eastAsia="Times New Roman" w:hAnsi="Times New Roman" w:cs="Times New Roman"/>
          <w:sz w:val="24"/>
        </w:rPr>
        <w:t>Niklas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Luhmann</w:t>
      </w:r>
      <w:proofErr w:type="spellEnd"/>
      <w:r>
        <w:rPr>
          <w:rFonts w:ascii="Times New Roman" w:eastAsia="Times New Roman" w:hAnsi="Times New Roman" w:cs="Times New Roman"/>
          <w:sz w:val="24"/>
        </w:rPr>
        <w:t xml:space="preserve"> nos permite considerar a rede de organizações publicas brasileira como um “sistema </w:t>
      </w:r>
      <w:proofErr w:type="spellStart"/>
      <w:r>
        <w:rPr>
          <w:rFonts w:ascii="Times New Roman" w:eastAsia="Times New Roman" w:hAnsi="Times New Roman" w:cs="Times New Roman"/>
          <w:sz w:val="24"/>
        </w:rPr>
        <w:t>autopoiético</w:t>
      </w:r>
      <w:proofErr w:type="spellEnd"/>
      <w:r>
        <w:rPr>
          <w:rFonts w:ascii="Times New Roman" w:eastAsia="Times New Roman" w:hAnsi="Times New Roman" w:cs="Times New Roman"/>
          <w:sz w:val="24"/>
        </w:rPr>
        <w:t xml:space="preserve">”, que em suas palavras é: “Um sistema operacionalmente fechado e estruturalmente acoplado ao meio”. </w:t>
      </w:r>
      <w:proofErr w:type="gramStart"/>
      <w:r>
        <w:rPr>
          <w:rFonts w:ascii="Times New Roman" w:eastAsia="Times New Roman" w:hAnsi="Times New Roman" w:cs="Times New Roman"/>
          <w:sz w:val="24"/>
        </w:rPr>
        <w:t>“Tais sistemas regulam as relações sociais como variações e circulação de sentido.</w:t>
      </w:r>
      <w:proofErr w:type="gramEnd"/>
      <w:r>
        <w:rPr>
          <w:rFonts w:ascii="Times New Roman" w:eastAsia="Times New Roman" w:hAnsi="Times New Roman" w:cs="Times New Roman"/>
          <w:sz w:val="24"/>
        </w:rPr>
        <w:t xml:space="preserve"> Existem perturbações da comunicação que se devem à rigidez no funcionamento dos meios de comunicação e à resistência à mudança. (</w:t>
      </w:r>
      <w:proofErr w:type="spellStart"/>
      <w:r>
        <w:rPr>
          <w:rFonts w:ascii="Times New Roman" w:eastAsia="Times New Roman" w:hAnsi="Times New Roman" w:cs="Times New Roman"/>
          <w:sz w:val="24"/>
        </w:rPr>
        <w:t>Luhmann</w:t>
      </w:r>
      <w:proofErr w:type="spellEnd"/>
      <w:r>
        <w:rPr>
          <w:rFonts w:ascii="Times New Roman" w:eastAsia="Times New Roman" w:hAnsi="Times New Roman" w:cs="Times New Roman"/>
          <w:sz w:val="24"/>
        </w:rPr>
        <w:t xml:space="preserve"> 1971</w:t>
      </w:r>
      <w:r w:rsidR="006C7B29">
        <w:rPr>
          <w:rFonts w:ascii="Times New Roman" w:eastAsia="Times New Roman" w:hAnsi="Times New Roman" w:cs="Times New Roman"/>
          <w:sz w:val="24"/>
        </w:rPr>
        <w:t xml:space="preserve"> apud MATTELART 2011</w:t>
      </w:r>
      <w:r>
        <w:rPr>
          <w:rFonts w:ascii="Times New Roman" w:eastAsia="Times New Roman" w:hAnsi="Times New Roman" w:cs="Times New Roman"/>
          <w:sz w:val="24"/>
        </w:rPr>
        <w:t>).</w:t>
      </w:r>
      <w:r w:rsidR="009371C5">
        <w:rPr>
          <w:rFonts w:ascii="Times New Roman" w:eastAsia="Times New Roman" w:hAnsi="Times New Roman" w:cs="Times New Roman"/>
          <w:sz w:val="24"/>
        </w:rPr>
        <w:t xml:space="preserve"> Parece razoável esperar que se encontre esse tipo de rigidez na comunicação entre organizações públicas, uma vez que suas atividades são regidas por um corpo denso de leis e regulamentos.</w:t>
      </w:r>
    </w:p>
    <w:p w:rsidR="004B3457" w:rsidRDefault="004B3457"/>
    <w:p w:rsidR="004B3457" w:rsidRDefault="00143008" w:rsidP="00315BB0">
      <w:pPr>
        <w:pStyle w:val="Ttulo3"/>
        <w:numPr>
          <w:ilvl w:val="1"/>
          <w:numId w:val="3"/>
        </w:numPr>
      </w:pPr>
      <w:r>
        <w:rPr>
          <w:rFonts w:eastAsia="Cambria"/>
        </w:rPr>
        <w:t>Comunicação e mediação da informação</w:t>
      </w:r>
    </w:p>
    <w:p w:rsidR="004B3457" w:rsidRDefault="004B3457" w:rsidP="003D30F7">
      <w:pPr>
        <w:ind w:left="360"/>
      </w:pPr>
    </w:p>
    <w:p w:rsidR="003D30F7" w:rsidRDefault="003D30F7" w:rsidP="003D30F7">
      <w:pPr>
        <w:spacing w:after="0" w:line="360" w:lineRule="auto"/>
        <w:ind w:firstLine="708"/>
        <w:rPr>
          <w:rFonts w:ascii="Times New Roman" w:eastAsia="Times New Roman" w:hAnsi="Times New Roman" w:cs="Times New Roman"/>
          <w:sz w:val="24"/>
        </w:rPr>
      </w:pPr>
      <w:proofErr w:type="spellStart"/>
      <w:r w:rsidRPr="003D30F7">
        <w:rPr>
          <w:rFonts w:ascii="Times New Roman" w:eastAsia="Times New Roman" w:hAnsi="Times New Roman" w:cs="Times New Roman"/>
          <w:sz w:val="24"/>
        </w:rPr>
        <w:t>Borko</w:t>
      </w:r>
      <w:proofErr w:type="spellEnd"/>
      <w:r>
        <w:rPr>
          <w:rFonts w:ascii="Times New Roman" w:eastAsia="Times New Roman" w:hAnsi="Times New Roman" w:cs="Times New Roman"/>
          <w:sz w:val="24"/>
        </w:rPr>
        <w:t xml:space="preserve"> (1967), em uma das primeiras tentativas de se definir a </w:t>
      </w:r>
      <w:r w:rsidR="00123676">
        <w:rPr>
          <w:rFonts w:ascii="Times New Roman" w:eastAsia="Times New Roman" w:hAnsi="Times New Roman" w:cs="Times New Roman"/>
          <w:sz w:val="24"/>
        </w:rPr>
        <w:t>Ciência</w:t>
      </w:r>
      <w:r>
        <w:rPr>
          <w:rFonts w:ascii="Times New Roman" w:eastAsia="Times New Roman" w:hAnsi="Times New Roman" w:cs="Times New Roman"/>
          <w:sz w:val="24"/>
        </w:rPr>
        <w:t xml:space="preserve"> da Informação expôs que essa ciência é:</w:t>
      </w:r>
    </w:p>
    <w:p w:rsidR="003D30F7" w:rsidRPr="00B241C4" w:rsidRDefault="003D30F7" w:rsidP="00B241C4">
      <w:pPr>
        <w:spacing w:after="0" w:line="360" w:lineRule="auto"/>
        <w:ind w:left="1440" w:firstLine="735"/>
        <w:rPr>
          <w:rFonts w:ascii="Times New Roman" w:eastAsia="Times New Roman" w:hAnsi="Times New Roman" w:cs="Times New Roman"/>
        </w:rPr>
      </w:pPr>
      <w:r w:rsidRPr="00B241C4">
        <w:rPr>
          <w:rFonts w:ascii="Times New Roman" w:eastAsia="Times New Roman" w:hAnsi="Times New Roman" w:cs="Times New Roman"/>
        </w:rPr>
        <w:t>“</w:t>
      </w:r>
      <w:r w:rsidR="00123676">
        <w:rPr>
          <w:rFonts w:ascii="Times New Roman" w:eastAsia="Times New Roman" w:hAnsi="Times New Roman" w:cs="Times New Roman"/>
        </w:rPr>
        <w:t xml:space="preserve">(...) </w:t>
      </w:r>
      <w:r w:rsidRPr="00B241C4">
        <w:rPr>
          <w:rFonts w:ascii="Times New Roman" w:eastAsia="Times New Roman" w:hAnsi="Times New Roman" w:cs="Times New Roman"/>
        </w:rPr>
        <w:t xml:space="preserve">a disciplina que investiga as propriedades e o comportamento da informação, as forças que governam o seu fluxo, e os meios para processamento visando </w:t>
      </w:r>
      <w:proofErr w:type="gramStart"/>
      <w:r w:rsidRPr="00B241C4">
        <w:rPr>
          <w:rFonts w:ascii="Times New Roman" w:eastAsia="Times New Roman" w:hAnsi="Times New Roman" w:cs="Times New Roman"/>
        </w:rPr>
        <w:t>otimização</w:t>
      </w:r>
      <w:proofErr w:type="gramEnd"/>
      <w:r w:rsidRPr="00B241C4">
        <w:rPr>
          <w:rFonts w:ascii="Times New Roman" w:eastAsia="Times New Roman" w:hAnsi="Times New Roman" w:cs="Times New Roman"/>
        </w:rPr>
        <w:t xml:space="preserve"> da acessibilidade e usabilidade.”. (BORKO 1967)</w:t>
      </w:r>
    </w:p>
    <w:p w:rsidR="003D30F7" w:rsidRDefault="003D30F7" w:rsidP="003D30F7">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lastRenderedPageBreak/>
        <w:t>O presente trabalho apresenta forte sintonia com esse conceito, ao discutir a relação entre publicações e a troca de informação entre organizações (comportamento), a configuração em rede das trocas de informação entre as organizações (forças e fluxos) e a viabilidade de extração de redes a partir de dados abertos (meios para processamento).</w:t>
      </w:r>
    </w:p>
    <w:p w:rsidR="00123676" w:rsidRDefault="00BC0E98" w:rsidP="003D30F7">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Posteriormente</w:t>
      </w:r>
      <w:r w:rsidR="000C31A1">
        <w:rPr>
          <w:rFonts w:ascii="Times New Roman" w:eastAsia="Times New Roman" w:hAnsi="Times New Roman" w:cs="Times New Roman"/>
          <w:sz w:val="24"/>
        </w:rPr>
        <w:t xml:space="preserve">, </w:t>
      </w:r>
      <w:proofErr w:type="spellStart"/>
      <w:r w:rsidR="000C31A1">
        <w:rPr>
          <w:rFonts w:ascii="Times New Roman" w:eastAsia="Times New Roman" w:hAnsi="Times New Roman" w:cs="Times New Roman"/>
          <w:sz w:val="24"/>
        </w:rPr>
        <w:t>Saracevic</w:t>
      </w:r>
      <w:proofErr w:type="spellEnd"/>
      <w:r w:rsidR="000C31A1">
        <w:rPr>
          <w:rFonts w:ascii="Times New Roman" w:eastAsia="Times New Roman" w:hAnsi="Times New Roman" w:cs="Times New Roman"/>
          <w:sz w:val="24"/>
        </w:rPr>
        <w:t xml:space="preserve"> (1996) discorre sobre </w:t>
      </w:r>
      <w:r w:rsidR="0018533B">
        <w:rPr>
          <w:rFonts w:ascii="Times New Roman" w:eastAsia="Times New Roman" w:hAnsi="Times New Roman" w:cs="Times New Roman"/>
          <w:sz w:val="24"/>
        </w:rPr>
        <w:t>a</w:t>
      </w:r>
      <w:r w:rsidR="000C31A1">
        <w:rPr>
          <w:rFonts w:ascii="Times New Roman" w:eastAsia="Times New Roman" w:hAnsi="Times New Roman" w:cs="Times New Roman"/>
          <w:sz w:val="24"/>
        </w:rPr>
        <w:t xml:space="preserve"> comunicaç</w:t>
      </w:r>
      <w:r w:rsidR="0018533B">
        <w:rPr>
          <w:rFonts w:ascii="Times New Roman" w:eastAsia="Times New Roman" w:hAnsi="Times New Roman" w:cs="Times New Roman"/>
          <w:sz w:val="24"/>
        </w:rPr>
        <w:t xml:space="preserve">ão como um dentre quatro campos que mantêm relações interdisciplinares e ajudam a moldar a Ciência da Informação. </w:t>
      </w:r>
      <w:r w:rsidR="00D5228A">
        <w:rPr>
          <w:rFonts w:ascii="Times New Roman" w:eastAsia="Times New Roman" w:hAnsi="Times New Roman" w:cs="Times New Roman"/>
          <w:sz w:val="24"/>
        </w:rPr>
        <w:t xml:space="preserve">Esse autor defende que os estudos da comunicação em CI devem compreender a informação como </w:t>
      </w:r>
      <w:proofErr w:type="gramStart"/>
      <w:r w:rsidR="00D5228A">
        <w:rPr>
          <w:rFonts w:ascii="Times New Roman" w:eastAsia="Times New Roman" w:hAnsi="Times New Roman" w:cs="Times New Roman"/>
          <w:sz w:val="24"/>
        </w:rPr>
        <w:t>um fenômeno e a comunicação como um processo e, dessa forma, estuda-los</w:t>
      </w:r>
      <w:proofErr w:type="gramEnd"/>
      <w:r w:rsidR="00D5228A">
        <w:rPr>
          <w:rFonts w:ascii="Times New Roman" w:eastAsia="Times New Roman" w:hAnsi="Times New Roman" w:cs="Times New Roman"/>
          <w:sz w:val="24"/>
        </w:rPr>
        <w:t xml:space="preserve"> em conjunto. </w:t>
      </w:r>
      <w:r w:rsidR="00B6167C">
        <w:rPr>
          <w:rFonts w:ascii="Times New Roman" w:eastAsia="Times New Roman" w:hAnsi="Times New Roman" w:cs="Times New Roman"/>
          <w:sz w:val="24"/>
        </w:rPr>
        <w:t xml:space="preserve">Esse mesmo autor sugere a definição de uma ecologia informacional, que teria origem na evolução da comunicação do conhecimento. </w:t>
      </w:r>
    </w:p>
    <w:p w:rsidR="00B6167C" w:rsidRPr="000361A0" w:rsidRDefault="00B6167C" w:rsidP="000361A0">
      <w:pPr>
        <w:spacing w:after="0" w:line="360" w:lineRule="auto"/>
        <w:ind w:left="1440" w:firstLine="723"/>
        <w:rPr>
          <w:rFonts w:ascii="Times New Roman" w:eastAsia="Times New Roman" w:hAnsi="Times New Roman" w:cs="Times New Roman"/>
        </w:rPr>
      </w:pPr>
      <w:proofErr w:type="gramStart"/>
      <w:r w:rsidRPr="000361A0">
        <w:rPr>
          <w:rFonts w:ascii="Times New Roman" w:eastAsia="Times New Roman" w:hAnsi="Times New Roman" w:cs="Times New Roman"/>
        </w:rPr>
        <w:t>“Ecologia informacional envolve</w:t>
      </w:r>
      <w:proofErr w:type="gramEnd"/>
      <w:r w:rsidRPr="000361A0">
        <w:rPr>
          <w:rFonts w:ascii="Times New Roman" w:eastAsia="Times New Roman" w:hAnsi="Times New Roman" w:cs="Times New Roman"/>
        </w:rPr>
        <w:t>: os produtores de</w:t>
      </w:r>
      <w:r w:rsidR="000361A0">
        <w:rPr>
          <w:rFonts w:ascii="Times New Roman" w:eastAsia="Times New Roman" w:hAnsi="Times New Roman" w:cs="Times New Roman"/>
        </w:rPr>
        <w:t xml:space="preserve"> </w:t>
      </w:r>
      <w:r w:rsidRPr="000361A0">
        <w:rPr>
          <w:rFonts w:ascii="Times New Roman" w:eastAsia="Times New Roman" w:hAnsi="Times New Roman" w:cs="Times New Roman"/>
        </w:rPr>
        <w:t xml:space="preserve">conhecimento (autores, inventores, pesquisadores, coletores...) e as instituições onde trabalham ou residem; os financiadores dessas instituições e trabalhos; os editores (em qualquer media), incluindo seus próprios mecanismos de seleção, editoração, julgamento, avaliação, publicação...; os canais de divulgação; os </w:t>
      </w:r>
      <w:proofErr w:type="spellStart"/>
      <w:r w:rsidRPr="000361A0">
        <w:rPr>
          <w:rFonts w:ascii="Times New Roman" w:eastAsia="Times New Roman" w:hAnsi="Times New Roman" w:cs="Times New Roman"/>
        </w:rPr>
        <w:t>reelaboradores</w:t>
      </w:r>
      <w:proofErr w:type="spellEnd"/>
      <w:r w:rsidRPr="000361A0">
        <w:rPr>
          <w:rFonts w:ascii="Times New Roman" w:eastAsia="Times New Roman" w:hAnsi="Times New Roman" w:cs="Times New Roman"/>
        </w:rPr>
        <w:t xml:space="preserve"> (por exemplo, produtores de bases de dados, em qualquer media também) incluindo seus mecanismos próprios de seleção, tratamento, disseminação...; as bibliotecas e serviços de informação, também com seus mecanismos; os usuários e suas instituições fechando a cadeia ecológica.</w:t>
      </w:r>
      <w:r w:rsidR="000361A0" w:rsidRPr="000361A0">
        <w:rPr>
          <w:rFonts w:ascii="Times New Roman" w:eastAsia="Times New Roman" w:hAnsi="Times New Roman" w:cs="Times New Roman"/>
        </w:rPr>
        <w:t xml:space="preserve"> (SARACEVIC 1996)</w:t>
      </w:r>
    </w:p>
    <w:p w:rsidR="000361A0" w:rsidRDefault="000361A0" w:rsidP="003D30F7">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No caso da presente pesquisa a ecologia informacional é identificada e </w:t>
      </w:r>
      <w:r w:rsidR="00D46844">
        <w:rPr>
          <w:rFonts w:ascii="Times New Roman" w:eastAsia="Times New Roman" w:hAnsi="Times New Roman" w:cs="Times New Roman"/>
          <w:sz w:val="24"/>
        </w:rPr>
        <w:t xml:space="preserve">se manifesta </w:t>
      </w:r>
      <w:r>
        <w:rPr>
          <w:rFonts w:ascii="Times New Roman" w:eastAsia="Times New Roman" w:hAnsi="Times New Roman" w:cs="Times New Roman"/>
          <w:sz w:val="24"/>
        </w:rPr>
        <w:t>na base empírica utilizada na figura nas pessoas identificada</w:t>
      </w:r>
      <w:r w:rsidR="000D15B2">
        <w:rPr>
          <w:rFonts w:ascii="Times New Roman" w:eastAsia="Times New Roman" w:hAnsi="Times New Roman" w:cs="Times New Roman"/>
          <w:sz w:val="24"/>
        </w:rPr>
        <w:t>s nas portarias, instituições pú</w:t>
      </w:r>
      <w:r>
        <w:rPr>
          <w:rFonts w:ascii="Times New Roman" w:eastAsia="Times New Roman" w:hAnsi="Times New Roman" w:cs="Times New Roman"/>
          <w:sz w:val="24"/>
        </w:rPr>
        <w:t>blicas a elas associadas, o Diário oficial da União como canal de publicação, a disseminação da informação através da análise da difusão promovida pela Análise de redes sociais, e os próprios órgãos públicos e ministérios agindo como produtores e consumidores de informação dentro da “cadeia ecológica”, ou rede social.</w:t>
      </w:r>
    </w:p>
    <w:p w:rsidR="00A94A62" w:rsidRDefault="00021D37" w:rsidP="003D30F7">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Ampliando a noção de que a ciência da informação tem uma abrangência consideravelmente grande, </w:t>
      </w:r>
      <w:proofErr w:type="spellStart"/>
      <w:r>
        <w:rPr>
          <w:rFonts w:ascii="Times New Roman" w:eastAsia="Times New Roman" w:hAnsi="Times New Roman" w:cs="Times New Roman"/>
          <w:sz w:val="24"/>
        </w:rPr>
        <w:t>Zins</w:t>
      </w:r>
      <w:proofErr w:type="spellEnd"/>
      <w:r>
        <w:rPr>
          <w:rFonts w:ascii="Times New Roman" w:eastAsia="Times New Roman" w:hAnsi="Times New Roman" w:cs="Times New Roman"/>
          <w:sz w:val="24"/>
        </w:rPr>
        <w:t xml:space="preserve"> (2007) propõe o mapa do conhecimento da Ciência da Informação. </w:t>
      </w:r>
      <w:r w:rsidR="00C603BA">
        <w:rPr>
          <w:rFonts w:ascii="Times New Roman" w:eastAsia="Times New Roman" w:hAnsi="Times New Roman" w:cs="Times New Roman"/>
          <w:sz w:val="24"/>
        </w:rPr>
        <w:t xml:space="preserve">Em seu trabalho o autor identifica dez categorias básicas de elementos que compõem a Ciência da informação. Ao abordar a mediação da informação, </w:t>
      </w:r>
      <w:proofErr w:type="spellStart"/>
      <w:proofErr w:type="gramStart"/>
      <w:r w:rsidR="00C603BA">
        <w:rPr>
          <w:rFonts w:ascii="Times New Roman" w:eastAsia="Times New Roman" w:hAnsi="Times New Roman" w:cs="Times New Roman"/>
          <w:sz w:val="24"/>
        </w:rPr>
        <w:t>Zins</w:t>
      </w:r>
      <w:proofErr w:type="spellEnd"/>
      <w:r w:rsidR="00C603BA">
        <w:rPr>
          <w:rFonts w:ascii="Times New Roman" w:eastAsia="Times New Roman" w:hAnsi="Times New Roman" w:cs="Times New Roman"/>
          <w:sz w:val="24"/>
        </w:rPr>
        <w:t>(</w:t>
      </w:r>
      <w:proofErr w:type="gramEnd"/>
      <w:r w:rsidR="00C603BA">
        <w:rPr>
          <w:rFonts w:ascii="Times New Roman" w:eastAsia="Times New Roman" w:hAnsi="Times New Roman" w:cs="Times New Roman"/>
          <w:sz w:val="24"/>
        </w:rPr>
        <w:t xml:space="preserve">2007) define os elementos que atuam entre as fontes de informação e os usuários, destinatários da informação: </w:t>
      </w:r>
      <w:r w:rsidR="00C603BA" w:rsidRPr="00C603BA">
        <w:rPr>
          <w:rFonts w:ascii="Times New Roman" w:eastAsia="Times New Roman" w:hAnsi="Times New Roman" w:cs="Times New Roman"/>
          <w:sz w:val="24"/>
        </w:rPr>
        <w:t>Tra</w:t>
      </w:r>
      <w:r w:rsidR="0016098A">
        <w:rPr>
          <w:rFonts w:ascii="Times New Roman" w:eastAsia="Times New Roman" w:hAnsi="Times New Roman" w:cs="Times New Roman"/>
          <w:sz w:val="24"/>
        </w:rPr>
        <w:t>balhadores do Conhecimento</w:t>
      </w:r>
      <w:r w:rsidR="00C603BA">
        <w:rPr>
          <w:rFonts w:ascii="Times New Roman" w:eastAsia="Times New Roman" w:hAnsi="Times New Roman" w:cs="Times New Roman"/>
          <w:sz w:val="24"/>
        </w:rPr>
        <w:t>, Aplicações, Operações e Processos, Tecnologias, Ambientes,</w:t>
      </w:r>
      <w:r w:rsidR="00C603BA" w:rsidRPr="00C603BA">
        <w:rPr>
          <w:rFonts w:ascii="Times New Roman" w:eastAsia="Times New Roman" w:hAnsi="Times New Roman" w:cs="Times New Roman"/>
          <w:sz w:val="24"/>
        </w:rPr>
        <w:t xml:space="preserve"> Organizações</w:t>
      </w:r>
      <w:r w:rsidR="0016098A">
        <w:rPr>
          <w:rFonts w:ascii="Times New Roman" w:eastAsia="Times New Roman" w:hAnsi="Times New Roman" w:cs="Times New Roman"/>
          <w:sz w:val="24"/>
        </w:rPr>
        <w:t xml:space="preserve">. Esses elementos são </w:t>
      </w:r>
      <w:proofErr w:type="gramStart"/>
      <w:r w:rsidR="0016098A">
        <w:rPr>
          <w:rFonts w:ascii="Times New Roman" w:eastAsia="Times New Roman" w:hAnsi="Times New Roman" w:cs="Times New Roman"/>
          <w:sz w:val="24"/>
        </w:rPr>
        <w:t>a</w:t>
      </w:r>
      <w:proofErr w:type="gramEnd"/>
      <w:r w:rsidR="0016098A">
        <w:rPr>
          <w:rFonts w:ascii="Times New Roman" w:eastAsia="Times New Roman" w:hAnsi="Times New Roman" w:cs="Times New Roman"/>
          <w:sz w:val="24"/>
        </w:rPr>
        <w:t xml:space="preserve"> base da comunicação da informação e estão presentes na comunicação entre organizações públicas na figura dos </w:t>
      </w:r>
      <w:r w:rsidR="0016098A">
        <w:rPr>
          <w:rFonts w:ascii="Times New Roman" w:eastAsia="Times New Roman" w:hAnsi="Times New Roman" w:cs="Times New Roman"/>
          <w:sz w:val="24"/>
        </w:rPr>
        <w:lastRenderedPageBreak/>
        <w:t>servidores e agentes executando suas atividades diárias sendo regidos pelas leis e regulamentos, tomando decisões e publicando-as.</w:t>
      </w:r>
    </w:p>
    <w:p w:rsidR="00D46844" w:rsidRDefault="00D46844" w:rsidP="003D30F7">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Autores fazem distinção </w:t>
      </w:r>
      <w:r w:rsidR="003A53AD">
        <w:rPr>
          <w:rFonts w:ascii="Times New Roman" w:eastAsia="Times New Roman" w:hAnsi="Times New Roman" w:cs="Times New Roman"/>
          <w:sz w:val="24"/>
        </w:rPr>
        <w:t xml:space="preserve">entre mediação e intermediação. Mediação diz respeito a um processo que conta com a intervenção humana para aproximar um sujeito de uma informação. </w:t>
      </w:r>
      <w:r w:rsidR="00C1594D">
        <w:rPr>
          <w:rFonts w:ascii="Times New Roman" w:eastAsia="Times New Roman" w:hAnsi="Times New Roman" w:cs="Times New Roman"/>
          <w:sz w:val="24"/>
        </w:rPr>
        <w:t xml:space="preserve">Na mediação o sujeito mediador acaba por interferir no processo de acesso do usuário à informação. O intermediário, por sua vez, é um ator que tem um papel mais simples, fazendo </w:t>
      </w:r>
      <w:proofErr w:type="gramStart"/>
      <w:r w:rsidR="00C1594D">
        <w:rPr>
          <w:rFonts w:ascii="Times New Roman" w:eastAsia="Times New Roman" w:hAnsi="Times New Roman" w:cs="Times New Roman"/>
          <w:sz w:val="24"/>
        </w:rPr>
        <w:t>as</w:t>
      </w:r>
      <w:proofErr w:type="gramEnd"/>
      <w:r w:rsidR="00C1594D">
        <w:rPr>
          <w:rFonts w:ascii="Times New Roman" w:eastAsia="Times New Roman" w:hAnsi="Times New Roman" w:cs="Times New Roman"/>
          <w:sz w:val="24"/>
        </w:rPr>
        <w:t xml:space="preserve"> vezes de um conector entre a informação e o usuário, desempenhando uma tarefa que poderia ocorrer sem a intervenção humana. Ambos são exemplos de interações. (SOUTO, 2008)</w:t>
      </w:r>
      <w:r w:rsidR="000D15B2">
        <w:rPr>
          <w:rFonts w:ascii="Times New Roman" w:eastAsia="Times New Roman" w:hAnsi="Times New Roman" w:cs="Times New Roman"/>
          <w:sz w:val="24"/>
        </w:rPr>
        <w:t xml:space="preserve">. </w:t>
      </w:r>
      <w:r w:rsidR="00BE57C0">
        <w:rPr>
          <w:rFonts w:ascii="Times New Roman" w:eastAsia="Times New Roman" w:hAnsi="Times New Roman" w:cs="Times New Roman"/>
          <w:sz w:val="24"/>
        </w:rPr>
        <w:t xml:space="preserve">Em alguns casos, como o de cooperação técnica, temos uma relação de mediação entre os órgãos. Interações como transferência de recursos, parecem estar </w:t>
      </w:r>
      <w:proofErr w:type="gramStart"/>
      <w:r w:rsidR="00BE57C0">
        <w:rPr>
          <w:rFonts w:ascii="Times New Roman" w:eastAsia="Times New Roman" w:hAnsi="Times New Roman" w:cs="Times New Roman"/>
          <w:sz w:val="24"/>
        </w:rPr>
        <w:t>melhor</w:t>
      </w:r>
      <w:proofErr w:type="gramEnd"/>
      <w:r w:rsidR="00BE57C0">
        <w:rPr>
          <w:rFonts w:ascii="Times New Roman" w:eastAsia="Times New Roman" w:hAnsi="Times New Roman" w:cs="Times New Roman"/>
          <w:sz w:val="24"/>
        </w:rPr>
        <w:t xml:space="preserve"> enquadradas como intermediação.</w:t>
      </w:r>
    </w:p>
    <w:p w:rsidR="001B121E" w:rsidRDefault="001B121E" w:rsidP="001B121E">
      <w:pPr>
        <w:spacing w:after="0" w:line="360" w:lineRule="auto"/>
        <w:ind w:firstLine="709"/>
        <w:rPr>
          <w:rFonts w:ascii="Times New Roman" w:eastAsia="Times New Roman" w:hAnsi="Times New Roman" w:cs="Times New Roman"/>
          <w:sz w:val="24"/>
        </w:rPr>
      </w:pPr>
      <w:r>
        <w:rPr>
          <w:rFonts w:ascii="Times New Roman" w:eastAsia="Times New Roman" w:hAnsi="Times New Roman" w:cs="Times New Roman"/>
          <w:sz w:val="24"/>
        </w:rPr>
        <w:t xml:space="preserve">Ao discutir a comunicação da informação </w:t>
      </w:r>
      <w:proofErr w:type="spellStart"/>
      <w:proofErr w:type="gramStart"/>
      <w:r>
        <w:rPr>
          <w:rFonts w:ascii="Times New Roman" w:eastAsia="Times New Roman" w:hAnsi="Times New Roman" w:cs="Times New Roman"/>
          <w:sz w:val="24"/>
        </w:rPr>
        <w:t>LeCoadic</w:t>
      </w:r>
      <w:proofErr w:type="spellEnd"/>
      <w:proofErr w:type="gramEnd"/>
      <w:r>
        <w:rPr>
          <w:rFonts w:ascii="Times New Roman" w:eastAsia="Times New Roman" w:hAnsi="Times New Roman" w:cs="Times New Roman"/>
          <w:sz w:val="24"/>
        </w:rPr>
        <w:t xml:space="preserve"> (2004 p. 35) argumenta que o processo de comunicação pode ser desmembrado em dois outros: um processo escrito, formal, e um processo oral, informal. O autor ensina que o processo formal produz informações estáveis enquanto o processo informal entrega informações mais sujeitas a modificações e repetições. </w:t>
      </w:r>
      <w:proofErr w:type="spellStart"/>
      <w:proofErr w:type="gramStart"/>
      <w:r>
        <w:rPr>
          <w:rFonts w:ascii="Times New Roman" w:eastAsia="Times New Roman" w:hAnsi="Times New Roman" w:cs="Times New Roman"/>
          <w:sz w:val="24"/>
        </w:rPr>
        <w:t>LeCoadic</w:t>
      </w:r>
      <w:proofErr w:type="spellEnd"/>
      <w:proofErr w:type="gramEnd"/>
      <w:r>
        <w:rPr>
          <w:rFonts w:ascii="Times New Roman" w:eastAsia="Times New Roman" w:hAnsi="Times New Roman" w:cs="Times New Roman"/>
          <w:sz w:val="24"/>
        </w:rPr>
        <w:t xml:space="preserve"> apresenta uma comparação entre os elementos formais e informais, estabelecendo, entre outros, que os formais apresentam: caráter predominantemente público, armazenamento permanente, relativa obsolescência e ausência de interação direta.  Os elementos informais, por sua vez, se apresentam do lado oposto, com caráter predominantemente não público, efemeridade, predominantemente atual e interação direta.  Outro aspecto importante a se considerar é a cronologia dos processos de comunicação. O autor defende que os processos informais antecedem os processos formais.</w:t>
      </w:r>
    </w:p>
    <w:p w:rsidR="000001F6" w:rsidRDefault="000001F6" w:rsidP="001B121E">
      <w:pPr>
        <w:spacing w:after="0" w:line="360" w:lineRule="auto"/>
        <w:ind w:firstLine="709"/>
        <w:rPr>
          <w:rFonts w:ascii="Times New Roman" w:eastAsia="Times New Roman" w:hAnsi="Times New Roman" w:cs="Times New Roman"/>
          <w:sz w:val="24"/>
        </w:rPr>
      </w:pPr>
      <w:r>
        <w:rPr>
          <w:rFonts w:ascii="Times New Roman" w:eastAsia="Times New Roman" w:hAnsi="Times New Roman" w:cs="Times New Roman"/>
          <w:sz w:val="24"/>
        </w:rPr>
        <w:t xml:space="preserve">Analogamente à teoria apresentada por </w:t>
      </w:r>
      <w:proofErr w:type="spellStart"/>
      <w:proofErr w:type="gramStart"/>
      <w:r>
        <w:rPr>
          <w:rFonts w:ascii="Times New Roman" w:eastAsia="Times New Roman" w:hAnsi="Times New Roman" w:cs="Times New Roman"/>
          <w:sz w:val="24"/>
        </w:rPr>
        <w:t>LeCoadic</w:t>
      </w:r>
      <w:proofErr w:type="spellEnd"/>
      <w:proofErr w:type="gramEnd"/>
      <w:r>
        <w:rPr>
          <w:rFonts w:ascii="Times New Roman" w:eastAsia="Times New Roman" w:hAnsi="Times New Roman" w:cs="Times New Roman"/>
          <w:sz w:val="24"/>
        </w:rPr>
        <w:t xml:space="preserve">, podemos entender o processo de comunicação da informação que acontece nas organizações públicas brasileiras como um processo que também apresenta um componente formal e um componente informal. As decisões são tomadas internamente após análises conjunturais, discussões, estudos, e diversos outros processos suplementares que, dependendo do assunto a ser tratado, envolvem outros órgãos que compõem a administração. Algumas decisões de colaboração e de criação de grupos de trabalho ou </w:t>
      </w:r>
      <w:proofErr w:type="gramStart"/>
      <w:r>
        <w:rPr>
          <w:rFonts w:ascii="Times New Roman" w:eastAsia="Times New Roman" w:hAnsi="Times New Roman" w:cs="Times New Roman"/>
          <w:sz w:val="24"/>
        </w:rPr>
        <w:t>implementação</w:t>
      </w:r>
      <w:proofErr w:type="gramEnd"/>
      <w:r>
        <w:rPr>
          <w:rFonts w:ascii="Times New Roman" w:eastAsia="Times New Roman" w:hAnsi="Times New Roman" w:cs="Times New Roman"/>
          <w:sz w:val="24"/>
        </w:rPr>
        <w:t xml:space="preserve"> de projetos são tomadas após meses ou anos de negociações e intercâmbios informais de informação entre as organizações envolvidas.</w:t>
      </w:r>
    </w:p>
    <w:p w:rsidR="00910979" w:rsidRDefault="00910979" w:rsidP="00910979">
      <w:pPr>
        <w:spacing w:after="0" w:line="360" w:lineRule="auto"/>
        <w:ind w:firstLine="709"/>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Esse pode ser caracterizado como o processo informal da comunicação da informação entre órgãos públicos. Conforme exposto, para produzir efeitos, os atos e decisões da administração pública precisam, necessariamente, ser publicados no Diário Oficial da União. Tem-se, assim, o processo formal da comunicação, o processo complementar e cronologicamente posterior ao informal, como sugerido por </w:t>
      </w:r>
      <w:proofErr w:type="spellStart"/>
      <w:proofErr w:type="gramStart"/>
      <w:r>
        <w:rPr>
          <w:rFonts w:ascii="Times New Roman" w:eastAsia="Times New Roman" w:hAnsi="Times New Roman" w:cs="Times New Roman"/>
          <w:sz w:val="24"/>
        </w:rPr>
        <w:t>LeCoadic</w:t>
      </w:r>
      <w:proofErr w:type="spellEnd"/>
      <w:proofErr w:type="gramEnd"/>
      <w:r>
        <w:rPr>
          <w:rFonts w:ascii="Times New Roman" w:eastAsia="Times New Roman" w:hAnsi="Times New Roman" w:cs="Times New Roman"/>
          <w:sz w:val="24"/>
        </w:rPr>
        <w:t xml:space="preserve">. </w:t>
      </w:r>
    </w:p>
    <w:p w:rsidR="00910979" w:rsidRDefault="00910979" w:rsidP="001B121E">
      <w:pPr>
        <w:spacing w:after="0" w:line="360" w:lineRule="auto"/>
        <w:ind w:firstLine="709"/>
        <w:rPr>
          <w:rFonts w:ascii="Times New Roman" w:eastAsia="Times New Roman" w:hAnsi="Times New Roman" w:cs="Times New Roman"/>
          <w:sz w:val="24"/>
        </w:rPr>
      </w:pPr>
    </w:p>
    <w:p w:rsidR="00257B99" w:rsidRDefault="00257B99" w:rsidP="001B121E">
      <w:pPr>
        <w:spacing w:after="0" w:line="360" w:lineRule="auto"/>
        <w:ind w:firstLine="709"/>
        <w:rPr>
          <w:rFonts w:ascii="Times New Roman" w:eastAsia="Times New Roman" w:hAnsi="Times New Roman" w:cs="Times New Roman"/>
          <w:sz w:val="24"/>
        </w:rPr>
      </w:pPr>
    </w:p>
    <w:p w:rsidR="00257B99" w:rsidRDefault="00257B99" w:rsidP="00257B99">
      <w:pPr>
        <w:spacing w:after="0" w:line="360" w:lineRule="auto"/>
        <w:rPr>
          <w:rFonts w:ascii="Times New Roman" w:eastAsia="Times New Roman" w:hAnsi="Times New Roman" w:cs="Times New Roman"/>
          <w:sz w:val="24"/>
        </w:rPr>
      </w:pPr>
      <w:r w:rsidRPr="00257B99">
        <w:rPr>
          <w:noProof/>
        </w:rPr>
        <w:drawing>
          <wp:inline distT="0" distB="0" distL="0" distR="0" wp14:anchorId="2A277853" wp14:editId="473FD9F9">
            <wp:extent cx="5725648" cy="3057525"/>
            <wp:effectExtent l="0" t="0" r="889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975" cy="3057166"/>
                    </a:xfrm>
                    <a:prstGeom prst="rect">
                      <a:avLst/>
                    </a:prstGeom>
                    <a:noFill/>
                    <a:ln>
                      <a:noFill/>
                    </a:ln>
                  </pic:spPr>
                </pic:pic>
              </a:graphicData>
            </a:graphic>
          </wp:inline>
        </w:drawing>
      </w:r>
    </w:p>
    <w:p w:rsidR="00257B99" w:rsidRDefault="006E48F4" w:rsidP="001B121E">
      <w:pPr>
        <w:spacing w:after="0" w:line="360" w:lineRule="auto"/>
        <w:ind w:firstLine="709"/>
      </w:pPr>
      <w:r>
        <w:t xml:space="preserve">Tabela 1 – Adaptação do quadro apresentado por </w:t>
      </w:r>
      <w:proofErr w:type="spellStart"/>
      <w:proofErr w:type="gramStart"/>
      <w:r>
        <w:t>LeCoadic</w:t>
      </w:r>
      <w:proofErr w:type="spellEnd"/>
      <w:proofErr w:type="gramEnd"/>
      <w:r>
        <w:t xml:space="preserve"> (2004, p36). Interseções dos elementos da comunicação e o processo de publicação no DOU.</w:t>
      </w:r>
    </w:p>
    <w:p w:rsidR="006E48F4" w:rsidRDefault="006E48F4" w:rsidP="001B121E">
      <w:pPr>
        <w:spacing w:after="0" w:line="360" w:lineRule="auto"/>
        <w:ind w:firstLine="709"/>
      </w:pPr>
    </w:p>
    <w:p w:rsidR="006E48F4" w:rsidRDefault="006E48F4" w:rsidP="001B121E">
      <w:pPr>
        <w:spacing w:after="0" w:line="360" w:lineRule="auto"/>
        <w:ind w:firstLine="709"/>
        <w:rPr>
          <w:rFonts w:ascii="Times New Roman" w:eastAsia="Times New Roman" w:hAnsi="Times New Roman" w:cs="Times New Roman"/>
          <w:sz w:val="24"/>
        </w:rPr>
      </w:pPr>
      <w:r>
        <w:rPr>
          <w:rFonts w:ascii="Times New Roman" w:eastAsia="Times New Roman" w:hAnsi="Times New Roman" w:cs="Times New Roman"/>
          <w:sz w:val="24"/>
        </w:rPr>
        <w:t xml:space="preserve">A Tabela 1 mostra uma adaptação do quadro apresentado por </w:t>
      </w:r>
      <w:proofErr w:type="spellStart"/>
      <w:proofErr w:type="gramStart"/>
      <w:r>
        <w:rPr>
          <w:rFonts w:ascii="Times New Roman" w:eastAsia="Times New Roman" w:hAnsi="Times New Roman" w:cs="Times New Roman"/>
          <w:sz w:val="24"/>
        </w:rPr>
        <w:t>LeCoadic</w:t>
      </w:r>
      <w:proofErr w:type="spellEnd"/>
      <w:proofErr w:type="gramEnd"/>
      <w:r>
        <w:rPr>
          <w:rFonts w:ascii="Times New Roman" w:eastAsia="Times New Roman" w:hAnsi="Times New Roman" w:cs="Times New Roman"/>
          <w:sz w:val="24"/>
        </w:rPr>
        <w:t xml:space="preserve"> (2004, p37) onde o autor apresenta e confronta os elementos formais e informais da comunicação. Na Tabela, inseriu-se duas colunas para oferecer exemplos de cada elemento proposto por </w:t>
      </w:r>
      <w:proofErr w:type="spellStart"/>
      <w:proofErr w:type="gramStart"/>
      <w:r>
        <w:rPr>
          <w:rFonts w:ascii="Times New Roman" w:eastAsia="Times New Roman" w:hAnsi="Times New Roman" w:cs="Times New Roman"/>
          <w:sz w:val="24"/>
        </w:rPr>
        <w:t>LeCoadic</w:t>
      </w:r>
      <w:proofErr w:type="spellEnd"/>
      <w:proofErr w:type="gramEnd"/>
      <w:r>
        <w:rPr>
          <w:rFonts w:ascii="Times New Roman" w:eastAsia="Times New Roman" w:hAnsi="Times New Roman" w:cs="Times New Roman"/>
          <w:sz w:val="24"/>
        </w:rPr>
        <w:t xml:space="preserve"> no estudo da comunicação entre organizações públicas manifestado no Diário Oficial da </w:t>
      </w:r>
      <w:proofErr w:type="spellStart"/>
      <w:r>
        <w:rPr>
          <w:rFonts w:ascii="Times New Roman" w:eastAsia="Times New Roman" w:hAnsi="Times New Roman" w:cs="Times New Roman"/>
          <w:sz w:val="24"/>
        </w:rPr>
        <w:t>Uniao</w:t>
      </w:r>
      <w:proofErr w:type="spellEnd"/>
      <w:r>
        <w:rPr>
          <w:rFonts w:ascii="Times New Roman" w:eastAsia="Times New Roman" w:hAnsi="Times New Roman" w:cs="Times New Roman"/>
          <w:sz w:val="24"/>
        </w:rPr>
        <w:t>.</w:t>
      </w:r>
    </w:p>
    <w:p w:rsidR="001B121E" w:rsidRDefault="001B121E" w:rsidP="001B121E">
      <w:pPr>
        <w:spacing w:after="0" w:line="360" w:lineRule="auto"/>
        <w:ind w:firstLine="709"/>
      </w:pPr>
      <w:r>
        <w:rPr>
          <w:rFonts w:ascii="Times New Roman" w:eastAsia="Times New Roman" w:hAnsi="Times New Roman" w:cs="Times New Roman"/>
          <w:sz w:val="24"/>
        </w:rPr>
        <w:t xml:space="preserve">A analogia feita entre os processos formal e informal da comunicação de </w:t>
      </w:r>
      <w:proofErr w:type="spellStart"/>
      <w:proofErr w:type="gramStart"/>
      <w:r>
        <w:rPr>
          <w:rFonts w:ascii="Times New Roman" w:eastAsia="Times New Roman" w:hAnsi="Times New Roman" w:cs="Times New Roman"/>
          <w:sz w:val="24"/>
        </w:rPr>
        <w:t>LeCoadic</w:t>
      </w:r>
      <w:proofErr w:type="spellEnd"/>
      <w:proofErr w:type="gramEnd"/>
      <w:r>
        <w:rPr>
          <w:rFonts w:ascii="Times New Roman" w:eastAsia="Times New Roman" w:hAnsi="Times New Roman" w:cs="Times New Roman"/>
          <w:sz w:val="24"/>
        </w:rPr>
        <w:t xml:space="preserve"> e as negociações e posterior publicação no D.O.U. </w:t>
      </w:r>
      <w:proofErr w:type="gramStart"/>
      <w:r>
        <w:rPr>
          <w:rFonts w:ascii="Times New Roman" w:eastAsia="Times New Roman" w:hAnsi="Times New Roman" w:cs="Times New Roman"/>
          <w:sz w:val="24"/>
        </w:rPr>
        <w:t>parece</w:t>
      </w:r>
      <w:proofErr w:type="gramEnd"/>
      <w:r>
        <w:rPr>
          <w:rFonts w:ascii="Times New Roman" w:eastAsia="Times New Roman" w:hAnsi="Times New Roman" w:cs="Times New Roman"/>
          <w:sz w:val="24"/>
        </w:rPr>
        <w:t xml:space="preserve"> adequada sob os aspectos exemplificados acima, quais sejam, audiência, armazenamento, atualidade e interatividade.</w:t>
      </w:r>
    </w:p>
    <w:p w:rsidR="001B121E" w:rsidRDefault="001B121E" w:rsidP="001B121E">
      <w:pPr>
        <w:spacing w:after="0" w:line="360" w:lineRule="auto"/>
        <w:ind w:firstLine="709"/>
      </w:pPr>
      <w:r>
        <w:rPr>
          <w:rFonts w:ascii="Times New Roman" w:eastAsia="Times New Roman" w:hAnsi="Times New Roman" w:cs="Times New Roman"/>
          <w:sz w:val="24"/>
        </w:rPr>
        <w:lastRenderedPageBreak/>
        <w:t xml:space="preserve">Podemos perceber que uma publicação no Diário Oficial da União, processo de comunicação formal, representa a manifestação de um fenômeno de comunicação informal anterior que a provocou, e sem o qual não existiria. </w:t>
      </w:r>
    </w:p>
    <w:p w:rsidR="001C4462" w:rsidRDefault="001C4462" w:rsidP="003D30F7">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Tavares (2011) expõe quatro categorias de classificação da informação de acordo com o objetivo, e, dentre elas, destaca-se a informação para negócios. Essa categoria, segundo a autora, “contempla tanto empresas privadas e indústrias como também </w:t>
      </w:r>
      <w:r w:rsidRPr="001C4462">
        <w:rPr>
          <w:rFonts w:ascii="Times New Roman" w:eastAsia="Times New Roman" w:hAnsi="Times New Roman" w:cs="Times New Roman"/>
          <w:b/>
          <w:sz w:val="24"/>
        </w:rPr>
        <w:t>organizações públicas</w:t>
      </w:r>
      <w:r>
        <w:rPr>
          <w:rFonts w:ascii="Times New Roman" w:eastAsia="Times New Roman" w:hAnsi="Times New Roman" w:cs="Times New Roman"/>
          <w:sz w:val="24"/>
        </w:rPr>
        <w:t xml:space="preserve">, associações e o terceiro setor”. Na mesma direção da teoria de </w:t>
      </w:r>
      <w:proofErr w:type="spellStart"/>
      <w:proofErr w:type="gramStart"/>
      <w:r>
        <w:rPr>
          <w:rFonts w:ascii="Times New Roman" w:eastAsia="Times New Roman" w:hAnsi="Times New Roman" w:cs="Times New Roman"/>
          <w:sz w:val="24"/>
        </w:rPr>
        <w:t>LeCoadic</w:t>
      </w:r>
      <w:proofErr w:type="spellEnd"/>
      <w:proofErr w:type="gramEnd"/>
      <w:r>
        <w:rPr>
          <w:rFonts w:ascii="Times New Roman" w:eastAsia="Times New Roman" w:hAnsi="Times New Roman" w:cs="Times New Roman"/>
          <w:sz w:val="24"/>
        </w:rPr>
        <w:t xml:space="preserve"> (2004), Tavares (2011) divide a informação para negócios em dois grupos: formais e informais. </w:t>
      </w:r>
    </w:p>
    <w:p w:rsidR="0007286A" w:rsidRDefault="001C4462" w:rsidP="001C4462">
      <w:pPr>
        <w:spacing w:after="0" w:line="360" w:lineRule="auto"/>
        <w:ind w:left="1440" w:firstLine="720"/>
        <w:rPr>
          <w:rFonts w:ascii="Times New Roman" w:eastAsia="Times New Roman" w:hAnsi="Times New Roman" w:cs="Times New Roman"/>
        </w:rPr>
      </w:pPr>
      <w:r w:rsidRPr="001C4462">
        <w:rPr>
          <w:rFonts w:ascii="Times New Roman" w:eastAsia="Times New Roman" w:hAnsi="Times New Roman" w:cs="Times New Roman"/>
        </w:rPr>
        <w:t>“A primeira, em meio impresso, é constituída de correspondências oficiais e regulamentos editados, entre outros. A segunda compreende a comunicação verbal, que se realiza, por exemplo, por telefone e em conversas e reuniões.</w:t>
      </w:r>
      <w:r>
        <w:rPr>
          <w:rFonts w:ascii="Times New Roman" w:eastAsia="Times New Roman" w:hAnsi="Times New Roman" w:cs="Times New Roman"/>
        </w:rPr>
        <w:t xml:space="preserve"> Com o advento da internet, a comunicação eletrônica encontra-se entre a comunicação formal e informal, pendendo para um lado ou outro de acordo com o objetivo da mensagem e o público ao qual se destina.</w:t>
      </w:r>
      <w:r w:rsidRPr="001C4462">
        <w:rPr>
          <w:rFonts w:ascii="Times New Roman" w:eastAsia="Times New Roman" w:hAnsi="Times New Roman" w:cs="Times New Roman"/>
        </w:rPr>
        <w:t>” (TAVARES, 2011).</w:t>
      </w:r>
    </w:p>
    <w:p w:rsidR="001C4462" w:rsidRPr="001C4462" w:rsidRDefault="001C4462" w:rsidP="001C4462">
      <w:pPr>
        <w:spacing w:after="0" w:line="360" w:lineRule="auto"/>
        <w:ind w:left="1440" w:firstLine="720"/>
        <w:rPr>
          <w:rFonts w:ascii="Times New Roman" w:eastAsia="Times New Roman" w:hAnsi="Times New Roman" w:cs="Times New Roman"/>
        </w:rPr>
      </w:pPr>
    </w:p>
    <w:p w:rsidR="003D30F7" w:rsidRDefault="0037209B" w:rsidP="0037209B">
      <w:pPr>
        <w:spacing w:after="0" w:line="360" w:lineRule="auto"/>
        <w:ind w:firstLine="708"/>
        <w:rPr>
          <w:rFonts w:ascii="Times New Roman" w:eastAsia="Times New Roman" w:hAnsi="Times New Roman" w:cs="Times New Roman"/>
          <w:sz w:val="24"/>
        </w:rPr>
      </w:pPr>
      <w:r>
        <w:tab/>
      </w:r>
      <w:r w:rsidRPr="0037209B">
        <w:rPr>
          <w:rFonts w:ascii="Times New Roman" w:eastAsia="Times New Roman" w:hAnsi="Times New Roman" w:cs="Times New Roman"/>
          <w:sz w:val="24"/>
        </w:rPr>
        <w:t xml:space="preserve">Assim, os argumentos de </w:t>
      </w:r>
      <w:r>
        <w:rPr>
          <w:rFonts w:ascii="Times New Roman" w:eastAsia="Times New Roman" w:hAnsi="Times New Roman" w:cs="Times New Roman"/>
          <w:sz w:val="24"/>
        </w:rPr>
        <w:t>T</w:t>
      </w:r>
      <w:r w:rsidRPr="0037209B">
        <w:rPr>
          <w:rFonts w:ascii="Times New Roman" w:eastAsia="Times New Roman" w:hAnsi="Times New Roman" w:cs="Times New Roman"/>
          <w:sz w:val="24"/>
        </w:rPr>
        <w:t xml:space="preserve">avares (2011) vão ao encontro da hipótese desse trabalho, qual </w:t>
      </w:r>
      <w:proofErr w:type="gramStart"/>
      <w:r w:rsidRPr="0037209B">
        <w:rPr>
          <w:rFonts w:ascii="Times New Roman" w:eastAsia="Times New Roman" w:hAnsi="Times New Roman" w:cs="Times New Roman"/>
          <w:sz w:val="24"/>
        </w:rPr>
        <w:t>seja</w:t>
      </w:r>
      <w:proofErr w:type="gramEnd"/>
      <w:r w:rsidRPr="0037209B">
        <w:rPr>
          <w:rFonts w:ascii="Times New Roman" w:eastAsia="Times New Roman" w:hAnsi="Times New Roman" w:cs="Times New Roman"/>
          <w:sz w:val="24"/>
        </w:rPr>
        <w:t xml:space="preserve">, as publicações no Diário Oficial da União são o componente formal de uma comunicação que acontece de maneira informal e prévia entre as organizações públicas. Essa comunicação informal que precede a formal acontece visando </w:t>
      </w:r>
      <w:proofErr w:type="gramStart"/>
      <w:r w:rsidRPr="0037209B">
        <w:rPr>
          <w:rFonts w:ascii="Times New Roman" w:eastAsia="Times New Roman" w:hAnsi="Times New Roman" w:cs="Times New Roman"/>
          <w:sz w:val="24"/>
        </w:rPr>
        <w:t>a</w:t>
      </w:r>
      <w:proofErr w:type="gramEnd"/>
      <w:r w:rsidRPr="0037209B">
        <w:rPr>
          <w:rFonts w:ascii="Times New Roman" w:eastAsia="Times New Roman" w:hAnsi="Times New Roman" w:cs="Times New Roman"/>
          <w:sz w:val="24"/>
        </w:rPr>
        <w:t xml:space="preserve"> cooperação entre os órgãos com a finalidade do atingimento de metas e o cumprimento de suas missões institucionais. O seguinte trecho do trabalho da autora confirma: “(...) a informação de negócios subsidia o processo decisório e denota a comunicação interna e externa das organizações relacionada aos seus objetivos.” (TAVARES, 2011)</w:t>
      </w:r>
      <w:r>
        <w:rPr>
          <w:rFonts w:ascii="Times New Roman" w:eastAsia="Times New Roman" w:hAnsi="Times New Roman" w:cs="Times New Roman"/>
          <w:sz w:val="24"/>
        </w:rPr>
        <w:t>.</w:t>
      </w:r>
    </w:p>
    <w:p w:rsidR="0092163C" w:rsidRDefault="0092163C" w:rsidP="0037209B">
      <w:pPr>
        <w:spacing w:after="0" w:line="360" w:lineRule="auto"/>
        <w:ind w:firstLine="708"/>
        <w:rPr>
          <w:rFonts w:ascii="Times New Roman" w:eastAsia="Times New Roman" w:hAnsi="Times New Roman" w:cs="Times New Roman"/>
          <w:sz w:val="24"/>
        </w:rPr>
      </w:pPr>
    </w:p>
    <w:p w:rsidR="0092163C" w:rsidRDefault="0092163C" w:rsidP="0092163C">
      <w:pPr>
        <w:spacing w:after="0" w:line="360" w:lineRule="auto"/>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14:anchorId="58E4C51B">
            <wp:extent cx="5400675" cy="362665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2243" cy="3627708"/>
                    </a:xfrm>
                    <a:prstGeom prst="rect">
                      <a:avLst/>
                    </a:prstGeom>
                    <a:noFill/>
                  </pic:spPr>
                </pic:pic>
              </a:graphicData>
            </a:graphic>
          </wp:inline>
        </w:drawing>
      </w:r>
    </w:p>
    <w:p w:rsidR="0092163C" w:rsidRPr="0092163C" w:rsidRDefault="0092163C" w:rsidP="0037209B">
      <w:pPr>
        <w:spacing w:after="0" w:line="360" w:lineRule="auto"/>
        <w:ind w:firstLine="708"/>
        <w:rPr>
          <w:rFonts w:ascii="Times New Roman" w:eastAsia="Times New Roman" w:hAnsi="Times New Roman" w:cs="Times New Roman"/>
        </w:rPr>
      </w:pPr>
      <w:r w:rsidRPr="0092163C">
        <w:rPr>
          <w:rFonts w:ascii="Times New Roman" w:eastAsia="Times New Roman" w:hAnsi="Times New Roman" w:cs="Times New Roman"/>
        </w:rPr>
        <w:t>Figura 1 – Representação da comunicação formal e informal entre organizações públicas</w:t>
      </w:r>
    </w:p>
    <w:p w:rsidR="0092163C" w:rsidRDefault="0092163C" w:rsidP="0037209B">
      <w:pPr>
        <w:spacing w:after="0" w:line="360" w:lineRule="auto"/>
        <w:ind w:firstLine="708"/>
        <w:rPr>
          <w:rFonts w:ascii="Times New Roman" w:eastAsia="Times New Roman" w:hAnsi="Times New Roman" w:cs="Times New Roman"/>
          <w:sz w:val="24"/>
        </w:rPr>
      </w:pPr>
    </w:p>
    <w:p w:rsidR="000001F6" w:rsidRDefault="000001F6" w:rsidP="000001F6">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Figura 1 mostra como a comunicação entre organizações públicas pode ser modelada à luz da teoria proposta por </w:t>
      </w:r>
      <w:proofErr w:type="spellStart"/>
      <w:proofErr w:type="gramStart"/>
      <w:r>
        <w:rPr>
          <w:rFonts w:ascii="Times New Roman" w:eastAsia="Times New Roman" w:hAnsi="Times New Roman" w:cs="Times New Roman"/>
          <w:sz w:val="24"/>
        </w:rPr>
        <w:t>LeCoadic</w:t>
      </w:r>
      <w:proofErr w:type="spellEnd"/>
      <w:proofErr w:type="gramEnd"/>
      <w:r>
        <w:rPr>
          <w:rFonts w:ascii="Times New Roman" w:eastAsia="Times New Roman" w:hAnsi="Times New Roman" w:cs="Times New Roman"/>
          <w:sz w:val="24"/>
        </w:rPr>
        <w:t xml:space="preserve"> (2004) e dos conceitos apresentados por Tavares (2011). Nela representa-se de forma didática e simplificada a comunicação interna e informal entre as organizações que produzem uma ou mais publicações no diário Oficial da União.</w:t>
      </w:r>
    </w:p>
    <w:p w:rsidR="0092163C" w:rsidRDefault="0092163C" w:rsidP="0037209B">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 partir dessa perspectiva, é possível estudar a comunicação e mediação da informação entre organizações públicas por meio da análise das publicações no Diário Oficial da União, já que as publicações são uma projeção da comunicação prévia ocorrida entre os órgãos envolvidos.</w:t>
      </w:r>
    </w:p>
    <w:p w:rsidR="0037209B" w:rsidRPr="0037209B" w:rsidRDefault="0037209B" w:rsidP="0037209B">
      <w:pPr>
        <w:spacing w:after="0" w:line="360" w:lineRule="auto"/>
        <w:ind w:firstLine="708"/>
        <w:rPr>
          <w:rFonts w:ascii="Times New Roman" w:eastAsia="Times New Roman" w:hAnsi="Times New Roman" w:cs="Times New Roman"/>
          <w:sz w:val="24"/>
        </w:rPr>
      </w:pPr>
    </w:p>
    <w:p w:rsidR="004B3457" w:rsidRDefault="00143008" w:rsidP="00315BB0">
      <w:pPr>
        <w:pStyle w:val="Ttulo3"/>
      </w:pPr>
      <w:r>
        <w:rPr>
          <w:rFonts w:eastAsia="Times New Roman"/>
        </w:rPr>
        <w:t>Comunicação e mediação da informação entre organizações</w:t>
      </w:r>
    </w:p>
    <w:p w:rsidR="004B3457" w:rsidRDefault="004B3457">
      <w:pPr>
        <w:spacing w:after="0" w:line="360" w:lineRule="auto"/>
        <w:ind w:firstLine="709"/>
      </w:pPr>
    </w:p>
    <w:p w:rsidR="004B3457" w:rsidRDefault="00143008">
      <w:pPr>
        <w:spacing w:after="0" w:line="360" w:lineRule="auto"/>
        <w:ind w:firstLine="708"/>
      </w:pPr>
      <w:r>
        <w:rPr>
          <w:rFonts w:ascii="Times New Roman" w:eastAsia="Times New Roman" w:hAnsi="Times New Roman" w:cs="Times New Roman"/>
          <w:sz w:val="24"/>
        </w:rPr>
        <w:t xml:space="preserve">Costa e Pinheiro (2007), ao estudar o compartilhamento de informação e conhecimento em aglomerações produtivas </w:t>
      </w:r>
      <w:proofErr w:type="gramStart"/>
      <w:r>
        <w:rPr>
          <w:rFonts w:ascii="Times New Roman" w:eastAsia="Times New Roman" w:hAnsi="Times New Roman" w:cs="Times New Roman"/>
          <w:sz w:val="24"/>
        </w:rPr>
        <w:t>argumenta</w:t>
      </w:r>
      <w:proofErr w:type="gramEnd"/>
      <w:r>
        <w:rPr>
          <w:rFonts w:ascii="Times New Roman" w:eastAsia="Times New Roman" w:hAnsi="Times New Roman" w:cs="Times New Roman"/>
          <w:sz w:val="24"/>
        </w:rPr>
        <w:t xml:space="preserve"> que “A necessidade de cooperação tem deslocado a análise da empresa individual para as redes de relacionamentos que a envolve.”. Nesse trabalho os autores identificaram, usando ARS, </w:t>
      </w:r>
      <w:r>
        <w:rPr>
          <w:rFonts w:ascii="Times New Roman" w:eastAsia="Times New Roman" w:hAnsi="Times New Roman" w:cs="Times New Roman"/>
          <w:sz w:val="24"/>
        </w:rPr>
        <w:lastRenderedPageBreak/>
        <w:t>alguns elementos na rede que funcionavam como peças fundamentais na mediação entre as empresas locais estudadas e o ambiente competitivo.</w:t>
      </w:r>
    </w:p>
    <w:p w:rsidR="004B3457" w:rsidRDefault="004B3457"/>
    <w:p w:rsidR="004B3457" w:rsidRDefault="00143008" w:rsidP="00315BB0">
      <w:pPr>
        <w:pStyle w:val="Ttulo3"/>
        <w:numPr>
          <w:ilvl w:val="1"/>
          <w:numId w:val="3"/>
        </w:numPr>
      </w:pPr>
      <w:r>
        <w:rPr>
          <w:rFonts w:eastAsia="Cambria"/>
        </w:rPr>
        <w:t>Análise de Redes Sociais</w:t>
      </w:r>
    </w:p>
    <w:p w:rsidR="004B3457" w:rsidRDefault="004B3457"/>
    <w:p w:rsidR="004B3457" w:rsidRDefault="00143008">
      <w:pPr>
        <w:spacing w:after="0" w:line="360" w:lineRule="auto"/>
        <w:ind w:firstLine="708"/>
      </w:pPr>
      <w:r>
        <w:rPr>
          <w:rFonts w:ascii="Times New Roman" w:eastAsia="Times New Roman" w:hAnsi="Times New Roman" w:cs="Times New Roman"/>
          <w:sz w:val="24"/>
        </w:rPr>
        <w:tab/>
        <w:t xml:space="preserve">As relações sociais podem ser consideradas canais de transporte apara informação, serviço e bens entre pessoas e entre organizações. A análise de redes sociais permite que se </w:t>
      </w:r>
      <w:proofErr w:type="gramStart"/>
      <w:r>
        <w:rPr>
          <w:rFonts w:ascii="Times New Roman" w:eastAsia="Times New Roman" w:hAnsi="Times New Roman" w:cs="Times New Roman"/>
          <w:sz w:val="24"/>
        </w:rPr>
        <w:t>identifique</w:t>
      </w:r>
      <w:proofErr w:type="gramEnd"/>
      <w:r>
        <w:rPr>
          <w:rFonts w:ascii="Times New Roman" w:eastAsia="Times New Roman" w:hAnsi="Times New Roman" w:cs="Times New Roman"/>
          <w:sz w:val="24"/>
        </w:rPr>
        <w:t xml:space="preserve"> as </w:t>
      </w:r>
      <w:r w:rsidR="004A24ED">
        <w:rPr>
          <w:rFonts w:ascii="Times New Roman" w:eastAsia="Times New Roman" w:hAnsi="Times New Roman" w:cs="Times New Roman"/>
          <w:sz w:val="24"/>
        </w:rPr>
        <w:t>características</w:t>
      </w:r>
      <w:r>
        <w:rPr>
          <w:rFonts w:ascii="Times New Roman" w:eastAsia="Times New Roman" w:hAnsi="Times New Roman" w:cs="Times New Roman"/>
          <w:sz w:val="24"/>
        </w:rPr>
        <w:t xml:space="preserve"> dessas </w:t>
      </w:r>
      <w:r w:rsidR="004A24ED">
        <w:rPr>
          <w:rFonts w:ascii="Times New Roman" w:eastAsia="Times New Roman" w:hAnsi="Times New Roman" w:cs="Times New Roman"/>
          <w:sz w:val="24"/>
        </w:rPr>
        <w:t>relações</w:t>
      </w:r>
      <w:r>
        <w:rPr>
          <w:rFonts w:ascii="Times New Roman" w:eastAsia="Times New Roman" w:hAnsi="Times New Roman" w:cs="Times New Roman"/>
          <w:sz w:val="24"/>
        </w:rPr>
        <w:t xml:space="preserve"> que facilitem ou dificultem esse transporte e como esse fenômeno ocorre em uma determinada rede. Dentre as </w:t>
      </w:r>
      <w:r w:rsidR="004A24ED">
        <w:rPr>
          <w:rFonts w:ascii="Times New Roman" w:eastAsia="Times New Roman" w:hAnsi="Times New Roman" w:cs="Times New Roman"/>
          <w:sz w:val="24"/>
        </w:rPr>
        <w:t>características</w:t>
      </w:r>
      <w:r>
        <w:rPr>
          <w:rFonts w:ascii="Times New Roman" w:eastAsia="Times New Roman" w:hAnsi="Times New Roman" w:cs="Times New Roman"/>
          <w:sz w:val="24"/>
        </w:rPr>
        <w:t xml:space="preserve"> de uma rede relevantes para essa análise, </w:t>
      </w:r>
      <w:proofErr w:type="gramStart"/>
      <w:r w:rsidR="00E12C38">
        <w:rPr>
          <w:rFonts w:ascii="Times New Roman" w:eastAsia="Times New Roman" w:hAnsi="Times New Roman" w:cs="Times New Roman"/>
          <w:sz w:val="24"/>
        </w:rPr>
        <w:t>pode-se</w:t>
      </w:r>
      <w:proofErr w:type="gramEnd"/>
      <w:r w:rsidR="00E12C3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identificar dois grandes grupos: </w:t>
      </w:r>
      <w:r w:rsidR="004A24ED">
        <w:rPr>
          <w:rFonts w:ascii="Times New Roman" w:eastAsia="Times New Roman" w:hAnsi="Times New Roman" w:cs="Times New Roman"/>
          <w:sz w:val="24"/>
        </w:rPr>
        <w:t>Métricas</w:t>
      </w:r>
      <w:r>
        <w:rPr>
          <w:rFonts w:ascii="Times New Roman" w:eastAsia="Times New Roman" w:hAnsi="Times New Roman" w:cs="Times New Roman"/>
          <w:sz w:val="24"/>
        </w:rPr>
        <w:t xml:space="preserve"> de coesão e métricas de mediação.</w:t>
      </w:r>
    </w:p>
    <w:p w:rsidR="004B3457" w:rsidRDefault="004B3457">
      <w:pPr>
        <w:spacing w:after="0" w:line="360" w:lineRule="auto"/>
        <w:ind w:firstLine="708"/>
      </w:pPr>
    </w:p>
    <w:p w:rsidR="004B3457" w:rsidRDefault="004A24ED" w:rsidP="00315BB0">
      <w:pPr>
        <w:pStyle w:val="Ttulo4"/>
        <w:numPr>
          <w:ilvl w:val="2"/>
          <w:numId w:val="3"/>
        </w:numPr>
      </w:pPr>
      <w:r>
        <w:rPr>
          <w:rFonts w:eastAsia="Times New Roman"/>
        </w:rPr>
        <w:t>Métricas</w:t>
      </w:r>
      <w:r w:rsidR="00143008">
        <w:rPr>
          <w:rFonts w:eastAsia="Times New Roman"/>
        </w:rPr>
        <w:t xml:space="preserve"> de coesão</w:t>
      </w:r>
    </w:p>
    <w:p w:rsidR="004B3457" w:rsidRDefault="00143008">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As </w:t>
      </w:r>
      <w:r w:rsidR="004A24ED">
        <w:rPr>
          <w:rFonts w:ascii="Times New Roman" w:eastAsia="Times New Roman" w:hAnsi="Times New Roman" w:cs="Times New Roman"/>
          <w:sz w:val="24"/>
        </w:rPr>
        <w:t>métricas</w:t>
      </w:r>
      <w:r>
        <w:rPr>
          <w:rFonts w:ascii="Times New Roman" w:eastAsia="Times New Roman" w:hAnsi="Times New Roman" w:cs="Times New Roman"/>
          <w:sz w:val="24"/>
        </w:rPr>
        <w:t xml:space="preserve"> de coesão são úteis para distinguir grupos de indivíduos (nesse contexto o termo ‘individuo’ remete às organizações publicas estudadas) que compartilham </w:t>
      </w:r>
      <w:r w:rsidR="007951E7">
        <w:rPr>
          <w:rFonts w:ascii="Times New Roman" w:eastAsia="Times New Roman" w:hAnsi="Times New Roman" w:cs="Times New Roman"/>
          <w:sz w:val="24"/>
        </w:rPr>
        <w:t>características</w:t>
      </w:r>
      <w:r>
        <w:rPr>
          <w:rFonts w:ascii="Times New Roman" w:eastAsia="Times New Roman" w:hAnsi="Times New Roman" w:cs="Times New Roman"/>
          <w:sz w:val="24"/>
        </w:rPr>
        <w:t xml:space="preserve"> e trabalham em um </w:t>
      </w:r>
      <w:r w:rsidR="007951E7">
        <w:rPr>
          <w:rFonts w:ascii="Times New Roman" w:eastAsia="Times New Roman" w:hAnsi="Times New Roman" w:cs="Times New Roman"/>
          <w:sz w:val="24"/>
        </w:rPr>
        <w:t>nível</w:t>
      </w:r>
      <w:r>
        <w:rPr>
          <w:rFonts w:ascii="Times New Roman" w:eastAsia="Times New Roman" w:hAnsi="Times New Roman" w:cs="Times New Roman"/>
          <w:sz w:val="24"/>
        </w:rPr>
        <w:t xml:space="preserve"> de cooperação mais intensa do que o restante da rede. WA</w:t>
      </w:r>
      <w:r w:rsidR="007951E7">
        <w:rPr>
          <w:rFonts w:ascii="Times New Roman" w:eastAsia="Times New Roman" w:hAnsi="Times New Roman" w:cs="Times New Roman"/>
          <w:sz w:val="24"/>
        </w:rPr>
        <w:t xml:space="preserve">SSERMAN e FAUST (1994, p. 250) </w:t>
      </w:r>
      <w:r>
        <w:rPr>
          <w:rFonts w:ascii="Times New Roman" w:eastAsia="Times New Roman" w:hAnsi="Times New Roman" w:cs="Times New Roman"/>
          <w:sz w:val="24"/>
        </w:rPr>
        <w:t>esclarecem que quanto mais imerso na rede mais o indivíduo será afetado pelos padrões de comportamento do grupo. Para os autores, a</w:t>
      </w:r>
      <w:r w:rsidR="00E8049D">
        <w:rPr>
          <w:rFonts w:ascii="Times New Roman" w:eastAsia="Times New Roman" w:hAnsi="Times New Roman" w:cs="Times New Roman"/>
          <w:sz w:val="24"/>
        </w:rPr>
        <w:t xml:space="preserve"> </w:t>
      </w:r>
      <w:r>
        <w:rPr>
          <w:rFonts w:ascii="Times New Roman" w:eastAsia="Times New Roman" w:hAnsi="Times New Roman" w:cs="Times New Roman"/>
          <w:sz w:val="24"/>
        </w:rPr>
        <w:t>an</w:t>
      </w:r>
      <w:r w:rsidR="00E8049D">
        <w:rPr>
          <w:rFonts w:ascii="Times New Roman" w:eastAsia="Times New Roman" w:hAnsi="Times New Roman" w:cs="Times New Roman"/>
          <w:sz w:val="24"/>
        </w:rPr>
        <w:t>á</w:t>
      </w:r>
      <w:r>
        <w:rPr>
          <w:rFonts w:ascii="Times New Roman" w:eastAsia="Times New Roman" w:hAnsi="Times New Roman" w:cs="Times New Roman"/>
          <w:sz w:val="24"/>
        </w:rPr>
        <w:t>lise dos grupos coesos pode evidenciar o nível de isolamento (ou integração) dos membros desse grupo em relação à rede. Esse tipo de informação pode contribuir para a formulação de politicas publicas semelhantes para órgãos de um mesmo grupo e adaptadas para cada grupo identificado.</w:t>
      </w:r>
    </w:p>
    <w:p w:rsidR="00E8049D" w:rsidRDefault="00E8049D">
      <w:pPr>
        <w:spacing w:after="0" w:line="360" w:lineRule="auto"/>
        <w:ind w:firstLine="708"/>
        <w:rPr>
          <w:rFonts w:ascii="Times New Roman" w:eastAsia="Times New Roman" w:hAnsi="Times New Roman" w:cs="Times New Roman"/>
          <w:sz w:val="24"/>
        </w:rPr>
      </w:pPr>
      <w:r w:rsidRPr="00E8049D">
        <w:rPr>
          <w:rFonts w:ascii="Times New Roman" w:eastAsia="Times New Roman" w:hAnsi="Times New Roman" w:cs="Times New Roman"/>
          <w:sz w:val="24"/>
        </w:rPr>
        <w:t xml:space="preserve">Dentre as métricas de coesão, destacam-se as medidas de densidade, </w:t>
      </w:r>
      <w:r w:rsidR="001523D4">
        <w:rPr>
          <w:rFonts w:ascii="Times New Roman" w:eastAsia="Times New Roman" w:hAnsi="Times New Roman" w:cs="Times New Roman"/>
          <w:sz w:val="24"/>
        </w:rPr>
        <w:t>componentes,</w:t>
      </w:r>
      <w:proofErr w:type="gramStart"/>
      <w:r w:rsidR="001523D4">
        <w:rPr>
          <w:rFonts w:ascii="Times New Roman" w:eastAsia="Times New Roman" w:hAnsi="Times New Roman" w:cs="Times New Roman"/>
          <w:sz w:val="24"/>
        </w:rPr>
        <w:t xml:space="preserve">  </w:t>
      </w:r>
      <w:proofErr w:type="gramEnd"/>
      <w:r w:rsidR="001523D4">
        <w:rPr>
          <w:rFonts w:ascii="Times New Roman" w:eastAsia="Times New Roman" w:hAnsi="Times New Roman" w:cs="Times New Roman"/>
          <w:sz w:val="24"/>
        </w:rPr>
        <w:t>cliques e cores</w:t>
      </w:r>
      <w:r w:rsidRPr="00E8049D">
        <w:rPr>
          <w:rFonts w:ascii="Times New Roman" w:eastAsia="Times New Roman" w:hAnsi="Times New Roman" w:cs="Times New Roman"/>
          <w:sz w:val="24"/>
        </w:rPr>
        <w:t>.</w:t>
      </w:r>
    </w:p>
    <w:p w:rsidR="00E8049D" w:rsidRDefault="00E8049D">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medida de densidade reflete </w:t>
      </w:r>
      <w:proofErr w:type="gramStart"/>
      <w:r>
        <w:rPr>
          <w:rFonts w:ascii="Times New Roman" w:eastAsia="Times New Roman" w:hAnsi="Times New Roman" w:cs="Times New Roman"/>
          <w:sz w:val="24"/>
        </w:rPr>
        <w:t>o quão conectados</w:t>
      </w:r>
      <w:proofErr w:type="gramEnd"/>
      <w:r>
        <w:rPr>
          <w:rFonts w:ascii="Times New Roman" w:eastAsia="Times New Roman" w:hAnsi="Times New Roman" w:cs="Times New Roman"/>
          <w:sz w:val="24"/>
        </w:rPr>
        <w:t xml:space="preserve"> estão os elementos de uma rede. Espera-se encontrar, em </w:t>
      </w:r>
      <w:r w:rsidR="00E12C38">
        <w:rPr>
          <w:rFonts w:ascii="Times New Roman" w:eastAsia="Times New Roman" w:hAnsi="Times New Roman" w:cs="Times New Roman"/>
          <w:sz w:val="24"/>
        </w:rPr>
        <w:t>um grupo mais coeso, um maior nú</w:t>
      </w:r>
      <w:r>
        <w:rPr>
          <w:rFonts w:ascii="Times New Roman" w:eastAsia="Times New Roman" w:hAnsi="Times New Roman" w:cs="Times New Roman"/>
          <w:sz w:val="24"/>
        </w:rPr>
        <w:t>mero de conexões entre os indivíduos.</w:t>
      </w:r>
    </w:p>
    <w:p w:rsidR="004674A9" w:rsidRPr="00FF5D21" w:rsidRDefault="004674A9" w:rsidP="004674A9">
      <w:pPr>
        <w:spacing w:after="0" w:line="360" w:lineRule="auto"/>
        <w:ind w:left="1440" w:firstLine="360"/>
        <w:rPr>
          <w:rFonts w:ascii="Times New Roman" w:eastAsia="Times New Roman" w:hAnsi="Times New Roman" w:cs="Times New Roman"/>
          <w:sz w:val="24"/>
        </w:rPr>
      </w:pPr>
      <w:r w:rsidRPr="004674A9">
        <w:rPr>
          <w:rFonts w:ascii="Times New Roman" w:eastAsia="Times New Roman" w:hAnsi="Times New Roman" w:cs="Times New Roman"/>
        </w:rPr>
        <w:t xml:space="preserve"> “Intuitivamente, coesão significa que a rede social possui muitas ligações. Mais ligações entre pessoas levam a uma estrutura mais apertada, que é, presumidamente, mais coesa. Em análise de redes sociais, a densidade de uma rede captura essa ideia.”</w:t>
      </w:r>
      <w:r w:rsidRPr="00FF5D21">
        <w:rPr>
          <w:rFonts w:ascii="Times New Roman" w:eastAsia="Times New Roman" w:hAnsi="Times New Roman" w:cs="Times New Roman"/>
        </w:rPr>
        <w:t>. (NOOY, MRVAR E BATAGELJ, 2005, p. 62</w:t>
      </w:r>
      <w:proofErr w:type="gramStart"/>
      <w:r w:rsidRPr="00FF5D21">
        <w:rPr>
          <w:rFonts w:ascii="Times New Roman" w:eastAsia="Times New Roman" w:hAnsi="Times New Roman" w:cs="Times New Roman"/>
        </w:rPr>
        <w:t>)</w:t>
      </w:r>
      <w:proofErr w:type="gramEnd"/>
    </w:p>
    <w:p w:rsidR="00E8049D" w:rsidRDefault="00E8049D">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Componentes </w:t>
      </w:r>
      <w:r w:rsidR="001523D4">
        <w:rPr>
          <w:rFonts w:ascii="Times New Roman" w:eastAsia="Times New Roman" w:hAnsi="Times New Roman" w:cs="Times New Roman"/>
          <w:sz w:val="24"/>
        </w:rPr>
        <w:t xml:space="preserve">são subconjuntos de vértices conectados de tal forma que seja possível </w:t>
      </w:r>
      <w:proofErr w:type="gramStart"/>
      <w:r w:rsidR="001523D4">
        <w:rPr>
          <w:rFonts w:ascii="Times New Roman" w:eastAsia="Times New Roman" w:hAnsi="Times New Roman" w:cs="Times New Roman"/>
          <w:sz w:val="24"/>
        </w:rPr>
        <w:t>traçar</w:t>
      </w:r>
      <w:proofErr w:type="gramEnd"/>
      <w:r w:rsidR="001523D4">
        <w:rPr>
          <w:rFonts w:ascii="Times New Roman" w:eastAsia="Times New Roman" w:hAnsi="Times New Roman" w:cs="Times New Roman"/>
          <w:sz w:val="24"/>
        </w:rPr>
        <w:t xml:space="preserve"> um caminho entre quaisquer pares desses vértices. Pode-se esperar que </w:t>
      </w:r>
      <w:r w:rsidR="001523D4">
        <w:rPr>
          <w:rFonts w:ascii="Times New Roman" w:eastAsia="Times New Roman" w:hAnsi="Times New Roman" w:cs="Times New Roman"/>
          <w:sz w:val="24"/>
        </w:rPr>
        <w:lastRenderedPageBreak/>
        <w:t xml:space="preserve">os componentes </w:t>
      </w:r>
      <w:proofErr w:type="gramStart"/>
      <w:r w:rsidR="001523D4">
        <w:rPr>
          <w:rFonts w:ascii="Times New Roman" w:eastAsia="Times New Roman" w:hAnsi="Times New Roman" w:cs="Times New Roman"/>
          <w:sz w:val="24"/>
        </w:rPr>
        <w:t>formem</w:t>
      </w:r>
      <w:proofErr w:type="gramEnd"/>
      <w:r w:rsidR="001523D4">
        <w:rPr>
          <w:rFonts w:ascii="Times New Roman" w:eastAsia="Times New Roman" w:hAnsi="Times New Roman" w:cs="Times New Roman"/>
          <w:sz w:val="24"/>
        </w:rPr>
        <w:t xml:space="preserve"> ‘ilhas’ de comunicação independentes entre si, uma vez que não existe comunicação entre os elementos de diferentes componentes.</w:t>
      </w:r>
    </w:p>
    <w:p w:rsidR="00E8049D" w:rsidRDefault="001523D4">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Cliques são grupos de vértices nos quais todos os elementos estão conectados a todos os demais integrantes do clique. Por definição, “um clique é uma </w:t>
      </w:r>
      <w:proofErr w:type="spellStart"/>
      <w:r>
        <w:rPr>
          <w:rFonts w:ascii="Times New Roman" w:eastAsia="Times New Roman" w:hAnsi="Times New Roman" w:cs="Times New Roman"/>
          <w:sz w:val="24"/>
        </w:rPr>
        <w:t>subrede</w:t>
      </w:r>
      <w:proofErr w:type="spellEnd"/>
      <w:r>
        <w:rPr>
          <w:rFonts w:ascii="Times New Roman" w:eastAsia="Times New Roman" w:hAnsi="Times New Roman" w:cs="Times New Roman"/>
          <w:sz w:val="24"/>
        </w:rPr>
        <w:t xml:space="preserve"> maximal completa contendo três ou mais vértices”. </w:t>
      </w:r>
      <w:r w:rsidRPr="001523D4">
        <w:rPr>
          <w:rFonts w:ascii="Times New Roman" w:eastAsia="Times New Roman" w:hAnsi="Times New Roman" w:cs="Times New Roman"/>
          <w:sz w:val="24"/>
        </w:rPr>
        <w:t>(NOOY, MRVAR E BATAGELJ, 2005).</w:t>
      </w:r>
      <w:r w:rsidRPr="00E8049D">
        <w:rPr>
          <w:rFonts w:ascii="Times New Roman" w:eastAsia="Times New Roman" w:hAnsi="Times New Roman" w:cs="Times New Roman"/>
          <w:sz w:val="24"/>
        </w:rPr>
        <w:t xml:space="preserve"> </w:t>
      </w:r>
    </w:p>
    <w:p w:rsidR="001523D4" w:rsidRDefault="001523D4" w:rsidP="001523D4">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Cores são subgrupos de vértices que compartilham o mesmo numero de conexões dentro de uma rede (grau). “Um k-core é uma </w:t>
      </w:r>
      <w:proofErr w:type="spellStart"/>
      <w:r>
        <w:rPr>
          <w:rFonts w:ascii="Times New Roman" w:eastAsia="Times New Roman" w:hAnsi="Times New Roman" w:cs="Times New Roman"/>
          <w:sz w:val="24"/>
        </w:rPr>
        <w:t>subrede</w:t>
      </w:r>
      <w:proofErr w:type="spellEnd"/>
      <w:r>
        <w:rPr>
          <w:rFonts w:ascii="Times New Roman" w:eastAsia="Times New Roman" w:hAnsi="Times New Roman" w:cs="Times New Roman"/>
          <w:sz w:val="24"/>
        </w:rPr>
        <w:t xml:space="preserve"> maximal na qual cada vértice tem, pelo menos, grau k nessa </w:t>
      </w:r>
      <w:proofErr w:type="spellStart"/>
      <w:r>
        <w:rPr>
          <w:rFonts w:ascii="Times New Roman" w:eastAsia="Times New Roman" w:hAnsi="Times New Roman" w:cs="Times New Roman"/>
          <w:sz w:val="24"/>
        </w:rPr>
        <w:t>subrede</w:t>
      </w:r>
      <w:proofErr w:type="spellEnd"/>
      <w:r>
        <w:rPr>
          <w:rFonts w:ascii="Times New Roman" w:eastAsia="Times New Roman" w:hAnsi="Times New Roman" w:cs="Times New Roman"/>
          <w:sz w:val="24"/>
        </w:rPr>
        <w:t xml:space="preserve">”. </w:t>
      </w:r>
      <w:r w:rsidRPr="001523D4">
        <w:rPr>
          <w:rFonts w:ascii="Times New Roman" w:eastAsia="Times New Roman" w:hAnsi="Times New Roman" w:cs="Times New Roman"/>
          <w:sz w:val="24"/>
        </w:rPr>
        <w:t>(NOOY, MRVAR E BATAGELJ, 2005).</w:t>
      </w:r>
      <w:r w:rsidRPr="00E8049D">
        <w:rPr>
          <w:rFonts w:ascii="Times New Roman" w:eastAsia="Times New Roman" w:hAnsi="Times New Roman" w:cs="Times New Roman"/>
          <w:sz w:val="24"/>
        </w:rPr>
        <w:t xml:space="preserve"> </w:t>
      </w:r>
    </w:p>
    <w:p w:rsidR="001523D4" w:rsidRDefault="001523D4" w:rsidP="001523D4">
      <w:pPr>
        <w:spacing w:after="0" w:line="360" w:lineRule="auto"/>
        <w:ind w:firstLine="708"/>
        <w:rPr>
          <w:rFonts w:ascii="Times New Roman" w:eastAsia="Times New Roman" w:hAnsi="Times New Roman" w:cs="Times New Roman"/>
          <w:sz w:val="24"/>
        </w:rPr>
      </w:pPr>
    </w:p>
    <w:p w:rsidR="00054733" w:rsidRDefault="00054733" w:rsidP="00315BB0">
      <w:pPr>
        <w:pStyle w:val="Ttulo4"/>
        <w:numPr>
          <w:ilvl w:val="2"/>
          <w:numId w:val="3"/>
        </w:numPr>
        <w:rPr>
          <w:rFonts w:eastAsia="Times New Roman"/>
        </w:rPr>
      </w:pPr>
      <w:r>
        <w:rPr>
          <w:rFonts w:eastAsia="Times New Roman"/>
        </w:rPr>
        <w:t>Métricas de mediação</w:t>
      </w:r>
    </w:p>
    <w:p w:rsidR="00B0739E" w:rsidRDefault="00B0739E" w:rsidP="001523D4">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As métricas </w:t>
      </w:r>
      <w:r w:rsidR="00796825">
        <w:rPr>
          <w:rFonts w:ascii="Times New Roman" w:eastAsia="Times New Roman" w:hAnsi="Times New Roman" w:cs="Times New Roman"/>
          <w:sz w:val="24"/>
        </w:rPr>
        <w:t>de mediação, ao contrario das mé</w:t>
      </w:r>
      <w:r>
        <w:rPr>
          <w:rFonts w:ascii="Times New Roman" w:eastAsia="Times New Roman" w:hAnsi="Times New Roman" w:cs="Times New Roman"/>
          <w:sz w:val="24"/>
        </w:rPr>
        <w:t xml:space="preserve">tricas de coesão, visam destacar indivíduos dentro da rede para determinar os mais importantes sob o ponto de vista da intermediação. Para tanto, essas métricas oferecem maneiras de eleger quais os vértices mais relevantes levando-se em conta sua posição na rede e a quantidade de conexões que possui, bem como as conexões de seus vizinhos. Há várias métricas de mediação oferecidas pela ARS, e todas “tentam descrever e medir propriedades da localização do ator em uma rede social. Atores que são mais importantes ou mais proeminentes estão geralmente localizados em posições estratégicas dentro da rede.” (WASSERMAN e FAUST 1994, p. 169). </w:t>
      </w:r>
      <w:r w:rsidR="00E27994">
        <w:rPr>
          <w:rFonts w:ascii="Times New Roman" w:eastAsia="Times New Roman" w:hAnsi="Times New Roman" w:cs="Times New Roman"/>
          <w:sz w:val="24"/>
        </w:rPr>
        <w:t>Dentre as principais métricas de mediação pode-se citar centralidade, intermediação/pontes e difusão.</w:t>
      </w:r>
    </w:p>
    <w:p w:rsidR="00143008" w:rsidRDefault="00143008" w:rsidP="00143008">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As medidas de centralidade identificam o centro e a periferia da rede. “A maioria das redes sócias contêm pessoas ou organizações centrais. Devido a sua posição eles têm mais acesso à informação e mais oportunidade de espalhar informação. [...] Em uma rede com alta centralização, há uma fronteira clara entre centro e periferia. Nesse tipo de rede a informação se espalha facilmente, mas o centro é indispensável para a comunicação.” </w:t>
      </w:r>
      <w:r w:rsidRPr="001523D4">
        <w:rPr>
          <w:rFonts w:ascii="Times New Roman" w:eastAsia="Times New Roman" w:hAnsi="Times New Roman" w:cs="Times New Roman"/>
          <w:sz w:val="24"/>
        </w:rPr>
        <w:t>(NOOY, MRVAR E BATAGELJ, 2005).</w:t>
      </w:r>
      <w:r w:rsidRPr="00E8049D">
        <w:rPr>
          <w:rFonts w:ascii="Times New Roman" w:eastAsia="Times New Roman" w:hAnsi="Times New Roman" w:cs="Times New Roman"/>
          <w:sz w:val="24"/>
        </w:rPr>
        <w:t xml:space="preserve"> </w:t>
      </w:r>
      <w:r>
        <w:rPr>
          <w:rFonts w:ascii="Times New Roman" w:eastAsia="Times New Roman" w:hAnsi="Times New Roman" w:cs="Times New Roman"/>
          <w:sz w:val="24"/>
        </w:rPr>
        <w:t>A centralidade pode conside</w:t>
      </w:r>
      <w:r w:rsidR="00796825">
        <w:rPr>
          <w:rFonts w:ascii="Times New Roman" w:eastAsia="Times New Roman" w:hAnsi="Times New Roman" w:cs="Times New Roman"/>
          <w:sz w:val="24"/>
        </w:rPr>
        <w:t>rar o grau dos vértices, a distâ</w:t>
      </w:r>
      <w:r>
        <w:rPr>
          <w:rFonts w:ascii="Times New Roman" w:eastAsia="Times New Roman" w:hAnsi="Times New Roman" w:cs="Times New Roman"/>
          <w:sz w:val="24"/>
        </w:rPr>
        <w:t>ncia entre os vértices ou os caminhos dos quais o vértice participa.</w:t>
      </w:r>
    </w:p>
    <w:p w:rsidR="0087476B" w:rsidRDefault="00143008" w:rsidP="00143008">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Medidas de intermediação comparam </w:t>
      </w:r>
      <w:r w:rsidR="00796825">
        <w:rPr>
          <w:rFonts w:ascii="Times New Roman" w:eastAsia="Times New Roman" w:hAnsi="Times New Roman" w:cs="Times New Roman"/>
          <w:sz w:val="24"/>
        </w:rPr>
        <w:t>e medem o proveito que um indiví</w:t>
      </w:r>
      <w:r>
        <w:rPr>
          <w:rFonts w:ascii="Times New Roman" w:eastAsia="Times New Roman" w:hAnsi="Times New Roman" w:cs="Times New Roman"/>
          <w:sz w:val="24"/>
        </w:rPr>
        <w:t xml:space="preserve">duo pode tirar de usa posição na rede. Dependendo das ligações que possui e </w:t>
      </w:r>
      <w:r w:rsidR="00796825">
        <w:rPr>
          <w:rFonts w:ascii="Times New Roman" w:eastAsia="Times New Roman" w:hAnsi="Times New Roman" w:cs="Times New Roman"/>
          <w:sz w:val="24"/>
        </w:rPr>
        <w:t xml:space="preserve">do restante da </w:t>
      </w:r>
      <w:r w:rsidR="00796825">
        <w:rPr>
          <w:rFonts w:ascii="Times New Roman" w:eastAsia="Times New Roman" w:hAnsi="Times New Roman" w:cs="Times New Roman"/>
          <w:sz w:val="24"/>
        </w:rPr>
        <w:lastRenderedPageBreak/>
        <w:t>rede, um indiví</w:t>
      </w:r>
      <w:r>
        <w:rPr>
          <w:rFonts w:ascii="Times New Roman" w:eastAsia="Times New Roman" w:hAnsi="Times New Roman" w:cs="Times New Roman"/>
          <w:sz w:val="24"/>
        </w:rPr>
        <w:t xml:space="preserve">duo pode influenciar significativamente no fluxo de informação dentro da rede. </w:t>
      </w:r>
    </w:p>
    <w:p w:rsidR="0087476B" w:rsidRPr="0087476B" w:rsidRDefault="00143008" w:rsidP="0087476B">
      <w:pPr>
        <w:spacing w:after="0" w:line="360" w:lineRule="auto"/>
        <w:ind w:left="708" w:firstLine="720"/>
        <w:rPr>
          <w:rFonts w:ascii="Times New Roman" w:eastAsia="Times New Roman" w:hAnsi="Times New Roman" w:cs="Times New Roman"/>
        </w:rPr>
      </w:pPr>
      <w:proofErr w:type="gramStart"/>
      <w:r w:rsidRPr="0087476B">
        <w:rPr>
          <w:rFonts w:ascii="Times New Roman" w:eastAsia="Times New Roman" w:hAnsi="Times New Roman" w:cs="Times New Roman"/>
        </w:rPr>
        <w:t>“Uma pessoa com muitos contatos tem mais chances de conseguir ajuda ou informação.</w:t>
      </w:r>
      <w:proofErr w:type="gramEnd"/>
      <w:r w:rsidRPr="0087476B">
        <w:rPr>
          <w:rFonts w:ascii="Times New Roman" w:eastAsia="Times New Roman" w:hAnsi="Times New Roman" w:cs="Times New Roman"/>
        </w:rPr>
        <w:t xml:space="preserve"> Entretanto o tipo de conexão é relevan</w:t>
      </w:r>
      <w:r w:rsidR="0087476B" w:rsidRPr="0087476B">
        <w:rPr>
          <w:rFonts w:ascii="Times New Roman" w:eastAsia="Times New Roman" w:hAnsi="Times New Roman" w:cs="Times New Roman"/>
        </w:rPr>
        <w:t>te. O argumento geral é que ligações fortes (frequentes/intensas) com pessoas que são relacionadas entre si levam a informações menos úteis que ligações fracas com pessoas que não se relacionam. Ter muita ligação em um grupo expõe a pessoa à mesma informação reiteradamente, enquanto ligações para fora do grupo oferece</w:t>
      </w:r>
      <w:r w:rsidR="00796825">
        <w:rPr>
          <w:rFonts w:ascii="Times New Roman" w:eastAsia="Times New Roman" w:hAnsi="Times New Roman" w:cs="Times New Roman"/>
        </w:rPr>
        <w:t>m</w:t>
      </w:r>
      <w:r w:rsidR="0087476B" w:rsidRPr="0087476B">
        <w:rPr>
          <w:rFonts w:ascii="Times New Roman" w:eastAsia="Times New Roman" w:hAnsi="Times New Roman" w:cs="Times New Roman"/>
        </w:rPr>
        <w:t xml:space="preserve"> ao individuo informação diversificada que pode ser retida ou transmitida para gerar vantagem.</w:t>
      </w:r>
      <w:r w:rsidR="0087476B">
        <w:rPr>
          <w:rFonts w:ascii="Times New Roman" w:eastAsia="Times New Roman" w:hAnsi="Times New Roman" w:cs="Times New Roman"/>
        </w:rPr>
        <w:t xml:space="preserve"> </w:t>
      </w:r>
      <w:r w:rsidR="0087476B" w:rsidRPr="0087476B">
        <w:rPr>
          <w:rFonts w:ascii="Times New Roman" w:eastAsia="Times New Roman" w:hAnsi="Times New Roman" w:cs="Times New Roman"/>
        </w:rPr>
        <w:t>(NOOY, MRVAR E BATAGELJ, 2005</w:t>
      </w:r>
      <w:r w:rsidR="0087476B">
        <w:rPr>
          <w:rFonts w:ascii="Times New Roman" w:eastAsia="Times New Roman" w:hAnsi="Times New Roman" w:cs="Times New Roman"/>
        </w:rPr>
        <w:t>, p 138</w:t>
      </w:r>
      <w:r w:rsidR="0087476B" w:rsidRPr="0087476B">
        <w:rPr>
          <w:rFonts w:ascii="Times New Roman" w:eastAsia="Times New Roman" w:hAnsi="Times New Roman" w:cs="Times New Roman"/>
        </w:rPr>
        <w:t>).</w:t>
      </w:r>
      <w:r w:rsidR="00796825">
        <w:rPr>
          <w:rFonts w:ascii="Times New Roman" w:eastAsia="Times New Roman" w:hAnsi="Times New Roman" w:cs="Times New Roman"/>
        </w:rPr>
        <w:t xml:space="preserve"> </w:t>
      </w:r>
      <w:r w:rsidR="00235D09">
        <w:rPr>
          <w:rFonts w:ascii="Times New Roman" w:eastAsia="Times New Roman" w:hAnsi="Times New Roman" w:cs="Times New Roman"/>
        </w:rPr>
        <w:t>(tradução do autor)</w:t>
      </w:r>
    </w:p>
    <w:p w:rsidR="0087476B" w:rsidRDefault="0087476B" w:rsidP="0087476B">
      <w:pPr>
        <w:spacing w:after="0" w:line="360" w:lineRule="auto"/>
        <w:ind w:left="708" w:firstLine="720"/>
        <w:rPr>
          <w:rFonts w:ascii="Times New Roman" w:eastAsia="Times New Roman" w:hAnsi="Times New Roman" w:cs="Times New Roman"/>
          <w:sz w:val="24"/>
        </w:rPr>
      </w:pPr>
    </w:p>
    <w:p w:rsidR="00143008" w:rsidRDefault="000343B8" w:rsidP="00143008">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Finalmente, o conceito de difusão configura um processo social importante. Dentro de uma rede o processo de comunicação é determinado pelo arranjo das conexões entre as pessoas. “Difusão é um caso especial de mediação que considera a dimensão tempo” </w:t>
      </w:r>
      <w:r w:rsidRPr="000343B8">
        <w:rPr>
          <w:rFonts w:ascii="Times New Roman" w:eastAsia="Times New Roman" w:hAnsi="Times New Roman" w:cs="Times New Roman"/>
          <w:sz w:val="24"/>
        </w:rPr>
        <w:t>(NOO</w:t>
      </w:r>
      <w:r>
        <w:rPr>
          <w:rFonts w:ascii="Times New Roman" w:eastAsia="Times New Roman" w:hAnsi="Times New Roman" w:cs="Times New Roman"/>
          <w:sz w:val="24"/>
        </w:rPr>
        <w:t>Y, MRVAR E BATAGELJ, 2005, p 161</w:t>
      </w:r>
      <w:r w:rsidRPr="000343B8">
        <w:rPr>
          <w:rFonts w:ascii="Times New Roman" w:eastAsia="Times New Roman" w:hAnsi="Times New Roman" w:cs="Times New Roman"/>
          <w:sz w:val="24"/>
        </w:rPr>
        <w:t>).</w:t>
      </w:r>
      <w:r>
        <w:rPr>
          <w:rFonts w:ascii="Times New Roman" w:eastAsia="Times New Roman" w:hAnsi="Times New Roman" w:cs="Times New Roman"/>
          <w:sz w:val="24"/>
        </w:rPr>
        <w:t xml:space="preserve"> Assim, as </w:t>
      </w:r>
      <w:r w:rsidR="00BD2E2F">
        <w:rPr>
          <w:rFonts w:ascii="Times New Roman" w:eastAsia="Times New Roman" w:hAnsi="Times New Roman" w:cs="Times New Roman"/>
          <w:sz w:val="24"/>
        </w:rPr>
        <w:t>métricas</w:t>
      </w:r>
      <w:r>
        <w:rPr>
          <w:rFonts w:ascii="Times New Roman" w:eastAsia="Times New Roman" w:hAnsi="Times New Roman" w:cs="Times New Roman"/>
          <w:sz w:val="24"/>
        </w:rPr>
        <w:t xml:space="preserve"> de difusão tratam da maneira com que a informação (ou qualquer outro element</w:t>
      </w:r>
      <w:r w:rsidR="00796825">
        <w:rPr>
          <w:rFonts w:ascii="Times New Roman" w:eastAsia="Times New Roman" w:hAnsi="Times New Roman" w:cs="Times New Roman"/>
          <w:sz w:val="24"/>
        </w:rPr>
        <w:t>o ‘transmissível’) é transmitida</w:t>
      </w:r>
      <w:r>
        <w:rPr>
          <w:rFonts w:ascii="Times New Roman" w:eastAsia="Times New Roman" w:hAnsi="Times New Roman" w:cs="Times New Roman"/>
          <w:sz w:val="24"/>
        </w:rPr>
        <w:t xml:space="preserve"> dentro da rede, de um indivíduo ao outro, durante um intervalo de tempo.</w:t>
      </w:r>
    </w:p>
    <w:p w:rsidR="000343B8" w:rsidRDefault="000343B8" w:rsidP="00143008">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As m</w:t>
      </w:r>
      <w:r w:rsidR="00BD2E2F">
        <w:rPr>
          <w:rFonts w:ascii="Times New Roman" w:eastAsia="Times New Roman" w:hAnsi="Times New Roman" w:cs="Times New Roman"/>
          <w:sz w:val="24"/>
        </w:rPr>
        <w:t>é</w:t>
      </w:r>
      <w:r>
        <w:rPr>
          <w:rFonts w:ascii="Times New Roman" w:eastAsia="Times New Roman" w:hAnsi="Times New Roman" w:cs="Times New Roman"/>
          <w:sz w:val="24"/>
        </w:rPr>
        <w:t>tricas de mediação podem revelar aspectos importantes da com</w:t>
      </w:r>
      <w:r w:rsidR="00BD2E2F">
        <w:rPr>
          <w:rFonts w:ascii="Times New Roman" w:eastAsia="Times New Roman" w:hAnsi="Times New Roman" w:cs="Times New Roman"/>
          <w:sz w:val="24"/>
        </w:rPr>
        <w:t>u</w:t>
      </w:r>
      <w:r>
        <w:rPr>
          <w:rFonts w:ascii="Times New Roman" w:eastAsia="Times New Roman" w:hAnsi="Times New Roman" w:cs="Times New Roman"/>
          <w:sz w:val="24"/>
        </w:rPr>
        <w:t>nicação e mediação da informação entre as organizações publicas</w:t>
      </w:r>
      <w:proofErr w:type="gramStart"/>
      <w:r>
        <w:rPr>
          <w:rFonts w:ascii="Times New Roman" w:eastAsia="Times New Roman" w:hAnsi="Times New Roman" w:cs="Times New Roman"/>
          <w:sz w:val="24"/>
        </w:rPr>
        <w:t xml:space="preserve"> pois</w:t>
      </w:r>
      <w:proofErr w:type="gramEnd"/>
      <w:r>
        <w:rPr>
          <w:rFonts w:ascii="Times New Roman" w:eastAsia="Times New Roman" w:hAnsi="Times New Roman" w:cs="Times New Roman"/>
          <w:sz w:val="24"/>
        </w:rPr>
        <w:t xml:space="preserve"> permite identificar os atores mais relevantes, o papel de cada um deles no processo e apontar estratégias para </w:t>
      </w:r>
      <w:r w:rsidR="00BD2E2F">
        <w:rPr>
          <w:rFonts w:ascii="Times New Roman" w:eastAsia="Times New Roman" w:hAnsi="Times New Roman" w:cs="Times New Roman"/>
          <w:sz w:val="24"/>
        </w:rPr>
        <w:t>a implantação de programas ou a comunicação de informações de forma mais eficiente.</w:t>
      </w:r>
    </w:p>
    <w:p w:rsidR="004B3457" w:rsidRPr="00E8049D" w:rsidRDefault="004B3457" w:rsidP="00E8049D">
      <w:pPr>
        <w:spacing w:after="0" w:line="360" w:lineRule="auto"/>
        <w:ind w:firstLine="708"/>
        <w:rPr>
          <w:rFonts w:ascii="Times New Roman" w:eastAsia="Times New Roman" w:hAnsi="Times New Roman" w:cs="Times New Roman"/>
          <w:sz w:val="24"/>
        </w:rPr>
      </w:pPr>
    </w:p>
    <w:p w:rsidR="004B3457" w:rsidRDefault="00143008" w:rsidP="00315BB0">
      <w:pPr>
        <w:pStyle w:val="Ttulo3"/>
        <w:numPr>
          <w:ilvl w:val="1"/>
          <w:numId w:val="3"/>
        </w:numPr>
      </w:pPr>
      <w:r>
        <w:rPr>
          <w:rFonts w:eastAsia="Cambria"/>
        </w:rPr>
        <w:t>Mineração de dados abertos para construção de redes sociais</w:t>
      </w:r>
    </w:p>
    <w:p w:rsidR="00953FA0" w:rsidRDefault="00953FA0" w:rsidP="004A24ED">
      <w:pPr>
        <w:spacing w:after="0" w:line="360" w:lineRule="auto"/>
        <w:ind w:firstLine="708"/>
        <w:rPr>
          <w:rFonts w:ascii="Times New Roman" w:eastAsia="Times New Roman" w:hAnsi="Times New Roman" w:cs="Times New Roman"/>
          <w:sz w:val="24"/>
        </w:rPr>
      </w:pPr>
    </w:p>
    <w:p w:rsidR="004B3457" w:rsidRPr="004A24ED" w:rsidRDefault="00143008" w:rsidP="004A24ED">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Alguns autores têm usado dados públicos para a construção de redes sociais. A grande contribuição desse tipo de trabalho é a demonstração da viabilidade de coleta de dados para extração de redes sociais sem a necessidade de procedimentos </w:t>
      </w:r>
      <w:r w:rsidR="00D404F7">
        <w:rPr>
          <w:rFonts w:ascii="Times New Roman" w:eastAsia="Times New Roman" w:hAnsi="Times New Roman" w:cs="Times New Roman"/>
          <w:sz w:val="24"/>
        </w:rPr>
        <w:t>clássicos</w:t>
      </w:r>
      <w:r>
        <w:rPr>
          <w:rFonts w:ascii="Times New Roman" w:eastAsia="Times New Roman" w:hAnsi="Times New Roman" w:cs="Times New Roman"/>
          <w:sz w:val="24"/>
        </w:rPr>
        <w:t xml:space="preserve"> de coleta como entrevistas ou observação de campo.</w:t>
      </w:r>
    </w:p>
    <w:p w:rsidR="004B3457" w:rsidRPr="00635A3E" w:rsidRDefault="00143008" w:rsidP="00635A3E">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Um exemplo de trabalho nesse sentido foi desenvolvido por KREBS (2002). Ao estudar a rede social dos sequestradores dos aviões do atentado de 11 de setembro nos Estados Unidos, o autor recorreu aos artigos publicados pela imprensa e a “procedimentos </w:t>
      </w:r>
      <w:r w:rsidR="00D404F7">
        <w:rPr>
          <w:rFonts w:ascii="Times New Roman" w:eastAsia="Times New Roman" w:hAnsi="Times New Roman" w:cs="Times New Roman"/>
          <w:sz w:val="24"/>
        </w:rPr>
        <w:t>jurídicos</w:t>
      </w:r>
      <w:r>
        <w:rPr>
          <w:rFonts w:ascii="Times New Roman" w:eastAsia="Times New Roman" w:hAnsi="Times New Roman" w:cs="Times New Roman"/>
          <w:sz w:val="24"/>
        </w:rPr>
        <w:t xml:space="preserve"> públicos” para reproduzir a rede criminosa. Sobre a coleta de dados, o autor ressalta a importância de se verificar a confiabilidade da informação </w:t>
      </w:r>
      <w:r>
        <w:rPr>
          <w:rFonts w:ascii="Times New Roman" w:eastAsia="Times New Roman" w:hAnsi="Times New Roman" w:cs="Times New Roman"/>
          <w:sz w:val="24"/>
        </w:rPr>
        <w:lastRenderedPageBreak/>
        <w:t>coletada e de se esperar que algumas ligações existentes na rede real não serão capturadas pela coleta e, portanto, a rede extraída pode não ser completa.</w:t>
      </w:r>
    </w:p>
    <w:p w:rsidR="004B3457" w:rsidRPr="00635A3E" w:rsidRDefault="00143008" w:rsidP="00635A3E">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Aparentemente inspirado no trabalho de KREBS, o trabalho desenvolvido </w:t>
      </w:r>
      <w:proofErr w:type="gramStart"/>
      <w:r>
        <w:rPr>
          <w:rFonts w:ascii="Times New Roman" w:eastAsia="Times New Roman" w:hAnsi="Times New Roman" w:cs="Times New Roman"/>
          <w:sz w:val="24"/>
        </w:rPr>
        <w:t>RODRIGUEZ(</w:t>
      </w:r>
      <w:proofErr w:type="gramEnd"/>
      <w:r>
        <w:rPr>
          <w:rFonts w:ascii="Times New Roman" w:eastAsia="Times New Roman" w:hAnsi="Times New Roman" w:cs="Times New Roman"/>
          <w:sz w:val="24"/>
        </w:rPr>
        <w:t xml:space="preserve">2004) estudou a rede social de terroristas responsável pelo atentado de 11 de Março na Espanha. A ponderação feita pelo autor no que diz respeito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utilização de fontes de dados públicas para a construção de redes tange o viés político das informações veiculadas. No contexto do atentado espanhol havia um componente eleitoral que, na visão do autor, pode ter influenciado na qualidade e quantidade de informações divulgadas acerca do evento estudado.</w:t>
      </w:r>
    </w:p>
    <w:p w:rsidR="004B3457" w:rsidRPr="00635A3E" w:rsidRDefault="00143008" w:rsidP="00635A3E">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Como ultimo exemplo de estudo nesse formato, pode-se citar o trabalho de </w:t>
      </w:r>
      <w:proofErr w:type="gramStart"/>
      <w:r>
        <w:rPr>
          <w:rFonts w:ascii="Times New Roman" w:eastAsia="Times New Roman" w:hAnsi="Times New Roman" w:cs="Times New Roman"/>
          <w:sz w:val="24"/>
        </w:rPr>
        <w:t>SAGEMAN(</w:t>
      </w:r>
      <w:proofErr w:type="gramEnd"/>
      <w:r>
        <w:rPr>
          <w:rFonts w:ascii="Times New Roman" w:eastAsia="Times New Roman" w:hAnsi="Times New Roman" w:cs="Times New Roman"/>
          <w:sz w:val="24"/>
        </w:rPr>
        <w:t xml:space="preserve">2007) que estudou, exclusivamente através de fontes de dados abertas, o movimento </w:t>
      </w:r>
      <w:r w:rsidR="00D404F7">
        <w:rPr>
          <w:rFonts w:ascii="Times New Roman" w:eastAsia="Times New Roman" w:hAnsi="Times New Roman" w:cs="Times New Roman"/>
          <w:sz w:val="24"/>
        </w:rPr>
        <w:t>islâmico</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Salafi</w:t>
      </w:r>
      <w:proofErr w:type="spellEnd"/>
      <w:r>
        <w:rPr>
          <w:rFonts w:ascii="Times New Roman" w:eastAsia="Times New Roman" w:hAnsi="Times New Roman" w:cs="Times New Roman"/>
          <w:sz w:val="24"/>
        </w:rPr>
        <w:t xml:space="preserve"> Jihad, usando redes sociais. Na seção onde aborda os problemas enfrentados na coleta dos dados, o autor expõe a impossibilidade da </w:t>
      </w:r>
      <w:r w:rsidR="00D404F7">
        <w:rPr>
          <w:rFonts w:ascii="Times New Roman" w:eastAsia="Times New Roman" w:hAnsi="Times New Roman" w:cs="Times New Roman"/>
          <w:sz w:val="24"/>
        </w:rPr>
        <w:t>mínima</w:t>
      </w:r>
      <w:r>
        <w:rPr>
          <w:rFonts w:ascii="Times New Roman" w:eastAsia="Times New Roman" w:hAnsi="Times New Roman" w:cs="Times New Roman"/>
          <w:sz w:val="24"/>
        </w:rPr>
        <w:t xml:space="preserve"> validação dos modelos devido à lealdade dos eventuais entrevistados, sugere que </w:t>
      </w:r>
      <w:proofErr w:type="gramStart"/>
      <w:r>
        <w:rPr>
          <w:rFonts w:ascii="Times New Roman" w:eastAsia="Times New Roman" w:hAnsi="Times New Roman" w:cs="Times New Roman"/>
          <w:sz w:val="24"/>
        </w:rPr>
        <w:t>a classificação da confiabilidade das fontes de informação sensibilizem</w:t>
      </w:r>
      <w:proofErr w:type="gramEnd"/>
      <w:r>
        <w:rPr>
          <w:rFonts w:ascii="Times New Roman" w:eastAsia="Times New Roman" w:hAnsi="Times New Roman" w:cs="Times New Roman"/>
          <w:sz w:val="24"/>
        </w:rPr>
        <w:t xml:space="preserve"> o peso das ligações </w:t>
      </w:r>
      <w:r w:rsidR="00D404F7">
        <w:rPr>
          <w:rFonts w:ascii="Times New Roman" w:eastAsia="Times New Roman" w:hAnsi="Times New Roman" w:cs="Times New Roman"/>
          <w:sz w:val="24"/>
        </w:rPr>
        <w:t>extraídas</w:t>
      </w:r>
      <w:r>
        <w:rPr>
          <w:rFonts w:ascii="Times New Roman" w:eastAsia="Times New Roman" w:hAnsi="Times New Roman" w:cs="Times New Roman"/>
          <w:sz w:val="24"/>
        </w:rPr>
        <w:t xml:space="preserve"> para a rede e a falta de simetria entre a publicidade de eventos “opostos”, que, na rede, deveriam ter a mesma </w:t>
      </w:r>
      <w:r w:rsidR="00D404F7">
        <w:rPr>
          <w:rFonts w:ascii="Times New Roman" w:eastAsia="Times New Roman" w:hAnsi="Times New Roman" w:cs="Times New Roman"/>
          <w:sz w:val="24"/>
        </w:rPr>
        <w:t>relevância</w:t>
      </w:r>
      <w:r>
        <w:rPr>
          <w:rFonts w:ascii="Times New Roman" w:eastAsia="Times New Roman" w:hAnsi="Times New Roman" w:cs="Times New Roman"/>
          <w:sz w:val="24"/>
        </w:rPr>
        <w:t>. (A captura de um suspeito recebe mais atenção do que a eventual constatação de sua inocência e</w:t>
      </w:r>
      <w:r w:rsidR="00FA6F24">
        <w:rPr>
          <w:rFonts w:ascii="Times New Roman" w:eastAsia="Times New Roman" w:hAnsi="Times New Roman" w:cs="Times New Roman"/>
          <w:sz w:val="24"/>
        </w:rPr>
        <w:t xml:space="preserve"> posterior liberação). (SAGEMAN, </w:t>
      </w:r>
      <w:r>
        <w:rPr>
          <w:rFonts w:ascii="Times New Roman" w:eastAsia="Times New Roman" w:hAnsi="Times New Roman" w:cs="Times New Roman"/>
          <w:sz w:val="24"/>
        </w:rPr>
        <w:t xml:space="preserve">2007, </w:t>
      </w:r>
      <w:proofErr w:type="spellStart"/>
      <w:r>
        <w:rPr>
          <w:rFonts w:ascii="Times New Roman" w:eastAsia="Times New Roman" w:hAnsi="Times New Roman" w:cs="Times New Roman"/>
          <w:sz w:val="24"/>
        </w:rPr>
        <w:t>Cap</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3</w:t>
      </w:r>
      <w:proofErr w:type="gramEnd"/>
      <w:r>
        <w:rPr>
          <w:rFonts w:ascii="Times New Roman" w:eastAsia="Times New Roman" w:hAnsi="Times New Roman" w:cs="Times New Roman"/>
          <w:sz w:val="24"/>
        </w:rPr>
        <w:t xml:space="preserve"> p. 64 - 70)</w:t>
      </w:r>
    </w:p>
    <w:p w:rsidR="004B3457" w:rsidRPr="00635A3E" w:rsidRDefault="00143008" w:rsidP="00635A3E">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Resumidamente o que se vê nas obras desses autores é a preocupação com a confiabilidade e completeza dos dados coletados. O primeiro aspecto atinge parcialmente a presente pesquisa</w:t>
      </w:r>
      <w:proofErr w:type="gramStart"/>
      <w:r>
        <w:rPr>
          <w:rFonts w:ascii="Times New Roman" w:eastAsia="Times New Roman" w:hAnsi="Times New Roman" w:cs="Times New Roman"/>
          <w:sz w:val="24"/>
        </w:rPr>
        <w:t xml:space="preserve"> pois</w:t>
      </w:r>
      <w:proofErr w:type="gramEnd"/>
      <w:r>
        <w:rPr>
          <w:rFonts w:ascii="Times New Roman" w:eastAsia="Times New Roman" w:hAnsi="Times New Roman" w:cs="Times New Roman"/>
          <w:sz w:val="24"/>
        </w:rPr>
        <w:t>, nesse caso, lida-se com publicações da imprensa oficial, e não da imprensa comum, o que garante a veracidade dos dados, mas a falta de meios de validação é observada. O segundo aspecto é relevante</w:t>
      </w:r>
      <w:proofErr w:type="gramStart"/>
      <w:r>
        <w:rPr>
          <w:rFonts w:ascii="Times New Roman" w:eastAsia="Times New Roman" w:hAnsi="Times New Roman" w:cs="Times New Roman"/>
          <w:sz w:val="24"/>
        </w:rPr>
        <w:t xml:space="preserve"> pois</w:t>
      </w:r>
      <w:proofErr w:type="gramEnd"/>
      <w:r>
        <w:rPr>
          <w:rFonts w:ascii="Times New Roman" w:eastAsia="Times New Roman" w:hAnsi="Times New Roman" w:cs="Times New Roman"/>
          <w:sz w:val="24"/>
        </w:rPr>
        <w:t xml:space="preserve"> aborda a perda de informações no processamento ou simplesmente a não captura da informação durante a coleta dos dados, que, no caso desse trabalho, é mitigada pelo aprimoramento da extração por meio do emprego de  esforços de engenharia textual.</w:t>
      </w:r>
    </w:p>
    <w:p w:rsidR="004B3457" w:rsidRDefault="004B3457"/>
    <w:p w:rsidR="004B3457" w:rsidRDefault="00143008" w:rsidP="00315BB0">
      <w:pPr>
        <w:pStyle w:val="Ttulo2"/>
        <w:numPr>
          <w:ilvl w:val="0"/>
          <w:numId w:val="3"/>
        </w:numPr>
      </w:pPr>
      <w:r>
        <w:rPr>
          <w:rFonts w:eastAsia="Times New Roman"/>
        </w:rPr>
        <w:t>Metodologia</w:t>
      </w:r>
    </w:p>
    <w:p w:rsidR="004B3457" w:rsidRDefault="00143008">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
    <w:p w:rsidR="004B3457" w:rsidRPr="00315BB0" w:rsidRDefault="00143008" w:rsidP="00315BB0">
      <w:pPr>
        <w:pStyle w:val="Ttulo3"/>
        <w:numPr>
          <w:ilvl w:val="1"/>
          <w:numId w:val="3"/>
        </w:numPr>
      </w:pPr>
      <w:r w:rsidRPr="00315BB0">
        <w:t>Extração das redes</w:t>
      </w:r>
    </w:p>
    <w:p w:rsidR="004B3457" w:rsidRPr="003F34CC" w:rsidRDefault="004B3457" w:rsidP="003F34CC">
      <w:pPr>
        <w:spacing w:after="0" w:line="360" w:lineRule="auto"/>
        <w:ind w:firstLine="708"/>
        <w:rPr>
          <w:rFonts w:ascii="Times New Roman" w:eastAsia="Times New Roman" w:hAnsi="Times New Roman" w:cs="Times New Roman"/>
          <w:sz w:val="24"/>
        </w:rPr>
      </w:pPr>
    </w:p>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lastRenderedPageBreak/>
        <w:tab/>
        <w:t>A extração de redes sociais em fontes de dados abertas para fins de estudo de organizações terroristas foi discutida por RESSLER (2006) em um trabalho no qual o autor classifica os processos de análise de redes sociais em dois grupos: coleta de dados e modelagem. As semelhanças entre os objetos de estudo do presente trabalho e do trabalho de RESSLER (quais sejam, redes sociais extraídas de fontes de dados abertos para estudo de mediação da informação e redes sociais extraídas de fontes de dados públicos para estudo do terrorismo), sinalizam a possibilidade de aplicação dessa classificação no presente trabalho.</w:t>
      </w:r>
    </w:p>
    <w:p w:rsidR="00315BB0" w:rsidRDefault="00315BB0" w:rsidP="003F34CC">
      <w:pPr>
        <w:spacing w:after="0" w:line="360" w:lineRule="auto"/>
        <w:ind w:firstLine="708"/>
        <w:rPr>
          <w:rFonts w:ascii="Times New Roman" w:eastAsia="Times New Roman" w:hAnsi="Times New Roman" w:cs="Times New Roman"/>
          <w:sz w:val="24"/>
        </w:rPr>
      </w:pPr>
    </w:p>
    <w:p w:rsidR="004B3457" w:rsidRPr="003F34CC" w:rsidRDefault="00143008" w:rsidP="00315BB0">
      <w:pPr>
        <w:pStyle w:val="Ttulo4"/>
        <w:numPr>
          <w:ilvl w:val="2"/>
          <w:numId w:val="3"/>
        </w:numPr>
        <w:rPr>
          <w:rFonts w:eastAsia="Times New Roman"/>
        </w:rPr>
      </w:pPr>
      <w:r w:rsidRPr="003F34CC">
        <w:rPr>
          <w:rFonts w:eastAsia="Times New Roman"/>
        </w:rPr>
        <w:t>Coleta de dados</w:t>
      </w:r>
    </w:p>
    <w:p w:rsidR="00681D9E" w:rsidRDefault="00681D9E" w:rsidP="003F34CC">
      <w:pPr>
        <w:spacing w:after="0" w:line="360" w:lineRule="auto"/>
        <w:ind w:firstLine="708"/>
        <w:rPr>
          <w:rFonts w:ascii="Times New Roman" w:eastAsia="Times New Roman" w:hAnsi="Times New Roman" w:cs="Times New Roman"/>
          <w:sz w:val="24"/>
        </w:rPr>
      </w:pPr>
    </w:p>
    <w:p w:rsidR="000D44E3" w:rsidRDefault="000D44E3" w:rsidP="004A451A">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Sacerdote (2013), ao discutir o processo de coleta de dados para modelagem de redes sociais em seu estudo sobre mediação da informação em ambientes de aprendizagem virtual, argumenta que o esse</w:t>
      </w:r>
      <w:r w:rsidR="004A451A">
        <w:rPr>
          <w:rFonts w:ascii="Times New Roman" w:eastAsia="Times New Roman" w:hAnsi="Times New Roman" w:cs="Times New Roman"/>
          <w:sz w:val="24"/>
        </w:rPr>
        <w:t xml:space="preserve"> processo é frequentemente baseado em questionários, entrevistas, observações e experimentos cuja viabilidade é comprometida </w:t>
      </w:r>
      <w:r>
        <w:rPr>
          <w:rFonts w:ascii="Times New Roman" w:eastAsia="Times New Roman" w:hAnsi="Times New Roman" w:cs="Times New Roman"/>
          <w:sz w:val="24"/>
        </w:rPr>
        <w:t>à</w:t>
      </w:r>
      <w:r w:rsidR="004A451A">
        <w:rPr>
          <w:rFonts w:ascii="Times New Roman" w:eastAsia="Times New Roman" w:hAnsi="Times New Roman" w:cs="Times New Roman"/>
          <w:sz w:val="24"/>
        </w:rPr>
        <w:t xml:space="preserve"> medida que os grupos estudados aumentam. Entretanto, o aumento da utilização de tecnologia nas comunicações contribu</w:t>
      </w:r>
      <w:r>
        <w:rPr>
          <w:rFonts w:ascii="Times New Roman" w:eastAsia="Times New Roman" w:hAnsi="Times New Roman" w:cs="Times New Roman"/>
          <w:sz w:val="24"/>
        </w:rPr>
        <w:t>i</w:t>
      </w:r>
      <w:r w:rsidR="004A451A">
        <w:rPr>
          <w:rFonts w:ascii="Times New Roman" w:eastAsia="Times New Roman" w:hAnsi="Times New Roman" w:cs="Times New Roman"/>
          <w:sz w:val="24"/>
        </w:rPr>
        <w:t xml:space="preserve"> para a consolidação de uma fonte de dados para a extração de redes de forma automatizada e em uma grande quantidade de dados.  </w:t>
      </w:r>
    </w:p>
    <w:p w:rsidR="004A451A" w:rsidRPr="000D44E3" w:rsidRDefault="004A451A" w:rsidP="000D44E3">
      <w:pPr>
        <w:spacing w:after="0" w:line="360" w:lineRule="auto"/>
        <w:ind w:left="1440" w:firstLine="708"/>
        <w:rPr>
          <w:rFonts w:ascii="Times New Roman" w:eastAsia="Times New Roman" w:hAnsi="Times New Roman" w:cs="Times New Roman"/>
        </w:rPr>
      </w:pPr>
      <w:r w:rsidRPr="000D44E3">
        <w:rPr>
          <w:rFonts w:ascii="Times New Roman" w:eastAsia="Times New Roman" w:hAnsi="Times New Roman" w:cs="Times New Roman"/>
        </w:rPr>
        <w:t xml:space="preserve">“Com o uso das tecnologias de forma crescente na atualidade, surgem novos cenários sociais na internet, tais como as mídias sociais e os </w:t>
      </w:r>
      <w:proofErr w:type="spellStart"/>
      <w:r w:rsidRPr="000D44E3">
        <w:rPr>
          <w:rFonts w:ascii="Times New Roman" w:eastAsia="Times New Roman" w:hAnsi="Times New Roman" w:cs="Times New Roman"/>
        </w:rPr>
        <w:t>AVAs</w:t>
      </w:r>
      <w:proofErr w:type="spellEnd"/>
      <w:r w:rsidRPr="000D44E3">
        <w:rPr>
          <w:rFonts w:ascii="Times New Roman" w:eastAsia="Times New Roman" w:hAnsi="Times New Roman" w:cs="Times New Roman"/>
        </w:rPr>
        <w:t xml:space="preserve">. </w:t>
      </w:r>
      <w:r w:rsidR="000D44E3" w:rsidRPr="000D44E3">
        <w:rPr>
          <w:rFonts w:ascii="Times New Roman" w:eastAsia="Times New Roman" w:hAnsi="Times New Roman" w:cs="Times New Roman"/>
        </w:rPr>
        <w:t>(...)</w:t>
      </w:r>
      <w:r w:rsidRPr="000D44E3">
        <w:rPr>
          <w:rFonts w:ascii="Times New Roman" w:eastAsia="Times New Roman" w:hAnsi="Times New Roman" w:cs="Times New Roman"/>
        </w:rPr>
        <w:t xml:space="preserve"> arquivos gerados por meio das interações nesses contextos tecnológicos de educação, podem ser considerados como novas fontes de dados para análise da</w:t>
      </w:r>
      <w:r w:rsidR="000D44E3" w:rsidRPr="000D44E3">
        <w:rPr>
          <w:rFonts w:ascii="Times New Roman" w:eastAsia="Times New Roman" w:hAnsi="Times New Roman" w:cs="Times New Roman"/>
        </w:rPr>
        <w:t>s interações sociais e mediação.” (SACERDOTE, 2013)</w:t>
      </w:r>
      <w:r w:rsidR="000D44E3">
        <w:rPr>
          <w:rFonts w:ascii="Times New Roman" w:eastAsia="Times New Roman" w:hAnsi="Times New Roman" w:cs="Times New Roman"/>
        </w:rPr>
        <w:t>.</w:t>
      </w:r>
    </w:p>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 coleta de dados para o desenvolvimento do estudo proposto foi feita usando como fonte primária as edições do Diário Oficial da União (D.O.U.) disponíveis no portal da imprensa nacional (IN) (</w:t>
      </w:r>
      <w:hyperlink r:id="rId12">
        <w:r w:rsidRPr="003F34CC">
          <w:rPr>
            <w:rFonts w:ascii="Times New Roman" w:eastAsia="Times New Roman" w:hAnsi="Times New Roman" w:cs="Times New Roman"/>
            <w:color w:val="000000"/>
            <w:sz w:val="24"/>
          </w:rPr>
          <w:t>www.in.gov.br</w:t>
        </w:r>
      </w:hyperlink>
      <w:r>
        <w:rPr>
          <w:rFonts w:ascii="Times New Roman" w:eastAsia="Times New Roman" w:hAnsi="Times New Roman" w:cs="Times New Roman"/>
          <w:sz w:val="24"/>
        </w:rPr>
        <w:t>). No portal da IN pode-se ter acesso a todas as edições do D.O.U. Desde março de 1997, entretanto, para os fins dessa pesquisa, limitou-se a análise às publicações do período entre 01/01/2007 e 01/01/2013.</w:t>
      </w:r>
    </w:p>
    <w:p w:rsidR="004B3457"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Foram desenvolvidos dois softwares usando a linguagem </w:t>
      </w:r>
      <w:proofErr w:type="spellStart"/>
      <w:proofErr w:type="gramStart"/>
      <w:r>
        <w:rPr>
          <w:rFonts w:ascii="Times New Roman" w:eastAsia="Times New Roman" w:hAnsi="Times New Roman" w:cs="Times New Roman"/>
          <w:sz w:val="24"/>
        </w:rPr>
        <w:t>java</w:t>
      </w:r>
      <w:proofErr w:type="spellEnd"/>
      <w:proofErr w:type="gramEnd"/>
      <w:r>
        <w:rPr>
          <w:rFonts w:ascii="Times New Roman" w:eastAsia="Times New Roman" w:hAnsi="Times New Roman" w:cs="Times New Roman"/>
          <w:sz w:val="24"/>
        </w:rPr>
        <w:t xml:space="preserve"> para executar a coleta dos dados. De forma complementar esses softwares descarregam e tratam </w:t>
      </w:r>
      <w:proofErr w:type="gramStart"/>
      <w:r>
        <w:rPr>
          <w:rFonts w:ascii="Times New Roman" w:eastAsia="Times New Roman" w:hAnsi="Times New Roman" w:cs="Times New Roman"/>
          <w:sz w:val="24"/>
        </w:rPr>
        <w:t>a informação a fim de gerar dados dos quais se pode extrair redes sociais</w:t>
      </w:r>
      <w:proofErr w:type="gramEnd"/>
      <w:r>
        <w:rPr>
          <w:rFonts w:ascii="Times New Roman" w:eastAsia="Times New Roman" w:hAnsi="Times New Roman" w:cs="Times New Roman"/>
          <w:sz w:val="24"/>
        </w:rPr>
        <w:t xml:space="preserve">. A figura 1 ilustra a interação entre os componentes da solução desenvolvida. O leitor interessado em detalhes da </w:t>
      </w:r>
      <w:proofErr w:type="gramStart"/>
      <w:r>
        <w:rPr>
          <w:rFonts w:ascii="Times New Roman" w:eastAsia="Times New Roman" w:hAnsi="Times New Roman" w:cs="Times New Roman"/>
          <w:sz w:val="24"/>
        </w:rPr>
        <w:t>implementação</w:t>
      </w:r>
      <w:proofErr w:type="gramEnd"/>
      <w:r>
        <w:rPr>
          <w:rFonts w:ascii="Times New Roman" w:eastAsia="Times New Roman" w:hAnsi="Times New Roman" w:cs="Times New Roman"/>
          <w:sz w:val="24"/>
        </w:rPr>
        <w:t xml:space="preserve">, </w:t>
      </w:r>
      <w:r w:rsidR="00FA6F24">
        <w:rPr>
          <w:rFonts w:ascii="Times New Roman" w:eastAsia="Times New Roman" w:hAnsi="Times New Roman" w:cs="Times New Roman"/>
          <w:sz w:val="24"/>
        </w:rPr>
        <w:t>códigos</w:t>
      </w:r>
      <w:r>
        <w:rPr>
          <w:rFonts w:ascii="Times New Roman" w:eastAsia="Times New Roman" w:hAnsi="Times New Roman" w:cs="Times New Roman"/>
          <w:sz w:val="24"/>
        </w:rPr>
        <w:t xml:space="preserve"> e bibliotecas utilizadas encontrará mais informações no ANEXO I deste trabalho.</w:t>
      </w:r>
    </w:p>
    <w:p w:rsidR="00910979" w:rsidRPr="003F34CC" w:rsidRDefault="00910979" w:rsidP="00910979">
      <w:pPr>
        <w:spacing w:after="0" w:line="360" w:lineRule="auto"/>
        <w:ind w:firstLine="708"/>
        <w:rPr>
          <w:rFonts w:ascii="Times New Roman" w:eastAsia="Times New Roman" w:hAnsi="Times New Roman" w:cs="Times New Roman"/>
          <w:sz w:val="24"/>
        </w:rPr>
      </w:pPr>
      <w:r w:rsidRPr="003F34CC">
        <w:rPr>
          <w:rFonts w:ascii="Times New Roman" w:eastAsia="Times New Roman" w:hAnsi="Times New Roman" w:cs="Times New Roman"/>
          <w:sz w:val="24"/>
        </w:rPr>
        <w:lastRenderedPageBreak/>
        <w:tab/>
      </w:r>
      <w:r>
        <w:rPr>
          <w:rFonts w:ascii="Times New Roman" w:eastAsia="Times New Roman" w:hAnsi="Times New Roman" w:cs="Times New Roman"/>
          <w:sz w:val="24"/>
        </w:rPr>
        <w:t xml:space="preserve">O módulo batizado de </w:t>
      </w:r>
      <w:proofErr w:type="spellStart"/>
      <w:proofErr w:type="gramStart"/>
      <w:r>
        <w:rPr>
          <w:rFonts w:ascii="Times New Roman" w:eastAsia="Times New Roman" w:hAnsi="Times New Roman" w:cs="Times New Roman"/>
          <w:sz w:val="24"/>
        </w:rPr>
        <w:t>DouDownloader</w:t>
      </w:r>
      <w:proofErr w:type="spellEnd"/>
      <w:proofErr w:type="gramEnd"/>
      <w:r>
        <w:rPr>
          <w:rFonts w:ascii="Times New Roman" w:eastAsia="Times New Roman" w:hAnsi="Times New Roman" w:cs="Times New Roman"/>
          <w:sz w:val="24"/>
        </w:rPr>
        <w:t xml:space="preserve"> acessa cada página de cada edição do D.O.U. </w:t>
      </w:r>
      <w:proofErr w:type="gramStart"/>
      <w:r>
        <w:rPr>
          <w:rFonts w:ascii="Times New Roman" w:eastAsia="Times New Roman" w:hAnsi="Times New Roman" w:cs="Times New Roman"/>
          <w:sz w:val="24"/>
        </w:rPr>
        <w:t>e</w:t>
      </w:r>
      <w:proofErr w:type="gramEnd"/>
      <w:r>
        <w:rPr>
          <w:rFonts w:ascii="Times New Roman" w:eastAsia="Times New Roman" w:hAnsi="Times New Roman" w:cs="Times New Roman"/>
          <w:sz w:val="24"/>
        </w:rPr>
        <w:t xml:space="preserve"> busca os arquivos correspondentes em formato </w:t>
      </w:r>
      <w:proofErr w:type="spellStart"/>
      <w:r>
        <w:rPr>
          <w:rFonts w:ascii="Times New Roman" w:eastAsia="Times New Roman" w:hAnsi="Times New Roman" w:cs="Times New Roman"/>
          <w:sz w:val="24"/>
        </w:rPr>
        <w:t>pdf</w:t>
      </w:r>
      <w:proofErr w:type="spellEnd"/>
      <w:r>
        <w:rPr>
          <w:rFonts w:ascii="Times New Roman" w:eastAsia="Times New Roman" w:hAnsi="Times New Roman" w:cs="Times New Roman"/>
          <w:sz w:val="24"/>
        </w:rPr>
        <w:t xml:space="preserve"> para depois transformá-los em arquivos texto e os armazena localmente.</w:t>
      </w:r>
    </w:p>
    <w:p w:rsidR="00910979" w:rsidRPr="003F34CC" w:rsidRDefault="00910979" w:rsidP="003F34CC">
      <w:pPr>
        <w:spacing w:after="0" w:line="360" w:lineRule="auto"/>
        <w:ind w:firstLine="708"/>
        <w:rPr>
          <w:rFonts w:ascii="Times New Roman" w:eastAsia="Times New Roman" w:hAnsi="Times New Roman" w:cs="Times New Roman"/>
          <w:sz w:val="24"/>
        </w:rPr>
      </w:pPr>
    </w:p>
    <w:p w:rsidR="004B3457" w:rsidRDefault="00143008">
      <w:pPr>
        <w:jc w:val="center"/>
      </w:pP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noProof/>
        </w:rPr>
        <w:drawing>
          <wp:inline distT="0" distB="0" distL="0" distR="0">
            <wp:extent cx="4229100" cy="24193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3"/>
                    <a:stretch>
                      <a:fillRect/>
                    </a:stretch>
                  </pic:blipFill>
                  <pic:spPr>
                    <a:xfrm>
                      <a:off x="0" y="0"/>
                      <a:ext cx="4229100" cy="2419350"/>
                    </a:xfrm>
                    <a:prstGeom prst="rect">
                      <a:avLst/>
                    </a:prstGeom>
                  </pic:spPr>
                </pic:pic>
              </a:graphicData>
            </a:graphic>
          </wp:inline>
        </w:drawing>
      </w:r>
    </w:p>
    <w:p w:rsidR="004B3457" w:rsidRDefault="00143008">
      <w:pPr>
        <w:jc w:val="center"/>
      </w:pPr>
      <w:r>
        <w:rPr>
          <w:rFonts w:ascii="Times New Roman" w:eastAsia="Times New Roman" w:hAnsi="Times New Roman" w:cs="Times New Roman"/>
        </w:rPr>
        <w:t xml:space="preserve">Figura 1 - Interação entre os </w:t>
      </w:r>
      <w:proofErr w:type="spellStart"/>
      <w:r>
        <w:rPr>
          <w:rFonts w:ascii="Times New Roman" w:eastAsia="Times New Roman" w:hAnsi="Times New Roman" w:cs="Times New Roman"/>
        </w:rPr>
        <w:t>modulos</w:t>
      </w:r>
      <w:proofErr w:type="spellEnd"/>
      <w:r>
        <w:rPr>
          <w:rFonts w:ascii="Times New Roman" w:eastAsia="Times New Roman" w:hAnsi="Times New Roman" w:cs="Times New Roman"/>
        </w:rPr>
        <w:t xml:space="preserve"> desenvolvidos</w:t>
      </w:r>
    </w:p>
    <w:p w:rsidR="004B3457" w:rsidRDefault="004B3457"/>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O modulo chamado </w:t>
      </w:r>
      <w:proofErr w:type="spellStart"/>
      <w:proofErr w:type="gramStart"/>
      <w:r>
        <w:rPr>
          <w:rFonts w:ascii="Times New Roman" w:eastAsia="Times New Roman" w:hAnsi="Times New Roman" w:cs="Times New Roman"/>
          <w:sz w:val="24"/>
        </w:rPr>
        <w:t>AnalisadorDou</w:t>
      </w:r>
      <w:proofErr w:type="spellEnd"/>
      <w:proofErr w:type="gramEnd"/>
      <w:r>
        <w:rPr>
          <w:rFonts w:ascii="Times New Roman" w:eastAsia="Times New Roman" w:hAnsi="Times New Roman" w:cs="Times New Roman"/>
          <w:sz w:val="24"/>
        </w:rPr>
        <w:t xml:space="preserve"> acessa cada arquivo gravado pelo </w:t>
      </w:r>
      <w:proofErr w:type="spellStart"/>
      <w:r>
        <w:rPr>
          <w:rFonts w:ascii="Times New Roman" w:eastAsia="Times New Roman" w:hAnsi="Times New Roman" w:cs="Times New Roman"/>
          <w:sz w:val="24"/>
        </w:rPr>
        <w:t>DouDownloader</w:t>
      </w:r>
      <w:proofErr w:type="spellEnd"/>
      <w:r>
        <w:rPr>
          <w:rFonts w:ascii="Times New Roman" w:eastAsia="Times New Roman" w:hAnsi="Times New Roman" w:cs="Times New Roman"/>
          <w:sz w:val="24"/>
        </w:rPr>
        <w:t xml:space="preserve"> e faz o processamento descrito a seguir:</w:t>
      </w:r>
    </w:p>
    <w:p w:rsidR="004B3457" w:rsidRDefault="000503E1">
      <w:pPr>
        <w:spacing w:line="240" w:lineRule="auto"/>
        <w:ind w:left="720"/>
      </w:pPr>
      <w:r>
        <w:rPr>
          <w:rFonts w:ascii="Times New Roman" w:eastAsia="Times New Roman" w:hAnsi="Times New Roman" w:cs="Times New Roman"/>
        </w:rPr>
        <w:t>1 - Para cada arquivo disponí</w:t>
      </w:r>
      <w:r w:rsidR="00143008">
        <w:rPr>
          <w:rFonts w:ascii="Times New Roman" w:eastAsia="Times New Roman" w:hAnsi="Times New Roman" w:cs="Times New Roman"/>
        </w:rPr>
        <w:t>vel para processamento:</w:t>
      </w:r>
    </w:p>
    <w:p w:rsidR="004B3457" w:rsidRDefault="00143008">
      <w:pPr>
        <w:spacing w:line="240" w:lineRule="auto"/>
        <w:ind w:left="1440"/>
      </w:pPr>
      <w:r>
        <w:rPr>
          <w:rFonts w:ascii="Times New Roman" w:eastAsia="Times New Roman" w:hAnsi="Times New Roman" w:cs="Times New Roman"/>
        </w:rPr>
        <w:t>1.1 - Identifique todos os órgãos mencionados no texto.</w:t>
      </w:r>
    </w:p>
    <w:p w:rsidR="004B3457" w:rsidRDefault="00143008">
      <w:pPr>
        <w:spacing w:line="240" w:lineRule="auto"/>
        <w:ind w:left="1440"/>
      </w:pPr>
      <w:r>
        <w:rPr>
          <w:rFonts w:ascii="Times New Roman" w:eastAsia="Times New Roman" w:hAnsi="Times New Roman" w:cs="Times New Roman"/>
        </w:rPr>
        <w:t xml:space="preserve">1.2 - Identifique </w:t>
      </w:r>
      <w:proofErr w:type="gramStart"/>
      <w:r>
        <w:rPr>
          <w:rFonts w:ascii="Times New Roman" w:eastAsia="Times New Roman" w:hAnsi="Times New Roman" w:cs="Times New Roman"/>
        </w:rPr>
        <w:t>todas os</w:t>
      </w:r>
      <w:proofErr w:type="gramEnd"/>
      <w:r>
        <w:rPr>
          <w:rFonts w:ascii="Times New Roman" w:eastAsia="Times New Roman" w:hAnsi="Times New Roman" w:cs="Times New Roman"/>
        </w:rPr>
        <w:t xml:space="preserve"> nomes de pessoas mencionados no texto.</w:t>
      </w:r>
    </w:p>
    <w:p w:rsidR="004B3457" w:rsidRDefault="00143008">
      <w:pPr>
        <w:spacing w:line="240" w:lineRule="auto"/>
        <w:ind w:left="1440"/>
      </w:pPr>
      <w:r>
        <w:rPr>
          <w:rFonts w:ascii="Times New Roman" w:eastAsia="Times New Roman" w:hAnsi="Times New Roman" w:cs="Times New Roman"/>
        </w:rPr>
        <w:t>1.3 - Identifique todos os inicios de publicação presentes no texto.</w:t>
      </w:r>
    </w:p>
    <w:p w:rsidR="004B3457" w:rsidRDefault="00143008">
      <w:pPr>
        <w:spacing w:line="240" w:lineRule="auto"/>
        <w:ind w:left="1440"/>
      </w:pPr>
      <w:r>
        <w:rPr>
          <w:rFonts w:ascii="Times New Roman" w:eastAsia="Times New Roman" w:hAnsi="Times New Roman" w:cs="Times New Roman"/>
        </w:rPr>
        <w:t xml:space="preserve">1.4 - Identifique </w:t>
      </w:r>
      <w:proofErr w:type="gramStart"/>
      <w:r>
        <w:rPr>
          <w:rFonts w:ascii="Times New Roman" w:eastAsia="Times New Roman" w:hAnsi="Times New Roman" w:cs="Times New Roman"/>
        </w:rPr>
        <w:t>todos as</w:t>
      </w:r>
      <w:proofErr w:type="gramEnd"/>
      <w:r>
        <w:rPr>
          <w:rFonts w:ascii="Times New Roman" w:eastAsia="Times New Roman" w:hAnsi="Times New Roman" w:cs="Times New Roman"/>
        </w:rPr>
        <w:t xml:space="preserve"> assinaturas de publicação presentes no texto.</w:t>
      </w:r>
    </w:p>
    <w:p w:rsidR="004B3457" w:rsidRDefault="00143008">
      <w:pPr>
        <w:spacing w:line="240" w:lineRule="auto"/>
        <w:ind w:firstLine="720"/>
      </w:pPr>
      <w:proofErr w:type="gramStart"/>
      <w:r>
        <w:rPr>
          <w:rFonts w:ascii="Times New Roman" w:eastAsia="Times New Roman" w:hAnsi="Times New Roman" w:cs="Times New Roman"/>
        </w:rPr>
        <w:t>fim</w:t>
      </w:r>
      <w:proofErr w:type="gramEnd"/>
      <w:r>
        <w:rPr>
          <w:rFonts w:ascii="Times New Roman" w:eastAsia="Times New Roman" w:hAnsi="Times New Roman" w:cs="Times New Roman"/>
        </w:rPr>
        <w:t xml:space="preserve"> para</w:t>
      </w:r>
    </w:p>
    <w:p w:rsidR="004B3457" w:rsidRPr="003F34CC" w:rsidRDefault="00143008" w:rsidP="003F34CC">
      <w:pPr>
        <w:spacing w:after="0" w:line="360" w:lineRule="auto"/>
        <w:ind w:firstLine="708"/>
        <w:rPr>
          <w:rFonts w:ascii="Times New Roman" w:eastAsia="Times New Roman" w:hAnsi="Times New Roman" w:cs="Times New Roman"/>
          <w:sz w:val="24"/>
        </w:rPr>
      </w:pPr>
      <w:r w:rsidRPr="003F34CC">
        <w:rPr>
          <w:rFonts w:ascii="Times New Roman" w:eastAsia="Times New Roman" w:hAnsi="Times New Roman" w:cs="Times New Roman"/>
          <w:sz w:val="24"/>
        </w:rPr>
        <w:t xml:space="preserve">O passo 1.2 foi </w:t>
      </w:r>
      <w:proofErr w:type="gramStart"/>
      <w:r w:rsidRPr="003F34CC">
        <w:rPr>
          <w:rFonts w:ascii="Times New Roman" w:eastAsia="Times New Roman" w:hAnsi="Times New Roman" w:cs="Times New Roman"/>
          <w:sz w:val="24"/>
        </w:rPr>
        <w:t>implementado</w:t>
      </w:r>
      <w:proofErr w:type="gramEnd"/>
      <w:r w:rsidRPr="003F34CC">
        <w:rPr>
          <w:rFonts w:ascii="Times New Roman" w:eastAsia="Times New Roman" w:hAnsi="Times New Roman" w:cs="Times New Roman"/>
          <w:sz w:val="24"/>
        </w:rPr>
        <w:t xml:space="preserve"> usando o </w:t>
      </w:r>
      <w:proofErr w:type="spellStart"/>
      <w:r w:rsidRPr="003F34CC">
        <w:rPr>
          <w:rFonts w:ascii="Times New Roman" w:eastAsia="Times New Roman" w:hAnsi="Times New Roman" w:cs="Times New Roman"/>
          <w:sz w:val="24"/>
        </w:rPr>
        <w:t>gazzeter</w:t>
      </w:r>
      <w:proofErr w:type="spellEnd"/>
      <w:r w:rsidRPr="003F34CC">
        <w:rPr>
          <w:rFonts w:ascii="Times New Roman" w:eastAsia="Times New Roman" w:hAnsi="Times New Roman" w:cs="Times New Roman"/>
          <w:sz w:val="24"/>
        </w:rPr>
        <w:t xml:space="preserve"> do GATE e uma lista de nomes extraída da internet (</w:t>
      </w:r>
      <w:hyperlink r:id="rId14">
        <w:r w:rsidRPr="003F34CC">
          <w:rPr>
            <w:rFonts w:ascii="Times New Roman" w:eastAsia="Times New Roman" w:hAnsi="Times New Roman" w:cs="Times New Roman"/>
            <w:color w:val="000000"/>
            <w:sz w:val="24"/>
          </w:rPr>
          <w:t>http://www.listadenomes.com.br/</w:t>
        </w:r>
      </w:hyperlink>
      <w:r w:rsidRPr="003F34CC">
        <w:rPr>
          <w:rFonts w:ascii="Times New Roman" w:eastAsia="Times New Roman" w:hAnsi="Times New Roman" w:cs="Times New Roman"/>
          <w:sz w:val="24"/>
        </w:rPr>
        <w:t xml:space="preserve">). Embora não seja exaustiva, os resultados preliminares indicam que o material usado é suficiente. Outro recurso do GATE usado nessa etapa foi o </w:t>
      </w:r>
      <w:proofErr w:type="spellStart"/>
      <w:r w:rsidRPr="003F34CC">
        <w:rPr>
          <w:rFonts w:ascii="Times New Roman" w:eastAsia="Times New Roman" w:hAnsi="Times New Roman" w:cs="Times New Roman"/>
          <w:sz w:val="24"/>
        </w:rPr>
        <w:t>Tokenizer</w:t>
      </w:r>
      <w:proofErr w:type="spellEnd"/>
      <w:r w:rsidRPr="003F34CC">
        <w:rPr>
          <w:rFonts w:ascii="Times New Roman" w:eastAsia="Times New Roman" w:hAnsi="Times New Roman" w:cs="Times New Roman"/>
          <w:sz w:val="24"/>
        </w:rPr>
        <w:t>. Esse recurso permite que sejam criadas regras para a identificação de elementos no texto. Assim, criou-se uma regra</w:t>
      </w:r>
      <w:r w:rsidR="00953FA0">
        <w:rPr>
          <w:rFonts w:ascii="Times New Roman" w:eastAsia="Times New Roman" w:hAnsi="Times New Roman" w:cs="Times New Roman"/>
          <w:sz w:val="24"/>
        </w:rPr>
        <w:t xml:space="preserve"> que determina que qualquer sequ</w:t>
      </w:r>
      <w:r w:rsidR="00390279">
        <w:rPr>
          <w:rFonts w:ascii="Times New Roman" w:eastAsia="Times New Roman" w:hAnsi="Times New Roman" w:cs="Times New Roman"/>
          <w:sz w:val="24"/>
        </w:rPr>
        <w:t>ê</w:t>
      </w:r>
      <w:r w:rsidR="00953FA0" w:rsidRPr="003F34CC">
        <w:rPr>
          <w:rFonts w:ascii="Times New Roman" w:eastAsia="Times New Roman" w:hAnsi="Times New Roman" w:cs="Times New Roman"/>
          <w:sz w:val="24"/>
        </w:rPr>
        <w:t>ncia</w:t>
      </w:r>
      <w:r w:rsidRPr="003F34CC">
        <w:rPr>
          <w:rFonts w:ascii="Times New Roman" w:eastAsia="Times New Roman" w:hAnsi="Times New Roman" w:cs="Times New Roman"/>
          <w:sz w:val="24"/>
        </w:rPr>
        <w:t xml:space="preserve"> de palavras com inicial ou </w:t>
      </w:r>
      <w:proofErr w:type="gramStart"/>
      <w:r w:rsidRPr="003F34CC">
        <w:rPr>
          <w:rFonts w:ascii="Times New Roman" w:eastAsia="Times New Roman" w:hAnsi="Times New Roman" w:cs="Times New Roman"/>
          <w:sz w:val="24"/>
        </w:rPr>
        <w:t>todas</w:t>
      </w:r>
      <w:proofErr w:type="gramEnd"/>
      <w:r w:rsidRPr="003F34CC">
        <w:rPr>
          <w:rFonts w:ascii="Times New Roman" w:eastAsia="Times New Roman" w:hAnsi="Times New Roman" w:cs="Times New Roman"/>
          <w:sz w:val="24"/>
        </w:rPr>
        <w:t xml:space="preserve"> letras maiúsculas dentre as quais pelo menos uma delas seja um nome da lista identificado pelo </w:t>
      </w:r>
      <w:proofErr w:type="spellStart"/>
      <w:r w:rsidRPr="003F34CC">
        <w:rPr>
          <w:rFonts w:ascii="Times New Roman" w:eastAsia="Times New Roman" w:hAnsi="Times New Roman" w:cs="Times New Roman"/>
          <w:sz w:val="24"/>
        </w:rPr>
        <w:t>gazzeter</w:t>
      </w:r>
      <w:proofErr w:type="spellEnd"/>
      <w:r w:rsidRPr="003F34CC">
        <w:rPr>
          <w:rFonts w:ascii="Times New Roman" w:eastAsia="Times New Roman" w:hAnsi="Times New Roman" w:cs="Times New Roman"/>
          <w:sz w:val="24"/>
        </w:rPr>
        <w:t xml:space="preserve">, configura um nome de uma pessoa. </w:t>
      </w:r>
    </w:p>
    <w:p w:rsidR="004B3457" w:rsidRPr="003F34CC" w:rsidRDefault="00143008" w:rsidP="003F34CC">
      <w:pPr>
        <w:spacing w:after="0" w:line="360" w:lineRule="auto"/>
        <w:ind w:firstLine="708"/>
        <w:rPr>
          <w:rFonts w:ascii="Times New Roman" w:eastAsia="Times New Roman" w:hAnsi="Times New Roman" w:cs="Times New Roman"/>
          <w:sz w:val="24"/>
        </w:rPr>
      </w:pPr>
      <w:r w:rsidRPr="003F34CC">
        <w:rPr>
          <w:rFonts w:ascii="Times New Roman" w:eastAsia="Times New Roman" w:hAnsi="Times New Roman" w:cs="Times New Roman"/>
          <w:sz w:val="24"/>
        </w:rPr>
        <w:lastRenderedPageBreak/>
        <w:t xml:space="preserve">O passo 1.4 foi </w:t>
      </w:r>
      <w:proofErr w:type="gramStart"/>
      <w:r w:rsidRPr="003F34CC">
        <w:rPr>
          <w:rFonts w:ascii="Times New Roman" w:eastAsia="Times New Roman" w:hAnsi="Times New Roman" w:cs="Times New Roman"/>
          <w:sz w:val="24"/>
        </w:rPr>
        <w:t>implementado</w:t>
      </w:r>
      <w:proofErr w:type="gramEnd"/>
      <w:r w:rsidRPr="003F34CC">
        <w:rPr>
          <w:rFonts w:ascii="Times New Roman" w:eastAsia="Times New Roman" w:hAnsi="Times New Roman" w:cs="Times New Roman"/>
          <w:sz w:val="24"/>
        </w:rPr>
        <w:t xml:space="preserve"> definindo uma assinatura como a sequencia de um nome de pessoa seguido de o nome de um órgão na linha imediatamente seguinte. Os elementos identificados nos passos anteriores e o </w:t>
      </w:r>
      <w:proofErr w:type="spellStart"/>
      <w:r w:rsidRPr="003F34CC">
        <w:rPr>
          <w:rFonts w:ascii="Times New Roman" w:eastAsia="Times New Roman" w:hAnsi="Times New Roman" w:cs="Times New Roman"/>
          <w:sz w:val="24"/>
        </w:rPr>
        <w:t>tokenizer</w:t>
      </w:r>
      <w:proofErr w:type="spellEnd"/>
      <w:r w:rsidRPr="003F34CC">
        <w:rPr>
          <w:rFonts w:ascii="Times New Roman" w:eastAsia="Times New Roman" w:hAnsi="Times New Roman" w:cs="Times New Roman"/>
          <w:sz w:val="24"/>
        </w:rPr>
        <w:t xml:space="preserve"> foram usados nessa etapa.</w:t>
      </w:r>
    </w:p>
    <w:p w:rsidR="004B3457" w:rsidRPr="003F34CC" w:rsidRDefault="00143008" w:rsidP="003F34CC">
      <w:pPr>
        <w:spacing w:after="0" w:line="360" w:lineRule="auto"/>
        <w:ind w:firstLine="708"/>
        <w:rPr>
          <w:rFonts w:ascii="Times New Roman" w:eastAsia="Times New Roman" w:hAnsi="Times New Roman" w:cs="Times New Roman"/>
          <w:sz w:val="24"/>
        </w:rPr>
      </w:pPr>
      <w:r w:rsidRPr="003F34CC">
        <w:rPr>
          <w:rFonts w:ascii="Times New Roman" w:eastAsia="Times New Roman" w:hAnsi="Times New Roman" w:cs="Times New Roman"/>
          <w:sz w:val="24"/>
        </w:rPr>
        <w:t xml:space="preserve">Assim, a Figura 2 mostra a tela do GATE onde </w:t>
      </w:r>
      <w:proofErr w:type="gramStart"/>
      <w:r w:rsidRPr="003F34CC">
        <w:rPr>
          <w:rFonts w:ascii="Times New Roman" w:eastAsia="Times New Roman" w:hAnsi="Times New Roman" w:cs="Times New Roman"/>
          <w:sz w:val="24"/>
        </w:rPr>
        <w:t>pode-se</w:t>
      </w:r>
      <w:proofErr w:type="gramEnd"/>
      <w:r w:rsidRPr="003F34CC">
        <w:rPr>
          <w:rFonts w:ascii="Times New Roman" w:eastAsia="Times New Roman" w:hAnsi="Times New Roman" w:cs="Times New Roman"/>
          <w:sz w:val="24"/>
        </w:rPr>
        <w:t xml:space="preserve"> identificar todos os elementos detectados pela execução dos passos descritos </w:t>
      </w:r>
      <w:proofErr w:type="spellStart"/>
      <w:r w:rsidRPr="003F34CC">
        <w:rPr>
          <w:rFonts w:ascii="Times New Roman" w:eastAsia="Times New Roman" w:hAnsi="Times New Roman" w:cs="Times New Roman"/>
          <w:sz w:val="24"/>
        </w:rPr>
        <w:t>acima.</w:t>
      </w:r>
      <w:r>
        <w:rPr>
          <w:rFonts w:ascii="Times New Roman" w:eastAsia="Times New Roman" w:hAnsi="Times New Roman" w:cs="Times New Roman"/>
          <w:sz w:val="24"/>
        </w:rPr>
        <w:t>As</w:t>
      </w:r>
      <w:proofErr w:type="spellEnd"/>
      <w:r>
        <w:rPr>
          <w:rFonts w:ascii="Times New Roman" w:eastAsia="Times New Roman" w:hAnsi="Times New Roman" w:cs="Times New Roman"/>
          <w:sz w:val="24"/>
        </w:rPr>
        <w:t xml:space="preserve"> etapas descritas no laço 1 foram implementadas por meio da utilização de uma biblioteca especializada chamada GATE. O GATE (</w:t>
      </w:r>
      <w:r w:rsidRPr="003F34CC">
        <w:rPr>
          <w:rFonts w:ascii="Times New Roman" w:eastAsia="Times New Roman" w:hAnsi="Times New Roman" w:cs="Times New Roman"/>
          <w:sz w:val="24"/>
        </w:rPr>
        <w:t xml:space="preserve">General </w:t>
      </w:r>
      <w:proofErr w:type="spellStart"/>
      <w:r w:rsidRPr="003F34CC">
        <w:rPr>
          <w:rFonts w:ascii="Times New Roman" w:eastAsia="Times New Roman" w:hAnsi="Times New Roman" w:cs="Times New Roman"/>
          <w:sz w:val="24"/>
        </w:rPr>
        <w:t>Archtechture</w:t>
      </w:r>
      <w:proofErr w:type="spellEnd"/>
      <w:r w:rsidRPr="003F34CC">
        <w:rPr>
          <w:rFonts w:ascii="Times New Roman" w:eastAsia="Times New Roman" w:hAnsi="Times New Roman" w:cs="Times New Roman"/>
          <w:sz w:val="24"/>
        </w:rPr>
        <w:t xml:space="preserve"> for </w:t>
      </w:r>
      <w:proofErr w:type="spellStart"/>
      <w:r w:rsidRPr="003F34CC">
        <w:rPr>
          <w:rFonts w:ascii="Times New Roman" w:eastAsia="Times New Roman" w:hAnsi="Times New Roman" w:cs="Times New Roman"/>
          <w:sz w:val="24"/>
        </w:rPr>
        <w:t>Text</w:t>
      </w:r>
      <w:proofErr w:type="spellEnd"/>
      <w:r w:rsidRPr="003F34CC">
        <w:rPr>
          <w:rFonts w:ascii="Times New Roman" w:eastAsia="Times New Roman" w:hAnsi="Times New Roman" w:cs="Times New Roman"/>
          <w:sz w:val="24"/>
        </w:rPr>
        <w:t xml:space="preserve"> </w:t>
      </w:r>
      <w:proofErr w:type="spellStart"/>
      <w:r w:rsidRPr="003F34CC">
        <w:rPr>
          <w:rFonts w:ascii="Times New Roman" w:eastAsia="Times New Roman" w:hAnsi="Times New Roman" w:cs="Times New Roman"/>
          <w:sz w:val="24"/>
        </w:rPr>
        <w:t>Engeneering</w:t>
      </w:r>
      <w:proofErr w:type="spellEnd"/>
      <w:r>
        <w:rPr>
          <w:rFonts w:ascii="Times New Roman" w:eastAsia="Times New Roman" w:hAnsi="Times New Roman" w:cs="Times New Roman"/>
          <w:sz w:val="24"/>
        </w:rPr>
        <w:t xml:space="preserve">) é o resultado de um projeto mantido por empresas privadas e universidades desde 1995, no qual </w:t>
      </w:r>
      <w:r w:rsidR="005C2F8F">
        <w:rPr>
          <w:rFonts w:ascii="Times New Roman" w:eastAsia="Times New Roman" w:hAnsi="Times New Roman" w:cs="Times New Roman"/>
          <w:sz w:val="24"/>
        </w:rPr>
        <w:t>se investiu</w:t>
      </w:r>
      <w:r>
        <w:rPr>
          <w:rFonts w:ascii="Times New Roman" w:eastAsia="Times New Roman" w:hAnsi="Times New Roman" w:cs="Times New Roman"/>
          <w:sz w:val="24"/>
        </w:rPr>
        <w:t xml:space="preserve"> mais de </w:t>
      </w:r>
      <w:r w:rsidR="005C2F8F">
        <w:rPr>
          <w:rFonts w:ascii="Times New Roman" w:eastAsia="Times New Roman" w:hAnsi="Times New Roman" w:cs="Times New Roman"/>
          <w:sz w:val="24"/>
        </w:rPr>
        <w:t>cinco</w:t>
      </w:r>
      <w:r>
        <w:rPr>
          <w:rFonts w:ascii="Times New Roman" w:eastAsia="Times New Roman" w:hAnsi="Times New Roman" w:cs="Times New Roman"/>
          <w:sz w:val="24"/>
        </w:rPr>
        <w:t xml:space="preserve"> milh</w:t>
      </w:r>
      <w:r w:rsidR="00953FA0">
        <w:rPr>
          <w:rFonts w:ascii="Times New Roman" w:eastAsia="Times New Roman" w:hAnsi="Times New Roman" w:cs="Times New Roman"/>
          <w:sz w:val="24"/>
        </w:rPr>
        <w:t>õ</w:t>
      </w:r>
      <w:r>
        <w:rPr>
          <w:rFonts w:ascii="Times New Roman" w:eastAsia="Times New Roman" w:hAnsi="Times New Roman" w:cs="Times New Roman"/>
          <w:sz w:val="24"/>
        </w:rPr>
        <w:t>es de euros,</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e que oferece um software de código aberto capaz de resolver quase todos os problemas e processamento de texto e linguagem humana. (</w:t>
      </w:r>
      <w:r w:rsidR="00FA6F24" w:rsidRPr="00FA6F24">
        <w:rPr>
          <w:rFonts w:ascii="Times New Roman" w:eastAsia="Times New Roman" w:hAnsi="Times New Roman" w:cs="Times New Roman"/>
          <w:sz w:val="24"/>
        </w:rPr>
        <w:t>CUNNINGHAM</w:t>
      </w:r>
      <w:r>
        <w:rPr>
          <w:rFonts w:ascii="Times New Roman" w:eastAsia="Times New Roman" w:hAnsi="Times New Roman" w:cs="Times New Roman"/>
          <w:sz w:val="24"/>
        </w:rPr>
        <w:t xml:space="preserve">, 2011. p </w:t>
      </w:r>
      <w:proofErr w:type="gramStart"/>
      <w:r>
        <w:rPr>
          <w:rFonts w:ascii="Times New Roman" w:eastAsia="Times New Roman" w:hAnsi="Times New Roman" w:cs="Times New Roman"/>
          <w:sz w:val="24"/>
        </w:rPr>
        <w:t>5</w:t>
      </w:r>
      <w:proofErr w:type="gramEnd"/>
      <w:r>
        <w:rPr>
          <w:rFonts w:ascii="Times New Roman" w:eastAsia="Times New Roman" w:hAnsi="Times New Roman" w:cs="Times New Roman"/>
          <w:sz w:val="24"/>
        </w:rPr>
        <w:t xml:space="preserve">). </w:t>
      </w:r>
    </w:p>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O passo 1.1 foi </w:t>
      </w:r>
      <w:proofErr w:type="gramStart"/>
      <w:r>
        <w:rPr>
          <w:rFonts w:ascii="Times New Roman" w:eastAsia="Times New Roman" w:hAnsi="Times New Roman" w:cs="Times New Roman"/>
          <w:sz w:val="24"/>
        </w:rPr>
        <w:t>implementado</w:t>
      </w:r>
      <w:proofErr w:type="gramEnd"/>
      <w:r>
        <w:rPr>
          <w:rFonts w:ascii="Times New Roman" w:eastAsia="Times New Roman" w:hAnsi="Times New Roman" w:cs="Times New Roman"/>
          <w:sz w:val="24"/>
        </w:rPr>
        <w:t xml:space="preserve"> usando a lista de órgãos públicos do SIORG. “O SIORG é a fonte oficial de informações sobre a estrutura organizacional dos órgãos do Poder Executivo, Administração direta, Autarquias e Fundações.” (SIORG 2012). A função </w:t>
      </w:r>
      <w:proofErr w:type="spellStart"/>
      <w:r>
        <w:rPr>
          <w:rFonts w:ascii="Times New Roman" w:eastAsia="Times New Roman" w:hAnsi="Times New Roman" w:cs="Times New Roman"/>
          <w:sz w:val="24"/>
        </w:rPr>
        <w:t>Gazzeter</w:t>
      </w:r>
      <w:proofErr w:type="spellEnd"/>
      <w:r>
        <w:rPr>
          <w:rFonts w:ascii="Times New Roman" w:eastAsia="Times New Roman" w:hAnsi="Times New Roman" w:cs="Times New Roman"/>
          <w:sz w:val="24"/>
        </w:rPr>
        <w:t xml:space="preserve"> do GATE trata de identificar no texto dado todas as oco</w:t>
      </w:r>
      <w:r w:rsidR="008820C6">
        <w:rPr>
          <w:rFonts w:ascii="Times New Roman" w:eastAsia="Times New Roman" w:hAnsi="Times New Roman" w:cs="Times New Roman"/>
          <w:sz w:val="24"/>
        </w:rPr>
        <w:t>r</w:t>
      </w:r>
      <w:r>
        <w:rPr>
          <w:rFonts w:ascii="Times New Roman" w:eastAsia="Times New Roman" w:hAnsi="Times New Roman" w:cs="Times New Roman"/>
          <w:sz w:val="24"/>
        </w:rPr>
        <w:t>r</w:t>
      </w:r>
      <w:r w:rsidR="00953FA0">
        <w:rPr>
          <w:rFonts w:ascii="Times New Roman" w:eastAsia="Times New Roman" w:hAnsi="Times New Roman" w:cs="Times New Roman"/>
          <w:sz w:val="24"/>
        </w:rPr>
        <w:t>ê</w:t>
      </w:r>
      <w:r>
        <w:rPr>
          <w:rFonts w:ascii="Times New Roman" w:eastAsia="Times New Roman" w:hAnsi="Times New Roman" w:cs="Times New Roman"/>
          <w:sz w:val="24"/>
        </w:rPr>
        <w:t xml:space="preserve">ncias dos elementos de uma lista. O passo 1.3 também foi implementado com o </w:t>
      </w:r>
      <w:proofErr w:type="spellStart"/>
      <w:r>
        <w:rPr>
          <w:rFonts w:ascii="Times New Roman" w:eastAsia="Times New Roman" w:hAnsi="Times New Roman" w:cs="Times New Roman"/>
          <w:sz w:val="24"/>
        </w:rPr>
        <w:t>gazzeter</w:t>
      </w:r>
      <w:proofErr w:type="spellEnd"/>
      <w:r>
        <w:rPr>
          <w:rFonts w:ascii="Times New Roman" w:eastAsia="Times New Roman" w:hAnsi="Times New Roman" w:cs="Times New Roman"/>
          <w:sz w:val="24"/>
        </w:rPr>
        <w:t>, a lista, entretanto, foi elaborada manualmente, e contém palavras chave de inicio de publicação (</w:t>
      </w:r>
      <w:proofErr w:type="spellStart"/>
      <w:r>
        <w:rPr>
          <w:rFonts w:ascii="Times New Roman" w:eastAsia="Times New Roman" w:hAnsi="Times New Roman" w:cs="Times New Roman"/>
          <w:sz w:val="24"/>
        </w:rPr>
        <w:t>Ex</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ATA,</w:t>
      </w:r>
      <w:proofErr w:type="gramEnd"/>
      <w:r>
        <w:rPr>
          <w:rFonts w:ascii="Times New Roman" w:eastAsia="Times New Roman" w:hAnsi="Times New Roman" w:cs="Times New Roman"/>
          <w:sz w:val="24"/>
        </w:rPr>
        <w:t xml:space="preserve"> PORTARIA, EDITAL, entre outras.)</w:t>
      </w:r>
    </w:p>
    <w:p w:rsidR="004B3457" w:rsidRDefault="00143008">
      <w:pPr>
        <w:ind w:firstLine="720"/>
        <w:jc w:val="center"/>
      </w:pPr>
      <w:r>
        <w:rPr>
          <w:rFonts w:ascii="Times New Roman" w:eastAsia="Times New Roman" w:hAnsi="Times New Roman" w:cs="Times New Roman"/>
        </w:rPr>
        <w:lastRenderedPageBreak/>
        <w:t xml:space="preserve">Figura 2 - Tela do GATE com os elementos </w:t>
      </w:r>
      <w:proofErr w:type="gramStart"/>
      <w:r>
        <w:rPr>
          <w:rFonts w:ascii="Times New Roman" w:eastAsia="Times New Roman" w:hAnsi="Times New Roman" w:cs="Times New Roman"/>
        </w:rPr>
        <w:t>identificados.</w:t>
      </w:r>
      <w:proofErr w:type="gramEnd"/>
      <w:r>
        <w:rPr>
          <w:noProof/>
        </w:rPr>
        <w:drawing>
          <wp:anchor distT="0" distB="0" distL="0" distR="0" simplePos="0" relativeHeight="251658240" behindDoc="0" locked="0" layoutInCell="0" hidden="0" allowOverlap="0">
            <wp:simplePos x="0" y="0"/>
            <wp:positionH relativeFrom="margin">
              <wp:posOffset>0</wp:posOffset>
            </wp:positionH>
            <wp:positionV relativeFrom="paragraph">
              <wp:posOffset>95250</wp:posOffset>
            </wp:positionV>
            <wp:extent cx="5619750" cy="3714750"/>
            <wp:effectExtent l="0" t="0" r="0" b="0"/>
            <wp:wrapSquare wrapText="bothSides"/>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tretch>
                      <a:fillRect/>
                    </a:stretch>
                  </pic:blipFill>
                  <pic:spPr>
                    <a:xfrm>
                      <a:off x="0" y="0"/>
                      <a:ext cx="5619750" cy="3714750"/>
                    </a:xfrm>
                    <a:prstGeom prst="rect">
                      <a:avLst/>
                    </a:prstGeom>
                  </pic:spPr>
                </pic:pic>
              </a:graphicData>
            </a:graphic>
          </wp:anchor>
        </w:drawing>
      </w:r>
    </w:p>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Detalhes das implementações </w:t>
      </w:r>
      <w:proofErr w:type="spellStart"/>
      <w:proofErr w:type="gramStart"/>
      <w:r>
        <w:rPr>
          <w:rFonts w:ascii="Times New Roman" w:eastAsia="Times New Roman" w:hAnsi="Times New Roman" w:cs="Times New Roman"/>
          <w:sz w:val="24"/>
        </w:rPr>
        <w:t>java</w:t>
      </w:r>
      <w:proofErr w:type="spellEnd"/>
      <w:proofErr w:type="gramEnd"/>
      <w:r>
        <w:rPr>
          <w:rFonts w:ascii="Times New Roman" w:eastAsia="Times New Roman" w:hAnsi="Times New Roman" w:cs="Times New Roman"/>
          <w:sz w:val="24"/>
        </w:rPr>
        <w:t xml:space="preserve"> e dos componentes de software utilizados, bem como as regras implementadas para o GATE podem ser encontrados no ANEXO I.</w:t>
      </w:r>
    </w:p>
    <w:p w:rsidR="004B3457" w:rsidRDefault="004B3457">
      <w:pPr>
        <w:ind w:firstLine="720"/>
      </w:pPr>
    </w:p>
    <w:p w:rsidR="004B3457" w:rsidRDefault="00143008" w:rsidP="00315BB0">
      <w:pPr>
        <w:pStyle w:val="Ttulo4"/>
        <w:numPr>
          <w:ilvl w:val="2"/>
          <w:numId w:val="3"/>
        </w:numPr>
      </w:pPr>
      <w:r>
        <w:rPr>
          <w:rFonts w:eastAsia="Times New Roman"/>
        </w:rPr>
        <w:tab/>
      </w:r>
      <w:r w:rsidRPr="00315BB0">
        <w:rPr>
          <w:rStyle w:val="Ttulo4Char"/>
        </w:rPr>
        <w:t>M</w:t>
      </w:r>
      <w:r>
        <w:rPr>
          <w:rFonts w:eastAsia="Times New Roman"/>
        </w:rPr>
        <w:t>odelagem</w:t>
      </w:r>
    </w:p>
    <w:p w:rsidR="00681D9E" w:rsidRDefault="00681D9E" w:rsidP="003F34CC">
      <w:pPr>
        <w:spacing w:after="0" w:line="360" w:lineRule="auto"/>
        <w:ind w:firstLine="708"/>
        <w:rPr>
          <w:rFonts w:ascii="Times New Roman" w:eastAsia="Times New Roman" w:hAnsi="Times New Roman" w:cs="Times New Roman"/>
          <w:sz w:val="24"/>
        </w:rPr>
      </w:pPr>
    </w:p>
    <w:p w:rsidR="004B3457" w:rsidRPr="003F34CC" w:rsidRDefault="00143008" w:rsidP="003F34CC">
      <w:pPr>
        <w:spacing w:after="0" w:line="360" w:lineRule="auto"/>
        <w:ind w:firstLine="708"/>
        <w:rPr>
          <w:rFonts w:ascii="Times New Roman" w:eastAsia="Times New Roman" w:hAnsi="Times New Roman" w:cs="Times New Roman"/>
          <w:sz w:val="24"/>
        </w:rPr>
      </w:pPr>
      <w:r w:rsidRPr="003F34CC">
        <w:rPr>
          <w:rFonts w:ascii="Times New Roman" w:eastAsia="Times New Roman" w:hAnsi="Times New Roman" w:cs="Times New Roman"/>
          <w:sz w:val="24"/>
        </w:rPr>
        <w:tab/>
      </w:r>
      <w:r>
        <w:rPr>
          <w:rFonts w:ascii="Times New Roman" w:eastAsia="Times New Roman" w:hAnsi="Times New Roman" w:cs="Times New Roman"/>
          <w:sz w:val="24"/>
        </w:rPr>
        <w:t>A</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modelagem, segundo grupo de atividades do processo de análise de redes sociais segundo RESSLER (2006), pode ser dividida em dois outros grupos de atividades, conforme sugerem HANNEMAN e RIDDLE (2011). Esses autores identificam a definição de fronteiras da red</w:t>
      </w:r>
      <w:r w:rsidR="00953FA0">
        <w:rPr>
          <w:rFonts w:ascii="Times New Roman" w:eastAsia="Times New Roman" w:hAnsi="Times New Roman" w:cs="Times New Roman"/>
          <w:sz w:val="24"/>
        </w:rPr>
        <w:t>e e o estabelecimento de crité</w:t>
      </w:r>
      <w:r>
        <w:rPr>
          <w:rFonts w:ascii="Times New Roman" w:eastAsia="Times New Roman" w:hAnsi="Times New Roman" w:cs="Times New Roman"/>
          <w:sz w:val="24"/>
        </w:rPr>
        <w:t>rios para a detecção de relacionamentos como atividades fundamentais na modelagem da rede.</w:t>
      </w:r>
    </w:p>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Com relação à definição de limites, esses autores argumentam que a saída mais comum é adotar </w:t>
      </w:r>
      <w:r w:rsidR="00953FA0">
        <w:rPr>
          <w:rFonts w:ascii="Times New Roman" w:eastAsia="Times New Roman" w:hAnsi="Times New Roman" w:cs="Times New Roman"/>
          <w:sz w:val="24"/>
        </w:rPr>
        <w:t>um limite estabelecido pelos pró</w:t>
      </w:r>
      <w:r>
        <w:rPr>
          <w:rFonts w:ascii="Times New Roman" w:eastAsia="Times New Roman" w:hAnsi="Times New Roman" w:cs="Times New Roman"/>
          <w:sz w:val="24"/>
        </w:rPr>
        <w:t>prios atores. “Todos os membros de uma sala de aula, organização, clube, vizinhança ou comunidade”</w:t>
      </w:r>
      <w:proofErr w:type="gramStart"/>
      <w:r>
        <w:rPr>
          <w:rFonts w:ascii="Times New Roman" w:eastAsia="Times New Roman" w:hAnsi="Times New Roman" w:cs="Times New Roman"/>
          <w:sz w:val="24"/>
        </w:rPr>
        <w:t xml:space="preserve"> por exemplo</w:t>
      </w:r>
      <w:proofErr w:type="gramEnd"/>
      <w:r>
        <w:rPr>
          <w:rFonts w:ascii="Times New Roman" w:eastAsia="Times New Roman" w:hAnsi="Times New Roman" w:cs="Times New Roman"/>
          <w:sz w:val="24"/>
        </w:rPr>
        <w:t>. Nesse caso, sabe-se da exist</w:t>
      </w:r>
      <w:r w:rsidR="00953FA0">
        <w:rPr>
          <w:rFonts w:ascii="Times New Roman" w:eastAsia="Times New Roman" w:hAnsi="Times New Roman" w:cs="Times New Roman"/>
          <w:sz w:val="24"/>
        </w:rPr>
        <w:t>ê</w:t>
      </w:r>
      <w:r>
        <w:rPr>
          <w:rFonts w:ascii="Times New Roman" w:eastAsia="Times New Roman" w:hAnsi="Times New Roman" w:cs="Times New Roman"/>
          <w:sz w:val="24"/>
        </w:rPr>
        <w:t xml:space="preserve">ncia da rede social a priori. </w:t>
      </w:r>
      <w:proofErr w:type="gramStart"/>
      <w:r>
        <w:rPr>
          <w:rFonts w:ascii="Times New Roman" w:eastAsia="Times New Roman" w:hAnsi="Times New Roman" w:cs="Times New Roman"/>
          <w:sz w:val="24"/>
        </w:rPr>
        <w:t>Outra alternativa</w:t>
      </w:r>
      <w:proofErr w:type="gramEnd"/>
      <w:r>
        <w:rPr>
          <w:rFonts w:ascii="Times New Roman" w:eastAsia="Times New Roman" w:hAnsi="Times New Roman" w:cs="Times New Roman"/>
          <w:sz w:val="24"/>
        </w:rPr>
        <w:t xml:space="preserve"> é considerar uma abordagem mais “</w:t>
      </w:r>
      <w:r w:rsidR="00635A3E">
        <w:rPr>
          <w:rFonts w:ascii="Times New Roman" w:eastAsia="Times New Roman" w:hAnsi="Times New Roman" w:cs="Times New Roman"/>
          <w:sz w:val="24"/>
        </w:rPr>
        <w:t>demográfica</w:t>
      </w:r>
      <w:r w:rsidR="00953FA0">
        <w:rPr>
          <w:rFonts w:ascii="Times New Roman" w:eastAsia="Times New Roman" w:hAnsi="Times New Roman" w:cs="Times New Roman"/>
          <w:sz w:val="24"/>
        </w:rPr>
        <w:t>” ou “ecoló</w:t>
      </w:r>
      <w:r>
        <w:rPr>
          <w:rFonts w:ascii="Times New Roman" w:eastAsia="Times New Roman" w:hAnsi="Times New Roman" w:cs="Times New Roman"/>
          <w:sz w:val="24"/>
        </w:rPr>
        <w:t>gica” na definição de fronteiras. “Pessoas encontradas em uma determinada área ou que atendem a um crit</w:t>
      </w:r>
      <w:r w:rsidR="00953FA0">
        <w:rPr>
          <w:rFonts w:ascii="Times New Roman" w:eastAsia="Times New Roman" w:hAnsi="Times New Roman" w:cs="Times New Roman"/>
          <w:sz w:val="24"/>
        </w:rPr>
        <w:t>é</w:t>
      </w:r>
      <w:r>
        <w:rPr>
          <w:rFonts w:ascii="Times New Roman" w:eastAsia="Times New Roman" w:hAnsi="Times New Roman" w:cs="Times New Roman"/>
          <w:sz w:val="24"/>
        </w:rPr>
        <w:t>rio objetivo como n</w:t>
      </w:r>
      <w:r w:rsidR="00953FA0">
        <w:rPr>
          <w:rFonts w:ascii="Times New Roman" w:eastAsia="Times New Roman" w:hAnsi="Times New Roman" w:cs="Times New Roman"/>
          <w:sz w:val="24"/>
        </w:rPr>
        <w:t>í</w:t>
      </w:r>
      <w:r>
        <w:rPr>
          <w:rFonts w:ascii="Times New Roman" w:eastAsia="Times New Roman" w:hAnsi="Times New Roman" w:cs="Times New Roman"/>
          <w:sz w:val="24"/>
        </w:rPr>
        <w:t>vel de renda”.  Nesse caso, há razoes para suspeitar da exist</w:t>
      </w:r>
      <w:r w:rsidR="00953FA0">
        <w:rPr>
          <w:rFonts w:ascii="Times New Roman" w:eastAsia="Times New Roman" w:hAnsi="Times New Roman" w:cs="Times New Roman"/>
          <w:sz w:val="24"/>
        </w:rPr>
        <w:t>ê</w:t>
      </w:r>
      <w:r>
        <w:rPr>
          <w:rFonts w:ascii="Times New Roman" w:eastAsia="Times New Roman" w:hAnsi="Times New Roman" w:cs="Times New Roman"/>
          <w:sz w:val="24"/>
        </w:rPr>
        <w:t xml:space="preserve">ncia de uma rede social </w:t>
      </w:r>
      <w:r>
        <w:rPr>
          <w:rFonts w:ascii="Times New Roman" w:eastAsia="Times New Roman" w:hAnsi="Times New Roman" w:cs="Times New Roman"/>
          <w:sz w:val="24"/>
        </w:rPr>
        <w:lastRenderedPageBreak/>
        <w:t xml:space="preserve">entre os elementos, mas o estudo parte de uma abstração imposta pelo pesquisador. (HANNEMAN e </w:t>
      </w:r>
      <w:proofErr w:type="gramStart"/>
      <w:r>
        <w:rPr>
          <w:rFonts w:ascii="Times New Roman" w:eastAsia="Times New Roman" w:hAnsi="Times New Roman" w:cs="Times New Roman"/>
          <w:sz w:val="24"/>
        </w:rPr>
        <w:t>RIDDLE,</w:t>
      </w:r>
      <w:proofErr w:type="gramEnd"/>
      <w:r>
        <w:rPr>
          <w:rFonts w:ascii="Times New Roman" w:eastAsia="Times New Roman" w:hAnsi="Times New Roman" w:cs="Times New Roman"/>
          <w:sz w:val="24"/>
        </w:rPr>
        <w:t>2011)</w:t>
      </w:r>
    </w:p>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O presente estudo define os limites da rede como organizações p</w:t>
      </w:r>
      <w:r w:rsidR="003F5E8D">
        <w:rPr>
          <w:rFonts w:ascii="Times New Roman" w:eastAsia="Times New Roman" w:hAnsi="Times New Roman" w:cs="Times New Roman"/>
          <w:sz w:val="24"/>
        </w:rPr>
        <w:t>ú</w:t>
      </w:r>
      <w:r>
        <w:rPr>
          <w:rFonts w:ascii="Times New Roman" w:eastAsia="Times New Roman" w:hAnsi="Times New Roman" w:cs="Times New Roman"/>
          <w:sz w:val="24"/>
        </w:rPr>
        <w:t xml:space="preserve">blicas da administração direta e indireta e </w:t>
      </w:r>
      <w:proofErr w:type="gramStart"/>
      <w:r>
        <w:rPr>
          <w:rFonts w:ascii="Times New Roman" w:eastAsia="Times New Roman" w:hAnsi="Times New Roman" w:cs="Times New Roman"/>
          <w:sz w:val="24"/>
        </w:rPr>
        <w:t>pessoas cujo nome foi mencionado no Di</w:t>
      </w:r>
      <w:r w:rsidR="003F5E8D">
        <w:rPr>
          <w:rFonts w:ascii="Times New Roman" w:eastAsia="Times New Roman" w:hAnsi="Times New Roman" w:cs="Times New Roman"/>
          <w:sz w:val="24"/>
        </w:rPr>
        <w:t>á</w:t>
      </w:r>
      <w:r>
        <w:rPr>
          <w:rFonts w:ascii="Times New Roman" w:eastAsia="Times New Roman" w:hAnsi="Times New Roman" w:cs="Times New Roman"/>
          <w:sz w:val="24"/>
        </w:rPr>
        <w:t>rio Oficial da União, e o autor investiga</w:t>
      </w:r>
      <w:proofErr w:type="gramEnd"/>
      <w:r>
        <w:rPr>
          <w:rFonts w:ascii="Times New Roman" w:eastAsia="Times New Roman" w:hAnsi="Times New Roman" w:cs="Times New Roman"/>
          <w:sz w:val="24"/>
        </w:rPr>
        <w:t xml:space="preserve"> se realmente há uma rede social entre esse</w:t>
      </w:r>
      <w:r w:rsidR="00953FA0">
        <w:rPr>
          <w:rFonts w:ascii="Times New Roman" w:eastAsia="Times New Roman" w:hAnsi="Times New Roman" w:cs="Times New Roman"/>
          <w:sz w:val="24"/>
        </w:rPr>
        <w:t>s elementos que possa ser extraí</w:t>
      </w:r>
      <w:r>
        <w:rPr>
          <w:rFonts w:ascii="Times New Roman" w:eastAsia="Times New Roman" w:hAnsi="Times New Roman" w:cs="Times New Roman"/>
          <w:sz w:val="24"/>
        </w:rPr>
        <w:t>da das informações do DOU.</w:t>
      </w:r>
    </w:p>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definição de critérios para a identificação de relacionamentos entre os </w:t>
      </w:r>
      <w:r w:rsidR="00635A3E">
        <w:rPr>
          <w:rFonts w:ascii="Times New Roman" w:eastAsia="Times New Roman" w:hAnsi="Times New Roman" w:cs="Times New Roman"/>
          <w:sz w:val="24"/>
        </w:rPr>
        <w:t>indivíduos</w:t>
      </w:r>
      <w:r>
        <w:rPr>
          <w:rFonts w:ascii="Times New Roman" w:eastAsia="Times New Roman" w:hAnsi="Times New Roman" w:cs="Times New Roman"/>
          <w:sz w:val="24"/>
        </w:rPr>
        <w:t xml:space="preserve"> é discutida por HANNEMAN e RIDDLE (2011) que chamam a atenção para a decisão da quantidade de informações a ser considerada e o custo que isso pode acarretar. </w:t>
      </w:r>
      <w:r w:rsidR="003F5E8D">
        <w:rPr>
          <w:rFonts w:ascii="Times New Roman" w:eastAsia="Times New Roman" w:hAnsi="Times New Roman" w:cs="Times New Roman"/>
          <w:sz w:val="24"/>
        </w:rPr>
        <w:t>Além disso,</w:t>
      </w:r>
      <w:r>
        <w:rPr>
          <w:rFonts w:ascii="Times New Roman" w:eastAsia="Times New Roman" w:hAnsi="Times New Roman" w:cs="Times New Roman"/>
          <w:sz w:val="24"/>
        </w:rPr>
        <w:t xml:space="preserve"> eles indicam que </w:t>
      </w:r>
      <w:proofErr w:type="gramStart"/>
      <w:r>
        <w:rPr>
          <w:rFonts w:ascii="Times New Roman" w:eastAsia="Times New Roman" w:hAnsi="Times New Roman" w:cs="Times New Roman"/>
          <w:sz w:val="24"/>
        </w:rPr>
        <w:t>pode</w:t>
      </w:r>
      <w:proofErr w:type="gramEnd"/>
      <w:r>
        <w:rPr>
          <w:rFonts w:ascii="Times New Roman" w:eastAsia="Times New Roman" w:hAnsi="Times New Roman" w:cs="Times New Roman"/>
          <w:sz w:val="24"/>
        </w:rPr>
        <w:t xml:space="preserve"> existir vários tipos de ligação entre indiv</w:t>
      </w:r>
      <w:r w:rsidR="00953FA0">
        <w:rPr>
          <w:rFonts w:ascii="Times New Roman" w:eastAsia="Times New Roman" w:hAnsi="Times New Roman" w:cs="Times New Roman"/>
          <w:sz w:val="24"/>
        </w:rPr>
        <w:t>í</w:t>
      </w:r>
      <w:r>
        <w:rPr>
          <w:rFonts w:ascii="Times New Roman" w:eastAsia="Times New Roman" w:hAnsi="Times New Roman" w:cs="Times New Roman"/>
          <w:sz w:val="24"/>
        </w:rPr>
        <w:t>duos, e cada um desses tipos leva a uma rede di</w:t>
      </w:r>
      <w:r w:rsidR="00953FA0">
        <w:rPr>
          <w:rFonts w:ascii="Times New Roman" w:eastAsia="Times New Roman" w:hAnsi="Times New Roman" w:cs="Times New Roman"/>
          <w:sz w:val="24"/>
        </w:rPr>
        <w:t>ferente, com características pró</w:t>
      </w:r>
      <w:r>
        <w:rPr>
          <w:rFonts w:ascii="Times New Roman" w:eastAsia="Times New Roman" w:hAnsi="Times New Roman" w:cs="Times New Roman"/>
          <w:sz w:val="24"/>
        </w:rPr>
        <w:t>prias. É preciso ter em mente o tipo de estudo que se deseja desenvolver e como a escolha do tipo de relacionamento influencia nesse trabalho.</w:t>
      </w:r>
    </w:p>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Essa pesquisa propõe que a definição dos relacionamentos seja feita de forma análoga à proposta em trabalhos de </w:t>
      </w:r>
      <w:proofErr w:type="spellStart"/>
      <w:r>
        <w:rPr>
          <w:rFonts w:ascii="Times New Roman" w:eastAsia="Times New Roman" w:hAnsi="Times New Roman" w:cs="Times New Roman"/>
          <w:sz w:val="24"/>
        </w:rPr>
        <w:t>infometria</w:t>
      </w:r>
      <w:proofErr w:type="spellEnd"/>
      <w:r>
        <w:rPr>
          <w:rFonts w:ascii="Times New Roman" w:eastAsia="Times New Roman" w:hAnsi="Times New Roman" w:cs="Times New Roman"/>
          <w:sz w:val="24"/>
        </w:rPr>
        <w:t xml:space="preserve"> que utilizam a técnica chamada de </w:t>
      </w:r>
      <w:r w:rsidRPr="003F34CC">
        <w:rPr>
          <w:rFonts w:ascii="Times New Roman" w:eastAsia="Times New Roman" w:hAnsi="Times New Roman" w:cs="Times New Roman"/>
          <w:sz w:val="24"/>
        </w:rPr>
        <w:t>‘</w:t>
      </w:r>
      <w:proofErr w:type="spellStart"/>
      <w:proofErr w:type="gramStart"/>
      <w:r w:rsidRPr="003F5E8D">
        <w:rPr>
          <w:rFonts w:ascii="Times New Roman" w:eastAsia="Times New Roman" w:hAnsi="Times New Roman" w:cs="Times New Roman"/>
          <w:i/>
          <w:sz w:val="24"/>
        </w:rPr>
        <w:t>co-word</w:t>
      </w:r>
      <w:proofErr w:type="spellEnd"/>
      <w:proofErr w:type="gramEnd"/>
      <w:r w:rsidRPr="003F5E8D">
        <w:rPr>
          <w:rFonts w:ascii="Times New Roman" w:eastAsia="Times New Roman" w:hAnsi="Times New Roman" w:cs="Times New Roman"/>
          <w:i/>
          <w:sz w:val="24"/>
        </w:rPr>
        <w:t xml:space="preserve"> </w:t>
      </w:r>
      <w:proofErr w:type="spellStart"/>
      <w:r w:rsidRPr="003F5E8D">
        <w:rPr>
          <w:rFonts w:ascii="Times New Roman" w:eastAsia="Times New Roman" w:hAnsi="Times New Roman" w:cs="Times New Roman"/>
          <w:i/>
          <w:sz w:val="24"/>
        </w:rPr>
        <w:t>analisys</w:t>
      </w:r>
      <w:proofErr w:type="spellEnd"/>
      <w:r w:rsidRPr="003F34CC">
        <w:rPr>
          <w:rFonts w:ascii="Times New Roman" w:eastAsia="Times New Roman" w:hAnsi="Times New Roman" w:cs="Times New Roman"/>
          <w:sz w:val="24"/>
        </w:rPr>
        <w:t>’</w:t>
      </w:r>
      <w:r>
        <w:rPr>
          <w:rFonts w:ascii="Times New Roman" w:eastAsia="Times New Roman" w:hAnsi="Times New Roman" w:cs="Times New Roman"/>
          <w:sz w:val="24"/>
        </w:rPr>
        <w:t>.</w:t>
      </w:r>
    </w:p>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Alguns estudos abordam o tema utilizando a ‘</w:t>
      </w:r>
      <w:proofErr w:type="spellStart"/>
      <w:proofErr w:type="gramStart"/>
      <w:r w:rsidRPr="003F5E8D">
        <w:rPr>
          <w:rFonts w:ascii="Times New Roman" w:eastAsia="Times New Roman" w:hAnsi="Times New Roman" w:cs="Times New Roman"/>
          <w:i/>
          <w:sz w:val="24"/>
        </w:rPr>
        <w:t>co-word</w:t>
      </w:r>
      <w:proofErr w:type="spellEnd"/>
      <w:proofErr w:type="gramEnd"/>
      <w:r w:rsidRPr="003F5E8D">
        <w:rPr>
          <w:rFonts w:ascii="Times New Roman" w:eastAsia="Times New Roman" w:hAnsi="Times New Roman" w:cs="Times New Roman"/>
          <w:i/>
          <w:sz w:val="24"/>
        </w:rPr>
        <w:t xml:space="preserve"> </w:t>
      </w:r>
      <w:proofErr w:type="spellStart"/>
      <w:r w:rsidRPr="003F5E8D">
        <w:rPr>
          <w:rFonts w:ascii="Times New Roman" w:eastAsia="Times New Roman" w:hAnsi="Times New Roman" w:cs="Times New Roman"/>
          <w:i/>
          <w:sz w:val="24"/>
        </w:rPr>
        <w:t>analisys</w:t>
      </w:r>
      <w:proofErr w:type="spellEnd"/>
      <w:r w:rsidRPr="003F5E8D">
        <w:rPr>
          <w:rFonts w:ascii="Times New Roman" w:eastAsia="Times New Roman" w:hAnsi="Times New Roman" w:cs="Times New Roman"/>
          <w:i/>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Courtial</w:t>
      </w:r>
      <w:proofErr w:type="spellEnd"/>
      <w:r>
        <w:rPr>
          <w:rFonts w:ascii="Times New Roman" w:eastAsia="Times New Roman" w:hAnsi="Times New Roman" w:cs="Times New Roman"/>
          <w:sz w:val="24"/>
        </w:rPr>
        <w:t xml:space="preserve"> (1986 apud POLANCO 2005) propôs a apresentação de clusters </w:t>
      </w:r>
      <w:proofErr w:type="spellStart"/>
      <w:proofErr w:type="gramStart"/>
      <w:r>
        <w:rPr>
          <w:rFonts w:ascii="Times New Roman" w:eastAsia="Times New Roman" w:hAnsi="Times New Roman" w:cs="Times New Roman"/>
          <w:sz w:val="24"/>
        </w:rPr>
        <w:t>co-word</w:t>
      </w:r>
      <w:proofErr w:type="spellEnd"/>
      <w:proofErr w:type="gramEnd"/>
      <w:r>
        <w:rPr>
          <w:rFonts w:ascii="Times New Roman" w:eastAsia="Times New Roman" w:hAnsi="Times New Roman" w:cs="Times New Roman"/>
          <w:sz w:val="24"/>
        </w:rPr>
        <w:t xml:space="preserve"> no formato de grafos. A técnica do </w:t>
      </w:r>
      <w:proofErr w:type="spellStart"/>
      <w:r w:rsidRPr="003F34CC">
        <w:rPr>
          <w:rFonts w:ascii="Times New Roman" w:eastAsia="Times New Roman" w:hAnsi="Times New Roman" w:cs="Times New Roman"/>
          <w:sz w:val="24"/>
        </w:rPr>
        <w:t>co-word</w:t>
      </w:r>
      <w:proofErr w:type="spellEnd"/>
      <w:r>
        <w:rPr>
          <w:rFonts w:ascii="Times New Roman" w:eastAsia="Times New Roman" w:hAnsi="Times New Roman" w:cs="Times New Roman"/>
          <w:sz w:val="24"/>
        </w:rPr>
        <w:t xml:space="preserve"> determina que se estabeleça uma borda entre dois termos (</w:t>
      </w:r>
      <w:r w:rsidR="003F5E8D">
        <w:rPr>
          <w:rFonts w:ascii="Times New Roman" w:eastAsia="Times New Roman" w:hAnsi="Times New Roman" w:cs="Times New Roman"/>
          <w:sz w:val="24"/>
        </w:rPr>
        <w:t>vértices</w:t>
      </w:r>
      <w:r>
        <w:rPr>
          <w:rFonts w:ascii="Times New Roman" w:eastAsia="Times New Roman" w:hAnsi="Times New Roman" w:cs="Times New Roman"/>
          <w:sz w:val="24"/>
        </w:rPr>
        <w:t xml:space="preserve">) sempre que houver uma </w:t>
      </w:r>
      <w:proofErr w:type="spellStart"/>
      <w:proofErr w:type="gramStart"/>
      <w:r>
        <w:rPr>
          <w:rFonts w:ascii="Times New Roman" w:eastAsia="Times New Roman" w:hAnsi="Times New Roman" w:cs="Times New Roman"/>
          <w:sz w:val="24"/>
        </w:rPr>
        <w:t>co-ocorr</w:t>
      </w:r>
      <w:r w:rsidR="003F5E8D">
        <w:rPr>
          <w:rFonts w:ascii="Times New Roman" w:eastAsia="Times New Roman" w:hAnsi="Times New Roman" w:cs="Times New Roman"/>
          <w:sz w:val="24"/>
        </w:rPr>
        <w:t>ê</w:t>
      </w:r>
      <w:r>
        <w:rPr>
          <w:rFonts w:ascii="Times New Roman" w:eastAsia="Times New Roman" w:hAnsi="Times New Roman" w:cs="Times New Roman"/>
          <w:sz w:val="24"/>
        </w:rPr>
        <w:t>ncia</w:t>
      </w:r>
      <w:proofErr w:type="spellEnd"/>
      <w:proofErr w:type="gramEnd"/>
      <w:r>
        <w:rPr>
          <w:rFonts w:ascii="Times New Roman" w:eastAsia="Times New Roman" w:hAnsi="Times New Roman" w:cs="Times New Roman"/>
          <w:sz w:val="24"/>
        </w:rPr>
        <w:t xml:space="preserve"> deles no texto. Estando os dois termos no mesmo excerto textual, observar-se-á uma ligação entre eles na rede social correspondente.</w:t>
      </w:r>
    </w:p>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Nas palavras de COURTIAL e LAW (1984), o método </w:t>
      </w:r>
      <w:proofErr w:type="spellStart"/>
      <w:proofErr w:type="gramStart"/>
      <w:r>
        <w:rPr>
          <w:rFonts w:ascii="Times New Roman" w:eastAsia="Times New Roman" w:hAnsi="Times New Roman" w:cs="Times New Roman"/>
          <w:sz w:val="24"/>
        </w:rPr>
        <w:t>co-word</w:t>
      </w:r>
      <w:proofErr w:type="spellEnd"/>
      <w:proofErr w:type="gramEnd"/>
      <w:r>
        <w:rPr>
          <w:rFonts w:ascii="Times New Roman" w:eastAsia="Times New Roman" w:hAnsi="Times New Roman" w:cs="Times New Roman"/>
          <w:sz w:val="24"/>
        </w:rPr>
        <w:t xml:space="preserve"> consiste em:</w:t>
      </w:r>
    </w:p>
    <w:p w:rsidR="004B3457" w:rsidRDefault="00143008">
      <w:pPr>
        <w:ind w:left="1440" w:firstLine="720"/>
      </w:pPr>
      <w:r>
        <w:rPr>
          <w:rFonts w:ascii="Times New Roman" w:eastAsia="Times New Roman" w:hAnsi="Times New Roman" w:cs="Times New Roman"/>
        </w:rPr>
        <w:t xml:space="preserve"> “(desenvolver) um estudo detalhado das palavras chave associadas à literatura cientifica em um domínio da ciência. Daí, o primeiro passo em um estudo </w:t>
      </w:r>
      <w:proofErr w:type="spellStart"/>
      <w:r>
        <w:rPr>
          <w:rFonts w:ascii="Times New Roman" w:eastAsia="Times New Roman" w:hAnsi="Times New Roman" w:cs="Times New Roman"/>
        </w:rPr>
        <w:t>co-word</w:t>
      </w:r>
      <w:proofErr w:type="spellEnd"/>
      <w:r>
        <w:rPr>
          <w:rFonts w:ascii="Times New Roman" w:eastAsia="Times New Roman" w:hAnsi="Times New Roman" w:cs="Times New Roman"/>
        </w:rPr>
        <w:t xml:space="preserve"> é selecionar, de uma base </w:t>
      </w:r>
      <w:r w:rsidR="003F5E8D">
        <w:rPr>
          <w:rFonts w:ascii="Times New Roman" w:eastAsia="Times New Roman" w:hAnsi="Times New Roman" w:cs="Times New Roman"/>
        </w:rPr>
        <w:t>bibliográfica</w:t>
      </w:r>
      <w:r>
        <w:rPr>
          <w:rFonts w:ascii="Times New Roman" w:eastAsia="Times New Roman" w:hAnsi="Times New Roman" w:cs="Times New Roman"/>
        </w:rPr>
        <w:t xml:space="preserve"> como a CNRS/INIST em Paris, a população de artigos relevantes para uma área em particular. Os artigos selecionados são indexados, por experts, por entre cinco e quinze palavras chave cientificamente relevantes. O método, então, conta o</w:t>
      </w:r>
      <w:r w:rsidR="00953FA0">
        <w:rPr>
          <w:rFonts w:ascii="Times New Roman" w:eastAsia="Times New Roman" w:hAnsi="Times New Roman" w:cs="Times New Roman"/>
        </w:rPr>
        <w:t xml:space="preserve"> numero de artigos os quais estã</w:t>
      </w:r>
      <w:r>
        <w:rPr>
          <w:rFonts w:ascii="Times New Roman" w:eastAsia="Times New Roman" w:hAnsi="Times New Roman" w:cs="Times New Roman"/>
        </w:rPr>
        <w:t>o indexados por cada par de palavras chave. Assu</w:t>
      </w:r>
      <w:r w:rsidR="00953FA0">
        <w:rPr>
          <w:rFonts w:ascii="Times New Roman" w:eastAsia="Times New Roman" w:hAnsi="Times New Roman" w:cs="Times New Roman"/>
        </w:rPr>
        <w:t>me-se que se muitos artigos estã</w:t>
      </w:r>
      <w:r>
        <w:rPr>
          <w:rFonts w:ascii="Times New Roman" w:eastAsia="Times New Roman" w:hAnsi="Times New Roman" w:cs="Times New Roman"/>
        </w:rPr>
        <w:t>o indexados por um par de palavras chave, ent</w:t>
      </w:r>
      <w:r w:rsidR="00953FA0">
        <w:rPr>
          <w:rFonts w:ascii="Times New Roman" w:eastAsia="Times New Roman" w:hAnsi="Times New Roman" w:cs="Times New Roman"/>
        </w:rPr>
        <w:t>ã</w:t>
      </w:r>
      <w:r>
        <w:rPr>
          <w:rFonts w:ascii="Times New Roman" w:eastAsia="Times New Roman" w:hAnsi="Times New Roman" w:cs="Times New Roman"/>
        </w:rPr>
        <w:t xml:space="preserve">o os conceitos, problemas, ou </w:t>
      </w:r>
      <w:proofErr w:type="gramStart"/>
      <w:r>
        <w:rPr>
          <w:rFonts w:ascii="Times New Roman" w:eastAsia="Times New Roman" w:hAnsi="Times New Roman" w:cs="Times New Roman"/>
        </w:rPr>
        <w:t>ideias associados</w:t>
      </w:r>
      <w:proofErr w:type="gramEnd"/>
      <w:r>
        <w:rPr>
          <w:rFonts w:ascii="Times New Roman" w:eastAsia="Times New Roman" w:hAnsi="Times New Roman" w:cs="Times New Roman"/>
        </w:rPr>
        <w:t xml:space="preserve"> a essas palavras chave est</w:t>
      </w:r>
      <w:r w:rsidR="00953FA0">
        <w:rPr>
          <w:rFonts w:ascii="Times New Roman" w:eastAsia="Times New Roman" w:hAnsi="Times New Roman" w:cs="Times New Roman"/>
        </w:rPr>
        <w:t>ã</w:t>
      </w:r>
      <w:r>
        <w:rPr>
          <w:rFonts w:ascii="Times New Roman" w:eastAsia="Times New Roman" w:hAnsi="Times New Roman" w:cs="Times New Roman"/>
        </w:rPr>
        <w:t xml:space="preserve">o fortemente ligados e intensamente associados. O produto desse estágio da análise </w:t>
      </w:r>
      <w:proofErr w:type="spellStart"/>
      <w:r>
        <w:rPr>
          <w:rFonts w:ascii="Times New Roman" w:eastAsia="Times New Roman" w:hAnsi="Times New Roman" w:cs="Times New Roman"/>
        </w:rPr>
        <w:t>co-word</w:t>
      </w:r>
      <w:proofErr w:type="spellEnd"/>
      <w:r>
        <w:rPr>
          <w:rFonts w:ascii="Times New Roman" w:eastAsia="Times New Roman" w:hAnsi="Times New Roman" w:cs="Times New Roman"/>
        </w:rPr>
        <w:t xml:space="preserve"> é, então, uma grande rede a qual expõe ligações entre conceitos problemas e ideias. (COURTIAL e LAW, 1989)</w:t>
      </w:r>
      <w:r w:rsidR="00235D09">
        <w:rPr>
          <w:rFonts w:ascii="Times New Roman" w:eastAsia="Times New Roman" w:hAnsi="Times New Roman" w:cs="Times New Roman"/>
        </w:rPr>
        <w:t xml:space="preserve"> (tradução do autor)</w:t>
      </w:r>
    </w:p>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implementação da aproximação descrita acima, para o presente trabalho, foi desenvolvida no mesmo módulo </w:t>
      </w:r>
      <w:proofErr w:type="spellStart"/>
      <w:proofErr w:type="gramStart"/>
      <w:r>
        <w:rPr>
          <w:rFonts w:ascii="Times New Roman" w:eastAsia="Times New Roman" w:hAnsi="Times New Roman" w:cs="Times New Roman"/>
          <w:sz w:val="24"/>
        </w:rPr>
        <w:t>java</w:t>
      </w:r>
      <w:proofErr w:type="spellEnd"/>
      <w:proofErr w:type="gramEnd"/>
      <w:r>
        <w:rPr>
          <w:rFonts w:ascii="Times New Roman" w:eastAsia="Times New Roman" w:hAnsi="Times New Roman" w:cs="Times New Roman"/>
          <w:sz w:val="24"/>
        </w:rPr>
        <w:t xml:space="preserve"> citado na seção anterior, qual seja, </w:t>
      </w:r>
      <w:proofErr w:type="spellStart"/>
      <w:r>
        <w:rPr>
          <w:rFonts w:ascii="Times New Roman" w:eastAsia="Times New Roman" w:hAnsi="Times New Roman" w:cs="Times New Roman"/>
          <w:sz w:val="24"/>
        </w:rPr>
        <w:lastRenderedPageBreak/>
        <w:t>AnalisadorDou</w:t>
      </w:r>
      <w:proofErr w:type="spellEnd"/>
      <w:r>
        <w:rPr>
          <w:rFonts w:ascii="Times New Roman" w:eastAsia="Times New Roman" w:hAnsi="Times New Roman" w:cs="Times New Roman"/>
          <w:sz w:val="24"/>
        </w:rPr>
        <w:t xml:space="preserve">. A seguinte sequencia de comandos é executada logo após o laço </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 xml:space="preserve"> descrito acima:</w:t>
      </w:r>
    </w:p>
    <w:p w:rsidR="004B3457" w:rsidRDefault="00143008">
      <w:pPr>
        <w:spacing w:line="240" w:lineRule="auto"/>
        <w:ind w:firstLine="720"/>
      </w:pPr>
      <w:r>
        <w:rPr>
          <w:rFonts w:ascii="Times New Roman" w:eastAsia="Times New Roman" w:hAnsi="Times New Roman" w:cs="Times New Roman"/>
        </w:rPr>
        <w:t xml:space="preserve">2 - Para cada </w:t>
      </w:r>
      <w:proofErr w:type="gramStart"/>
      <w:r>
        <w:rPr>
          <w:rFonts w:ascii="Times New Roman" w:eastAsia="Times New Roman" w:hAnsi="Times New Roman" w:cs="Times New Roman"/>
        </w:rPr>
        <w:t>inicio</w:t>
      </w:r>
      <w:proofErr w:type="gramEnd"/>
      <w:r>
        <w:rPr>
          <w:rFonts w:ascii="Times New Roman" w:eastAsia="Times New Roman" w:hAnsi="Times New Roman" w:cs="Times New Roman"/>
        </w:rPr>
        <w:t xml:space="preserve"> de publicação identificado</w:t>
      </w:r>
    </w:p>
    <w:p w:rsidR="004B3457" w:rsidRDefault="00143008">
      <w:pPr>
        <w:spacing w:line="240" w:lineRule="auto"/>
        <w:ind w:left="720" w:firstLine="720"/>
      </w:pPr>
      <w:r>
        <w:rPr>
          <w:rFonts w:ascii="Times New Roman" w:eastAsia="Times New Roman" w:hAnsi="Times New Roman" w:cs="Times New Roman"/>
        </w:rPr>
        <w:t xml:space="preserve">2.1 - Identifique a </w:t>
      </w:r>
      <w:r w:rsidR="00311BA0">
        <w:rPr>
          <w:rFonts w:ascii="Times New Roman" w:eastAsia="Times New Roman" w:hAnsi="Times New Roman" w:cs="Times New Roman"/>
        </w:rPr>
        <w:t>próxima</w:t>
      </w:r>
      <w:r>
        <w:rPr>
          <w:rFonts w:ascii="Times New Roman" w:eastAsia="Times New Roman" w:hAnsi="Times New Roman" w:cs="Times New Roman"/>
        </w:rPr>
        <w:t xml:space="preserve"> assinatura.</w:t>
      </w:r>
    </w:p>
    <w:p w:rsidR="004B3457" w:rsidRDefault="00143008">
      <w:pPr>
        <w:spacing w:line="240" w:lineRule="auto"/>
        <w:ind w:left="1440"/>
      </w:pPr>
      <w:r>
        <w:rPr>
          <w:rFonts w:ascii="Times New Roman" w:eastAsia="Times New Roman" w:hAnsi="Times New Roman" w:cs="Times New Roman"/>
        </w:rPr>
        <w:t>2.2 - Considere todo texto entre o inicio e a assinatura como conteúdo de uma publicação</w:t>
      </w:r>
    </w:p>
    <w:p w:rsidR="004B3457" w:rsidRDefault="00143008">
      <w:pPr>
        <w:spacing w:line="240" w:lineRule="auto"/>
        <w:ind w:left="1440"/>
      </w:pPr>
      <w:r>
        <w:rPr>
          <w:rFonts w:ascii="Times New Roman" w:eastAsia="Times New Roman" w:hAnsi="Times New Roman" w:cs="Times New Roman"/>
        </w:rPr>
        <w:t>2.3 - Para cada ocorrência de uma entidade (Órgão ou Pessoa) presente no texto da publicação, crie uma associação entre a entidade e a publicação.</w:t>
      </w:r>
    </w:p>
    <w:p w:rsidR="004B3457" w:rsidRDefault="00143008">
      <w:pPr>
        <w:spacing w:line="240" w:lineRule="auto"/>
      </w:pPr>
      <w:r>
        <w:rPr>
          <w:rFonts w:ascii="Times New Roman" w:eastAsia="Times New Roman" w:hAnsi="Times New Roman" w:cs="Times New Roman"/>
        </w:rPr>
        <w:tab/>
      </w:r>
      <w:proofErr w:type="gramStart"/>
      <w:r>
        <w:rPr>
          <w:rFonts w:ascii="Times New Roman" w:eastAsia="Times New Roman" w:hAnsi="Times New Roman" w:cs="Times New Roman"/>
        </w:rPr>
        <w:t>fim</w:t>
      </w:r>
      <w:proofErr w:type="gramEnd"/>
      <w:r>
        <w:rPr>
          <w:rFonts w:ascii="Times New Roman" w:eastAsia="Times New Roman" w:hAnsi="Times New Roman" w:cs="Times New Roman"/>
        </w:rPr>
        <w:t xml:space="preserve"> para</w:t>
      </w:r>
    </w:p>
    <w:p w:rsidR="004B3457"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Os passos descritos no laço </w:t>
      </w:r>
      <w:proofErr w:type="gramStart"/>
      <w:r>
        <w:rPr>
          <w:rFonts w:ascii="Times New Roman" w:eastAsia="Times New Roman" w:hAnsi="Times New Roman" w:cs="Times New Roman"/>
          <w:sz w:val="24"/>
        </w:rPr>
        <w:t>2</w:t>
      </w:r>
      <w:proofErr w:type="gramEnd"/>
      <w:r>
        <w:rPr>
          <w:rFonts w:ascii="Times New Roman" w:eastAsia="Times New Roman" w:hAnsi="Times New Roman" w:cs="Times New Roman"/>
          <w:sz w:val="24"/>
        </w:rPr>
        <w:t xml:space="preserve"> foram implementados usando </w:t>
      </w:r>
      <w:proofErr w:type="spellStart"/>
      <w:r>
        <w:rPr>
          <w:rFonts w:ascii="Times New Roman" w:eastAsia="Times New Roman" w:hAnsi="Times New Roman" w:cs="Times New Roman"/>
          <w:sz w:val="24"/>
        </w:rPr>
        <w:t>java</w:t>
      </w:r>
      <w:proofErr w:type="spellEnd"/>
      <w:r>
        <w:rPr>
          <w:rFonts w:ascii="Times New Roman" w:eastAsia="Times New Roman" w:hAnsi="Times New Roman" w:cs="Times New Roman"/>
          <w:sz w:val="24"/>
        </w:rPr>
        <w:t xml:space="preserve"> e são constituídos basicamente de instruções de código que percorrem as listas dos elementos identificados pelo GATE no laço 1 e, em seguida, fazem inclusões no banco de dados de relações entre entidades e publicações.</w:t>
      </w:r>
    </w:p>
    <w:p w:rsidR="00311BA0" w:rsidRDefault="00311BA0" w:rsidP="003F34CC">
      <w:pPr>
        <w:spacing w:after="0" w:line="360" w:lineRule="auto"/>
        <w:ind w:firstLine="708"/>
        <w:rPr>
          <w:rFonts w:ascii="Times New Roman" w:eastAsia="Times New Roman" w:hAnsi="Times New Roman" w:cs="Times New Roman"/>
          <w:sz w:val="24"/>
        </w:rPr>
      </w:pPr>
    </w:p>
    <w:p w:rsidR="00311BA0" w:rsidRDefault="00311BA0" w:rsidP="00311BA0">
      <w:pPr>
        <w:pStyle w:val="Ttulo3"/>
        <w:numPr>
          <w:ilvl w:val="1"/>
          <w:numId w:val="3"/>
        </w:numPr>
      </w:pPr>
      <w:r>
        <w:rPr>
          <w:rFonts w:eastAsia="Times New Roman"/>
        </w:rPr>
        <w:t>Hipótese</w:t>
      </w:r>
    </w:p>
    <w:p w:rsidR="00311BA0" w:rsidRDefault="00311BA0" w:rsidP="00311BA0">
      <w:r>
        <w:rPr>
          <w:rFonts w:ascii="Times New Roman" w:eastAsia="Times New Roman" w:hAnsi="Times New Roman" w:cs="Times New Roman"/>
          <w:sz w:val="24"/>
        </w:rPr>
        <w:tab/>
      </w:r>
    </w:p>
    <w:p w:rsidR="00311BA0" w:rsidRPr="003F34CC" w:rsidRDefault="00311BA0" w:rsidP="00311BA0">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As interações entre organizações públicas, o fluxo de informação e recursos entre elas, ocorre de maneira informal no dia a dia desses órgãos no desempenho de suas missões institucionais. Essas interações subsidiam e influenciam </w:t>
      </w:r>
      <w:proofErr w:type="gramStart"/>
      <w:r>
        <w:rPr>
          <w:rFonts w:ascii="Times New Roman" w:eastAsia="Times New Roman" w:hAnsi="Times New Roman" w:cs="Times New Roman"/>
          <w:sz w:val="24"/>
        </w:rPr>
        <w:t>os processo</w:t>
      </w:r>
      <w:proofErr w:type="gramEnd"/>
      <w:r>
        <w:rPr>
          <w:rFonts w:ascii="Times New Roman" w:eastAsia="Times New Roman" w:hAnsi="Times New Roman" w:cs="Times New Roman"/>
          <w:sz w:val="24"/>
        </w:rPr>
        <w:t xml:space="preserve"> de tomada de decisão nessas organizações.</w:t>
      </w:r>
    </w:p>
    <w:p w:rsidR="00311BA0" w:rsidRPr="003F34CC" w:rsidRDefault="00311BA0" w:rsidP="00311BA0">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Para que surtam efeitos, entretanto, é preciso que essas decisões sejam publicadas, caso contrario não teriam nenhum significado prático. Assim, podemos esperar que todas as decisões publicadas </w:t>
      </w:r>
      <w:proofErr w:type="gramStart"/>
      <w:r>
        <w:rPr>
          <w:rFonts w:ascii="Times New Roman" w:eastAsia="Times New Roman" w:hAnsi="Times New Roman" w:cs="Times New Roman"/>
          <w:sz w:val="24"/>
        </w:rPr>
        <w:t>tenham</w:t>
      </w:r>
      <w:proofErr w:type="gramEnd"/>
      <w:r>
        <w:rPr>
          <w:rFonts w:ascii="Times New Roman" w:eastAsia="Times New Roman" w:hAnsi="Times New Roman" w:cs="Times New Roman"/>
          <w:sz w:val="24"/>
        </w:rPr>
        <w:t xml:space="preserve"> sido precedidas de trocas de informação (conforme exposto nas seções anteriores) e que, no mesmo sentido, trocas de informação que não tenham gerado decisões, não geraram publicações e, portanto, não são relevantes.</w:t>
      </w:r>
    </w:p>
    <w:p w:rsidR="00311BA0" w:rsidRPr="003F34CC" w:rsidRDefault="00311BA0" w:rsidP="00311BA0">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Assim, tem-se nas publicações evidencias de fluxos de informação entre os órgãos públicos, e esses fluxos de informação podem ser estudados por meio das ferramentas de Análise de Redes Sociais.</w:t>
      </w:r>
    </w:p>
    <w:p w:rsidR="00311BA0" w:rsidRPr="003F34CC" w:rsidRDefault="00311BA0" w:rsidP="00311BA0">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Entretanto, conforme observam </w:t>
      </w:r>
      <w:proofErr w:type="spellStart"/>
      <w:r>
        <w:rPr>
          <w:rFonts w:ascii="Times New Roman" w:eastAsia="Times New Roman" w:hAnsi="Times New Roman" w:cs="Times New Roman"/>
          <w:sz w:val="24"/>
        </w:rPr>
        <w:t>Karthika</w:t>
      </w:r>
      <w:proofErr w:type="spellEnd"/>
      <w:r>
        <w:rPr>
          <w:rFonts w:ascii="Times New Roman" w:eastAsia="Times New Roman" w:hAnsi="Times New Roman" w:cs="Times New Roman"/>
          <w:sz w:val="24"/>
        </w:rPr>
        <w:t xml:space="preserve"> e Bose (2011), “Uma limitação da Análise de redes sociais é que ela não pode ser considerada como uma técnica apropriada de data mining, pois ela é capaz de descobrir padrões a partir de estruturas conhecidas, e não de estruturas desconhecidas”. </w:t>
      </w:r>
    </w:p>
    <w:p w:rsidR="00311BA0" w:rsidRPr="003F34CC" w:rsidRDefault="00311BA0" w:rsidP="00311BA0">
      <w:pPr>
        <w:spacing w:after="0" w:line="360" w:lineRule="auto"/>
        <w:ind w:firstLine="708"/>
        <w:rPr>
          <w:rFonts w:ascii="Times New Roman" w:eastAsia="Times New Roman" w:hAnsi="Times New Roman" w:cs="Times New Roman"/>
          <w:sz w:val="24"/>
        </w:rPr>
      </w:pPr>
      <w:proofErr w:type="gramStart"/>
      <w:r>
        <w:rPr>
          <w:rFonts w:ascii="Times New Roman" w:eastAsia="Times New Roman" w:hAnsi="Times New Roman" w:cs="Times New Roman"/>
          <w:sz w:val="24"/>
        </w:rPr>
        <w:lastRenderedPageBreak/>
        <w:t>Isso posto</w:t>
      </w:r>
      <w:proofErr w:type="gramEnd"/>
      <w:r>
        <w:rPr>
          <w:rFonts w:ascii="Times New Roman" w:eastAsia="Times New Roman" w:hAnsi="Times New Roman" w:cs="Times New Roman"/>
          <w:sz w:val="24"/>
        </w:rPr>
        <w:t>, os resultados vislumbrados por essa pesquisa contribuem no sentido de verificar a viabilidade de se conhecer as estruturas da comunicação e mediação da informação na administração pública e daí extrair redes sociais baseadas em publicações oficiais.</w:t>
      </w:r>
    </w:p>
    <w:p w:rsidR="00311BA0" w:rsidRPr="003F34CC" w:rsidRDefault="00311BA0" w:rsidP="00311BA0">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Se as publicações oficiais indicam implicitamente as relações, </w:t>
      </w:r>
      <w:proofErr w:type="gramStart"/>
      <w:r>
        <w:rPr>
          <w:rFonts w:ascii="Times New Roman" w:eastAsia="Times New Roman" w:hAnsi="Times New Roman" w:cs="Times New Roman"/>
          <w:sz w:val="24"/>
        </w:rPr>
        <w:t>hierárquicas ou não, entre as organizações publicas</w:t>
      </w:r>
      <w:proofErr w:type="gramEnd"/>
      <w:r>
        <w:rPr>
          <w:rFonts w:ascii="Times New Roman" w:eastAsia="Times New Roman" w:hAnsi="Times New Roman" w:cs="Times New Roman"/>
          <w:sz w:val="24"/>
        </w:rPr>
        <w:t xml:space="preserve"> brasileiras, então é possível extrair dessas relações uma rede a qual pode ser estudada utilizando-se as ferramentas da Análise de Redes Sociais. </w:t>
      </w:r>
    </w:p>
    <w:p w:rsidR="004B3457" w:rsidRDefault="004B3457">
      <w:pPr>
        <w:ind w:firstLine="720"/>
      </w:pPr>
    </w:p>
    <w:p w:rsidR="004B3457" w:rsidRPr="003F34CC" w:rsidRDefault="00635A3E" w:rsidP="00315BB0">
      <w:pPr>
        <w:pStyle w:val="Ttulo3"/>
        <w:numPr>
          <w:ilvl w:val="1"/>
          <w:numId w:val="3"/>
        </w:numPr>
      </w:pPr>
      <w:r w:rsidRPr="003F34CC">
        <w:t>Análise dos dados</w:t>
      </w:r>
    </w:p>
    <w:p w:rsidR="00B94B04" w:rsidRDefault="00B94B04" w:rsidP="003F34CC">
      <w:pPr>
        <w:spacing w:after="0" w:line="360" w:lineRule="auto"/>
        <w:ind w:firstLine="708"/>
        <w:rPr>
          <w:rFonts w:ascii="Times New Roman" w:eastAsia="Times New Roman" w:hAnsi="Times New Roman" w:cs="Times New Roman"/>
          <w:sz w:val="24"/>
        </w:rPr>
      </w:pPr>
    </w:p>
    <w:p w:rsidR="00635A3E" w:rsidRPr="003F34CC" w:rsidRDefault="00635A3E" w:rsidP="003F34CC">
      <w:pPr>
        <w:spacing w:after="0" w:line="360" w:lineRule="auto"/>
        <w:ind w:firstLine="708"/>
        <w:rPr>
          <w:rFonts w:ascii="Times New Roman" w:eastAsia="Times New Roman" w:hAnsi="Times New Roman" w:cs="Times New Roman"/>
          <w:sz w:val="24"/>
        </w:rPr>
      </w:pPr>
      <w:r w:rsidRPr="003F34CC">
        <w:rPr>
          <w:rFonts w:ascii="Times New Roman" w:eastAsia="Times New Roman" w:hAnsi="Times New Roman" w:cs="Times New Roman"/>
          <w:sz w:val="24"/>
        </w:rPr>
        <w:tab/>
        <w:t xml:space="preserve">A proposta dessa pesquisa é analisar os dados coletados na forma de redes longitudinais. As redes extraídas dos dados coletados possuem a informação temporal e serão analisadas usando o software </w:t>
      </w:r>
      <w:proofErr w:type="spellStart"/>
      <w:r w:rsidRPr="003F34CC">
        <w:rPr>
          <w:rFonts w:ascii="Times New Roman" w:eastAsia="Times New Roman" w:hAnsi="Times New Roman" w:cs="Times New Roman"/>
          <w:sz w:val="24"/>
        </w:rPr>
        <w:t>Pajek</w:t>
      </w:r>
      <w:proofErr w:type="spellEnd"/>
      <w:r w:rsidRPr="003F34CC">
        <w:rPr>
          <w:rFonts w:ascii="Times New Roman" w:eastAsia="Times New Roman" w:hAnsi="Times New Roman" w:cs="Times New Roman"/>
          <w:sz w:val="24"/>
        </w:rPr>
        <w:t xml:space="preserve">.  O </w:t>
      </w:r>
      <w:proofErr w:type="spellStart"/>
      <w:r w:rsidRPr="003F34CC">
        <w:rPr>
          <w:rFonts w:ascii="Times New Roman" w:eastAsia="Times New Roman" w:hAnsi="Times New Roman" w:cs="Times New Roman"/>
          <w:sz w:val="24"/>
        </w:rPr>
        <w:t>pajek</w:t>
      </w:r>
      <w:proofErr w:type="spellEnd"/>
      <w:r w:rsidRPr="003F34CC">
        <w:rPr>
          <w:rFonts w:ascii="Times New Roman" w:eastAsia="Times New Roman" w:hAnsi="Times New Roman" w:cs="Times New Roman"/>
          <w:sz w:val="24"/>
        </w:rPr>
        <w:t xml:space="preserve"> é um software que auxilia na análise de redes sociais e possui, entre outras, a funcionalidade de visualização e outras operações de redes longitudinais. Esse aspecto é fundamental para observar a dinâmica das r</w:t>
      </w:r>
      <w:r w:rsidR="00C72D61">
        <w:rPr>
          <w:rFonts w:ascii="Times New Roman" w:eastAsia="Times New Roman" w:hAnsi="Times New Roman" w:cs="Times New Roman"/>
          <w:sz w:val="24"/>
        </w:rPr>
        <w:t>elações entre as organizações pú</w:t>
      </w:r>
      <w:r w:rsidRPr="003F34CC">
        <w:rPr>
          <w:rFonts w:ascii="Times New Roman" w:eastAsia="Times New Roman" w:hAnsi="Times New Roman" w:cs="Times New Roman"/>
          <w:sz w:val="24"/>
        </w:rPr>
        <w:t xml:space="preserve">blicas estudadas. </w:t>
      </w:r>
    </w:p>
    <w:p w:rsidR="00635A3E" w:rsidRPr="003F34CC" w:rsidRDefault="00635A3E" w:rsidP="003F34CC">
      <w:pPr>
        <w:spacing w:after="0" w:line="360" w:lineRule="auto"/>
        <w:ind w:firstLine="708"/>
        <w:rPr>
          <w:rFonts w:ascii="Times New Roman" w:eastAsia="Times New Roman" w:hAnsi="Times New Roman" w:cs="Times New Roman"/>
          <w:sz w:val="24"/>
        </w:rPr>
      </w:pPr>
      <w:r w:rsidRPr="003F34CC">
        <w:rPr>
          <w:rFonts w:ascii="Times New Roman" w:eastAsia="Times New Roman" w:hAnsi="Times New Roman" w:cs="Times New Roman"/>
          <w:sz w:val="24"/>
        </w:rPr>
        <w:tab/>
        <w:t>Esse software também será usado para a extração das métricas de coesão e de mediação que servirão para o estudo das redes. Essas métricas serão usadas para investigar a interação entre os órgãos e identificar os padrões de comunicação e mediação da informação nesse cenário.</w:t>
      </w:r>
    </w:p>
    <w:p w:rsidR="004B3457" w:rsidRDefault="00635A3E" w:rsidP="003F34CC">
      <w:pPr>
        <w:spacing w:after="0" w:line="360" w:lineRule="auto"/>
        <w:ind w:firstLine="708"/>
        <w:rPr>
          <w:rFonts w:ascii="Times New Roman" w:eastAsia="Times New Roman" w:hAnsi="Times New Roman" w:cs="Times New Roman"/>
          <w:sz w:val="24"/>
        </w:rPr>
      </w:pPr>
      <w:r w:rsidRPr="003F34CC">
        <w:rPr>
          <w:rFonts w:ascii="Times New Roman" w:eastAsia="Times New Roman" w:hAnsi="Times New Roman" w:cs="Times New Roman"/>
          <w:sz w:val="24"/>
        </w:rPr>
        <w:tab/>
      </w:r>
      <w:r w:rsidR="00676256" w:rsidRPr="003F34CC">
        <w:rPr>
          <w:rFonts w:ascii="Times New Roman" w:eastAsia="Times New Roman" w:hAnsi="Times New Roman" w:cs="Times New Roman"/>
          <w:sz w:val="24"/>
        </w:rPr>
        <w:t xml:space="preserve">Esses procedimentos podem ser realizados com a rede disposta de forma que cada vértice represente uma organização, mas também se aplicam à rede simplificada, na qual são agrupados os vértices em clusters ou sub-redes. Esse agrupamento pode simplificar o estudo e trazer novas revelações sobre a comunicação da informação nesse ambiente. </w:t>
      </w:r>
      <w:r w:rsidR="00143008" w:rsidRPr="003F34CC">
        <w:rPr>
          <w:rFonts w:ascii="Times New Roman" w:eastAsia="Times New Roman" w:hAnsi="Times New Roman" w:cs="Times New Roman"/>
          <w:sz w:val="24"/>
        </w:rPr>
        <w:t xml:space="preserve"> </w:t>
      </w:r>
      <w:proofErr w:type="spellStart"/>
      <w:r w:rsidR="00143008" w:rsidRPr="003F34CC">
        <w:rPr>
          <w:rFonts w:ascii="Times New Roman" w:eastAsia="Times New Roman" w:hAnsi="Times New Roman" w:cs="Times New Roman"/>
          <w:sz w:val="24"/>
        </w:rPr>
        <w:t>Albagli</w:t>
      </w:r>
      <w:proofErr w:type="spellEnd"/>
      <w:r w:rsidR="00143008" w:rsidRPr="003F34CC">
        <w:rPr>
          <w:rFonts w:ascii="Times New Roman" w:eastAsia="Times New Roman" w:hAnsi="Times New Roman" w:cs="Times New Roman"/>
          <w:sz w:val="24"/>
        </w:rPr>
        <w:t xml:space="preserve"> e Maciel (2004, p. 11) advertem que </w:t>
      </w:r>
      <w:r w:rsidR="00676256" w:rsidRPr="003F34CC">
        <w:rPr>
          <w:rFonts w:ascii="Times New Roman" w:eastAsia="Times New Roman" w:hAnsi="Times New Roman" w:cs="Times New Roman"/>
          <w:sz w:val="24"/>
        </w:rPr>
        <w:t>“</w:t>
      </w:r>
      <w:r w:rsidR="00143008" w:rsidRPr="003F34CC">
        <w:rPr>
          <w:rFonts w:ascii="Times New Roman" w:eastAsia="Times New Roman" w:hAnsi="Times New Roman" w:cs="Times New Roman"/>
          <w:sz w:val="24"/>
        </w:rPr>
        <w:t>as interações não devem ser estudadas apenas entre os agentes de uma mesma rede, mas</w:t>
      </w:r>
      <w:proofErr w:type="gramStart"/>
      <w:r w:rsidR="006E1C51" w:rsidRPr="003F34CC">
        <w:rPr>
          <w:rFonts w:ascii="Times New Roman" w:eastAsia="Times New Roman" w:hAnsi="Times New Roman" w:cs="Times New Roman"/>
          <w:sz w:val="24"/>
        </w:rPr>
        <w:t xml:space="preserve"> sobretudo</w:t>
      </w:r>
      <w:proofErr w:type="gramEnd"/>
      <w:r w:rsidR="00143008" w:rsidRPr="003F34CC">
        <w:rPr>
          <w:rFonts w:ascii="Times New Roman" w:eastAsia="Times New Roman" w:hAnsi="Times New Roman" w:cs="Times New Roman"/>
          <w:sz w:val="24"/>
        </w:rPr>
        <w:t xml:space="preserve"> entre redes</w:t>
      </w:r>
      <w:r w:rsidR="00676256" w:rsidRPr="003F34CC">
        <w:rPr>
          <w:rFonts w:ascii="Times New Roman" w:eastAsia="Times New Roman" w:hAnsi="Times New Roman" w:cs="Times New Roman"/>
          <w:sz w:val="24"/>
        </w:rPr>
        <w:t>”</w:t>
      </w:r>
      <w:r w:rsidR="00143008" w:rsidRPr="003F34CC">
        <w:rPr>
          <w:rFonts w:ascii="Times New Roman" w:eastAsia="Times New Roman" w:hAnsi="Times New Roman" w:cs="Times New Roman"/>
          <w:sz w:val="24"/>
        </w:rPr>
        <w:t>.</w:t>
      </w:r>
      <w:r w:rsidR="00676256" w:rsidRPr="003F34CC">
        <w:rPr>
          <w:rFonts w:ascii="Times New Roman" w:eastAsia="Times New Roman" w:hAnsi="Times New Roman" w:cs="Times New Roman"/>
          <w:sz w:val="24"/>
        </w:rPr>
        <w:t xml:space="preserve"> </w:t>
      </w:r>
      <w:r w:rsidR="00E91502">
        <w:rPr>
          <w:rFonts w:ascii="Times New Roman" w:eastAsia="Times New Roman" w:hAnsi="Times New Roman" w:cs="Times New Roman"/>
          <w:sz w:val="24"/>
        </w:rPr>
        <w:t xml:space="preserve">Assim, por exemplo, </w:t>
      </w:r>
      <w:r w:rsidR="00676256" w:rsidRPr="003F34CC">
        <w:rPr>
          <w:rFonts w:ascii="Times New Roman" w:eastAsia="Times New Roman" w:hAnsi="Times New Roman" w:cs="Times New Roman"/>
          <w:sz w:val="24"/>
        </w:rPr>
        <w:t>o estudo da comunicação entre as sub</w:t>
      </w:r>
      <w:r w:rsidR="00385598" w:rsidRPr="003F34CC">
        <w:rPr>
          <w:rFonts w:ascii="Times New Roman" w:eastAsia="Times New Roman" w:hAnsi="Times New Roman" w:cs="Times New Roman"/>
          <w:sz w:val="24"/>
        </w:rPr>
        <w:t>-</w:t>
      </w:r>
      <w:r w:rsidR="00676256" w:rsidRPr="003F34CC">
        <w:rPr>
          <w:rFonts w:ascii="Times New Roman" w:eastAsia="Times New Roman" w:hAnsi="Times New Roman" w:cs="Times New Roman"/>
          <w:sz w:val="24"/>
        </w:rPr>
        <w:t>redes de universidades, sub</w:t>
      </w:r>
      <w:r w:rsidR="00385598" w:rsidRPr="003F34CC">
        <w:rPr>
          <w:rFonts w:ascii="Times New Roman" w:eastAsia="Times New Roman" w:hAnsi="Times New Roman" w:cs="Times New Roman"/>
          <w:sz w:val="24"/>
        </w:rPr>
        <w:t>-</w:t>
      </w:r>
      <w:r w:rsidR="00676256" w:rsidRPr="003F34CC">
        <w:rPr>
          <w:rFonts w:ascii="Times New Roman" w:eastAsia="Times New Roman" w:hAnsi="Times New Roman" w:cs="Times New Roman"/>
          <w:sz w:val="24"/>
        </w:rPr>
        <w:t xml:space="preserve">redes de embaixadas e de organizações militares, pode revelar informações que talvez não </w:t>
      </w:r>
      <w:r w:rsidR="006E1C51" w:rsidRPr="003F34CC">
        <w:rPr>
          <w:rFonts w:ascii="Times New Roman" w:eastAsia="Times New Roman" w:hAnsi="Times New Roman" w:cs="Times New Roman"/>
          <w:sz w:val="24"/>
        </w:rPr>
        <w:t>fossem</w:t>
      </w:r>
      <w:r w:rsidR="00676256" w:rsidRPr="003F34CC">
        <w:rPr>
          <w:rFonts w:ascii="Times New Roman" w:eastAsia="Times New Roman" w:hAnsi="Times New Roman" w:cs="Times New Roman"/>
          <w:sz w:val="24"/>
        </w:rPr>
        <w:t xml:space="preserve"> detectadas se o estudo fosse concentrado nos vértices individualmente. </w:t>
      </w:r>
    </w:p>
    <w:p w:rsidR="00E91502" w:rsidRDefault="00E91502"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Outro recorte a ser feito nas redes consiste em construir </w:t>
      </w:r>
      <w:proofErr w:type="spellStart"/>
      <w:r>
        <w:rPr>
          <w:rFonts w:ascii="Times New Roman" w:eastAsia="Times New Roman" w:hAnsi="Times New Roman" w:cs="Times New Roman"/>
          <w:sz w:val="24"/>
        </w:rPr>
        <w:t>subredes</w:t>
      </w:r>
      <w:proofErr w:type="spellEnd"/>
      <w:r>
        <w:rPr>
          <w:rFonts w:ascii="Times New Roman" w:eastAsia="Times New Roman" w:hAnsi="Times New Roman" w:cs="Times New Roman"/>
          <w:sz w:val="24"/>
        </w:rPr>
        <w:t xml:space="preserve"> para cada ministério aos quais os órgãos identificados estão vinculados. Isso vai possibilitar uma </w:t>
      </w:r>
      <w:r>
        <w:rPr>
          <w:rFonts w:ascii="Times New Roman" w:eastAsia="Times New Roman" w:hAnsi="Times New Roman" w:cs="Times New Roman"/>
          <w:sz w:val="24"/>
        </w:rPr>
        <w:lastRenderedPageBreak/>
        <w:t>visão da comunicação e mediação da informação internamente em cada órgão autônomo.</w:t>
      </w:r>
    </w:p>
    <w:p w:rsidR="00492B1A" w:rsidRDefault="00E91502" w:rsidP="00E91502">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O estudo também </w:t>
      </w:r>
      <w:r w:rsidR="0068702C">
        <w:rPr>
          <w:rFonts w:ascii="Times New Roman" w:eastAsia="Times New Roman" w:hAnsi="Times New Roman" w:cs="Times New Roman"/>
          <w:sz w:val="24"/>
        </w:rPr>
        <w:t>será</w:t>
      </w:r>
      <w:r>
        <w:rPr>
          <w:rFonts w:ascii="Times New Roman" w:eastAsia="Times New Roman" w:hAnsi="Times New Roman" w:cs="Times New Roman"/>
          <w:sz w:val="24"/>
        </w:rPr>
        <w:t xml:space="preserve"> feito a partir de redes temáticas. Para extrair tais redes serão consideradas apenas as portarias que mencionem termos </w:t>
      </w:r>
      <w:proofErr w:type="spellStart"/>
      <w:proofErr w:type="gramStart"/>
      <w:r>
        <w:rPr>
          <w:rFonts w:ascii="Times New Roman" w:eastAsia="Times New Roman" w:hAnsi="Times New Roman" w:cs="Times New Roman"/>
          <w:sz w:val="24"/>
        </w:rPr>
        <w:t>pré</w:t>
      </w:r>
      <w:proofErr w:type="spellEnd"/>
      <w:r>
        <w:rPr>
          <w:rFonts w:ascii="Times New Roman" w:eastAsia="Times New Roman" w:hAnsi="Times New Roman" w:cs="Times New Roman"/>
          <w:sz w:val="24"/>
        </w:rPr>
        <w:t xml:space="preserve"> definidos</w:t>
      </w:r>
      <w:proofErr w:type="gramEnd"/>
      <w:r>
        <w:rPr>
          <w:rFonts w:ascii="Times New Roman" w:eastAsia="Times New Roman" w:hAnsi="Times New Roman" w:cs="Times New Roman"/>
          <w:sz w:val="24"/>
        </w:rPr>
        <w:t xml:space="preserve">. </w:t>
      </w:r>
      <w:r w:rsidR="00492B1A">
        <w:rPr>
          <w:rFonts w:ascii="Times New Roman" w:eastAsia="Times New Roman" w:hAnsi="Times New Roman" w:cs="Times New Roman"/>
          <w:sz w:val="24"/>
        </w:rPr>
        <w:t xml:space="preserve">Essa metodologia de análise e processamento de texto para extração de informação </w:t>
      </w:r>
      <w:r w:rsidR="00594D3F">
        <w:rPr>
          <w:rFonts w:ascii="Times New Roman" w:eastAsia="Times New Roman" w:hAnsi="Times New Roman" w:cs="Times New Roman"/>
          <w:sz w:val="24"/>
        </w:rPr>
        <w:t xml:space="preserve">é útil para diminuir o escopo e direcionar a investigação. Sobre ela, </w:t>
      </w:r>
      <w:proofErr w:type="spellStart"/>
      <w:r w:rsidR="00594D3F">
        <w:rPr>
          <w:rFonts w:ascii="Times New Roman" w:eastAsia="Times New Roman" w:hAnsi="Times New Roman" w:cs="Times New Roman"/>
          <w:sz w:val="24"/>
        </w:rPr>
        <w:t>Schiessl</w:t>
      </w:r>
      <w:proofErr w:type="spellEnd"/>
      <w:r w:rsidR="00594D3F">
        <w:rPr>
          <w:rFonts w:ascii="Times New Roman" w:eastAsia="Times New Roman" w:hAnsi="Times New Roman" w:cs="Times New Roman"/>
          <w:sz w:val="24"/>
        </w:rPr>
        <w:t xml:space="preserve"> (2007) considera:</w:t>
      </w:r>
    </w:p>
    <w:p w:rsidR="00594D3F" w:rsidRPr="00594D3F" w:rsidRDefault="00594D3F" w:rsidP="00594D3F">
      <w:pPr>
        <w:spacing w:after="0" w:line="360" w:lineRule="auto"/>
        <w:ind w:left="1428" w:firstLine="708"/>
        <w:rPr>
          <w:rFonts w:ascii="Times New Roman" w:eastAsia="Times New Roman" w:hAnsi="Times New Roman" w:cs="Times New Roman"/>
        </w:rPr>
      </w:pPr>
      <w:r>
        <w:rPr>
          <w:rFonts w:ascii="Times New Roman" w:eastAsia="Times New Roman" w:hAnsi="Times New Roman" w:cs="Times New Roman"/>
        </w:rPr>
        <w:t>“</w:t>
      </w:r>
      <w:r w:rsidRPr="00594D3F">
        <w:rPr>
          <w:rFonts w:ascii="Times New Roman" w:eastAsia="Times New Roman" w:hAnsi="Times New Roman" w:cs="Times New Roman"/>
        </w:rPr>
        <w:t>No momento em que se transforma o texto em termos individuais ou compostos observa-se que alguns aparecem muitas vezes, outros medianamente e outros raramente.</w:t>
      </w:r>
      <w:r w:rsidR="008B2884">
        <w:rPr>
          <w:rFonts w:ascii="Times New Roman" w:eastAsia="Times New Roman" w:hAnsi="Times New Roman" w:cs="Times New Roman"/>
        </w:rPr>
        <w:t xml:space="preserve"> </w:t>
      </w:r>
      <w:r w:rsidRPr="00594D3F">
        <w:rPr>
          <w:rFonts w:ascii="Times New Roman" w:eastAsia="Times New Roman" w:hAnsi="Times New Roman" w:cs="Times New Roman"/>
        </w:rPr>
        <w:t xml:space="preserve">A utilização de alguns termos em detrimento de outros é uma escolha feita pelos analistas que conduzem o processo de descoberta e, para tanto, são criados dicionários especializados e listas de termos que </w:t>
      </w:r>
      <w:r w:rsidR="0039340C" w:rsidRPr="00594D3F">
        <w:rPr>
          <w:rFonts w:ascii="Times New Roman" w:eastAsia="Times New Roman" w:hAnsi="Times New Roman" w:cs="Times New Roman"/>
        </w:rPr>
        <w:t>apoiam</w:t>
      </w:r>
      <w:r w:rsidRPr="00594D3F">
        <w:rPr>
          <w:rFonts w:ascii="Times New Roman" w:eastAsia="Times New Roman" w:hAnsi="Times New Roman" w:cs="Times New Roman"/>
        </w:rPr>
        <w:t xml:space="preserve"> o trabalho de escolha dos termos que serão utilizados pelos algoritmos de mineração de texto.</w:t>
      </w:r>
      <w:r>
        <w:rPr>
          <w:rFonts w:ascii="Times New Roman" w:eastAsia="Times New Roman" w:hAnsi="Times New Roman" w:cs="Times New Roman"/>
        </w:rPr>
        <w:t>”</w:t>
      </w:r>
      <w:r w:rsidRPr="00594D3F">
        <w:rPr>
          <w:rFonts w:ascii="Times New Roman" w:eastAsia="Times New Roman" w:hAnsi="Times New Roman" w:cs="Times New Roman"/>
        </w:rPr>
        <w:t xml:space="preserve"> (SCHIESSL 2007</w:t>
      </w:r>
      <w:proofErr w:type="gramStart"/>
      <w:r w:rsidRPr="00594D3F">
        <w:rPr>
          <w:rFonts w:ascii="Times New Roman" w:eastAsia="Times New Roman" w:hAnsi="Times New Roman" w:cs="Times New Roman"/>
        </w:rPr>
        <w:t>)</w:t>
      </w:r>
      <w:proofErr w:type="gramEnd"/>
    </w:p>
    <w:p w:rsidR="00681650" w:rsidRDefault="00681650" w:rsidP="00E91502">
      <w:pPr>
        <w:spacing w:after="0" w:line="360" w:lineRule="auto"/>
        <w:ind w:firstLine="708"/>
        <w:rPr>
          <w:rFonts w:ascii="Times New Roman" w:eastAsia="Times New Roman" w:hAnsi="Times New Roman" w:cs="Times New Roman"/>
          <w:sz w:val="24"/>
        </w:rPr>
      </w:pPr>
    </w:p>
    <w:p w:rsidR="00E91502" w:rsidRDefault="00E91502" w:rsidP="00E91502">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Uma vez que se supõe que as publicações do DOU refletem o resultado da comunicação entre os órgãos acerca das politicas públicas por eles conduzida, elegeu-se o Plano </w:t>
      </w:r>
      <w:r w:rsidR="0068702C">
        <w:rPr>
          <w:rFonts w:ascii="Times New Roman" w:eastAsia="Times New Roman" w:hAnsi="Times New Roman" w:cs="Times New Roman"/>
          <w:sz w:val="24"/>
        </w:rPr>
        <w:t>Pluria</w:t>
      </w:r>
      <w:r>
        <w:rPr>
          <w:rFonts w:ascii="Times New Roman" w:eastAsia="Times New Roman" w:hAnsi="Times New Roman" w:cs="Times New Roman"/>
          <w:sz w:val="24"/>
        </w:rPr>
        <w:t>nual (PPA</w:t>
      </w:r>
      <w:r w:rsidR="0068702C">
        <w:rPr>
          <w:rFonts w:ascii="Times New Roman" w:eastAsia="Times New Roman" w:hAnsi="Times New Roman" w:cs="Times New Roman"/>
          <w:sz w:val="24"/>
        </w:rPr>
        <w:t xml:space="preserve"> 2012</w:t>
      </w:r>
      <w:r>
        <w:rPr>
          <w:rFonts w:ascii="Times New Roman" w:eastAsia="Times New Roman" w:hAnsi="Times New Roman" w:cs="Times New Roman"/>
          <w:sz w:val="24"/>
        </w:rPr>
        <w:t>) como fonte de palavras chave para a extração das redes temáticas. O PPA 2012 define “Onze</w:t>
      </w:r>
      <w:r w:rsidRPr="00E91502">
        <w:rPr>
          <w:rFonts w:ascii="Times New Roman" w:eastAsia="Times New Roman" w:hAnsi="Times New Roman" w:cs="Times New Roman"/>
          <w:sz w:val="24"/>
        </w:rPr>
        <w:t xml:space="preserve"> </w:t>
      </w:r>
      <w:proofErr w:type="spellStart"/>
      <w:r w:rsidRPr="00E91502">
        <w:rPr>
          <w:rFonts w:ascii="Times New Roman" w:eastAsia="Times New Roman" w:hAnsi="Times New Roman" w:cs="Times New Roman"/>
          <w:sz w:val="24"/>
        </w:rPr>
        <w:t>Macrodesafios</w:t>
      </w:r>
      <w:proofErr w:type="spellEnd"/>
      <w:r w:rsidRPr="00E91502">
        <w:rPr>
          <w:rFonts w:ascii="Times New Roman" w:eastAsia="Times New Roman" w:hAnsi="Times New Roman" w:cs="Times New Roman"/>
          <w:sz w:val="24"/>
        </w:rPr>
        <w:t xml:space="preserve"> que orientarão as políticas públicas federais nos próximos </w:t>
      </w:r>
      <w:proofErr w:type="gramStart"/>
      <w:r w:rsidRPr="00E91502">
        <w:rPr>
          <w:rFonts w:ascii="Times New Roman" w:eastAsia="Times New Roman" w:hAnsi="Times New Roman" w:cs="Times New Roman"/>
          <w:sz w:val="24"/>
        </w:rPr>
        <w:t>4</w:t>
      </w:r>
      <w:proofErr w:type="gramEnd"/>
      <w:r w:rsidRPr="00E91502">
        <w:rPr>
          <w:rFonts w:ascii="Times New Roman" w:eastAsia="Times New Roman" w:hAnsi="Times New Roman" w:cs="Times New Roman"/>
          <w:sz w:val="24"/>
        </w:rPr>
        <w:t xml:space="preserve"> anos, consubstanciadas nos programas governamentais.</w:t>
      </w:r>
      <w:r>
        <w:rPr>
          <w:rFonts w:ascii="Times New Roman" w:eastAsia="Times New Roman" w:hAnsi="Times New Roman" w:cs="Times New Roman"/>
          <w:sz w:val="24"/>
        </w:rPr>
        <w:t>” (</w:t>
      </w:r>
      <w:r w:rsidR="0068702C">
        <w:rPr>
          <w:rFonts w:ascii="Times New Roman" w:eastAsia="Times New Roman" w:hAnsi="Times New Roman" w:cs="Times New Roman"/>
          <w:sz w:val="24"/>
        </w:rPr>
        <w:t>MPOG</w:t>
      </w:r>
      <w:r>
        <w:rPr>
          <w:rFonts w:ascii="Times New Roman" w:eastAsia="Times New Roman" w:hAnsi="Times New Roman" w:cs="Times New Roman"/>
          <w:sz w:val="24"/>
        </w:rPr>
        <w:t xml:space="preserve"> 2012</w:t>
      </w:r>
      <w:r w:rsidR="0068702C">
        <w:rPr>
          <w:rFonts w:ascii="Times New Roman" w:eastAsia="Times New Roman" w:hAnsi="Times New Roman" w:cs="Times New Roman"/>
          <w:sz w:val="24"/>
        </w:rPr>
        <w:t>, p 77</w:t>
      </w:r>
      <w:r>
        <w:rPr>
          <w:rFonts w:ascii="Times New Roman" w:eastAsia="Times New Roman" w:hAnsi="Times New Roman" w:cs="Times New Roman"/>
          <w:sz w:val="24"/>
        </w:rPr>
        <w:t>).</w:t>
      </w:r>
      <w:r w:rsidR="0068702C">
        <w:rPr>
          <w:rFonts w:ascii="Times New Roman" w:eastAsia="Times New Roman" w:hAnsi="Times New Roman" w:cs="Times New Roman"/>
          <w:sz w:val="24"/>
        </w:rPr>
        <w:t xml:space="preserve"> Esses </w:t>
      </w:r>
      <w:proofErr w:type="spellStart"/>
      <w:r w:rsidR="0068702C">
        <w:rPr>
          <w:rFonts w:ascii="Times New Roman" w:eastAsia="Times New Roman" w:hAnsi="Times New Roman" w:cs="Times New Roman"/>
          <w:sz w:val="24"/>
        </w:rPr>
        <w:t>macrodesafios</w:t>
      </w:r>
      <w:proofErr w:type="spellEnd"/>
      <w:r w:rsidR="0068702C">
        <w:rPr>
          <w:rFonts w:ascii="Times New Roman" w:eastAsia="Times New Roman" w:hAnsi="Times New Roman" w:cs="Times New Roman"/>
          <w:sz w:val="24"/>
        </w:rPr>
        <w:t xml:space="preserve"> são detalhados no PPA 2012 e dessa descrição foram extraídas palavras chave que se supõe que ocorram em portarias do DOU relacionadas à </w:t>
      </w:r>
      <w:proofErr w:type="gramStart"/>
      <w:r w:rsidR="0068702C">
        <w:rPr>
          <w:rFonts w:ascii="Times New Roman" w:eastAsia="Times New Roman" w:hAnsi="Times New Roman" w:cs="Times New Roman"/>
          <w:sz w:val="24"/>
        </w:rPr>
        <w:t>implementação</w:t>
      </w:r>
      <w:proofErr w:type="gramEnd"/>
      <w:r w:rsidR="0068702C">
        <w:rPr>
          <w:rFonts w:ascii="Times New Roman" w:eastAsia="Times New Roman" w:hAnsi="Times New Roman" w:cs="Times New Roman"/>
          <w:sz w:val="24"/>
        </w:rPr>
        <w:t xml:space="preserve"> das politicas referentes à atuação visando o enfrentamento desses </w:t>
      </w:r>
      <w:proofErr w:type="spellStart"/>
      <w:r w:rsidR="0068702C">
        <w:rPr>
          <w:rFonts w:ascii="Times New Roman" w:eastAsia="Times New Roman" w:hAnsi="Times New Roman" w:cs="Times New Roman"/>
          <w:sz w:val="24"/>
        </w:rPr>
        <w:t>macrodesafios</w:t>
      </w:r>
      <w:proofErr w:type="spellEnd"/>
      <w:r w:rsidR="0068702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68702C">
        <w:rPr>
          <w:rFonts w:ascii="Times New Roman" w:eastAsia="Times New Roman" w:hAnsi="Times New Roman" w:cs="Times New Roman"/>
          <w:sz w:val="24"/>
        </w:rPr>
        <w:t>É possível que a configuração da rede esteja relacionada ao tema e que dependendo do que esteja sendo tratado, os papeis na rede sejam desempenhados por agentes diferentes.</w:t>
      </w:r>
    </w:p>
    <w:p w:rsidR="003F328A" w:rsidRDefault="003F328A" w:rsidP="00E91502">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Assim, </w:t>
      </w:r>
      <w:r w:rsidR="00EC60B3">
        <w:rPr>
          <w:rFonts w:ascii="Times New Roman" w:eastAsia="Times New Roman" w:hAnsi="Times New Roman" w:cs="Times New Roman"/>
          <w:sz w:val="24"/>
        </w:rPr>
        <w:t xml:space="preserve">no que diz respeito às redes, </w:t>
      </w:r>
      <w:r>
        <w:rPr>
          <w:rFonts w:ascii="Times New Roman" w:eastAsia="Times New Roman" w:hAnsi="Times New Roman" w:cs="Times New Roman"/>
          <w:sz w:val="24"/>
        </w:rPr>
        <w:t>a análise dos dados compreende:</w:t>
      </w:r>
    </w:p>
    <w:p w:rsidR="003F328A" w:rsidRDefault="003F328A" w:rsidP="00E91502">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Análise global (todas as ligações) e temática (somente ligações relacionadas a um tema) da rede de organizações </w:t>
      </w:r>
      <w:proofErr w:type="gramStart"/>
      <w:r>
        <w:rPr>
          <w:rFonts w:ascii="Times New Roman" w:eastAsia="Times New Roman" w:hAnsi="Times New Roman" w:cs="Times New Roman"/>
          <w:sz w:val="24"/>
        </w:rPr>
        <w:t>públicas completa</w:t>
      </w:r>
      <w:proofErr w:type="gramEnd"/>
      <w:r>
        <w:rPr>
          <w:rFonts w:ascii="Times New Roman" w:eastAsia="Times New Roman" w:hAnsi="Times New Roman" w:cs="Times New Roman"/>
          <w:sz w:val="24"/>
        </w:rPr>
        <w:t xml:space="preserve"> e reduzida por meio da eliminação de ligações pouco frequentes e vértices com pouca interação.</w:t>
      </w:r>
    </w:p>
    <w:p w:rsidR="003F328A" w:rsidRDefault="003F328A" w:rsidP="00E91502">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Análise das redes de cada ministério com os mesmos recortes mencionados no item anterior (global x temática, completa x reduzida).</w:t>
      </w:r>
    </w:p>
    <w:p w:rsidR="003F328A" w:rsidRDefault="003F328A" w:rsidP="00E91502">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Análise da rede encolhida (comando </w:t>
      </w:r>
      <w:proofErr w:type="spellStart"/>
      <w:r>
        <w:rPr>
          <w:rFonts w:ascii="Times New Roman" w:eastAsia="Times New Roman" w:hAnsi="Times New Roman" w:cs="Times New Roman"/>
          <w:sz w:val="24"/>
        </w:rPr>
        <w:t>shrink</w:t>
      </w:r>
      <w:proofErr w:type="spellEnd"/>
      <w:r>
        <w:rPr>
          <w:rFonts w:ascii="Times New Roman" w:eastAsia="Times New Roman" w:hAnsi="Times New Roman" w:cs="Times New Roman"/>
          <w:sz w:val="24"/>
        </w:rPr>
        <w:t xml:space="preserve"> do </w:t>
      </w:r>
      <w:proofErr w:type="spellStart"/>
      <w:r>
        <w:rPr>
          <w:rFonts w:ascii="Times New Roman" w:eastAsia="Times New Roman" w:hAnsi="Times New Roman" w:cs="Times New Roman"/>
          <w:sz w:val="24"/>
        </w:rPr>
        <w:t>pajek</w:t>
      </w:r>
      <w:proofErr w:type="spellEnd"/>
      <w:r>
        <w:rPr>
          <w:rFonts w:ascii="Times New Roman" w:eastAsia="Times New Roman" w:hAnsi="Times New Roman" w:cs="Times New Roman"/>
          <w:sz w:val="24"/>
        </w:rPr>
        <w:t>) por ministérios visando estudar os padrões de comunicação entre os órgãos autônomos da administração publica brasileira.</w:t>
      </w:r>
    </w:p>
    <w:p w:rsidR="003F328A" w:rsidRDefault="003F328A" w:rsidP="00E91502">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lastRenderedPageBreak/>
        <w:tab/>
      </w:r>
      <w:r>
        <w:rPr>
          <w:rFonts w:ascii="Times New Roman" w:eastAsia="Times New Roman" w:hAnsi="Times New Roman" w:cs="Times New Roman"/>
          <w:sz w:val="24"/>
        </w:rPr>
        <w:tab/>
        <w:t xml:space="preserve">Análise das redes </w:t>
      </w:r>
      <w:r w:rsidR="00EC60B3">
        <w:rPr>
          <w:rFonts w:ascii="Times New Roman" w:eastAsia="Times New Roman" w:hAnsi="Times New Roman" w:cs="Times New Roman"/>
          <w:sz w:val="24"/>
        </w:rPr>
        <w:t>formadas por pessoas, em confronto com os padrões encontrados na análise das redes dos ministérios.</w:t>
      </w:r>
    </w:p>
    <w:p w:rsidR="00EC60B3" w:rsidRDefault="00EC60B3" w:rsidP="00E91502">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Nessas análises serão avaliadas, no que </w:t>
      </w:r>
      <w:proofErr w:type="gramStart"/>
      <w:r>
        <w:rPr>
          <w:rFonts w:ascii="Times New Roman" w:eastAsia="Times New Roman" w:hAnsi="Times New Roman" w:cs="Times New Roman"/>
          <w:sz w:val="24"/>
        </w:rPr>
        <w:t>couber</w:t>
      </w:r>
      <w:proofErr w:type="gramEnd"/>
      <w:r>
        <w:rPr>
          <w:rFonts w:ascii="Times New Roman" w:eastAsia="Times New Roman" w:hAnsi="Times New Roman" w:cs="Times New Roman"/>
          <w:sz w:val="24"/>
        </w:rPr>
        <w:t xml:space="preserve">, as seguintes métricas: Densidade, grau médio, centralização, centralidade dos indivíduos, ocorrência de cliques, cores. Além disso, identificar-se-á os papeis de </w:t>
      </w:r>
      <w:proofErr w:type="gramStart"/>
      <w:r>
        <w:rPr>
          <w:rFonts w:ascii="Times New Roman" w:eastAsia="Times New Roman" w:hAnsi="Times New Roman" w:cs="Times New Roman"/>
          <w:sz w:val="24"/>
        </w:rPr>
        <w:t>mediação desempenhados pelos indivíduos na rede</w:t>
      </w:r>
      <w:proofErr w:type="gramEnd"/>
      <w:r>
        <w:rPr>
          <w:rFonts w:ascii="Times New Roman" w:eastAsia="Times New Roman" w:hAnsi="Times New Roman" w:cs="Times New Roman"/>
          <w:sz w:val="24"/>
        </w:rPr>
        <w:t xml:space="preserve"> e investigar-se-á o fenômeno da difusão na rede.</w:t>
      </w:r>
    </w:p>
    <w:p w:rsidR="00EC60B3" w:rsidRDefault="00EC60B3" w:rsidP="00E91502">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p>
    <w:p w:rsidR="004B3457" w:rsidRDefault="00143008" w:rsidP="00315BB0">
      <w:pPr>
        <w:pStyle w:val="Ttulo2"/>
        <w:numPr>
          <w:ilvl w:val="0"/>
          <w:numId w:val="3"/>
        </w:numPr>
        <w:rPr>
          <w:rFonts w:eastAsia="Times New Roman"/>
        </w:rPr>
      </w:pPr>
      <w:r>
        <w:rPr>
          <w:rFonts w:eastAsia="Times New Roman"/>
        </w:rPr>
        <w:t>Resultados e análises preliminares</w:t>
      </w:r>
    </w:p>
    <w:p w:rsidR="003F5E8D" w:rsidRPr="003F5E8D" w:rsidRDefault="003F5E8D" w:rsidP="003F5E8D"/>
    <w:p w:rsidR="004B3457" w:rsidRDefault="00BD25E6" w:rsidP="00BD25E6">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Os resultados apresentados a seguir são fruto da análise exploratória preliminar realizada até o presente momento e não se pretende que sejam considerados finais, podendo sofrer alterações relevantes ao final da pesquisa, bem como apresentarem inconsistências.</w:t>
      </w:r>
    </w:p>
    <w:p w:rsidR="00BD25E6" w:rsidRDefault="00BD25E6" w:rsidP="00BD25E6">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As métricas mencionadas no item </w:t>
      </w:r>
      <w:proofErr w:type="gramStart"/>
      <w:r>
        <w:rPr>
          <w:rFonts w:ascii="Times New Roman" w:eastAsia="Times New Roman" w:hAnsi="Times New Roman" w:cs="Times New Roman"/>
          <w:sz w:val="24"/>
        </w:rPr>
        <w:t>3</w:t>
      </w:r>
      <w:proofErr w:type="gramEnd"/>
      <w:r>
        <w:rPr>
          <w:rFonts w:ascii="Times New Roman" w:eastAsia="Times New Roman" w:hAnsi="Times New Roman" w:cs="Times New Roman"/>
          <w:sz w:val="24"/>
        </w:rPr>
        <w:t xml:space="preserve"> foram extraídas de uma rede construída com base em dados relativos às publicações do período compreendido entre 01/01/2012 e </w:t>
      </w:r>
      <w:r w:rsidR="004C64B5">
        <w:rPr>
          <w:rFonts w:ascii="Times New Roman" w:eastAsia="Times New Roman" w:hAnsi="Times New Roman" w:cs="Times New Roman"/>
          <w:sz w:val="24"/>
        </w:rPr>
        <w:t>01/03</w:t>
      </w:r>
      <w:r>
        <w:rPr>
          <w:rFonts w:ascii="Times New Roman" w:eastAsia="Times New Roman" w:hAnsi="Times New Roman" w:cs="Times New Roman"/>
          <w:sz w:val="24"/>
        </w:rPr>
        <w:t xml:space="preserve">/2012, incluindo-se os três jornais que compõem o </w:t>
      </w:r>
      <w:r w:rsidR="00A51D80">
        <w:rPr>
          <w:rFonts w:ascii="Times New Roman" w:eastAsia="Times New Roman" w:hAnsi="Times New Roman" w:cs="Times New Roman"/>
          <w:sz w:val="24"/>
        </w:rPr>
        <w:t>Diário</w:t>
      </w:r>
      <w:r>
        <w:rPr>
          <w:rFonts w:ascii="Times New Roman" w:eastAsia="Times New Roman" w:hAnsi="Times New Roman" w:cs="Times New Roman"/>
          <w:sz w:val="24"/>
        </w:rPr>
        <w:t xml:space="preserve"> Oficial da União utilizando-se o software </w:t>
      </w:r>
      <w:proofErr w:type="spellStart"/>
      <w:r>
        <w:rPr>
          <w:rFonts w:ascii="Times New Roman" w:eastAsia="Times New Roman" w:hAnsi="Times New Roman" w:cs="Times New Roman"/>
          <w:sz w:val="24"/>
        </w:rPr>
        <w:t>Pajek</w:t>
      </w:r>
      <w:proofErr w:type="spellEnd"/>
      <w:r>
        <w:rPr>
          <w:rFonts w:ascii="Times New Roman" w:eastAsia="Times New Roman" w:hAnsi="Times New Roman" w:cs="Times New Roman"/>
          <w:sz w:val="24"/>
        </w:rPr>
        <w:t>.</w:t>
      </w:r>
    </w:p>
    <w:p w:rsidR="00A42D8C" w:rsidRDefault="00A42D8C" w:rsidP="00BD25E6">
      <w:pPr>
        <w:spacing w:after="0" w:line="360" w:lineRule="auto"/>
        <w:ind w:firstLine="708"/>
        <w:rPr>
          <w:rFonts w:ascii="Times New Roman" w:eastAsia="Times New Roman" w:hAnsi="Times New Roman" w:cs="Times New Roman"/>
          <w:sz w:val="24"/>
        </w:rPr>
      </w:pPr>
    </w:p>
    <w:p w:rsidR="00A42D8C" w:rsidRDefault="00FF5D21" w:rsidP="00FF5D21">
      <w:pPr>
        <w:pStyle w:val="Ttulo3"/>
        <w:numPr>
          <w:ilvl w:val="1"/>
          <w:numId w:val="3"/>
        </w:numPr>
        <w:rPr>
          <w:rFonts w:eastAsia="Times New Roman"/>
        </w:rPr>
      </w:pPr>
      <w:r w:rsidRPr="00FF5D21">
        <w:rPr>
          <w:rFonts w:eastAsia="Times New Roman"/>
        </w:rPr>
        <w:t xml:space="preserve"> </w:t>
      </w:r>
      <w:r w:rsidR="00A42D8C" w:rsidRPr="00FF5D21">
        <w:rPr>
          <w:rFonts w:eastAsia="Times New Roman"/>
        </w:rPr>
        <w:t>Visão Geral</w:t>
      </w:r>
    </w:p>
    <w:p w:rsidR="00FF5D21" w:rsidRPr="00FF5D21" w:rsidRDefault="00FF5D21" w:rsidP="00FF5D21"/>
    <w:p w:rsidR="00B94B04" w:rsidRDefault="00B94B04" w:rsidP="00B94B04">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 “A inspeção visual da rede social tem sido uma ferramenta importante para os pesquisadores desde o principio da análise de redes sociais.” </w:t>
      </w:r>
      <w:r w:rsidRPr="00B94B04">
        <w:rPr>
          <w:rFonts w:ascii="Times New Roman" w:eastAsia="Times New Roman" w:hAnsi="Times New Roman" w:cs="Times New Roman"/>
          <w:sz w:val="24"/>
        </w:rPr>
        <w:t>(NOOY, MRVAR E BATAGELJ, 2005).</w:t>
      </w:r>
      <w:r>
        <w:rPr>
          <w:rFonts w:ascii="Times New Roman" w:eastAsia="Times New Roman" w:hAnsi="Times New Roman" w:cs="Times New Roman"/>
          <w:sz w:val="24"/>
        </w:rPr>
        <w:t xml:space="preserve"> Assim, ao se analisar a visão geral da rede exposta na Figura</w:t>
      </w:r>
      <w:r w:rsidR="00F54FC0">
        <w:rPr>
          <w:rFonts w:ascii="Times New Roman" w:eastAsia="Times New Roman" w:hAnsi="Times New Roman" w:cs="Times New Roman"/>
          <w:sz w:val="24"/>
        </w:rPr>
        <w:t xml:space="preserve"> 4, na qual o autor agrupou manualmente as partições, </w:t>
      </w:r>
      <w:proofErr w:type="gramStart"/>
      <w:r>
        <w:rPr>
          <w:rFonts w:ascii="Times New Roman" w:eastAsia="Times New Roman" w:hAnsi="Times New Roman" w:cs="Times New Roman"/>
          <w:sz w:val="24"/>
        </w:rPr>
        <w:t>pode-se</w:t>
      </w:r>
      <w:proofErr w:type="gramEnd"/>
      <w:r>
        <w:rPr>
          <w:rFonts w:ascii="Times New Roman" w:eastAsia="Times New Roman" w:hAnsi="Times New Roman" w:cs="Times New Roman"/>
          <w:sz w:val="24"/>
        </w:rPr>
        <w:t xml:space="preserve"> perceber alguns aspectos interessantes, que podem revelar padrões da comunicação no ambiente estudado.</w:t>
      </w:r>
    </w:p>
    <w:p w:rsidR="00B94B04" w:rsidRDefault="00B94B04" w:rsidP="00B94B04">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Destaca-se a coesão do grupo de organizações representado no canto direito inferior da imagem. Trata-se de todos os órgãos da rede que pertencem à partição que representa o </w:t>
      </w:r>
      <w:r w:rsidRPr="00B94B04">
        <w:rPr>
          <w:rFonts w:ascii="Times New Roman" w:eastAsia="Times New Roman" w:hAnsi="Times New Roman" w:cs="Times New Roman"/>
          <w:sz w:val="24"/>
        </w:rPr>
        <w:t>Ministério do Desenvolvimento Agrário</w:t>
      </w:r>
      <w:r w:rsidR="00577B4B">
        <w:rPr>
          <w:rFonts w:ascii="Times New Roman" w:eastAsia="Times New Roman" w:hAnsi="Times New Roman" w:cs="Times New Roman"/>
          <w:sz w:val="24"/>
        </w:rPr>
        <w:t xml:space="preserve"> e as conexões entre eles revelam a existência de um clique. Nesse clique é de se esperar que seja intensa a comunicação entre os órgãos e haja pouca mediação já que todos </w:t>
      </w:r>
      <w:proofErr w:type="gramStart"/>
      <w:r w:rsidR="00577B4B">
        <w:rPr>
          <w:rFonts w:ascii="Times New Roman" w:eastAsia="Times New Roman" w:hAnsi="Times New Roman" w:cs="Times New Roman"/>
          <w:sz w:val="24"/>
        </w:rPr>
        <w:t>têm livre</w:t>
      </w:r>
      <w:proofErr w:type="gramEnd"/>
      <w:r w:rsidR="00577B4B">
        <w:rPr>
          <w:rFonts w:ascii="Times New Roman" w:eastAsia="Times New Roman" w:hAnsi="Times New Roman" w:cs="Times New Roman"/>
          <w:sz w:val="24"/>
        </w:rPr>
        <w:t xml:space="preserve"> acesso a qualquer outro membro do grupo. Esse mesmo grupo apresenta um vértice que desempenha o papel de </w:t>
      </w:r>
      <w:proofErr w:type="spellStart"/>
      <w:r w:rsidR="00577B4B">
        <w:rPr>
          <w:rFonts w:ascii="Times New Roman" w:eastAsia="Times New Roman" w:hAnsi="Times New Roman" w:cs="Times New Roman"/>
          <w:sz w:val="24"/>
        </w:rPr>
        <w:t>gatekeeper</w:t>
      </w:r>
      <w:proofErr w:type="spellEnd"/>
      <w:r w:rsidR="00577B4B">
        <w:rPr>
          <w:rFonts w:ascii="Times New Roman" w:eastAsia="Times New Roman" w:hAnsi="Times New Roman" w:cs="Times New Roman"/>
          <w:sz w:val="24"/>
        </w:rPr>
        <w:t xml:space="preserve"> ou </w:t>
      </w:r>
      <w:proofErr w:type="spellStart"/>
      <w:r w:rsidR="00577B4B">
        <w:rPr>
          <w:rFonts w:ascii="Times New Roman" w:eastAsia="Times New Roman" w:hAnsi="Times New Roman" w:cs="Times New Roman"/>
          <w:sz w:val="24"/>
        </w:rPr>
        <w:t>representative</w:t>
      </w:r>
      <w:proofErr w:type="spellEnd"/>
      <w:r w:rsidR="00577B4B">
        <w:rPr>
          <w:rFonts w:ascii="Times New Roman" w:eastAsia="Times New Roman" w:hAnsi="Times New Roman" w:cs="Times New Roman"/>
          <w:sz w:val="24"/>
        </w:rPr>
        <w:t xml:space="preserve"> para o grupo. Gatekeeper é o mediador dentro da rede que </w:t>
      </w:r>
      <w:r w:rsidR="00577B4B">
        <w:rPr>
          <w:rFonts w:ascii="Times New Roman" w:eastAsia="Times New Roman" w:hAnsi="Times New Roman" w:cs="Times New Roman"/>
          <w:sz w:val="24"/>
        </w:rPr>
        <w:lastRenderedPageBreak/>
        <w:t xml:space="preserve">regula a entrada de informação para dentro do grupo. </w:t>
      </w:r>
      <w:proofErr w:type="spellStart"/>
      <w:r w:rsidR="00577B4B">
        <w:rPr>
          <w:rFonts w:ascii="Times New Roman" w:eastAsia="Times New Roman" w:hAnsi="Times New Roman" w:cs="Times New Roman"/>
          <w:sz w:val="24"/>
        </w:rPr>
        <w:t>Representative</w:t>
      </w:r>
      <w:proofErr w:type="spellEnd"/>
      <w:r w:rsidR="00577B4B">
        <w:rPr>
          <w:rFonts w:ascii="Times New Roman" w:eastAsia="Times New Roman" w:hAnsi="Times New Roman" w:cs="Times New Roman"/>
          <w:sz w:val="24"/>
        </w:rPr>
        <w:t xml:space="preserve"> é o elemento que regula a saída de informação para fora do grupo.</w:t>
      </w:r>
      <w:r w:rsidR="00577B4B" w:rsidRPr="00577B4B">
        <w:rPr>
          <w:rFonts w:ascii="Times New Roman" w:eastAsia="Times New Roman" w:hAnsi="Times New Roman" w:cs="Times New Roman"/>
          <w:sz w:val="24"/>
        </w:rPr>
        <w:t xml:space="preserve"> </w:t>
      </w:r>
      <w:r w:rsidR="00577B4B" w:rsidRPr="00B94B04">
        <w:rPr>
          <w:rFonts w:ascii="Times New Roman" w:eastAsia="Times New Roman" w:hAnsi="Times New Roman" w:cs="Times New Roman"/>
          <w:sz w:val="24"/>
        </w:rPr>
        <w:t>(NOOY, MRVAR E BATAGELJ, 2005</w:t>
      </w:r>
      <w:r w:rsidR="00577B4B">
        <w:rPr>
          <w:rFonts w:ascii="Times New Roman" w:eastAsia="Times New Roman" w:hAnsi="Times New Roman" w:cs="Times New Roman"/>
          <w:sz w:val="24"/>
        </w:rPr>
        <w:t>, p. 151</w:t>
      </w:r>
      <w:r w:rsidR="00577B4B" w:rsidRPr="00B94B04">
        <w:rPr>
          <w:rFonts w:ascii="Times New Roman" w:eastAsia="Times New Roman" w:hAnsi="Times New Roman" w:cs="Times New Roman"/>
          <w:sz w:val="24"/>
        </w:rPr>
        <w:t>).</w:t>
      </w:r>
      <w:r w:rsidR="00577B4B">
        <w:rPr>
          <w:rFonts w:ascii="Times New Roman" w:eastAsia="Times New Roman" w:hAnsi="Times New Roman" w:cs="Times New Roman"/>
          <w:sz w:val="24"/>
        </w:rPr>
        <w:t xml:space="preserve"> Nota-se que o vértice 134 (Instituto Nacional</w:t>
      </w:r>
      <w:proofErr w:type="gramStart"/>
      <w:r w:rsidR="00577B4B">
        <w:rPr>
          <w:rFonts w:ascii="Times New Roman" w:eastAsia="Times New Roman" w:hAnsi="Times New Roman" w:cs="Times New Roman"/>
          <w:sz w:val="24"/>
        </w:rPr>
        <w:t xml:space="preserve">  </w:t>
      </w:r>
      <w:proofErr w:type="gramEnd"/>
      <w:r w:rsidR="00577B4B">
        <w:rPr>
          <w:rFonts w:ascii="Times New Roman" w:eastAsia="Times New Roman" w:hAnsi="Times New Roman" w:cs="Times New Roman"/>
          <w:sz w:val="24"/>
        </w:rPr>
        <w:t xml:space="preserve">de Colonização e reforma Agraria) desempenha o papel de mediador entre os membros do </w:t>
      </w:r>
      <w:r w:rsidR="00577B4B" w:rsidRPr="00B94B04">
        <w:rPr>
          <w:rFonts w:ascii="Times New Roman" w:eastAsia="Times New Roman" w:hAnsi="Times New Roman" w:cs="Times New Roman"/>
          <w:sz w:val="24"/>
        </w:rPr>
        <w:t>Ministério do Desenvolvimento Agrári</w:t>
      </w:r>
      <w:r w:rsidR="00577B4B">
        <w:rPr>
          <w:rFonts w:ascii="Times New Roman" w:eastAsia="Times New Roman" w:hAnsi="Times New Roman" w:cs="Times New Roman"/>
          <w:sz w:val="24"/>
        </w:rPr>
        <w:t>o e os demais elementos da rede.</w:t>
      </w:r>
    </w:p>
    <w:p w:rsidR="00B6134A" w:rsidRDefault="00B6134A" w:rsidP="00B6134A">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De forma semelhante se comporta o vértice 22 (Caixa Econômica Federal) em relação aos membros do </w:t>
      </w:r>
      <w:r w:rsidRPr="00577B4B">
        <w:rPr>
          <w:rFonts w:ascii="Times New Roman" w:eastAsia="Times New Roman" w:hAnsi="Times New Roman" w:cs="Times New Roman"/>
          <w:sz w:val="24"/>
        </w:rPr>
        <w:t>Ministério do Esporte</w:t>
      </w:r>
      <w:r>
        <w:rPr>
          <w:rFonts w:ascii="Times New Roman" w:eastAsia="Times New Roman" w:hAnsi="Times New Roman" w:cs="Times New Roman"/>
          <w:sz w:val="24"/>
        </w:rPr>
        <w:t>, representados no canto esquerdo superior da imagem. Nesse caso, entretanto, deve-se considerar o baixo peso das ligações na análise, antes de se concluir que a caixa Econômica represente um mediador de informação entre o Ministério do esporte e os demais integrantes da administração pública.</w:t>
      </w:r>
    </w:p>
    <w:p w:rsidR="00B94B04" w:rsidRDefault="00B94B04" w:rsidP="00BD25E6">
      <w:pPr>
        <w:spacing w:after="0" w:line="360" w:lineRule="auto"/>
        <w:ind w:firstLine="708"/>
        <w:rPr>
          <w:rFonts w:ascii="Times New Roman" w:eastAsia="Times New Roman" w:hAnsi="Times New Roman" w:cs="Times New Roman"/>
          <w:sz w:val="24"/>
        </w:rPr>
      </w:pPr>
    </w:p>
    <w:p w:rsidR="004C64B5" w:rsidRDefault="004C64B5" w:rsidP="004C64B5">
      <w:pPr>
        <w:spacing w:after="0" w:line="360" w:lineRule="auto"/>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00675" cy="26765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675" cy="2676525"/>
                    </a:xfrm>
                    <a:prstGeom prst="rect">
                      <a:avLst/>
                    </a:prstGeom>
                    <a:noFill/>
                    <a:ln>
                      <a:noFill/>
                    </a:ln>
                  </pic:spPr>
                </pic:pic>
              </a:graphicData>
            </a:graphic>
          </wp:inline>
        </w:drawing>
      </w:r>
    </w:p>
    <w:p w:rsidR="004C64B5" w:rsidRPr="004C64B5" w:rsidRDefault="004C64B5" w:rsidP="004C64B5">
      <w:pPr>
        <w:spacing w:after="0" w:line="360" w:lineRule="auto"/>
        <w:jc w:val="center"/>
        <w:rPr>
          <w:rFonts w:ascii="Times New Roman" w:eastAsia="Times New Roman" w:hAnsi="Times New Roman" w:cs="Times New Roman"/>
        </w:rPr>
      </w:pPr>
      <w:r w:rsidRPr="004C64B5">
        <w:rPr>
          <w:rFonts w:ascii="Times New Roman" w:eastAsia="Times New Roman" w:hAnsi="Times New Roman" w:cs="Times New Roman"/>
        </w:rPr>
        <w:t xml:space="preserve">Figura 4 – </w:t>
      </w:r>
      <w:r w:rsidR="004305D3" w:rsidRPr="004C64B5">
        <w:rPr>
          <w:rFonts w:ascii="Times New Roman" w:eastAsia="Times New Roman" w:hAnsi="Times New Roman" w:cs="Times New Roman"/>
        </w:rPr>
        <w:t>Visão</w:t>
      </w:r>
      <w:r w:rsidRPr="004C64B5">
        <w:rPr>
          <w:rFonts w:ascii="Times New Roman" w:eastAsia="Times New Roman" w:hAnsi="Times New Roman" w:cs="Times New Roman"/>
        </w:rPr>
        <w:t xml:space="preserve"> geral da rede de organizações </w:t>
      </w:r>
      <w:proofErr w:type="gramStart"/>
      <w:r w:rsidRPr="004C64B5">
        <w:rPr>
          <w:rFonts w:ascii="Times New Roman" w:eastAsia="Times New Roman" w:hAnsi="Times New Roman" w:cs="Times New Roman"/>
        </w:rPr>
        <w:t>publicas</w:t>
      </w:r>
      <w:proofErr w:type="gramEnd"/>
    </w:p>
    <w:p w:rsidR="004C64B5" w:rsidRDefault="004C64B5" w:rsidP="00BD25E6">
      <w:pPr>
        <w:spacing w:after="0" w:line="360" w:lineRule="auto"/>
        <w:ind w:firstLine="708"/>
        <w:rPr>
          <w:rFonts w:ascii="Times New Roman" w:eastAsia="Times New Roman" w:hAnsi="Times New Roman" w:cs="Times New Roman"/>
          <w:sz w:val="24"/>
        </w:rPr>
      </w:pPr>
    </w:p>
    <w:p w:rsidR="0059460F" w:rsidRDefault="0059460F" w:rsidP="00BD25E6">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Por fim, percebem-se as organizações vinculadas ao Ministério da Pesca representadas no canto superior direito da Imagem e </w:t>
      </w:r>
      <w:proofErr w:type="gramStart"/>
      <w:r>
        <w:rPr>
          <w:rFonts w:ascii="Times New Roman" w:eastAsia="Times New Roman" w:hAnsi="Times New Roman" w:cs="Times New Roman"/>
          <w:sz w:val="24"/>
        </w:rPr>
        <w:t>notam-se</w:t>
      </w:r>
      <w:proofErr w:type="gramEnd"/>
      <w:r>
        <w:rPr>
          <w:rFonts w:ascii="Times New Roman" w:eastAsia="Times New Roman" w:hAnsi="Times New Roman" w:cs="Times New Roman"/>
          <w:sz w:val="24"/>
        </w:rPr>
        <w:t xml:space="preserve"> que eles mantêm conexões com apenas dois outros grupos: </w:t>
      </w:r>
      <w:r w:rsidRPr="0059460F">
        <w:rPr>
          <w:rFonts w:ascii="Times New Roman" w:eastAsia="Times New Roman" w:hAnsi="Times New Roman" w:cs="Times New Roman"/>
          <w:sz w:val="24"/>
        </w:rPr>
        <w:t>Ministério da Previdência Social</w:t>
      </w:r>
      <w:r>
        <w:rPr>
          <w:rFonts w:ascii="Times New Roman" w:eastAsia="Times New Roman" w:hAnsi="Times New Roman" w:cs="Times New Roman"/>
          <w:sz w:val="24"/>
        </w:rPr>
        <w:t xml:space="preserve"> e </w:t>
      </w:r>
      <w:r w:rsidRPr="0059460F">
        <w:rPr>
          <w:rFonts w:ascii="Times New Roman" w:eastAsia="Times New Roman" w:hAnsi="Times New Roman" w:cs="Times New Roman"/>
          <w:sz w:val="24"/>
        </w:rPr>
        <w:t>Ministério da Justiça</w:t>
      </w:r>
      <w:r>
        <w:rPr>
          <w:rFonts w:ascii="Times New Roman" w:eastAsia="Times New Roman" w:hAnsi="Times New Roman" w:cs="Times New Roman"/>
          <w:sz w:val="24"/>
        </w:rPr>
        <w:t>. Isso indica que o Ministério da Pesca pode ter uma atuação desconectada do restante da administração, tendo, para suas atividades, o apoio de apenas dois ministérios.</w:t>
      </w:r>
    </w:p>
    <w:p w:rsidR="00A42D8C" w:rsidRDefault="00A42D8C" w:rsidP="00BD25E6">
      <w:pPr>
        <w:spacing w:after="0" w:line="360" w:lineRule="auto"/>
        <w:ind w:firstLine="708"/>
        <w:rPr>
          <w:rFonts w:ascii="Times New Roman" w:eastAsia="Times New Roman" w:hAnsi="Times New Roman" w:cs="Times New Roman"/>
          <w:b/>
          <w:sz w:val="24"/>
        </w:rPr>
      </w:pPr>
    </w:p>
    <w:p w:rsidR="004C64B5" w:rsidRDefault="00A42D8C" w:rsidP="00FF5D21">
      <w:pPr>
        <w:pStyle w:val="Ttulo3"/>
        <w:numPr>
          <w:ilvl w:val="1"/>
          <w:numId w:val="3"/>
        </w:numPr>
        <w:rPr>
          <w:rFonts w:eastAsia="Times New Roman"/>
        </w:rPr>
      </w:pPr>
      <w:r w:rsidRPr="00FF5D21">
        <w:rPr>
          <w:rFonts w:eastAsia="Times New Roman"/>
        </w:rPr>
        <w:t>Redes por Ministério</w:t>
      </w:r>
    </w:p>
    <w:p w:rsidR="00FF5D21" w:rsidRPr="00FF5D21" w:rsidRDefault="00FF5D21" w:rsidP="00FF5D21"/>
    <w:p w:rsidR="004C64B5" w:rsidRDefault="00A42D8C" w:rsidP="00BD25E6">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Da rede original discutida acima foram extraídas </w:t>
      </w:r>
      <w:proofErr w:type="spellStart"/>
      <w:r>
        <w:rPr>
          <w:rFonts w:ascii="Times New Roman" w:eastAsia="Times New Roman" w:hAnsi="Times New Roman" w:cs="Times New Roman"/>
          <w:sz w:val="24"/>
        </w:rPr>
        <w:t>subredes</w:t>
      </w:r>
      <w:proofErr w:type="spellEnd"/>
      <w:r>
        <w:rPr>
          <w:rFonts w:ascii="Times New Roman" w:eastAsia="Times New Roman" w:hAnsi="Times New Roman" w:cs="Times New Roman"/>
          <w:sz w:val="24"/>
        </w:rPr>
        <w:t xml:space="preserve"> para prosseguimento da análise exploratória. Extraiu-se uma rede para cada partição da rede, </w:t>
      </w:r>
      <w:proofErr w:type="gramStart"/>
      <w:r>
        <w:rPr>
          <w:rFonts w:ascii="Times New Roman" w:eastAsia="Times New Roman" w:hAnsi="Times New Roman" w:cs="Times New Roman"/>
          <w:sz w:val="24"/>
        </w:rPr>
        <w:t>o que, na prática, significa examinar a rede de cada Minist</w:t>
      </w:r>
      <w:r w:rsidR="00D802C8">
        <w:rPr>
          <w:rFonts w:ascii="Times New Roman" w:eastAsia="Times New Roman" w:hAnsi="Times New Roman" w:cs="Times New Roman"/>
          <w:sz w:val="24"/>
        </w:rPr>
        <w:t>ério, entretanto, foram</w:t>
      </w:r>
      <w:proofErr w:type="gramEnd"/>
      <w:r w:rsidR="00D802C8">
        <w:rPr>
          <w:rFonts w:ascii="Times New Roman" w:eastAsia="Times New Roman" w:hAnsi="Times New Roman" w:cs="Times New Roman"/>
          <w:sz w:val="24"/>
        </w:rPr>
        <w:t xml:space="preserve"> excluídas as partições com menos de dez elementos, para simplificação e melhor condução das análises. Assim, as redes estudadas nessa etapa estão listadas na Tabela 1.</w:t>
      </w:r>
    </w:p>
    <w:p w:rsidR="00E84BB9" w:rsidRDefault="00E84BB9" w:rsidP="00BD25E6">
      <w:pPr>
        <w:spacing w:after="0" w:line="360" w:lineRule="auto"/>
        <w:ind w:firstLine="708"/>
        <w:rPr>
          <w:rFonts w:ascii="Times New Roman" w:eastAsia="Times New Roman" w:hAnsi="Times New Roman" w:cs="Times New Roman"/>
          <w:sz w:val="24"/>
        </w:rPr>
      </w:pPr>
    </w:p>
    <w:p w:rsidR="00560F7B" w:rsidRDefault="00560F7B" w:rsidP="00BC30C1">
      <w:pPr>
        <w:spacing w:after="0" w:line="360" w:lineRule="auto"/>
        <w:ind w:hanging="567"/>
        <w:rPr>
          <w:rFonts w:ascii="Times New Roman" w:eastAsia="Times New Roman" w:hAnsi="Times New Roman" w:cs="Times New Roman"/>
          <w:sz w:val="24"/>
        </w:rPr>
      </w:pPr>
      <w:r>
        <w:rPr>
          <w:noProof/>
        </w:rPr>
        <w:drawing>
          <wp:inline distT="0" distB="0" distL="0" distR="0" wp14:anchorId="626D2189" wp14:editId="0B7B1AD9">
            <wp:extent cx="6130447" cy="3267075"/>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33159" cy="3268520"/>
                    </a:xfrm>
                    <a:prstGeom prst="rect">
                      <a:avLst/>
                    </a:prstGeom>
                  </pic:spPr>
                </pic:pic>
              </a:graphicData>
            </a:graphic>
          </wp:inline>
        </w:drawing>
      </w:r>
    </w:p>
    <w:p w:rsidR="00560F7B" w:rsidRPr="00560F7B" w:rsidRDefault="00560F7B" w:rsidP="00560F7B">
      <w:pPr>
        <w:spacing w:after="0" w:line="360" w:lineRule="auto"/>
        <w:jc w:val="center"/>
        <w:rPr>
          <w:rFonts w:ascii="Times New Roman" w:eastAsia="Times New Roman" w:hAnsi="Times New Roman" w:cs="Times New Roman"/>
        </w:rPr>
      </w:pPr>
      <w:r w:rsidRPr="00560F7B">
        <w:rPr>
          <w:rFonts w:ascii="Times New Roman" w:eastAsia="Times New Roman" w:hAnsi="Times New Roman" w:cs="Times New Roman"/>
        </w:rPr>
        <w:t xml:space="preserve">Figura 5 – Rede do </w:t>
      </w:r>
      <w:r w:rsidR="00BC30C1" w:rsidRPr="00560F7B">
        <w:rPr>
          <w:rFonts w:ascii="Times New Roman" w:eastAsia="Times New Roman" w:hAnsi="Times New Roman" w:cs="Times New Roman"/>
        </w:rPr>
        <w:t>Ministério</w:t>
      </w:r>
      <w:r w:rsidRPr="00560F7B">
        <w:rPr>
          <w:rFonts w:ascii="Times New Roman" w:eastAsia="Times New Roman" w:hAnsi="Times New Roman" w:cs="Times New Roman"/>
        </w:rPr>
        <w:t xml:space="preserve"> da educação destacando os componentes identificados</w:t>
      </w:r>
    </w:p>
    <w:p w:rsidR="00910979" w:rsidRDefault="00910979" w:rsidP="00910979">
      <w:pPr>
        <w:spacing w:after="0" w:line="360" w:lineRule="auto"/>
        <w:ind w:firstLine="708"/>
        <w:rPr>
          <w:rFonts w:ascii="Times New Roman" w:eastAsia="Times New Roman" w:hAnsi="Times New Roman" w:cs="Times New Roman"/>
          <w:sz w:val="24"/>
        </w:rPr>
      </w:pPr>
    </w:p>
    <w:p w:rsidR="00D802C8" w:rsidRDefault="00910979" w:rsidP="00BD25E6">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Todas as redes estudadas apresentaram-se como um único componente (considerando apenas componentes com mais de </w:t>
      </w:r>
      <w:proofErr w:type="gramStart"/>
      <w:r>
        <w:rPr>
          <w:rFonts w:ascii="Times New Roman" w:eastAsia="Times New Roman" w:hAnsi="Times New Roman" w:cs="Times New Roman"/>
          <w:sz w:val="24"/>
        </w:rPr>
        <w:t>2</w:t>
      </w:r>
      <w:proofErr w:type="gramEnd"/>
      <w:r>
        <w:rPr>
          <w:rFonts w:ascii="Times New Roman" w:eastAsia="Times New Roman" w:hAnsi="Times New Roman" w:cs="Times New Roman"/>
          <w:sz w:val="24"/>
        </w:rPr>
        <w:t xml:space="preserve"> vértices). O que pode indicar alta coesão interna nos ministérios. A exceção ficou por conta do Ministério da Educação que, talvez por contar com um </w:t>
      </w:r>
      <w:proofErr w:type="gramStart"/>
      <w:r>
        <w:rPr>
          <w:rFonts w:ascii="Times New Roman" w:eastAsia="Times New Roman" w:hAnsi="Times New Roman" w:cs="Times New Roman"/>
          <w:sz w:val="24"/>
        </w:rPr>
        <w:t>numero</w:t>
      </w:r>
      <w:proofErr w:type="gramEnd"/>
      <w:r>
        <w:rPr>
          <w:rFonts w:ascii="Times New Roman" w:eastAsia="Times New Roman" w:hAnsi="Times New Roman" w:cs="Times New Roman"/>
          <w:sz w:val="24"/>
        </w:rPr>
        <w:t xml:space="preserve"> muito maior de órgãos, apresentou um grande componente com aprox. 80% da rede e outros quatro componentes com os demais membros. Nos menores componentes predomina a ocorrência dos Institutos federais de Educação Ciência e tecnologia de cada estado, sendo que estados próximos formaram componentes. Esse é uma pista importante da forma como esses institutos cooperam entre si.</w:t>
      </w:r>
    </w:p>
    <w:p w:rsidR="004C481B" w:rsidRDefault="004C481B" w:rsidP="004674A9">
      <w:pPr>
        <w:spacing w:after="0" w:line="360" w:lineRule="auto"/>
        <w:ind w:firstLine="360"/>
        <w:rPr>
          <w:rFonts w:ascii="Times New Roman" w:eastAsia="Times New Roman" w:hAnsi="Times New Roman" w:cs="Times New Roman"/>
          <w:sz w:val="24"/>
        </w:rPr>
      </w:pPr>
      <w:r>
        <w:rPr>
          <w:rFonts w:ascii="Times New Roman" w:eastAsia="Times New Roman" w:hAnsi="Times New Roman" w:cs="Times New Roman"/>
          <w:sz w:val="24"/>
        </w:rPr>
        <w:t xml:space="preserve">Ao analisar os valores de densidade exibidos na Tabela 1, percebe-se que os Ministérios da defesa e da justiça apresentam um nível de coesão muito acima dos demais. Esse resultado sugere que esses ministérios são mais coesos do que o Ministério </w:t>
      </w:r>
      <w:r>
        <w:rPr>
          <w:rFonts w:ascii="Times New Roman" w:eastAsia="Times New Roman" w:hAnsi="Times New Roman" w:cs="Times New Roman"/>
          <w:sz w:val="24"/>
        </w:rPr>
        <w:lastRenderedPageBreak/>
        <w:t xml:space="preserve">do Trabalho e emprego, que possui quantidade parecida de vértices. </w:t>
      </w:r>
      <w:r w:rsidR="00910979">
        <w:rPr>
          <w:rFonts w:ascii="Times New Roman" w:eastAsia="Times New Roman" w:hAnsi="Times New Roman" w:cs="Times New Roman"/>
          <w:sz w:val="24"/>
        </w:rPr>
        <w:t>As comparações de densidade devem ser</w:t>
      </w:r>
      <w:r>
        <w:rPr>
          <w:rFonts w:ascii="Times New Roman" w:eastAsia="Times New Roman" w:hAnsi="Times New Roman" w:cs="Times New Roman"/>
          <w:sz w:val="24"/>
        </w:rPr>
        <w:t xml:space="preserve"> feita</w:t>
      </w:r>
      <w:r w:rsidR="00910979">
        <w:rPr>
          <w:rFonts w:ascii="Times New Roman" w:eastAsia="Times New Roman" w:hAnsi="Times New Roman" w:cs="Times New Roman"/>
          <w:sz w:val="24"/>
        </w:rPr>
        <w:t>s</w:t>
      </w:r>
      <w:r>
        <w:rPr>
          <w:rFonts w:ascii="Times New Roman" w:eastAsia="Times New Roman" w:hAnsi="Times New Roman" w:cs="Times New Roman"/>
          <w:sz w:val="24"/>
        </w:rPr>
        <w:t xml:space="preserve"> com o cuidado de se observar os tamanhos das redes envolvidas. </w:t>
      </w:r>
    </w:p>
    <w:p w:rsidR="004C481B" w:rsidRDefault="00BF4360" w:rsidP="00BF4360">
      <w:pPr>
        <w:spacing w:after="0" w:line="360" w:lineRule="auto"/>
        <w:ind w:left="1440" w:firstLine="360"/>
        <w:rPr>
          <w:rFonts w:ascii="Times New Roman" w:eastAsia="Times New Roman" w:hAnsi="Times New Roman" w:cs="Times New Roman"/>
        </w:rPr>
      </w:pPr>
      <w:r w:rsidRPr="00BF4360">
        <w:rPr>
          <w:rFonts w:ascii="Times New Roman" w:eastAsia="Times New Roman" w:hAnsi="Times New Roman" w:cs="Times New Roman"/>
        </w:rPr>
        <w:t>“A densidade como ferramenta de síntese em análises de redes pode ser falaciosa, especialmente se os valores forem pequenos. Esse resultado frequentemente se deve ao fato de que, enquanto o tamanho dos grupos cresce, a densidade da rede decresce se os graus dos atores permanecem constantes”. (WASSERMAN e FAUST, 1994</w:t>
      </w:r>
      <w:proofErr w:type="gramStart"/>
      <w:r w:rsidRPr="00BF4360">
        <w:rPr>
          <w:rFonts w:ascii="Times New Roman" w:eastAsia="Times New Roman" w:hAnsi="Times New Roman" w:cs="Times New Roman"/>
        </w:rPr>
        <w:t>)</w:t>
      </w:r>
      <w:proofErr w:type="gramEnd"/>
    </w:p>
    <w:p w:rsidR="004C481B" w:rsidRDefault="00BF4360" w:rsidP="004674A9">
      <w:pPr>
        <w:spacing w:after="0" w:line="360" w:lineRule="auto"/>
        <w:ind w:firstLine="360"/>
        <w:rPr>
          <w:rFonts w:ascii="Times New Roman" w:eastAsia="Times New Roman" w:hAnsi="Times New Roman" w:cs="Times New Roman"/>
          <w:sz w:val="24"/>
        </w:rPr>
      </w:pPr>
      <w:r>
        <w:rPr>
          <w:rFonts w:ascii="Times New Roman" w:eastAsia="Times New Roman" w:hAnsi="Times New Roman" w:cs="Times New Roman"/>
          <w:sz w:val="24"/>
        </w:rPr>
        <w:t xml:space="preserve">De fato, observa-se que o grau médio da rede mais densa (Min. Da Defesa) e a menos densa (Min. Da Educação) é bastante parecido, mas </w:t>
      </w:r>
      <w:proofErr w:type="gramStart"/>
      <w:r>
        <w:rPr>
          <w:rFonts w:ascii="Times New Roman" w:eastAsia="Times New Roman" w:hAnsi="Times New Roman" w:cs="Times New Roman"/>
          <w:sz w:val="24"/>
        </w:rPr>
        <w:t xml:space="preserve">sua </w:t>
      </w:r>
      <w:proofErr w:type="spellStart"/>
      <w:r>
        <w:rPr>
          <w:rFonts w:ascii="Times New Roman" w:eastAsia="Times New Roman" w:hAnsi="Times New Roman" w:cs="Times New Roman"/>
          <w:sz w:val="24"/>
        </w:rPr>
        <w:t>sua</w:t>
      </w:r>
      <w:proofErr w:type="spellEnd"/>
      <w:proofErr w:type="gramEnd"/>
      <w:r>
        <w:rPr>
          <w:rFonts w:ascii="Times New Roman" w:eastAsia="Times New Roman" w:hAnsi="Times New Roman" w:cs="Times New Roman"/>
          <w:sz w:val="24"/>
        </w:rPr>
        <w:t xml:space="preserve"> densidade é bem diferente assim como a quantidade de vértices na rede, conforme preveem </w:t>
      </w:r>
      <w:r w:rsidRPr="00BF4360">
        <w:rPr>
          <w:rFonts w:ascii="Times New Roman" w:eastAsia="Times New Roman" w:hAnsi="Times New Roman" w:cs="Times New Roman"/>
          <w:sz w:val="24"/>
        </w:rPr>
        <w:t>WASSERMAN e FAUST</w:t>
      </w:r>
      <w:r>
        <w:rPr>
          <w:rFonts w:ascii="Times New Roman" w:eastAsia="Times New Roman" w:hAnsi="Times New Roman" w:cs="Times New Roman"/>
          <w:sz w:val="24"/>
        </w:rPr>
        <w:t xml:space="preserve">. </w:t>
      </w:r>
      <w:r w:rsidR="004C481B">
        <w:rPr>
          <w:rFonts w:ascii="Times New Roman" w:eastAsia="Times New Roman" w:hAnsi="Times New Roman" w:cs="Times New Roman"/>
          <w:sz w:val="24"/>
        </w:rPr>
        <w:t>Assim, comparações entre o Ministério da defesa e da educação levando em conta apenas a densidade das suas redes não devem ser consideradas boas fontes de informação.</w:t>
      </w:r>
    </w:p>
    <w:p w:rsidR="004674A9" w:rsidRDefault="004674A9" w:rsidP="004674A9">
      <w:pPr>
        <w:spacing w:after="0" w:line="360" w:lineRule="auto"/>
        <w:ind w:firstLine="360"/>
        <w:rPr>
          <w:rFonts w:ascii="Times New Roman" w:eastAsia="Times New Roman" w:hAnsi="Times New Roman" w:cs="Times New Roman"/>
          <w:sz w:val="24"/>
        </w:rPr>
      </w:pPr>
    </w:p>
    <w:p w:rsidR="00741AF9" w:rsidRDefault="00FF5D21" w:rsidP="004F4ACE">
      <w:pPr>
        <w:spacing w:after="0" w:line="360" w:lineRule="auto"/>
        <w:rPr>
          <w:rFonts w:ascii="Times New Roman" w:eastAsia="Times New Roman" w:hAnsi="Times New Roman" w:cs="Times New Roman"/>
          <w:sz w:val="24"/>
        </w:rPr>
      </w:pPr>
      <w:r w:rsidRPr="00FF5D21">
        <w:rPr>
          <w:noProof/>
        </w:rPr>
        <w:drawing>
          <wp:inline distT="0" distB="0" distL="0" distR="0" wp14:anchorId="47807821" wp14:editId="268D5AEA">
            <wp:extent cx="5400040" cy="236603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366038"/>
                    </a:xfrm>
                    <a:prstGeom prst="rect">
                      <a:avLst/>
                    </a:prstGeom>
                    <a:noFill/>
                    <a:ln>
                      <a:noFill/>
                    </a:ln>
                  </pic:spPr>
                </pic:pic>
              </a:graphicData>
            </a:graphic>
          </wp:inline>
        </w:drawing>
      </w:r>
    </w:p>
    <w:p w:rsidR="00741AF9" w:rsidRPr="006F191A" w:rsidRDefault="00741AF9" w:rsidP="00741AF9">
      <w:pPr>
        <w:spacing w:after="0" w:line="360" w:lineRule="auto"/>
        <w:ind w:firstLine="708"/>
        <w:jc w:val="center"/>
        <w:rPr>
          <w:rFonts w:ascii="Times New Roman" w:eastAsia="Times New Roman" w:hAnsi="Times New Roman" w:cs="Times New Roman"/>
        </w:rPr>
      </w:pPr>
      <w:r w:rsidRPr="006F191A">
        <w:rPr>
          <w:rFonts w:ascii="Times New Roman" w:eastAsia="Times New Roman" w:hAnsi="Times New Roman" w:cs="Times New Roman"/>
        </w:rPr>
        <w:t xml:space="preserve">Tabela 1 – </w:t>
      </w:r>
      <w:r w:rsidR="000D16B6">
        <w:rPr>
          <w:rFonts w:ascii="Times New Roman" w:eastAsia="Times New Roman" w:hAnsi="Times New Roman" w:cs="Times New Roman"/>
        </w:rPr>
        <w:t>Métricas da rede de cada ministério</w:t>
      </w:r>
    </w:p>
    <w:p w:rsidR="00791253" w:rsidRDefault="00791253" w:rsidP="00BC30C1">
      <w:pPr>
        <w:spacing w:after="0" w:line="360" w:lineRule="auto"/>
        <w:rPr>
          <w:rFonts w:ascii="Times New Roman" w:eastAsia="Times New Roman" w:hAnsi="Times New Roman" w:cs="Times New Roman"/>
          <w:sz w:val="24"/>
        </w:rPr>
      </w:pPr>
    </w:p>
    <w:p w:rsidR="00F91205" w:rsidRDefault="00302CA8" w:rsidP="00BD25E6">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 centralização da rede é um indicador da configuração da rede em termos da distancia entre elementos centrais e periféricos. Essa característica tem influencia direta no fluxo de informação na rede, sendo que quanto maior for esse indicador, mais facilmente a informação se espalha, sendo o centro, contudo, mais importante para o funcionamento da rede.</w:t>
      </w:r>
      <w:proofErr w:type="gramStart"/>
      <w:r w:rsidR="00615F65">
        <w:rPr>
          <w:rFonts w:ascii="Times New Roman" w:eastAsia="Times New Roman" w:hAnsi="Times New Roman" w:cs="Times New Roman"/>
          <w:sz w:val="24"/>
        </w:rPr>
        <w:tab/>
      </w:r>
      <w:proofErr w:type="gramEnd"/>
    </w:p>
    <w:p w:rsidR="00F91205" w:rsidRDefault="00F91205" w:rsidP="00615F65">
      <w:pPr>
        <w:spacing w:after="0" w:line="360" w:lineRule="auto"/>
        <w:rPr>
          <w:rFonts w:ascii="Times New Roman" w:eastAsia="Times New Roman" w:hAnsi="Times New Roman" w:cs="Times New Roman"/>
          <w:sz w:val="24"/>
        </w:rPr>
      </w:pPr>
      <w:r>
        <w:rPr>
          <w:noProof/>
        </w:rPr>
        <w:lastRenderedPageBreak/>
        <w:drawing>
          <wp:inline distT="0" distB="0" distL="0" distR="0" wp14:anchorId="17082F97" wp14:editId="127968A5">
            <wp:extent cx="5400040" cy="287782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2877822"/>
                    </a:xfrm>
                    <a:prstGeom prst="rect">
                      <a:avLst/>
                    </a:prstGeom>
                  </pic:spPr>
                </pic:pic>
              </a:graphicData>
            </a:graphic>
          </wp:inline>
        </w:drawing>
      </w:r>
    </w:p>
    <w:p w:rsidR="00615F65" w:rsidRDefault="00615F65" w:rsidP="00615F65">
      <w:pPr>
        <w:spacing w:after="0" w:line="360" w:lineRule="auto"/>
        <w:jc w:val="center"/>
        <w:rPr>
          <w:rFonts w:ascii="Times New Roman" w:eastAsia="Times New Roman" w:hAnsi="Times New Roman" w:cs="Times New Roman"/>
        </w:rPr>
      </w:pPr>
      <w:r w:rsidRPr="00615F65">
        <w:rPr>
          <w:rFonts w:ascii="Times New Roman" w:eastAsia="Times New Roman" w:hAnsi="Times New Roman" w:cs="Times New Roman"/>
        </w:rPr>
        <w:t>Figura 6 – Centralidade na rede do ministério da Fazenda</w:t>
      </w:r>
    </w:p>
    <w:p w:rsidR="00615F65" w:rsidRDefault="00770E04" w:rsidP="00615F65">
      <w:pPr>
        <w:spacing w:after="0" w:line="360" w:lineRule="auto"/>
        <w:jc w:val="center"/>
        <w:rPr>
          <w:rFonts w:ascii="Times New Roman" w:eastAsia="Times New Roman" w:hAnsi="Times New Roman" w:cs="Times New Roman"/>
        </w:rPr>
      </w:pPr>
      <w:r>
        <w:rPr>
          <w:noProof/>
        </w:rPr>
        <w:drawing>
          <wp:inline distT="0" distB="0" distL="0" distR="0" wp14:anchorId="667A1818" wp14:editId="320C6D03">
            <wp:extent cx="5400040" cy="287782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2877822"/>
                    </a:xfrm>
                    <a:prstGeom prst="rect">
                      <a:avLst/>
                    </a:prstGeom>
                  </pic:spPr>
                </pic:pic>
              </a:graphicData>
            </a:graphic>
          </wp:inline>
        </w:drawing>
      </w:r>
    </w:p>
    <w:p w:rsidR="00615F65" w:rsidRDefault="00615F65" w:rsidP="00615F6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Figura 7 – Centralidade na rede do Ministério do Trabalho e Emprego</w:t>
      </w:r>
    </w:p>
    <w:p w:rsidR="00770E04" w:rsidRDefault="00770E04" w:rsidP="00615F65">
      <w:pPr>
        <w:spacing w:after="0" w:line="360" w:lineRule="auto"/>
        <w:jc w:val="center"/>
        <w:rPr>
          <w:rFonts w:ascii="Times New Roman" w:eastAsia="Times New Roman" w:hAnsi="Times New Roman" w:cs="Times New Roman"/>
        </w:rPr>
      </w:pPr>
    </w:p>
    <w:p w:rsidR="00910979" w:rsidRDefault="00910979" w:rsidP="00F60C11">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Dos dados apresentados </w:t>
      </w:r>
      <w:proofErr w:type="gramStart"/>
      <w:r>
        <w:rPr>
          <w:rFonts w:ascii="Times New Roman" w:eastAsia="Times New Roman" w:hAnsi="Times New Roman" w:cs="Times New Roman"/>
          <w:sz w:val="24"/>
        </w:rPr>
        <w:t>vê-se</w:t>
      </w:r>
      <w:proofErr w:type="gramEnd"/>
      <w:r>
        <w:rPr>
          <w:rFonts w:ascii="Times New Roman" w:eastAsia="Times New Roman" w:hAnsi="Times New Roman" w:cs="Times New Roman"/>
          <w:sz w:val="24"/>
        </w:rPr>
        <w:t xml:space="preserve"> as redes do Ministério da fazenda e do Ministério da Integração social com os maiores valores de centralização, o que sugere que os órgãos que compõem esses subconjuntos tenham uma comunicação mais facilitada em função da existência de órgãos proeminentes. Por sua vez, os dados indicam a possibilidade de não existir um órgão destacadamente central no Ministério do trabalho e Emprego, e, provavelmente, a disseminação de informações nessa rede seja menos eficiente. </w:t>
      </w:r>
    </w:p>
    <w:p w:rsidR="00431B8C" w:rsidRDefault="00431B8C" w:rsidP="00F60C11">
      <w:pPr>
        <w:spacing w:after="0" w:line="360" w:lineRule="auto"/>
        <w:ind w:firstLine="708"/>
        <w:rPr>
          <w:rFonts w:ascii="Times New Roman" w:eastAsia="Times New Roman" w:hAnsi="Times New Roman" w:cs="Times New Roman"/>
          <w:sz w:val="24"/>
        </w:rPr>
      </w:pPr>
      <w:r w:rsidRPr="00431B8C">
        <w:rPr>
          <w:rFonts w:ascii="Times New Roman" w:eastAsia="Times New Roman" w:hAnsi="Times New Roman" w:cs="Times New Roman"/>
          <w:sz w:val="24"/>
        </w:rPr>
        <w:lastRenderedPageBreak/>
        <w:t>As Figuras 6 e 7 mostram as redes na qual o tamanho dos vértices é proporcional a sua centralidade. Nota-se claramente a existência de um elemento central (Receita federal) na rede do Ministério da Fazenda (Figura 6) e a ausência de elementos de destaque na rede do Ministério do Trabalho e Emprego (Figura 7)</w:t>
      </w:r>
      <w:r w:rsidR="005F56FA">
        <w:rPr>
          <w:rFonts w:ascii="Times New Roman" w:eastAsia="Times New Roman" w:hAnsi="Times New Roman" w:cs="Times New Roman"/>
          <w:sz w:val="24"/>
        </w:rPr>
        <w:t>.</w:t>
      </w:r>
    </w:p>
    <w:p w:rsidR="00431B8C" w:rsidRDefault="00431B8C" w:rsidP="00F60C11">
      <w:pPr>
        <w:spacing w:after="0" w:line="360" w:lineRule="auto"/>
        <w:ind w:firstLine="708"/>
        <w:rPr>
          <w:rFonts w:ascii="Times New Roman" w:eastAsia="Times New Roman" w:hAnsi="Times New Roman" w:cs="Times New Roman"/>
          <w:sz w:val="24"/>
        </w:rPr>
      </w:pPr>
    </w:p>
    <w:p w:rsidR="00770E04" w:rsidRDefault="00F60C11" w:rsidP="005F56FA">
      <w:pPr>
        <w:pStyle w:val="Ttulo3"/>
        <w:numPr>
          <w:ilvl w:val="1"/>
          <w:numId w:val="3"/>
        </w:numPr>
        <w:rPr>
          <w:rFonts w:eastAsia="Times New Roman"/>
        </w:rPr>
      </w:pPr>
      <w:r w:rsidRPr="005F56FA">
        <w:rPr>
          <w:rFonts w:eastAsia="Times New Roman"/>
        </w:rPr>
        <w:t>Redes temáticas</w:t>
      </w:r>
    </w:p>
    <w:p w:rsidR="005F56FA" w:rsidRPr="005F56FA" w:rsidRDefault="005F56FA" w:rsidP="005F56FA"/>
    <w:p w:rsidR="00F60C11" w:rsidRDefault="00F60C11" w:rsidP="00F60C11">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Um dos estudos que se pode desenvolver usando as redes sociais é a visão por temas. Trata-se simplesmente da extração de redes sociais segmentada por determinadas palavras chave, que no caso deste trabalho, forem observadas dentro das portarias que promovem a ligação entre os vértices.</w:t>
      </w:r>
    </w:p>
    <w:p w:rsidR="00F60C11" w:rsidRPr="00F60C11" w:rsidRDefault="00F60C11" w:rsidP="00F60C11">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Figura 8 mostra </w:t>
      </w:r>
      <w:r w:rsidR="006D0298">
        <w:rPr>
          <w:rFonts w:ascii="Times New Roman" w:eastAsia="Times New Roman" w:hAnsi="Times New Roman" w:cs="Times New Roman"/>
          <w:sz w:val="24"/>
        </w:rPr>
        <w:t xml:space="preserve">a rede de órgãos cujas ligações são estabelecidas com base na </w:t>
      </w:r>
      <w:proofErr w:type="spellStart"/>
      <w:proofErr w:type="gramStart"/>
      <w:r w:rsidR="006D0298">
        <w:rPr>
          <w:rFonts w:ascii="Times New Roman" w:eastAsia="Times New Roman" w:hAnsi="Times New Roman" w:cs="Times New Roman"/>
          <w:sz w:val="24"/>
        </w:rPr>
        <w:t>co-ocorrência</w:t>
      </w:r>
      <w:proofErr w:type="spellEnd"/>
      <w:proofErr w:type="gramEnd"/>
      <w:r w:rsidR="006D0298">
        <w:rPr>
          <w:rFonts w:ascii="Times New Roman" w:eastAsia="Times New Roman" w:hAnsi="Times New Roman" w:cs="Times New Roman"/>
          <w:sz w:val="24"/>
        </w:rPr>
        <w:t xml:space="preserve"> em portarias nas quais são mencionadas as palavras chave relacionadas a ciência tecnologia e inovação, extraídas do PPA conforme metodologia exposta na seção três deste trabalho.</w:t>
      </w:r>
    </w:p>
    <w:p w:rsidR="00770E04" w:rsidRPr="00F60C11" w:rsidRDefault="00770E04" w:rsidP="00F60C11">
      <w:pPr>
        <w:spacing w:after="0" w:line="360" w:lineRule="auto"/>
        <w:ind w:firstLine="708"/>
        <w:rPr>
          <w:rFonts w:ascii="Times New Roman" w:eastAsia="Times New Roman" w:hAnsi="Times New Roman" w:cs="Times New Roman"/>
          <w:sz w:val="24"/>
        </w:rPr>
      </w:pPr>
    </w:p>
    <w:p w:rsidR="00770E04" w:rsidRPr="00F60C11" w:rsidRDefault="005F56FA" w:rsidP="00F60C11">
      <w:pPr>
        <w:spacing w:after="0" w:line="360" w:lineRule="auto"/>
        <w:ind w:firstLine="708"/>
        <w:rPr>
          <w:rFonts w:ascii="Times New Roman" w:eastAsia="Times New Roman" w:hAnsi="Times New Roman" w:cs="Times New Roman"/>
          <w:sz w:val="24"/>
        </w:rPr>
      </w:pPr>
      <w:r>
        <w:rPr>
          <w:noProof/>
        </w:rPr>
        <w:drawing>
          <wp:inline distT="0" distB="0" distL="0" distR="0" wp14:anchorId="7C051202" wp14:editId="0DD4F345">
            <wp:extent cx="5400040" cy="2877822"/>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2877822"/>
                    </a:xfrm>
                    <a:prstGeom prst="rect">
                      <a:avLst/>
                    </a:prstGeom>
                  </pic:spPr>
                </pic:pic>
              </a:graphicData>
            </a:graphic>
          </wp:inline>
        </w:drawing>
      </w:r>
    </w:p>
    <w:p w:rsidR="00770E04" w:rsidRPr="006D0298" w:rsidRDefault="006D0298" w:rsidP="006D0298">
      <w:pPr>
        <w:spacing w:after="0" w:line="360" w:lineRule="auto"/>
        <w:ind w:firstLine="708"/>
        <w:jc w:val="center"/>
        <w:rPr>
          <w:rFonts w:ascii="Times New Roman" w:eastAsia="Times New Roman" w:hAnsi="Times New Roman" w:cs="Times New Roman"/>
        </w:rPr>
      </w:pPr>
      <w:r w:rsidRPr="006D0298">
        <w:rPr>
          <w:rFonts w:ascii="Times New Roman" w:eastAsia="Times New Roman" w:hAnsi="Times New Roman" w:cs="Times New Roman"/>
        </w:rPr>
        <w:t>Figura 8 – rede temática ciência tecnologia e inovação</w:t>
      </w:r>
    </w:p>
    <w:p w:rsidR="00770E04" w:rsidRDefault="00770E04" w:rsidP="00F60C11">
      <w:pPr>
        <w:spacing w:after="0" w:line="360" w:lineRule="auto"/>
        <w:ind w:firstLine="708"/>
        <w:rPr>
          <w:rFonts w:ascii="Times New Roman" w:eastAsia="Times New Roman" w:hAnsi="Times New Roman" w:cs="Times New Roman"/>
          <w:sz w:val="24"/>
        </w:rPr>
      </w:pPr>
    </w:p>
    <w:p w:rsidR="006D0298" w:rsidRDefault="006D0298" w:rsidP="00F60C11">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inspeção visual da rede nos permite perceber uma clara predominância de vértices de cor azul, correspondentes aos órgãos vinculados ao Ministério da Educação. Percebe-se que o tema “Ciência, tecnologia e inovação” tem bastante afinidade com as atividades de pesquisa desenvolvidas pelas universidades e institutos sob o comando do </w:t>
      </w:r>
      <w:r>
        <w:rPr>
          <w:rFonts w:ascii="Times New Roman" w:eastAsia="Times New Roman" w:hAnsi="Times New Roman" w:cs="Times New Roman"/>
          <w:sz w:val="24"/>
        </w:rPr>
        <w:lastRenderedPageBreak/>
        <w:t xml:space="preserve">Ministério da Educação, o que indica correspondência da modelagem da rede com a realidade. </w:t>
      </w:r>
    </w:p>
    <w:p w:rsidR="006D0298" w:rsidRDefault="006D0298" w:rsidP="00F60C11">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O tamanho dos vértices na figura reflete sua centralidade. Assim, apesar os membros da partição correspondente ao Ministério da Educação </w:t>
      </w:r>
      <w:proofErr w:type="gramStart"/>
      <w:r>
        <w:rPr>
          <w:rFonts w:ascii="Times New Roman" w:eastAsia="Times New Roman" w:hAnsi="Times New Roman" w:cs="Times New Roman"/>
          <w:sz w:val="24"/>
        </w:rPr>
        <w:t>apresentarem-se</w:t>
      </w:r>
      <w:proofErr w:type="gramEnd"/>
      <w:r>
        <w:rPr>
          <w:rFonts w:ascii="Times New Roman" w:eastAsia="Times New Roman" w:hAnsi="Times New Roman" w:cs="Times New Roman"/>
          <w:sz w:val="24"/>
        </w:rPr>
        <w:t xml:space="preserve">, no geral, maiores que os demais, há alguns indivíduos com centralidade alta em outras partições, notadamente o departamento de Polícia Federal e a Assessoria de Comunicação Social, o que sugere que esses órgãos tenham participação relevante na implementação dos projetos </w:t>
      </w:r>
      <w:r w:rsidR="00291ED0">
        <w:rPr>
          <w:rFonts w:ascii="Times New Roman" w:eastAsia="Times New Roman" w:hAnsi="Times New Roman" w:cs="Times New Roman"/>
          <w:sz w:val="24"/>
        </w:rPr>
        <w:t xml:space="preserve">relacionados ao </w:t>
      </w:r>
      <w:proofErr w:type="spellStart"/>
      <w:r w:rsidR="00291ED0">
        <w:rPr>
          <w:rFonts w:ascii="Times New Roman" w:eastAsia="Times New Roman" w:hAnsi="Times New Roman" w:cs="Times New Roman"/>
          <w:sz w:val="24"/>
        </w:rPr>
        <w:t>macrodesafio</w:t>
      </w:r>
      <w:proofErr w:type="spellEnd"/>
      <w:r w:rsidR="00291ED0">
        <w:rPr>
          <w:rFonts w:ascii="Times New Roman" w:eastAsia="Times New Roman" w:hAnsi="Times New Roman" w:cs="Times New Roman"/>
          <w:sz w:val="24"/>
        </w:rPr>
        <w:t xml:space="preserve"> estudado.</w:t>
      </w:r>
    </w:p>
    <w:p w:rsidR="00910979" w:rsidRDefault="00910979" w:rsidP="00F60C11">
      <w:pPr>
        <w:spacing w:after="0" w:line="360" w:lineRule="auto"/>
        <w:ind w:firstLine="708"/>
        <w:rPr>
          <w:rFonts w:ascii="Times New Roman" w:eastAsia="Times New Roman" w:hAnsi="Times New Roman" w:cs="Times New Roman"/>
          <w:sz w:val="24"/>
        </w:rPr>
      </w:pPr>
    </w:p>
    <w:p w:rsidR="002D2D99" w:rsidRPr="002D2D99" w:rsidRDefault="002D2D99" w:rsidP="002D2D99">
      <w:pPr>
        <w:pStyle w:val="Ttulo3"/>
        <w:numPr>
          <w:ilvl w:val="1"/>
          <w:numId w:val="3"/>
        </w:numPr>
        <w:rPr>
          <w:rFonts w:eastAsia="Times New Roman"/>
        </w:rPr>
      </w:pPr>
      <w:r w:rsidRPr="002D2D99">
        <w:rPr>
          <w:rFonts w:eastAsia="Times New Roman"/>
        </w:rPr>
        <w:t>Difusão</w:t>
      </w:r>
    </w:p>
    <w:p w:rsidR="002D2D99" w:rsidRDefault="002D2D99" w:rsidP="00F60C11">
      <w:pPr>
        <w:spacing w:after="0" w:line="360" w:lineRule="auto"/>
        <w:ind w:firstLine="708"/>
        <w:rPr>
          <w:rFonts w:ascii="Times New Roman" w:eastAsia="Times New Roman" w:hAnsi="Times New Roman" w:cs="Times New Roman"/>
          <w:sz w:val="24"/>
        </w:rPr>
      </w:pPr>
    </w:p>
    <w:p w:rsidR="002D2D99" w:rsidRDefault="00E51526" w:rsidP="00F60C11">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O fenômeno da difusão em redes sociais também pode ser estudado nas redes de organizações públicas extraídas de fontes de dados abertos. De maneira preliminar e exploratória apresenta-se a seguir uma análise da difusão da adoção do Sistema de Seleção Unificada, o SISU, pelas universidades federais brasileiras.</w:t>
      </w:r>
    </w:p>
    <w:p w:rsidR="00367F84" w:rsidRDefault="00367F84" w:rsidP="00367F84">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w:t>
      </w:r>
      <w:r w:rsidRPr="00367F84">
        <w:rPr>
          <w:rFonts w:ascii="Times New Roman" w:eastAsia="Times New Roman" w:hAnsi="Times New Roman" w:cs="Times New Roman"/>
          <w:sz w:val="24"/>
        </w:rPr>
        <w:t xml:space="preserve">Ministério da Educação </w:t>
      </w:r>
      <w:r>
        <w:rPr>
          <w:rFonts w:ascii="Times New Roman" w:eastAsia="Times New Roman" w:hAnsi="Times New Roman" w:cs="Times New Roman"/>
          <w:sz w:val="24"/>
        </w:rPr>
        <w:t xml:space="preserve">define o </w:t>
      </w:r>
      <w:r w:rsidRPr="00367F84">
        <w:rPr>
          <w:rFonts w:ascii="Times New Roman" w:eastAsia="Times New Roman" w:hAnsi="Times New Roman" w:cs="Times New Roman"/>
          <w:sz w:val="24"/>
        </w:rPr>
        <w:t xml:space="preserve">Sistema de Seleção Unificada </w:t>
      </w:r>
      <w:r>
        <w:rPr>
          <w:rFonts w:ascii="Times New Roman" w:eastAsia="Times New Roman" w:hAnsi="Times New Roman" w:cs="Times New Roman"/>
          <w:sz w:val="24"/>
        </w:rPr>
        <w:t>–</w:t>
      </w:r>
      <w:r w:rsidRPr="00367F84">
        <w:rPr>
          <w:rFonts w:ascii="Times New Roman" w:eastAsia="Times New Roman" w:hAnsi="Times New Roman" w:cs="Times New Roman"/>
          <w:sz w:val="24"/>
        </w:rPr>
        <w:t xml:space="preserve"> </w:t>
      </w:r>
      <w:proofErr w:type="spellStart"/>
      <w:proofErr w:type="gramStart"/>
      <w:r w:rsidRPr="00367F84">
        <w:rPr>
          <w:rFonts w:ascii="Times New Roman" w:eastAsia="Times New Roman" w:hAnsi="Times New Roman" w:cs="Times New Roman"/>
          <w:sz w:val="24"/>
        </w:rPr>
        <w:t>SiSU</w:t>
      </w:r>
      <w:proofErr w:type="spellEnd"/>
      <w:proofErr w:type="gramEnd"/>
      <w:r>
        <w:rPr>
          <w:rFonts w:ascii="Times New Roman" w:eastAsia="Times New Roman" w:hAnsi="Times New Roman" w:cs="Times New Roman"/>
          <w:sz w:val="24"/>
        </w:rPr>
        <w:t xml:space="preserve"> como “</w:t>
      </w:r>
      <w:r w:rsidRPr="00367F84">
        <w:rPr>
          <w:rFonts w:ascii="Times New Roman" w:eastAsia="Times New Roman" w:hAnsi="Times New Roman" w:cs="Times New Roman"/>
          <w:sz w:val="24"/>
        </w:rPr>
        <w:t>sistema informatizado gerenciado pelo Ministério da Educação - MEC, por meio do qual são selecionados candidatos a vagas em cursos de graduação disponibilizadas pelas instituições públicas de educação superior participantes</w:t>
      </w:r>
      <w:r>
        <w:rPr>
          <w:rFonts w:ascii="Times New Roman" w:eastAsia="Times New Roman" w:hAnsi="Times New Roman" w:cs="Times New Roman"/>
          <w:sz w:val="24"/>
        </w:rPr>
        <w:t>.” (MEC 2010). A adesão ao SISU é feita pela Instituição de ensino interessada por meio da assinatura do Termo de Adesão e trata-se de uma ação voluntária, embora incentivada pelo governo federal.</w:t>
      </w:r>
    </w:p>
    <w:p w:rsidR="00367F84" w:rsidRDefault="00367F84" w:rsidP="00367F84">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Por meio de consulta ao Ministério da Educação baseada na lei de acesso informação foi possível ter acesso à tabela reproduzida no ANEXO II, que revela o semestre e ano que cada instituição de ensino passou a utilizar o </w:t>
      </w:r>
      <w:proofErr w:type="spellStart"/>
      <w:proofErr w:type="gramStart"/>
      <w:r>
        <w:rPr>
          <w:rFonts w:ascii="Times New Roman" w:eastAsia="Times New Roman" w:hAnsi="Times New Roman" w:cs="Times New Roman"/>
          <w:sz w:val="24"/>
        </w:rPr>
        <w:t>SiSU</w:t>
      </w:r>
      <w:proofErr w:type="spellEnd"/>
      <w:proofErr w:type="gramEnd"/>
      <w:r>
        <w:rPr>
          <w:rFonts w:ascii="Times New Roman" w:eastAsia="Times New Roman" w:hAnsi="Times New Roman" w:cs="Times New Roman"/>
          <w:sz w:val="24"/>
        </w:rPr>
        <w:t xml:space="preserve">. Confrontando-se essa informação com as redes extraídas de acordo com a metodologia proposta neste trabalho, é possível estudar a difusão em redes sociais e verificar se o fenômeno da adoção do </w:t>
      </w:r>
      <w:proofErr w:type="spellStart"/>
      <w:proofErr w:type="gramStart"/>
      <w:r>
        <w:rPr>
          <w:rFonts w:ascii="Times New Roman" w:eastAsia="Times New Roman" w:hAnsi="Times New Roman" w:cs="Times New Roman"/>
          <w:sz w:val="24"/>
        </w:rPr>
        <w:t>SiSU</w:t>
      </w:r>
      <w:proofErr w:type="spellEnd"/>
      <w:proofErr w:type="gramEnd"/>
      <w:r>
        <w:rPr>
          <w:rFonts w:ascii="Times New Roman" w:eastAsia="Times New Roman" w:hAnsi="Times New Roman" w:cs="Times New Roman"/>
          <w:sz w:val="24"/>
        </w:rPr>
        <w:t xml:space="preserve"> como mecanismo de seleção pelas instituições de ensino é um </w:t>
      </w:r>
      <w:r w:rsidR="00777FE8">
        <w:rPr>
          <w:rFonts w:ascii="Times New Roman" w:eastAsia="Times New Roman" w:hAnsi="Times New Roman" w:cs="Times New Roman"/>
          <w:sz w:val="24"/>
        </w:rPr>
        <w:t>comportamento cuja propagação é influenciada pelas relações de comunicação estabelecidas entre essas instituições.</w:t>
      </w:r>
    </w:p>
    <w:p w:rsidR="00910979" w:rsidRDefault="00910979" w:rsidP="00910979">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O estudo de difusão em redes sociais pode tratar de adoção de inovações, transmissão de doenças, </w:t>
      </w:r>
      <w:proofErr w:type="gramStart"/>
      <w:r>
        <w:rPr>
          <w:rFonts w:ascii="Times New Roman" w:eastAsia="Times New Roman" w:hAnsi="Times New Roman" w:cs="Times New Roman"/>
          <w:sz w:val="24"/>
        </w:rPr>
        <w:t>compra</w:t>
      </w:r>
      <w:proofErr w:type="gramEnd"/>
      <w:r>
        <w:rPr>
          <w:rFonts w:ascii="Times New Roman" w:eastAsia="Times New Roman" w:hAnsi="Times New Roman" w:cs="Times New Roman"/>
          <w:sz w:val="24"/>
        </w:rPr>
        <w:t xml:space="preserve"> de produto, opinião, intenção de voto, atitude e qualquer outro fenômeno no qual as relações sociais possam influenciar ao longo do tempo.</w:t>
      </w:r>
    </w:p>
    <w:p w:rsidR="001321D4" w:rsidRDefault="001321D4" w:rsidP="001321D4">
      <w:pPr>
        <w:spacing w:after="0" w:line="360" w:lineRule="auto"/>
        <w:ind w:firstLine="708"/>
        <w:jc w:val="center"/>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14:anchorId="03CAEE8A" wp14:editId="1B2DD118">
            <wp:extent cx="3457575" cy="29337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7575" cy="2933700"/>
                    </a:xfrm>
                    <a:prstGeom prst="rect">
                      <a:avLst/>
                    </a:prstGeom>
                    <a:noFill/>
                    <a:ln>
                      <a:noFill/>
                    </a:ln>
                  </pic:spPr>
                </pic:pic>
              </a:graphicData>
            </a:graphic>
          </wp:inline>
        </w:drawing>
      </w:r>
    </w:p>
    <w:p w:rsidR="001321D4" w:rsidRPr="008317B9" w:rsidRDefault="001321D4" w:rsidP="001321D4">
      <w:pPr>
        <w:spacing w:after="0" w:line="360" w:lineRule="auto"/>
        <w:ind w:firstLine="708"/>
        <w:rPr>
          <w:rFonts w:ascii="Times New Roman" w:eastAsia="Times New Roman" w:hAnsi="Times New Roman" w:cs="Times New Roman"/>
        </w:rPr>
      </w:pPr>
      <w:r w:rsidRPr="008317B9">
        <w:rPr>
          <w:rFonts w:ascii="Times New Roman" w:eastAsia="Times New Roman" w:hAnsi="Times New Roman" w:cs="Times New Roman"/>
        </w:rPr>
        <w:t xml:space="preserve">Figura 9 – Difusão acumulada a partir de um vértice central e um marginal </w:t>
      </w:r>
      <w:r w:rsidRPr="008317B9">
        <w:rPr>
          <w:rFonts w:ascii="Times New Roman" w:eastAsia="Times New Roman" w:hAnsi="Times New Roman" w:cs="Times New Roman"/>
          <w:sz w:val="16"/>
        </w:rPr>
        <w:t>(NOOY, MRVAR E BATAGELJ, 2005, p. 165</w:t>
      </w:r>
      <w:proofErr w:type="gramStart"/>
      <w:r w:rsidRPr="008317B9">
        <w:rPr>
          <w:rFonts w:ascii="Times New Roman" w:eastAsia="Times New Roman" w:hAnsi="Times New Roman" w:cs="Times New Roman"/>
          <w:sz w:val="16"/>
        </w:rPr>
        <w:t>)</w:t>
      </w:r>
      <w:proofErr w:type="gramEnd"/>
      <w:r w:rsidRPr="008317B9">
        <w:rPr>
          <w:rFonts w:ascii="Times New Roman" w:eastAsia="Times New Roman" w:hAnsi="Times New Roman" w:cs="Times New Roman"/>
        </w:rPr>
        <w:t xml:space="preserve">  </w:t>
      </w:r>
    </w:p>
    <w:p w:rsidR="001321D4" w:rsidRDefault="001321D4" w:rsidP="00367F84">
      <w:pPr>
        <w:spacing w:after="0" w:line="360" w:lineRule="auto"/>
        <w:ind w:firstLine="708"/>
        <w:rPr>
          <w:rFonts w:ascii="Times New Roman" w:eastAsia="Times New Roman" w:hAnsi="Times New Roman" w:cs="Times New Roman"/>
          <w:sz w:val="24"/>
        </w:rPr>
      </w:pPr>
    </w:p>
    <w:p w:rsidR="005B4EFF" w:rsidRDefault="00D053C2" w:rsidP="00367F84">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figura 9 ilustra a curva de difusão esperada para um fenômeno propagado através de relações estabelecidas em uma rede social. Apresentado por </w:t>
      </w:r>
      <w:r w:rsidRPr="005B4EFF">
        <w:rPr>
          <w:rFonts w:ascii="Times New Roman" w:eastAsia="Times New Roman" w:hAnsi="Times New Roman" w:cs="Times New Roman"/>
          <w:sz w:val="24"/>
        </w:rPr>
        <w:t xml:space="preserve">NOOY, MRVAR E BATAGELJ (2005, p. 165), como um padrão para o estudo da difusão, o gráfico exibe a porcentagem de indivíduos da rede ‘contaminados’ </w:t>
      </w:r>
      <w:r w:rsidR="005B4EFF">
        <w:rPr>
          <w:rFonts w:ascii="Times New Roman" w:eastAsia="Times New Roman" w:hAnsi="Times New Roman" w:cs="Times New Roman"/>
          <w:sz w:val="24"/>
        </w:rPr>
        <w:t xml:space="preserve">ao longo do tempo. Os autores argumentam que O formato em ‘S’ característico da curva é requisito para a identificação do fenômeno como um processo de difusão em rede: </w:t>
      </w:r>
    </w:p>
    <w:p w:rsidR="00E51526" w:rsidRDefault="005B4EFF" w:rsidP="005B4EFF">
      <w:pPr>
        <w:spacing w:after="0" w:line="360" w:lineRule="auto"/>
        <w:ind w:left="708" w:firstLine="720"/>
        <w:rPr>
          <w:rFonts w:ascii="Times New Roman" w:eastAsia="Times New Roman" w:hAnsi="Times New Roman" w:cs="Times New Roman"/>
          <w:sz w:val="24"/>
        </w:rPr>
      </w:pPr>
      <w:r w:rsidRPr="005B4EFF">
        <w:rPr>
          <w:rFonts w:ascii="Times New Roman" w:eastAsia="Times New Roman" w:hAnsi="Times New Roman" w:cs="Times New Roman"/>
        </w:rPr>
        <w:t>“Se encontramos uma curva de difusão que não apresenta o formato típico em S, é pouco provável que as conexões da rede sejam importantes para o processo de difusão, e a difusão é propagada predominantemente por outras forças, como campanhas de mídia.” (NOOY, MRVAR E BATAGELJ, 2005, p. 165</w:t>
      </w:r>
      <w:proofErr w:type="gramStart"/>
      <w:r w:rsidRPr="005B4EFF">
        <w:rPr>
          <w:rFonts w:ascii="Times New Roman" w:eastAsia="Times New Roman" w:hAnsi="Times New Roman" w:cs="Times New Roman"/>
        </w:rPr>
        <w:t>)</w:t>
      </w:r>
      <w:proofErr w:type="gramEnd"/>
      <w:r>
        <w:rPr>
          <w:rFonts w:ascii="Times New Roman" w:eastAsia="Times New Roman" w:hAnsi="Times New Roman" w:cs="Times New Roman"/>
          <w:sz w:val="24"/>
        </w:rPr>
        <w:t xml:space="preserve"> </w:t>
      </w:r>
      <w:r w:rsidR="00D053C2" w:rsidRPr="005B4EFF">
        <w:rPr>
          <w:rFonts w:ascii="Times New Roman" w:eastAsia="Times New Roman" w:hAnsi="Times New Roman" w:cs="Times New Roman"/>
          <w:sz w:val="24"/>
        </w:rPr>
        <w:t xml:space="preserve"> </w:t>
      </w:r>
    </w:p>
    <w:p w:rsidR="007A5DAB" w:rsidRDefault="007A5DAB" w:rsidP="00F60C11">
      <w:pPr>
        <w:spacing w:after="0" w:line="360" w:lineRule="auto"/>
        <w:ind w:firstLine="708"/>
        <w:rPr>
          <w:rFonts w:ascii="Times New Roman" w:eastAsia="Times New Roman" w:hAnsi="Times New Roman" w:cs="Times New Roman"/>
          <w:sz w:val="24"/>
        </w:rPr>
      </w:pPr>
    </w:p>
    <w:p w:rsidR="002D2D99" w:rsidRDefault="005B4EFF" w:rsidP="00F60C11">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Figura 10, por sua vez, apresenta a curva de difusão construída com base nas informações fornecidas pelo MEC no ANEXO II. Ela apresenta um gráfico com a quantidade de universidades integrantes do </w:t>
      </w:r>
      <w:proofErr w:type="spellStart"/>
      <w:proofErr w:type="gramStart"/>
      <w:r>
        <w:rPr>
          <w:rFonts w:ascii="Times New Roman" w:eastAsia="Times New Roman" w:hAnsi="Times New Roman" w:cs="Times New Roman"/>
          <w:sz w:val="24"/>
        </w:rPr>
        <w:t>SiSU</w:t>
      </w:r>
      <w:proofErr w:type="spellEnd"/>
      <w:proofErr w:type="gramEnd"/>
      <w:r>
        <w:rPr>
          <w:rFonts w:ascii="Times New Roman" w:eastAsia="Times New Roman" w:hAnsi="Times New Roman" w:cs="Times New Roman"/>
          <w:sz w:val="24"/>
        </w:rPr>
        <w:t xml:space="preserve"> em cada semestre desde sua criação no inicio de 2010. </w:t>
      </w:r>
    </w:p>
    <w:p w:rsidR="00910979" w:rsidRDefault="00910979" w:rsidP="00910979">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curva de adesão ao </w:t>
      </w:r>
      <w:proofErr w:type="spellStart"/>
      <w:proofErr w:type="gramStart"/>
      <w:r>
        <w:rPr>
          <w:rFonts w:ascii="Times New Roman" w:eastAsia="Times New Roman" w:hAnsi="Times New Roman" w:cs="Times New Roman"/>
          <w:sz w:val="24"/>
        </w:rPr>
        <w:t>SiSU</w:t>
      </w:r>
      <w:proofErr w:type="spellEnd"/>
      <w:proofErr w:type="gramEnd"/>
      <w:r>
        <w:rPr>
          <w:rFonts w:ascii="Times New Roman" w:eastAsia="Times New Roman" w:hAnsi="Times New Roman" w:cs="Times New Roman"/>
          <w:sz w:val="24"/>
        </w:rPr>
        <w:t xml:space="preserve"> apresenta um formato semelhante ao apresentado na figura 9, aproximando-se do formato em S característico da curva de difusão em redes sociais. Entretanto, o formato não é perfeitamente apresentado como um S, o que pode sugerir que outros fatores como pressões políticas tenham influencia na decisão da </w:t>
      </w:r>
      <w:r>
        <w:rPr>
          <w:rFonts w:ascii="Times New Roman" w:eastAsia="Times New Roman" w:hAnsi="Times New Roman" w:cs="Times New Roman"/>
          <w:sz w:val="24"/>
        </w:rPr>
        <w:lastRenderedPageBreak/>
        <w:t xml:space="preserve">instituição de ensino, e, portanto, embora influenciado pela rede de comunicação, a adesão ao </w:t>
      </w:r>
      <w:proofErr w:type="spellStart"/>
      <w:proofErr w:type="gramStart"/>
      <w:r>
        <w:rPr>
          <w:rFonts w:ascii="Times New Roman" w:eastAsia="Times New Roman" w:hAnsi="Times New Roman" w:cs="Times New Roman"/>
          <w:sz w:val="24"/>
        </w:rPr>
        <w:t>SiSU</w:t>
      </w:r>
      <w:proofErr w:type="spellEnd"/>
      <w:proofErr w:type="gramEnd"/>
      <w:r>
        <w:rPr>
          <w:rFonts w:ascii="Times New Roman" w:eastAsia="Times New Roman" w:hAnsi="Times New Roman" w:cs="Times New Roman"/>
          <w:sz w:val="24"/>
        </w:rPr>
        <w:t xml:space="preserve"> seja resultado de um conjunto mais complexo de influências.</w:t>
      </w:r>
    </w:p>
    <w:p w:rsidR="00910979" w:rsidRDefault="00910979" w:rsidP="00F60C11">
      <w:pPr>
        <w:spacing w:after="0" w:line="360" w:lineRule="auto"/>
        <w:ind w:firstLine="708"/>
        <w:rPr>
          <w:rFonts w:ascii="Times New Roman" w:eastAsia="Times New Roman" w:hAnsi="Times New Roman" w:cs="Times New Roman"/>
          <w:sz w:val="24"/>
        </w:rPr>
      </w:pPr>
    </w:p>
    <w:p w:rsidR="001321D4" w:rsidRDefault="00720811" w:rsidP="001321D4">
      <w:pPr>
        <w:spacing w:after="0" w:line="360" w:lineRule="auto"/>
        <w:ind w:firstLine="708"/>
        <w:jc w:val="center"/>
        <w:rPr>
          <w:rFonts w:ascii="Times New Roman" w:eastAsia="Times New Roman" w:hAnsi="Times New Roman" w:cs="Times New Roman"/>
          <w:sz w:val="24"/>
        </w:rPr>
      </w:pPr>
      <w:r>
        <w:rPr>
          <w:noProof/>
        </w:rPr>
        <w:drawing>
          <wp:inline distT="0" distB="0" distL="0" distR="0" wp14:anchorId="14B755F3" wp14:editId="5212C07A">
            <wp:extent cx="3286125" cy="2743200"/>
            <wp:effectExtent l="0" t="0" r="9525" b="1905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321D4" w:rsidRPr="001321D4" w:rsidRDefault="001321D4" w:rsidP="001321D4">
      <w:pPr>
        <w:spacing w:after="0" w:line="360" w:lineRule="auto"/>
        <w:ind w:firstLine="708"/>
        <w:jc w:val="center"/>
        <w:rPr>
          <w:rFonts w:ascii="Times New Roman" w:eastAsia="Times New Roman" w:hAnsi="Times New Roman" w:cs="Times New Roman"/>
        </w:rPr>
      </w:pPr>
      <w:r w:rsidRPr="001321D4">
        <w:rPr>
          <w:rFonts w:ascii="Times New Roman" w:eastAsia="Times New Roman" w:hAnsi="Times New Roman" w:cs="Times New Roman"/>
        </w:rPr>
        <w:t>Figura 10 -</w:t>
      </w:r>
      <w:proofErr w:type="gramStart"/>
      <w:r w:rsidRPr="001321D4">
        <w:rPr>
          <w:rFonts w:ascii="Times New Roman" w:eastAsia="Times New Roman" w:hAnsi="Times New Roman" w:cs="Times New Roman"/>
        </w:rPr>
        <w:t xml:space="preserve">  </w:t>
      </w:r>
      <w:proofErr w:type="gramEnd"/>
      <w:r w:rsidRPr="001321D4">
        <w:rPr>
          <w:rFonts w:ascii="Times New Roman" w:eastAsia="Times New Roman" w:hAnsi="Times New Roman" w:cs="Times New Roman"/>
        </w:rPr>
        <w:t xml:space="preserve">Difusão acumulada da adesão ao </w:t>
      </w:r>
      <w:proofErr w:type="spellStart"/>
      <w:r w:rsidRPr="001321D4">
        <w:rPr>
          <w:rFonts w:ascii="Times New Roman" w:eastAsia="Times New Roman" w:hAnsi="Times New Roman" w:cs="Times New Roman"/>
        </w:rPr>
        <w:t>SiSU</w:t>
      </w:r>
      <w:proofErr w:type="spellEnd"/>
      <w:r w:rsidRPr="001321D4">
        <w:rPr>
          <w:rFonts w:ascii="Times New Roman" w:eastAsia="Times New Roman" w:hAnsi="Times New Roman" w:cs="Times New Roman"/>
        </w:rPr>
        <w:t xml:space="preserve"> na rede de instituições de ensino superior.</w:t>
      </w:r>
    </w:p>
    <w:p w:rsidR="00910979" w:rsidRDefault="00910979" w:rsidP="00F60C11">
      <w:pPr>
        <w:spacing w:after="0" w:line="360" w:lineRule="auto"/>
        <w:ind w:firstLine="708"/>
        <w:rPr>
          <w:rFonts w:ascii="Times New Roman" w:eastAsia="Times New Roman" w:hAnsi="Times New Roman" w:cs="Times New Roman"/>
          <w:sz w:val="24"/>
        </w:rPr>
      </w:pPr>
    </w:p>
    <w:p w:rsidR="001321D4" w:rsidRDefault="00910979" w:rsidP="00F60C11">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rede de universidades que aderiram ao </w:t>
      </w:r>
      <w:proofErr w:type="spellStart"/>
      <w:proofErr w:type="gramStart"/>
      <w:r>
        <w:rPr>
          <w:rFonts w:ascii="Times New Roman" w:eastAsia="Times New Roman" w:hAnsi="Times New Roman" w:cs="Times New Roman"/>
          <w:sz w:val="24"/>
        </w:rPr>
        <w:t>SiSU</w:t>
      </w:r>
      <w:proofErr w:type="spellEnd"/>
      <w:proofErr w:type="gramEnd"/>
      <w:r>
        <w:rPr>
          <w:rFonts w:ascii="Times New Roman" w:eastAsia="Times New Roman" w:hAnsi="Times New Roman" w:cs="Times New Roman"/>
          <w:sz w:val="24"/>
        </w:rPr>
        <w:t xml:space="preserve"> até o segundo semestre de 2013 é apresentada na figura 11. Na imagem os vértices foram organizados em colunas de acordo com o semestre de adesão ao </w:t>
      </w:r>
      <w:proofErr w:type="spellStart"/>
      <w:proofErr w:type="gramStart"/>
      <w:r>
        <w:rPr>
          <w:rFonts w:ascii="Times New Roman" w:eastAsia="Times New Roman" w:hAnsi="Times New Roman" w:cs="Times New Roman"/>
          <w:sz w:val="24"/>
        </w:rPr>
        <w:t>SiSU</w:t>
      </w:r>
      <w:proofErr w:type="spellEnd"/>
      <w:proofErr w:type="gramEnd"/>
      <w:r>
        <w:rPr>
          <w:rFonts w:ascii="Times New Roman" w:eastAsia="Times New Roman" w:hAnsi="Times New Roman" w:cs="Times New Roman"/>
          <w:sz w:val="24"/>
        </w:rPr>
        <w:t xml:space="preserve"> e foram excluídas os relacionamentos cujo número de ocorrências não superaram 2000. Isso permitiu a visualização da rede de forma mais clara e considerando-se apenas os</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relacionamentos mais frequentes e assim supostamente mais relevantes.</w:t>
      </w:r>
    </w:p>
    <w:p w:rsidR="008317B9" w:rsidRDefault="00756D60" w:rsidP="00756D60">
      <w:pPr>
        <w:spacing w:after="0" w:line="360" w:lineRule="auto"/>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391150" cy="25431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1150" cy="2543175"/>
                    </a:xfrm>
                    <a:prstGeom prst="rect">
                      <a:avLst/>
                    </a:prstGeom>
                    <a:noFill/>
                    <a:ln>
                      <a:noFill/>
                    </a:ln>
                  </pic:spPr>
                </pic:pic>
              </a:graphicData>
            </a:graphic>
          </wp:inline>
        </w:drawing>
      </w:r>
    </w:p>
    <w:p w:rsidR="00756D60" w:rsidRPr="00756D60" w:rsidRDefault="00756D60" w:rsidP="00756D60">
      <w:pPr>
        <w:spacing w:after="0" w:line="360" w:lineRule="auto"/>
        <w:jc w:val="center"/>
        <w:rPr>
          <w:rFonts w:ascii="Times New Roman" w:eastAsia="Times New Roman" w:hAnsi="Times New Roman" w:cs="Times New Roman"/>
        </w:rPr>
      </w:pPr>
      <w:r w:rsidRPr="00756D60">
        <w:rPr>
          <w:rFonts w:ascii="Times New Roman" w:eastAsia="Times New Roman" w:hAnsi="Times New Roman" w:cs="Times New Roman"/>
        </w:rPr>
        <w:t xml:space="preserve">Figura 11 – Rede de Universidades com linhas com mais de </w:t>
      </w:r>
      <w:r>
        <w:rPr>
          <w:rFonts w:ascii="Times New Roman" w:eastAsia="Times New Roman" w:hAnsi="Times New Roman" w:cs="Times New Roman"/>
        </w:rPr>
        <w:t>2000 ocorrê</w:t>
      </w:r>
      <w:r w:rsidRPr="00756D60">
        <w:rPr>
          <w:rFonts w:ascii="Times New Roman" w:eastAsia="Times New Roman" w:hAnsi="Times New Roman" w:cs="Times New Roman"/>
        </w:rPr>
        <w:t>ncias</w:t>
      </w:r>
    </w:p>
    <w:p w:rsidR="002D2D99" w:rsidRDefault="002D2D99" w:rsidP="00F60C11">
      <w:pPr>
        <w:spacing w:after="0" w:line="360" w:lineRule="auto"/>
        <w:ind w:firstLine="708"/>
        <w:rPr>
          <w:rFonts w:ascii="Times New Roman" w:eastAsia="Times New Roman" w:hAnsi="Times New Roman" w:cs="Times New Roman"/>
          <w:sz w:val="24"/>
        </w:rPr>
      </w:pPr>
    </w:p>
    <w:p w:rsidR="00756D60" w:rsidRDefault="00756D60" w:rsidP="00F60C11">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Outra transformação à qual a</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rede foi submetida diz respeito à orientação das linhas. Originalmente não orientadas, as conexões foram consideradas orientadas de acordo com o tempo em que ocorreu a adesão. Como a hipótese é de que haja influencia na adesão ao </w:t>
      </w:r>
      <w:proofErr w:type="spellStart"/>
      <w:proofErr w:type="gramStart"/>
      <w:r>
        <w:rPr>
          <w:rFonts w:ascii="Times New Roman" w:eastAsia="Times New Roman" w:hAnsi="Times New Roman" w:cs="Times New Roman"/>
          <w:sz w:val="24"/>
        </w:rPr>
        <w:t>SiSU</w:t>
      </w:r>
      <w:proofErr w:type="spellEnd"/>
      <w:proofErr w:type="gramEnd"/>
      <w:r>
        <w:rPr>
          <w:rFonts w:ascii="Times New Roman" w:eastAsia="Times New Roman" w:hAnsi="Times New Roman" w:cs="Times New Roman"/>
          <w:sz w:val="24"/>
        </w:rPr>
        <w:t xml:space="preserve"> entre as instituições e essa influencia é transferida por meio das relações sociais, a orientação das ligações da forma proposta traduz essa semântica.</w:t>
      </w:r>
    </w:p>
    <w:p w:rsidR="00756D60" w:rsidRDefault="00756D60" w:rsidP="00F60C11">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figura 11, assim, revela </w:t>
      </w:r>
      <w:r w:rsidR="00B74285">
        <w:rPr>
          <w:rFonts w:ascii="Times New Roman" w:eastAsia="Times New Roman" w:hAnsi="Times New Roman" w:cs="Times New Roman"/>
          <w:sz w:val="24"/>
        </w:rPr>
        <w:t xml:space="preserve">que, de forma geral, universidades cuja adesão ao </w:t>
      </w:r>
      <w:proofErr w:type="spellStart"/>
      <w:proofErr w:type="gramStart"/>
      <w:r w:rsidR="00B74285">
        <w:rPr>
          <w:rFonts w:ascii="Times New Roman" w:eastAsia="Times New Roman" w:hAnsi="Times New Roman" w:cs="Times New Roman"/>
          <w:sz w:val="24"/>
        </w:rPr>
        <w:t>SiSU</w:t>
      </w:r>
      <w:proofErr w:type="spellEnd"/>
      <w:proofErr w:type="gramEnd"/>
      <w:r w:rsidR="00B74285">
        <w:rPr>
          <w:rFonts w:ascii="Times New Roman" w:eastAsia="Times New Roman" w:hAnsi="Times New Roman" w:cs="Times New Roman"/>
          <w:sz w:val="24"/>
        </w:rPr>
        <w:t xml:space="preserve"> se deu em períodos separados por mais de um ano não estão (fortemente) conectadas. Na rede apresentada não se identifica, por exemplo, nenhuma conexão sequer entre instituições cuja adesão se deu em 2010 e instituições que aderiram ao </w:t>
      </w:r>
      <w:proofErr w:type="spellStart"/>
      <w:proofErr w:type="gramStart"/>
      <w:r w:rsidR="00B74285">
        <w:rPr>
          <w:rFonts w:ascii="Times New Roman" w:eastAsia="Times New Roman" w:hAnsi="Times New Roman" w:cs="Times New Roman"/>
          <w:sz w:val="24"/>
        </w:rPr>
        <w:t>SiSU</w:t>
      </w:r>
      <w:proofErr w:type="spellEnd"/>
      <w:proofErr w:type="gramEnd"/>
      <w:r w:rsidR="00B74285">
        <w:rPr>
          <w:rFonts w:ascii="Times New Roman" w:eastAsia="Times New Roman" w:hAnsi="Times New Roman" w:cs="Times New Roman"/>
          <w:sz w:val="24"/>
        </w:rPr>
        <w:t xml:space="preserve"> a partir do segundo semestre de 2011, o que pode indicar que o grupo das instituições que aderiram ao </w:t>
      </w:r>
      <w:proofErr w:type="spellStart"/>
      <w:r w:rsidR="00B74285">
        <w:rPr>
          <w:rFonts w:ascii="Times New Roman" w:eastAsia="Times New Roman" w:hAnsi="Times New Roman" w:cs="Times New Roman"/>
          <w:sz w:val="24"/>
        </w:rPr>
        <w:t>SiSU</w:t>
      </w:r>
      <w:proofErr w:type="spellEnd"/>
      <w:r w:rsidR="00B74285">
        <w:rPr>
          <w:rFonts w:ascii="Times New Roman" w:eastAsia="Times New Roman" w:hAnsi="Times New Roman" w:cs="Times New Roman"/>
          <w:sz w:val="24"/>
        </w:rPr>
        <w:t xml:space="preserve"> no primeiro semestre de 2011 o fizeram sob influencia das que assinaram o termo de adesão em 2010 e, em seguida, influenciaram as que o fizeram no final de 2011.</w:t>
      </w:r>
    </w:p>
    <w:p w:rsidR="00711990" w:rsidRDefault="00711990" w:rsidP="00F60C11">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Mais uma vez reforça-se a necessidade de uma investigação mais profunda sobre o fenômeno da adesão ao </w:t>
      </w:r>
      <w:proofErr w:type="spellStart"/>
      <w:proofErr w:type="gramStart"/>
      <w:r>
        <w:rPr>
          <w:rFonts w:ascii="Times New Roman" w:eastAsia="Times New Roman" w:hAnsi="Times New Roman" w:cs="Times New Roman"/>
          <w:sz w:val="24"/>
        </w:rPr>
        <w:t>SiSU</w:t>
      </w:r>
      <w:proofErr w:type="spellEnd"/>
      <w:proofErr w:type="gramEnd"/>
      <w:r>
        <w:rPr>
          <w:rFonts w:ascii="Times New Roman" w:eastAsia="Times New Roman" w:hAnsi="Times New Roman" w:cs="Times New Roman"/>
          <w:sz w:val="24"/>
        </w:rPr>
        <w:t xml:space="preserve"> por parte das instituições públicas de ensino, que certamente envolve muitos outros componentes não considerados na análise apresentada. Entretanto, os dados estudados sugerem que há algum nível de relação entre a rede de comunicação da informação estabelecida entre instituições públicas de ensino e a adoção de práticas como a adesão ao Sistema de Seleção Unificado.</w:t>
      </w:r>
    </w:p>
    <w:p w:rsidR="00756D60" w:rsidRPr="00F60C11" w:rsidRDefault="00756D60" w:rsidP="00F60C11">
      <w:pPr>
        <w:spacing w:after="0" w:line="360" w:lineRule="auto"/>
        <w:ind w:firstLine="708"/>
        <w:rPr>
          <w:rFonts w:ascii="Times New Roman" w:eastAsia="Times New Roman" w:hAnsi="Times New Roman" w:cs="Times New Roman"/>
          <w:sz w:val="24"/>
        </w:rPr>
      </w:pPr>
    </w:p>
    <w:p w:rsidR="004B3457" w:rsidRDefault="00143008" w:rsidP="00315BB0">
      <w:pPr>
        <w:pStyle w:val="Ttulo2"/>
        <w:numPr>
          <w:ilvl w:val="0"/>
          <w:numId w:val="3"/>
        </w:numPr>
      </w:pPr>
      <w:r>
        <w:rPr>
          <w:rFonts w:eastAsia="Times New Roman"/>
        </w:rPr>
        <w:t>Riscos e restrições</w:t>
      </w:r>
    </w:p>
    <w:p w:rsidR="004B3457" w:rsidRDefault="004B3457"/>
    <w:p w:rsidR="00E33E73" w:rsidRPr="00235D09" w:rsidRDefault="00E33E73" w:rsidP="00235D09">
      <w:pPr>
        <w:spacing w:after="0" w:line="360" w:lineRule="auto"/>
        <w:ind w:firstLine="708"/>
        <w:rPr>
          <w:rFonts w:ascii="Times New Roman" w:eastAsia="Times New Roman" w:hAnsi="Times New Roman" w:cs="Times New Roman"/>
          <w:sz w:val="24"/>
        </w:rPr>
      </w:pPr>
      <w:r w:rsidRPr="00235D09">
        <w:rPr>
          <w:rFonts w:ascii="Times New Roman" w:eastAsia="Times New Roman" w:hAnsi="Times New Roman" w:cs="Times New Roman"/>
          <w:sz w:val="24"/>
        </w:rPr>
        <w:tab/>
        <w:t xml:space="preserve">Os riscos e restrições identificados que podem afetar a execução desse trabalho estão relacionados principalmente às simplificações adotadas no desenvolvimento do software de apoio para a coleta dos dados. Detalhes da </w:t>
      </w:r>
      <w:proofErr w:type="gramStart"/>
      <w:r w:rsidRPr="00235D09">
        <w:rPr>
          <w:rFonts w:ascii="Times New Roman" w:eastAsia="Times New Roman" w:hAnsi="Times New Roman" w:cs="Times New Roman"/>
          <w:sz w:val="24"/>
        </w:rPr>
        <w:t>implementação</w:t>
      </w:r>
      <w:proofErr w:type="gramEnd"/>
      <w:r w:rsidRPr="00235D09">
        <w:rPr>
          <w:rFonts w:ascii="Times New Roman" w:eastAsia="Times New Roman" w:hAnsi="Times New Roman" w:cs="Times New Roman"/>
          <w:sz w:val="24"/>
        </w:rPr>
        <w:t xml:space="preserve"> podem ser encontrados no ANEXO I deste trabalho.</w:t>
      </w:r>
    </w:p>
    <w:p w:rsidR="00E33E73" w:rsidRPr="00235D09" w:rsidRDefault="00E33E73" w:rsidP="00235D09">
      <w:pPr>
        <w:spacing w:after="0" w:line="360" w:lineRule="auto"/>
        <w:ind w:firstLine="708"/>
        <w:rPr>
          <w:rFonts w:ascii="Times New Roman" w:eastAsia="Times New Roman" w:hAnsi="Times New Roman" w:cs="Times New Roman"/>
          <w:sz w:val="24"/>
        </w:rPr>
      </w:pPr>
      <w:r w:rsidRPr="00235D09">
        <w:rPr>
          <w:rFonts w:ascii="Times New Roman" w:eastAsia="Times New Roman" w:hAnsi="Times New Roman" w:cs="Times New Roman"/>
          <w:sz w:val="24"/>
        </w:rPr>
        <w:tab/>
        <w:t xml:space="preserve">A lista de nomes utilizada para a identificação das pessoas mencionadas nas portarias não é exaustiva. Corre-se o risco de existirem pessoas cujo nome seja composto de palavras </w:t>
      </w:r>
      <w:proofErr w:type="gramStart"/>
      <w:r w:rsidRPr="00235D09">
        <w:rPr>
          <w:rFonts w:ascii="Times New Roman" w:eastAsia="Times New Roman" w:hAnsi="Times New Roman" w:cs="Times New Roman"/>
          <w:sz w:val="24"/>
        </w:rPr>
        <w:t>as</w:t>
      </w:r>
      <w:proofErr w:type="gramEnd"/>
      <w:r w:rsidRPr="00235D09">
        <w:rPr>
          <w:rFonts w:ascii="Times New Roman" w:eastAsia="Times New Roman" w:hAnsi="Times New Roman" w:cs="Times New Roman"/>
          <w:sz w:val="24"/>
        </w:rPr>
        <w:t xml:space="preserve"> quais nenhuma esteja listada no arquivo utilizado. Caso isso ocorra, essa pessoa não será detectada pelo software e não será considerada na análise. </w:t>
      </w:r>
    </w:p>
    <w:p w:rsidR="00E33E73" w:rsidRPr="00235D09" w:rsidRDefault="00E33E73" w:rsidP="00235D09">
      <w:pPr>
        <w:spacing w:after="0" w:line="360" w:lineRule="auto"/>
        <w:ind w:firstLine="708"/>
        <w:rPr>
          <w:rFonts w:ascii="Times New Roman" w:eastAsia="Times New Roman" w:hAnsi="Times New Roman" w:cs="Times New Roman"/>
          <w:sz w:val="24"/>
        </w:rPr>
      </w:pPr>
      <w:r w:rsidRPr="00235D09">
        <w:rPr>
          <w:rFonts w:ascii="Times New Roman" w:eastAsia="Times New Roman" w:hAnsi="Times New Roman" w:cs="Times New Roman"/>
          <w:sz w:val="24"/>
        </w:rPr>
        <w:lastRenderedPageBreak/>
        <w:tab/>
        <w:t>A diagramação do Diário Oficial da União (DOU) não é uniforme e isso pode gerar perda de informação.  A disposição padrão das informações no DOU é feita em três colunas de texto.  A titulo de ilustração</w:t>
      </w:r>
      <w:proofErr w:type="gramStart"/>
      <w:r w:rsidRPr="00235D09">
        <w:rPr>
          <w:rFonts w:ascii="Times New Roman" w:eastAsia="Times New Roman" w:hAnsi="Times New Roman" w:cs="Times New Roman"/>
          <w:sz w:val="24"/>
        </w:rPr>
        <w:t>, levantou-se</w:t>
      </w:r>
      <w:proofErr w:type="gramEnd"/>
      <w:r w:rsidRPr="00235D09">
        <w:rPr>
          <w:rFonts w:ascii="Times New Roman" w:eastAsia="Times New Roman" w:hAnsi="Times New Roman" w:cs="Times New Roman"/>
          <w:sz w:val="24"/>
        </w:rPr>
        <w:t xml:space="preserve"> a quantidade exata de páginas que não </w:t>
      </w:r>
      <w:r w:rsidR="00135040" w:rsidRPr="00235D09">
        <w:rPr>
          <w:rFonts w:ascii="Times New Roman" w:eastAsia="Times New Roman" w:hAnsi="Times New Roman" w:cs="Times New Roman"/>
          <w:sz w:val="24"/>
        </w:rPr>
        <w:t>obedecem a</w:t>
      </w:r>
      <w:r w:rsidRPr="00235D09">
        <w:rPr>
          <w:rFonts w:ascii="Times New Roman" w:eastAsia="Times New Roman" w:hAnsi="Times New Roman" w:cs="Times New Roman"/>
          <w:sz w:val="24"/>
        </w:rPr>
        <w:t xml:space="preserve"> esse padrão na edição do DOU de </w:t>
      </w:r>
      <w:r w:rsidR="00D82E42">
        <w:rPr>
          <w:rFonts w:ascii="Times New Roman" w:eastAsia="Times New Roman" w:hAnsi="Times New Roman" w:cs="Times New Roman"/>
          <w:sz w:val="24"/>
        </w:rPr>
        <w:t>28/05</w:t>
      </w:r>
      <w:r w:rsidRPr="00235D09">
        <w:rPr>
          <w:rFonts w:ascii="Times New Roman" w:eastAsia="Times New Roman" w:hAnsi="Times New Roman" w:cs="Times New Roman"/>
          <w:sz w:val="24"/>
        </w:rPr>
        <w:t xml:space="preserve">/2013. </w:t>
      </w:r>
      <w:r w:rsidR="00FA5493">
        <w:rPr>
          <w:rFonts w:ascii="Times New Roman" w:eastAsia="Times New Roman" w:hAnsi="Times New Roman" w:cs="Times New Roman"/>
          <w:sz w:val="24"/>
        </w:rPr>
        <w:t>79</w:t>
      </w:r>
      <w:r w:rsidR="00135040" w:rsidRPr="00235D09">
        <w:rPr>
          <w:rFonts w:ascii="Times New Roman" w:eastAsia="Times New Roman" w:hAnsi="Times New Roman" w:cs="Times New Roman"/>
          <w:sz w:val="24"/>
        </w:rPr>
        <w:t xml:space="preserve"> de </w:t>
      </w:r>
      <w:r w:rsidR="00FA5493">
        <w:rPr>
          <w:rFonts w:ascii="Times New Roman" w:eastAsia="Times New Roman" w:hAnsi="Times New Roman" w:cs="Times New Roman"/>
          <w:sz w:val="24"/>
        </w:rPr>
        <w:t>440</w:t>
      </w:r>
      <w:r w:rsidR="00135040" w:rsidRPr="00235D09">
        <w:rPr>
          <w:rFonts w:ascii="Times New Roman" w:eastAsia="Times New Roman" w:hAnsi="Times New Roman" w:cs="Times New Roman"/>
          <w:sz w:val="24"/>
        </w:rPr>
        <w:t xml:space="preserve"> páginas não seguem o padrão de três colunas.</w:t>
      </w:r>
      <w:r w:rsidRPr="00235D09">
        <w:rPr>
          <w:rFonts w:ascii="Times New Roman" w:eastAsia="Times New Roman" w:hAnsi="Times New Roman" w:cs="Times New Roman"/>
          <w:sz w:val="24"/>
        </w:rPr>
        <w:t xml:space="preserve"> </w:t>
      </w:r>
      <w:r w:rsidR="00FA5493">
        <w:rPr>
          <w:rFonts w:ascii="Times New Roman" w:eastAsia="Times New Roman" w:hAnsi="Times New Roman" w:cs="Times New Roman"/>
          <w:sz w:val="24"/>
        </w:rPr>
        <w:t>(17</w:t>
      </w:r>
      <w:r w:rsidRPr="00235D09">
        <w:rPr>
          <w:rFonts w:ascii="Times New Roman" w:eastAsia="Times New Roman" w:hAnsi="Times New Roman" w:cs="Times New Roman"/>
          <w:sz w:val="24"/>
        </w:rPr>
        <w:t>%). Entretanto, a existência de outros padrões em algumas páginas provoca inconsistências na extração das informações. O efeito prático dessa diferença de diagramação é que o componente de software, por não ter condições de tratar essa diferença, extrai os textos de forma desordenada, podendo causar ruídos na posterior criação de relacionamentos e extração de redes sociais.</w:t>
      </w:r>
    </w:p>
    <w:p w:rsidR="00E33E73" w:rsidRPr="00235D09" w:rsidRDefault="00E33E73" w:rsidP="00235D09">
      <w:pPr>
        <w:spacing w:after="0" w:line="360" w:lineRule="auto"/>
        <w:ind w:firstLine="708"/>
        <w:rPr>
          <w:rFonts w:ascii="Times New Roman" w:eastAsia="Times New Roman" w:hAnsi="Times New Roman" w:cs="Times New Roman"/>
          <w:sz w:val="24"/>
        </w:rPr>
      </w:pPr>
      <w:r w:rsidRPr="00235D09">
        <w:rPr>
          <w:rFonts w:ascii="Times New Roman" w:eastAsia="Times New Roman" w:hAnsi="Times New Roman" w:cs="Times New Roman"/>
          <w:sz w:val="24"/>
        </w:rPr>
        <w:tab/>
        <w:t xml:space="preserve">RESSLER (2006) discute as falhas da coleta de dados e sua influencia nas redes sociais </w:t>
      </w:r>
      <w:r w:rsidR="00235D09" w:rsidRPr="00235D09">
        <w:rPr>
          <w:rFonts w:ascii="Times New Roman" w:eastAsia="Times New Roman" w:hAnsi="Times New Roman" w:cs="Times New Roman"/>
          <w:sz w:val="24"/>
        </w:rPr>
        <w:t>extraídas</w:t>
      </w:r>
      <w:r w:rsidRPr="00235D09">
        <w:rPr>
          <w:rFonts w:ascii="Times New Roman" w:eastAsia="Times New Roman" w:hAnsi="Times New Roman" w:cs="Times New Roman"/>
          <w:sz w:val="24"/>
        </w:rPr>
        <w:t xml:space="preserve"> desses dados:</w:t>
      </w:r>
    </w:p>
    <w:p w:rsidR="004B3457" w:rsidRPr="00235D09" w:rsidRDefault="00235D09" w:rsidP="00235D09">
      <w:pPr>
        <w:ind w:left="1440" w:firstLine="720"/>
        <w:rPr>
          <w:rFonts w:ascii="Times New Roman" w:eastAsia="Times New Roman" w:hAnsi="Times New Roman" w:cs="Times New Roman"/>
        </w:rPr>
      </w:pPr>
      <w:r w:rsidRPr="00235D09">
        <w:rPr>
          <w:rFonts w:ascii="Times New Roman" w:eastAsia="Times New Roman" w:hAnsi="Times New Roman" w:cs="Times New Roman"/>
        </w:rPr>
        <w:t xml:space="preserve">“Um problema comum para modeladores é a questão dos dados. Qualquer trabalho acadêmico é tão bom quanto os dados utilizados, não importando os tipos de métodos avançados aplicados. </w:t>
      </w:r>
      <w:r w:rsidRPr="00FA5493">
        <w:rPr>
          <w:rFonts w:ascii="Times New Roman" w:eastAsia="Times New Roman" w:hAnsi="Times New Roman" w:cs="Times New Roman"/>
        </w:rPr>
        <w:t xml:space="preserve">Modeladores </w:t>
      </w:r>
      <w:r w:rsidR="00462195" w:rsidRPr="00FA5493">
        <w:rPr>
          <w:rFonts w:ascii="Times New Roman" w:eastAsia="Times New Roman" w:hAnsi="Times New Roman" w:cs="Times New Roman"/>
        </w:rPr>
        <w:t>frequentemente</w:t>
      </w:r>
      <w:r w:rsidRPr="00FA5493">
        <w:rPr>
          <w:rFonts w:ascii="Times New Roman" w:eastAsia="Times New Roman" w:hAnsi="Times New Roman" w:cs="Times New Roman"/>
        </w:rPr>
        <w:t xml:space="preserve"> não contam com os melhores dados. [...]</w:t>
      </w:r>
      <w:r w:rsidR="00135040" w:rsidRPr="00FA5493">
        <w:rPr>
          <w:rFonts w:ascii="Times New Roman" w:eastAsia="Times New Roman" w:hAnsi="Times New Roman" w:cs="Times New Roman"/>
        </w:rPr>
        <w:t xml:space="preserve"> </w:t>
      </w:r>
      <w:r w:rsidRPr="00FA5493">
        <w:rPr>
          <w:rFonts w:ascii="Times New Roman" w:eastAsia="Times New Roman" w:hAnsi="Times New Roman" w:cs="Times New Roman"/>
        </w:rPr>
        <w:t xml:space="preserve">Muitos modelos são criados sem dados ou com dados </w:t>
      </w:r>
      <w:r w:rsidR="00462195" w:rsidRPr="00FA5493">
        <w:rPr>
          <w:rFonts w:ascii="Times New Roman" w:eastAsia="Times New Roman" w:hAnsi="Times New Roman" w:cs="Times New Roman"/>
        </w:rPr>
        <w:t>incompletos</w:t>
      </w:r>
      <w:r w:rsidRPr="00FA5493">
        <w:rPr>
          <w:rFonts w:ascii="Times New Roman" w:eastAsia="Times New Roman" w:hAnsi="Times New Roman" w:cs="Times New Roman"/>
        </w:rPr>
        <w:t xml:space="preserve">. </w:t>
      </w:r>
      <w:r w:rsidRPr="00235D09">
        <w:rPr>
          <w:rFonts w:ascii="Times New Roman" w:eastAsia="Times New Roman" w:hAnsi="Times New Roman" w:cs="Times New Roman"/>
        </w:rPr>
        <w:t xml:space="preserve">A implicação disso é que os resultados podem ser potencialmente enganosos.” </w:t>
      </w:r>
      <w:r w:rsidRPr="00235D09">
        <w:t>RESSLER (2006)</w:t>
      </w:r>
      <w:r>
        <w:t xml:space="preserve"> (tradução do autor</w:t>
      </w:r>
      <w:proofErr w:type="gramStart"/>
      <w:r>
        <w:t>)</w:t>
      </w:r>
      <w:proofErr w:type="gramEnd"/>
    </w:p>
    <w:p w:rsidR="00235D09" w:rsidRPr="00425F9F" w:rsidRDefault="00425F9F" w:rsidP="00425F9F">
      <w:pPr>
        <w:spacing w:after="0" w:line="360" w:lineRule="auto"/>
        <w:ind w:firstLine="708"/>
        <w:rPr>
          <w:rFonts w:ascii="Times New Roman" w:eastAsia="Times New Roman" w:hAnsi="Times New Roman" w:cs="Times New Roman"/>
          <w:sz w:val="24"/>
        </w:rPr>
      </w:pPr>
      <w:r w:rsidRPr="00425F9F">
        <w:rPr>
          <w:rFonts w:ascii="Times New Roman" w:eastAsia="Times New Roman" w:hAnsi="Times New Roman" w:cs="Times New Roman"/>
          <w:sz w:val="24"/>
        </w:rPr>
        <w:tab/>
        <w:t xml:space="preserve">Por fim, um risco associado à execução do software em si está relacionado aos recursos computacionais exigidos. Nos testes preliminares, o software exigiu mais memória RAM do que o disponível na máquina utilizada, fazendo o processo ser interrompido antes do fim. Esse comportamento foi detectado em dias nos quais houve um numero acima da média de publicações no Diário Oficial. Uma possível solução para esse problema consiste em um </w:t>
      </w:r>
      <w:r w:rsidR="00135040" w:rsidRPr="00425F9F">
        <w:rPr>
          <w:rFonts w:ascii="Times New Roman" w:eastAsia="Times New Roman" w:hAnsi="Times New Roman" w:cs="Times New Roman"/>
          <w:sz w:val="24"/>
        </w:rPr>
        <w:t>pré-processamento</w:t>
      </w:r>
      <w:r w:rsidRPr="00425F9F">
        <w:rPr>
          <w:rFonts w:ascii="Times New Roman" w:eastAsia="Times New Roman" w:hAnsi="Times New Roman" w:cs="Times New Roman"/>
          <w:sz w:val="24"/>
        </w:rPr>
        <w:t xml:space="preserve"> desses arquivos, no qual seria feita um </w:t>
      </w:r>
      <w:proofErr w:type="spellStart"/>
      <w:r w:rsidRPr="00425F9F">
        <w:rPr>
          <w:rFonts w:ascii="Times New Roman" w:eastAsia="Times New Roman" w:hAnsi="Times New Roman" w:cs="Times New Roman"/>
          <w:sz w:val="24"/>
        </w:rPr>
        <w:t>particionamento</w:t>
      </w:r>
      <w:proofErr w:type="spellEnd"/>
      <w:r w:rsidRPr="00425F9F">
        <w:rPr>
          <w:rFonts w:ascii="Times New Roman" w:eastAsia="Times New Roman" w:hAnsi="Times New Roman" w:cs="Times New Roman"/>
          <w:sz w:val="24"/>
        </w:rPr>
        <w:t xml:space="preserve"> das informações em vários arquivos menores, passiveis de serem processados usando o hardware atual. </w:t>
      </w:r>
      <w:proofErr w:type="gramStart"/>
      <w:r w:rsidRPr="00425F9F">
        <w:rPr>
          <w:rFonts w:ascii="Times New Roman" w:eastAsia="Times New Roman" w:hAnsi="Times New Roman" w:cs="Times New Roman"/>
          <w:sz w:val="24"/>
        </w:rPr>
        <w:t>Outra alternativa</w:t>
      </w:r>
      <w:proofErr w:type="gramEnd"/>
      <w:r w:rsidRPr="00425F9F">
        <w:rPr>
          <w:rFonts w:ascii="Times New Roman" w:eastAsia="Times New Roman" w:hAnsi="Times New Roman" w:cs="Times New Roman"/>
          <w:sz w:val="24"/>
        </w:rPr>
        <w:t xml:space="preserve"> seria a utilização de hardware mais poderoso, já que o atual conta com apenas 2GB de memória disponível.</w:t>
      </w:r>
    </w:p>
    <w:p w:rsidR="00D41225" w:rsidRDefault="00D41225">
      <w:r>
        <w:br w:type="page"/>
      </w:r>
    </w:p>
    <w:p w:rsidR="006C5978" w:rsidRPr="00235D09" w:rsidRDefault="006C5978"/>
    <w:p w:rsidR="004B3457" w:rsidRDefault="00143008" w:rsidP="00315BB0">
      <w:pPr>
        <w:pStyle w:val="Ttulo2"/>
        <w:numPr>
          <w:ilvl w:val="0"/>
          <w:numId w:val="3"/>
        </w:numPr>
      </w:pPr>
      <w:r>
        <w:rPr>
          <w:rFonts w:eastAsia="Times New Roman"/>
        </w:rPr>
        <w:t>Cronograma</w:t>
      </w:r>
      <w:r w:rsidR="003A7010">
        <w:rPr>
          <w:rFonts w:eastAsia="Times New Roman"/>
        </w:rPr>
        <w:t xml:space="preserve"> proposto</w:t>
      </w:r>
    </w:p>
    <w:p w:rsidR="00681D9E" w:rsidRDefault="00681D9E" w:rsidP="00681D9E">
      <w:r>
        <w:tab/>
      </w:r>
    </w:p>
    <w:p w:rsidR="004B3457" w:rsidRDefault="004B3457"/>
    <w:tbl>
      <w:tblPr>
        <w:tblpPr w:leftFromText="141" w:rightFromText="141" w:vertAnchor="page" w:horzAnchor="margin" w:tblpXSpec="center" w:tblpY="2881"/>
        <w:tblW w:w="10200" w:type="dxa"/>
        <w:tblCellMar>
          <w:left w:w="70" w:type="dxa"/>
          <w:right w:w="70" w:type="dxa"/>
        </w:tblCellMar>
        <w:tblLook w:val="04A0" w:firstRow="1" w:lastRow="0" w:firstColumn="1" w:lastColumn="0" w:noHBand="0" w:noVBand="1"/>
      </w:tblPr>
      <w:tblGrid>
        <w:gridCol w:w="594"/>
        <w:gridCol w:w="4272"/>
        <w:gridCol w:w="479"/>
        <w:gridCol w:w="479"/>
        <w:gridCol w:w="511"/>
        <w:gridCol w:w="480"/>
        <w:gridCol w:w="484"/>
        <w:gridCol w:w="479"/>
        <w:gridCol w:w="478"/>
        <w:gridCol w:w="487"/>
        <w:gridCol w:w="479"/>
        <w:gridCol w:w="480"/>
        <w:gridCol w:w="498"/>
      </w:tblGrid>
      <w:tr w:rsidR="00D41225" w:rsidRPr="00583D18" w:rsidTr="00D41225">
        <w:trPr>
          <w:trHeight w:val="300"/>
        </w:trPr>
        <w:tc>
          <w:tcPr>
            <w:tcW w:w="594" w:type="dxa"/>
            <w:tcBorders>
              <w:top w:val="single" w:sz="8" w:space="0" w:color="auto"/>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272" w:type="dxa"/>
            <w:tcBorders>
              <w:top w:val="single" w:sz="8" w:space="0" w:color="auto"/>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single" w:sz="8" w:space="0" w:color="auto"/>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Jan</w:t>
            </w:r>
          </w:p>
        </w:tc>
        <w:tc>
          <w:tcPr>
            <w:tcW w:w="479" w:type="dxa"/>
            <w:tcBorders>
              <w:top w:val="single" w:sz="8" w:space="0" w:color="auto"/>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roofErr w:type="spellStart"/>
            <w:r w:rsidRPr="00583D18">
              <w:rPr>
                <w:rFonts w:ascii="Calibri" w:eastAsia="Times New Roman" w:hAnsi="Calibri" w:cs="Calibri"/>
                <w:color w:val="000000"/>
              </w:rPr>
              <w:t>Fev</w:t>
            </w:r>
            <w:proofErr w:type="spellEnd"/>
          </w:p>
        </w:tc>
        <w:tc>
          <w:tcPr>
            <w:tcW w:w="511" w:type="dxa"/>
            <w:tcBorders>
              <w:top w:val="single" w:sz="8" w:space="0" w:color="auto"/>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Mar</w:t>
            </w:r>
          </w:p>
        </w:tc>
        <w:tc>
          <w:tcPr>
            <w:tcW w:w="480" w:type="dxa"/>
            <w:tcBorders>
              <w:top w:val="single" w:sz="8" w:space="0" w:color="auto"/>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roofErr w:type="spellStart"/>
            <w:r w:rsidRPr="00583D18">
              <w:rPr>
                <w:rFonts w:ascii="Calibri" w:eastAsia="Times New Roman" w:hAnsi="Calibri" w:cs="Calibri"/>
                <w:color w:val="000000"/>
              </w:rPr>
              <w:t>Abr</w:t>
            </w:r>
            <w:proofErr w:type="spellEnd"/>
          </w:p>
        </w:tc>
        <w:tc>
          <w:tcPr>
            <w:tcW w:w="484" w:type="dxa"/>
            <w:tcBorders>
              <w:top w:val="single" w:sz="8" w:space="0" w:color="auto"/>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Mai</w:t>
            </w:r>
          </w:p>
        </w:tc>
        <w:tc>
          <w:tcPr>
            <w:tcW w:w="479" w:type="dxa"/>
            <w:tcBorders>
              <w:top w:val="single" w:sz="8" w:space="0" w:color="auto"/>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roofErr w:type="spellStart"/>
            <w:r w:rsidRPr="00583D18">
              <w:rPr>
                <w:rFonts w:ascii="Calibri" w:eastAsia="Times New Roman" w:hAnsi="Calibri" w:cs="Calibri"/>
                <w:color w:val="000000"/>
              </w:rPr>
              <w:t>Jun</w:t>
            </w:r>
            <w:proofErr w:type="spellEnd"/>
          </w:p>
        </w:tc>
        <w:tc>
          <w:tcPr>
            <w:tcW w:w="478" w:type="dxa"/>
            <w:tcBorders>
              <w:top w:val="single" w:sz="8" w:space="0" w:color="auto"/>
              <w:left w:val="nil"/>
              <w:bottom w:val="single" w:sz="4" w:space="0" w:color="auto"/>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roofErr w:type="spellStart"/>
            <w:r w:rsidRPr="00583D18">
              <w:rPr>
                <w:rFonts w:ascii="Calibri" w:eastAsia="Times New Roman" w:hAnsi="Calibri" w:cs="Calibri"/>
                <w:color w:val="000000"/>
              </w:rPr>
              <w:t>Jul</w:t>
            </w:r>
            <w:proofErr w:type="spellEnd"/>
          </w:p>
        </w:tc>
        <w:tc>
          <w:tcPr>
            <w:tcW w:w="487" w:type="dxa"/>
            <w:tcBorders>
              <w:top w:val="single" w:sz="8" w:space="0" w:color="auto"/>
              <w:left w:val="nil"/>
              <w:bottom w:val="single" w:sz="4" w:space="0" w:color="auto"/>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roofErr w:type="spellStart"/>
            <w:r w:rsidRPr="00583D18">
              <w:rPr>
                <w:rFonts w:ascii="Calibri" w:eastAsia="Times New Roman" w:hAnsi="Calibri" w:cs="Calibri"/>
                <w:color w:val="000000"/>
              </w:rPr>
              <w:t>Ago</w:t>
            </w:r>
            <w:proofErr w:type="spellEnd"/>
          </w:p>
        </w:tc>
        <w:tc>
          <w:tcPr>
            <w:tcW w:w="479" w:type="dxa"/>
            <w:tcBorders>
              <w:top w:val="single" w:sz="8" w:space="0" w:color="auto"/>
              <w:left w:val="nil"/>
              <w:bottom w:val="single" w:sz="4" w:space="0" w:color="auto"/>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Set</w:t>
            </w:r>
          </w:p>
        </w:tc>
        <w:tc>
          <w:tcPr>
            <w:tcW w:w="480" w:type="dxa"/>
            <w:tcBorders>
              <w:top w:val="single" w:sz="8" w:space="0" w:color="auto"/>
              <w:left w:val="nil"/>
              <w:bottom w:val="single" w:sz="4" w:space="0" w:color="auto"/>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Out</w:t>
            </w:r>
          </w:p>
        </w:tc>
        <w:tc>
          <w:tcPr>
            <w:tcW w:w="498" w:type="dxa"/>
            <w:tcBorders>
              <w:top w:val="single" w:sz="8" w:space="0" w:color="auto"/>
              <w:left w:val="nil"/>
              <w:bottom w:val="nil"/>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roofErr w:type="spellStart"/>
            <w:r w:rsidRPr="00583D18">
              <w:rPr>
                <w:rFonts w:ascii="Calibri" w:eastAsia="Times New Roman" w:hAnsi="Calibri" w:cs="Calibri"/>
                <w:color w:val="000000"/>
              </w:rPr>
              <w:t>Nov</w:t>
            </w:r>
            <w:proofErr w:type="spellEnd"/>
          </w:p>
        </w:tc>
      </w:tr>
      <w:tr w:rsidR="00D41225" w:rsidRPr="00583D18" w:rsidTr="00D41225">
        <w:trPr>
          <w:trHeight w:val="300"/>
        </w:trPr>
        <w:tc>
          <w:tcPr>
            <w:tcW w:w="4866" w:type="dxa"/>
            <w:gridSpan w:val="2"/>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Levantamento Bibliográfico</w:t>
            </w:r>
          </w:p>
        </w:tc>
        <w:tc>
          <w:tcPr>
            <w:tcW w:w="479" w:type="dxa"/>
            <w:tcBorders>
              <w:top w:val="single" w:sz="4" w:space="0" w:color="auto"/>
              <w:left w:val="single" w:sz="4" w:space="0" w:color="auto"/>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single" w:sz="4" w:space="0" w:color="auto"/>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511" w:type="dxa"/>
            <w:tcBorders>
              <w:top w:val="single" w:sz="4" w:space="0" w:color="auto"/>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single" w:sz="4" w:space="0" w:color="auto"/>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4" w:type="dxa"/>
            <w:tcBorders>
              <w:top w:val="single" w:sz="4" w:space="0" w:color="auto"/>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single" w:sz="4" w:space="0" w:color="auto"/>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8" w:type="dxa"/>
            <w:tcBorders>
              <w:top w:val="single" w:sz="4" w:space="0" w:color="auto"/>
              <w:left w:val="nil"/>
              <w:bottom w:val="single" w:sz="4" w:space="0" w:color="auto"/>
              <w:right w:val="single" w:sz="4" w:space="0" w:color="auto"/>
            </w:tcBorders>
            <w:shd w:val="clear" w:color="auto" w:fill="000000" w:themeFill="text1"/>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7" w:type="dxa"/>
            <w:tcBorders>
              <w:top w:val="single" w:sz="4" w:space="0" w:color="auto"/>
              <w:left w:val="nil"/>
              <w:bottom w:val="single" w:sz="4" w:space="0" w:color="auto"/>
              <w:right w:val="single" w:sz="4" w:space="0" w:color="auto"/>
            </w:tcBorders>
            <w:shd w:val="clear" w:color="auto" w:fill="000000" w:themeFill="text1"/>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single" w:sz="4" w:space="0" w:color="auto"/>
              <w:left w:val="nil"/>
              <w:bottom w:val="single" w:sz="4" w:space="0" w:color="auto"/>
              <w:right w:val="single" w:sz="4" w:space="0" w:color="auto"/>
            </w:tcBorders>
            <w:shd w:val="clear" w:color="auto" w:fill="000000" w:themeFill="text1"/>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single" w:sz="4" w:space="0" w:color="auto"/>
              <w:left w:val="nil"/>
              <w:bottom w:val="single" w:sz="4" w:space="0" w:color="auto"/>
              <w:right w:val="single" w:sz="4" w:space="0" w:color="auto"/>
            </w:tcBorders>
            <w:shd w:val="clear" w:color="auto" w:fill="000000" w:themeFill="text1"/>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98" w:type="dxa"/>
            <w:tcBorders>
              <w:top w:val="single" w:sz="4" w:space="0" w:color="auto"/>
              <w:left w:val="nil"/>
              <w:bottom w:val="single" w:sz="4" w:space="0" w:color="auto"/>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00"/>
        </w:trPr>
        <w:tc>
          <w:tcPr>
            <w:tcW w:w="4866" w:type="dxa"/>
            <w:gridSpan w:val="2"/>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Desenvolvimento do software de mineração</w:t>
            </w:r>
          </w:p>
        </w:tc>
        <w:tc>
          <w:tcPr>
            <w:tcW w:w="479"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79"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511"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80"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84"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79"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78"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87"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79"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80"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98" w:type="dxa"/>
            <w:tcBorders>
              <w:top w:val="nil"/>
              <w:left w:val="nil"/>
              <w:bottom w:val="nil"/>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00"/>
        </w:trPr>
        <w:tc>
          <w:tcPr>
            <w:tcW w:w="594" w:type="dxa"/>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272"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Modulo de download do D.O.U.</w:t>
            </w:r>
          </w:p>
        </w:tc>
        <w:tc>
          <w:tcPr>
            <w:tcW w:w="479" w:type="dxa"/>
            <w:tcBorders>
              <w:top w:val="single" w:sz="4" w:space="0" w:color="auto"/>
              <w:left w:val="single" w:sz="4" w:space="0" w:color="auto"/>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single" w:sz="4" w:space="0" w:color="auto"/>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511"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4"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8"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7"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98" w:type="dxa"/>
            <w:tcBorders>
              <w:top w:val="single" w:sz="4" w:space="0" w:color="auto"/>
              <w:left w:val="nil"/>
              <w:bottom w:val="single" w:sz="4" w:space="0" w:color="auto"/>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00"/>
        </w:trPr>
        <w:tc>
          <w:tcPr>
            <w:tcW w:w="594" w:type="dxa"/>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272"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Modulo de identificação de publicações</w:t>
            </w:r>
          </w:p>
        </w:tc>
        <w:tc>
          <w:tcPr>
            <w:tcW w:w="479" w:type="dxa"/>
            <w:tcBorders>
              <w:top w:val="nil"/>
              <w:left w:val="single" w:sz="4" w:space="0" w:color="auto"/>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511"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4"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8"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7"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98" w:type="dxa"/>
            <w:tcBorders>
              <w:top w:val="nil"/>
              <w:left w:val="nil"/>
              <w:bottom w:val="single" w:sz="4" w:space="0" w:color="auto"/>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00"/>
        </w:trPr>
        <w:tc>
          <w:tcPr>
            <w:tcW w:w="594" w:type="dxa"/>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272"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Modulo de identificação de órgãos</w:t>
            </w:r>
          </w:p>
        </w:tc>
        <w:tc>
          <w:tcPr>
            <w:tcW w:w="479" w:type="dxa"/>
            <w:tcBorders>
              <w:top w:val="nil"/>
              <w:left w:val="single" w:sz="4" w:space="0" w:color="auto"/>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511"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4"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8"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7"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98" w:type="dxa"/>
            <w:tcBorders>
              <w:top w:val="nil"/>
              <w:left w:val="nil"/>
              <w:bottom w:val="single" w:sz="4" w:space="0" w:color="auto"/>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00"/>
        </w:trPr>
        <w:tc>
          <w:tcPr>
            <w:tcW w:w="594" w:type="dxa"/>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272"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Modulo de identificação de pessoas</w:t>
            </w:r>
          </w:p>
        </w:tc>
        <w:tc>
          <w:tcPr>
            <w:tcW w:w="479" w:type="dxa"/>
            <w:tcBorders>
              <w:top w:val="nil"/>
              <w:left w:val="single" w:sz="4" w:space="0" w:color="auto"/>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511"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4"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8"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7"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98" w:type="dxa"/>
            <w:tcBorders>
              <w:top w:val="nil"/>
              <w:left w:val="nil"/>
              <w:bottom w:val="single" w:sz="4" w:space="0" w:color="auto"/>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00"/>
        </w:trPr>
        <w:tc>
          <w:tcPr>
            <w:tcW w:w="594" w:type="dxa"/>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272"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Modulo de persistência em banco de dados</w:t>
            </w:r>
          </w:p>
        </w:tc>
        <w:tc>
          <w:tcPr>
            <w:tcW w:w="479" w:type="dxa"/>
            <w:tcBorders>
              <w:top w:val="nil"/>
              <w:left w:val="single" w:sz="4" w:space="0" w:color="auto"/>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511"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4"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8"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7"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98" w:type="dxa"/>
            <w:tcBorders>
              <w:top w:val="nil"/>
              <w:left w:val="nil"/>
              <w:bottom w:val="single" w:sz="4" w:space="0" w:color="auto"/>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00"/>
        </w:trPr>
        <w:tc>
          <w:tcPr>
            <w:tcW w:w="594" w:type="dxa"/>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272"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xml:space="preserve">Modulo de geração dos arquivos do </w:t>
            </w:r>
            <w:proofErr w:type="spellStart"/>
            <w:r w:rsidRPr="00583D18">
              <w:rPr>
                <w:rFonts w:ascii="Calibri" w:eastAsia="Times New Roman" w:hAnsi="Calibri" w:cs="Calibri"/>
                <w:color w:val="000000"/>
              </w:rPr>
              <w:t>pajek</w:t>
            </w:r>
            <w:proofErr w:type="spellEnd"/>
          </w:p>
        </w:tc>
        <w:tc>
          <w:tcPr>
            <w:tcW w:w="479" w:type="dxa"/>
            <w:tcBorders>
              <w:top w:val="nil"/>
              <w:left w:val="single" w:sz="4" w:space="0" w:color="auto"/>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511"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4"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8"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7"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98" w:type="dxa"/>
            <w:tcBorders>
              <w:top w:val="nil"/>
              <w:left w:val="nil"/>
              <w:bottom w:val="single" w:sz="4" w:space="0" w:color="auto"/>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00"/>
        </w:trPr>
        <w:tc>
          <w:tcPr>
            <w:tcW w:w="4866" w:type="dxa"/>
            <w:gridSpan w:val="2"/>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Extração das redes</w:t>
            </w:r>
          </w:p>
        </w:tc>
        <w:tc>
          <w:tcPr>
            <w:tcW w:w="479"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79"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511"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80"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84"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79"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78"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87"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79"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80"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98" w:type="dxa"/>
            <w:tcBorders>
              <w:top w:val="nil"/>
              <w:left w:val="nil"/>
              <w:bottom w:val="nil"/>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00"/>
        </w:trPr>
        <w:tc>
          <w:tcPr>
            <w:tcW w:w="594" w:type="dxa"/>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272"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Definição dos cortes e filtros a serem usados</w:t>
            </w:r>
          </w:p>
        </w:tc>
        <w:tc>
          <w:tcPr>
            <w:tcW w:w="4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511"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4"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single" w:sz="4" w:space="0" w:color="auto"/>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8"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7"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98" w:type="dxa"/>
            <w:tcBorders>
              <w:top w:val="single" w:sz="4" w:space="0" w:color="auto"/>
              <w:left w:val="nil"/>
              <w:bottom w:val="single" w:sz="4" w:space="0" w:color="auto"/>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00"/>
        </w:trPr>
        <w:tc>
          <w:tcPr>
            <w:tcW w:w="594" w:type="dxa"/>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272"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Execução do software</w:t>
            </w:r>
          </w:p>
        </w:tc>
        <w:tc>
          <w:tcPr>
            <w:tcW w:w="479" w:type="dxa"/>
            <w:tcBorders>
              <w:top w:val="nil"/>
              <w:left w:val="single" w:sz="4" w:space="0" w:color="auto"/>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511"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4"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8"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7"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98" w:type="dxa"/>
            <w:tcBorders>
              <w:top w:val="nil"/>
              <w:left w:val="nil"/>
              <w:bottom w:val="single" w:sz="4" w:space="0" w:color="auto"/>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00"/>
        </w:trPr>
        <w:tc>
          <w:tcPr>
            <w:tcW w:w="594" w:type="dxa"/>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272"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xml:space="preserve">Geração dos arquivos do </w:t>
            </w:r>
            <w:proofErr w:type="spellStart"/>
            <w:r w:rsidRPr="00583D18">
              <w:rPr>
                <w:rFonts w:ascii="Calibri" w:eastAsia="Times New Roman" w:hAnsi="Calibri" w:cs="Calibri"/>
                <w:color w:val="000000"/>
              </w:rPr>
              <w:t>pajek</w:t>
            </w:r>
            <w:proofErr w:type="spellEnd"/>
          </w:p>
        </w:tc>
        <w:tc>
          <w:tcPr>
            <w:tcW w:w="479" w:type="dxa"/>
            <w:tcBorders>
              <w:top w:val="nil"/>
              <w:left w:val="single" w:sz="4" w:space="0" w:color="auto"/>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511"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4"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8" w:type="dxa"/>
            <w:tcBorders>
              <w:top w:val="single" w:sz="4" w:space="0" w:color="auto"/>
              <w:left w:val="nil"/>
              <w:bottom w:val="single" w:sz="4" w:space="0" w:color="auto"/>
              <w:right w:val="single" w:sz="4" w:space="0" w:color="auto"/>
            </w:tcBorders>
            <w:shd w:val="solid"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7" w:type="dxa"/>
            <w:tcBorders>
              <w:top w:val="single" w:sz="4" w:space="0" w:color="auto"/>
              <w:left w:val="nil"/>
              <w:bottom w:val="single" w:sz="4" w:space="0" w:color="auto"/>
              <w:right w:val="single" w:sz="4" w:space="0" w:color="auto"/>
            </w:tcBorders>
            <w:shd w:val="solid"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98" w:type="dxa"/>
            <w:tcBorders>
              <w:top w:val="nil"/>
              <w:left w:val="nil"/>
              <w:bottom w:val="single" w:sz="4" w:space="0" w:color="auto"/>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15"/>
        </w:trPr>
        <w:tc>
          <w:tcPr>
            <w:tcW w:w="4866" w:type="dxa"/>
            <w:gridSpan w:val="2"/>
            <w:tcBorders>
              <w:top w:val="nil"/>
              <w:left w:val="single" w:sz="8" w:space="0" w:color="auto"/>
              <w:bottom w:val="single" w:sz="8" w:space="0" w:color="auto"/>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Análise das redes extraídas</w:t>
            </w:r>
          </w:p>
        </w:tc>
        <w:tc>
          <w:tcPr>
            <w:tcW w:w="479" w:type="dxa"/>
            <w:tcBorders>
              <w:top w:val="nil"/>
              <w:left w:val="single" w:sz="4" w:space="0" w:color="auto"/>
              <w:bottom w:val="single" w:sz="8"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8"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511" w:type="dxa"/>
            <w:tcBorders>
              <w:top w:val="nil"/>
              <w:left w:val="nil"/>
              <w:bottom w:val="single" w:sz="8"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8"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4" w:type="dxa"/>
            <w:tcBorders>
              <w:top w:val="nil"/>
              <w:left w:val="nil"/>
              <w:bottom w:val="single" w:sz="8"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8"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8" w:type="dxa"/>
            <w:tcBorders>
              <w:top w:val="nil"/>
              <w:left w:val="nil"/>
              <w:bottom w:val="single" w:sz="8"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7" w:type="dxa"/>
            <w:tcBorders>
              <w:top w:val="nil"/>
              <w:left w:val="nil"/>
              <w:bottom w:val="single" w:sz="8"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8"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8" w:space="0" w:color="auto"/>
              <w:right w:val="single" w:sz="4" w:space="0" w:color="auto"/>
            </w:tcBorders>
            <w:shd w:val="solid"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98" w:type="dxa"/>
            <w:tcBorders>
              <w:top w:val="nil"/>
              <w:left w:val="nil"/>
              <w:bottom w:val="single" w:sz="8" w:space="0" w:color="auto"/>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bl>
    <w:p w:rsidR="004B3457" w:rsidRDefault="004B3457"/>
    <w:p w:rsidR="00315BB0" w:rsidRDefault="00315BB0">
      <w:r>
        <w:br w:type="page"/>
      </w:r>
    </w:p>
    <w:p w:rsidR="004B3457" w:rsidRDefault="00143008" w:rsidP="003A7010">
      <w:pPr>
        <w:pStyle w:val="Ttulo2"/>
        <w:jc w:val="center"/>
      </w:pPr>
      <w:r>
        <w:rPr>
          <w:rFonts w:eastAsia="Times New Roman"/>
        </w:rPr>
        <w:lastRenderedPageBreak/>
        <w:t>Referencias</w:t>
      </w:r>
    </w:p>
    <w:p w:rsidR="00A30E83" w:rsidRDefault="00A30E83" w:rsidP="00F611D7">
      <w:pPr>
        <w:spacing w:before="100" w:beforeAutospacing="1" w:after="100" w:afterAutospacing="1" w:line="20" w:lineRule="atLeast"/>
        <w:rPr>
          <w:rFonts w:ascii="Times New Roman" w:eastAsia="Times New Roman" w:hAnsi="Times New Roman" w:cs="Times New Roman"/>
        </w:rPr>
      </w:pPr>
      <w:r>
        <w:rPr>
          <w:rFonts w:ascii="Times New Roman" w:eastAsia="Times New Roman" w:hAnsi="Times New Roman" w:cs="Times New Roman"/>
        </w:rPr>
        <w:t xml:space="preserve">ALBAGLI, S.; MACIEL, M. L. Informação e conhecimento na inovação e no desenvolvimento local. </w:t>
      </w:r>
      <w:r w:rsidRPr="00FA5493">
        <w:rPr>
          <w:rFonts w:ascii="Times New Roman" w:eastAsia="Times New Roman" w:hAnsi="Times New Roman" w:cs="Times New Roman"/>
        </w:rPr>
        <w:t>Ciência da Informação, Brasília, v. 33, n.3, p. 9-16, set./dez. 2004.</w:t>
      </w:r>
    </w:p>
    <w:p w:rsidR="00033CA5" w:rsidRPr="00033CA5" w:rsidRDefault="00033CA5" w:rsidP="00F611D7">
      <w:pPr>
        <w:spacing w:before="100" w:beforeAutospacing="1" w:after="100" w:afterAutospacing="1" w:line="20" w:lineRule="atLeast"/>
        <w:rPr>
          <w:rFonts w:ascii="Times New Roman" w:eastAsia="Times New Roman" w:hAnsi="Times New Roman" w:cs="Times New Roman"/>
        </w:rPr>
      </w:pPr>
      <w:r w:rsidRPr="00033CA5">
        <w:rPr>
          <w:rFonts w:ascii="Times New Roman" w:eastAsia="Times New Roman" w:hAnsi="Times New Roman" w:cs="Times New Roman"/>
        </w:rPr>
        <w:t xml:space="preserve">BUFREM, </w:t>
      </w:r>
      <w:proofErr w:type="spellStart"/>
      <w:r w:rsidRPr="00033CA5">
        <w:rPr>
          <w:rFonts w:ascii="Times New Roman" w:eastAsia="Times New Roman" w:hAnsi="Times New Roman" w:cs="Times New Roman"/>
        </w:rPr>
        <w:t>Leilah</w:t>
      </w:r>
      <w:proofErr w:type="spellEnd"/>
      <w:r w:rsidRPr="00033CA5">
        <w:rPr>
          <w:rFonts w:ascii="Times New Roman" w:eastAsia="Times New Roman" w:hAnsi="Times New Roman" w:cs="Times New Roman"/>
        </w:rPr>
        <w:t xml:space="preserve"> </w:t>
      </w:r>
      <w:proofErr w:type="gramStart"/>
      <w:r w:rsidRPr="00033CA5">
        <w:rPr>
          <w:rFonts w:ascii="Times New Roman" w:eastAsia="Times New Roman" w:hAnsi="Times New Roman" w:cs="Times New Roman"/>
        </w:rPr>
        <w:t>Santiago ;</w:t>
      </w:r>
      <w:proofErr w:type="gramEnd"/>
      <w:r w:rsidRPr="00033CA5">
        <w:rPr>
          <w:rFonts w:ascii="Times New Roman" w:eastAsia="Times New Roman" w:hAnsi="Times New Roman" w:cs="Times New Roman"/>
        </w:rPr>
        <w:t xml:space="preserve"> ARBOIT, A. E. ; SORRIBAS, T. </w:t>
      </w:r>
      <w:proofErr w:type="gramStart"/>
      <w:r w:rsidRPr="00033CA5">
        <w:rPr>
          <w:rFonts w:ascii="Times New Roman" w:eastAsia="Times New Roman" w:hAnsi="Times New Roman" w:cs="Times New Roman"/>
        </w:rPr>
        <w:t>V. .</w:t>
      </w:r>
      <w:proofErr w:type="gramEnd"/>
      <w:r w:rsidRPr="00033CA5">
        <w:rPr>
          <w:rFonts w:ascii="Times New Roman" w:eastAsia="Times New Roman" w:hAnsi="Times New Roman" w:cs="Times New Roman"/>
        </w:rPr>
        <w:t xml:space="preserve"> Diálogo entre a teoria do Círculo de Bakhtin e a ciência da informação. Ciência da Informação (Online), v. 40, p. 145-159, 2011.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Disponivel</w:t>
      </w:r>
      <w:proofErr w:type="spellEnd"/>
      <w:r>
        <w:rPr>
          <w:rFonts w:ascii="Times New Roman" w:eastAsia="Times New Roman" w:hAnsi="Times New Roman" w:cs="Times New Roman"/>
        </w:rPr>
        <w:t xml:space="preserve"> em &lt;</w:t>
      </w:r>
      <w:proofErr w:type="gramStart"/>
      <w:r w:rsidRPr="00033CA5">
        <w:rPr>
          <w:rFonts w:ascii="Times New Roman" w:eastAsia="Times New Roman" w:hAnsi="Times New Roman" w:cs="Times New Roman"/>
        </w:rPr>
        <w:t>http://revista.ibict.br/ciinf/index.</w:t>
      </w:r>
      <w:proofErr w:type="gramEnd"/>
      <w:r w:rsidRPr="00033CA5">
        <w:rPr>
          <w:rFonts w:ascii="Times New Roman" w:eastAsia="Times New Roman" w:hAnsi="Times New Roman" w:cs="Times New Roman"/>
        </w:rPr>
        <w:t>php/ciinf/article/view/1939/1404</w:t>
      </w:r>
      <w:r>
        <w:rPr>
          <w:rFonts w:ascii="Times New Roman" w:eastAsia="Times New Roman" w:hAnsi="Times New Roman" w:cs="Times New Roman"/>
        </w:rPr>
        <w:t>&gt; Acesso em 30/05/2013</w:t>
      </w:r>
    </w:p>
    <w:p w:rsidR="00A30E83" w:rsidRDefault="00A30E83" w:rsidP="00F611D7">
      <w:pPr>
        <w:spacing w:before="100" w:beforeAutospacing="1" w:after="100" w:afterAutospacing="1" w:line="20" w:lineRule="atLeast"/>
        <w:rPr>
          <w:rFonts w:ascii="Times New Roman" w:eastAsia="Times New Roman" w:hAnsi="Times New Roman" w:cs="Times New Roman"/>
        </w:rPr>
      </w:pPr>
      <w:proofErr w:type="gramStart"/>
      <w:r w:rsidRPr="003318CE">
        <w:rPr>
          <w:rFonts w:ascii="Times New Roman" w:eastAsia="Times New Roman" w:hAnsi="Times New Roman" w:cs="Times New Roman"/>
          <w:lang w:val="en-US"/>
        </w:rPr>
        <w:t>CIVIC COMMONS.</w:t>
      </w:r>
      <w:proofErr w:type="gramEnd"/>
      <w:r w:rsidRPr="003318CE">
        <w:rPr>
          <w:rFonts w:ascii="Times New Roman" w:eastAsia="Times New Roman" w:hAnsi="Times New Roman" w:cs="Times New Roman"/>
          <w:lang w:val="en-US"/>
        </w:rPr>
        <w:t xml:space="preserve"> </w:t>
      </w:r>
      <w:proofErr w:type="gramStart"/>
      <w:r w:rsidRPr="00FA5493">
        <w:rPr>
          <w:rFonts w:ascii="Times New Roman" w:eastAsia="Times New Roman" w:hAnsi="Times New Roman" w:cs="Times New Roman"/>
          <w:lang w:val="en-US"/>
        </w:rPr>
        <w:t>Sharing technology for public good.</w:t>
      </w:r>
      <w:proofErr w:type="gramEnd"/>
      <w:r w:rsidRPr="00FA5493">
        <w:rPr>
          <w:rFonts w:ascii="Times New Roman" w:eastAsia="Times New Roman" w:hAnsi="Times New Roman" w:cs="Times New Roman"/>
          <w:lang w:val="en-US"/>
        </w:rPr>
        <w:t xml:space="preserve">  </w:t>
      </w:r>
      <w:proofErr w:type="spellStart"/>
      <w:r>
        <w:rPr>
          <w:rFonts w:ascii="Times New Roman" w:eastAsia="Times New Roman" w:hAnsi="Times New Roman" w:cs="Times New Roman"/>
        </w:rPr>
        <w:t>Disponivel</w:t>
      </w:r>
      <w:proofErr w:type="spellEnd"/>
      <w:r>
        <w:rPr>
          <w:rFonts w:ascii="Times New Roman" w:eastAsia="Times New Roman" w:hAnsi="Times New Roman" w:cs="Times New Roman"/>
        </w:rPr>
        <w:t xml:space="preserve"> em &lt; </w:t>
      </w:r>
      <w:hyperlink r:id="rId25" w:anchor="Model_Open_Government_Initiatives">
        <w:r w:rsidRPr="00315BB0">
          <w:rPr>
            <w:rFonts w:ascii="Times New Roman" w:eastAsia="Times New Roman" w:hAnsi="Times New Roman" w:cs="Times New Roman"/>
          </w:rPr>
          <w:t>http://wiki.civiccommons.org/Initiatives#Model_Open_Government_Initiatives</w:t>
        </w:r>
      </w:hyperlink>
      <w:r>
        <w:rPr>
          <w:rFonts w:ascii="Times New Roman" w:eastAsia="Times New Roman" w:hAnsi="Times New Roman" w:cs="Times New Roman"/>
        </w:rPr>
        <w:t>&gt; Acesso em 10/05/2013</w:t>
      </w:r>
    </w:p>
    <w:p w:rsidR="00A30E83" w:rsidRPr="004A24ED" w:rsidRDefault="00A30E83" w:rsidP="00F611D7">
      <w:pPr>
        <w:spacing w:before="100" w:beforeAutospacing="1" w:after="100" w:afterAutospacing="1" w:line="20" w:lineRule="atLeast"/>
        <w:rPr>
          <w:lang w:val="en-US"/>
        </w:rPr>
      </w:pPr>
      <w:r w:rsidRPr="004A24ED">
        <w:rPr>
          <w:rFonts w:ascii="Times New Roman" w:eastAsia="Times New Roman" w:hAnsi="Times New Roman" w:cs="Times New Roman"/>
          <w:lang w:val="en-US"/>
        </w:rPr>
        <w:t xml:space="preserve">CONFERENCE REPORT ON H.R. 2658, DEPARTMENT OF DEFENSE APPROPRIATIONS ACT, 2004 </w:t>
      </w:r>
      <w:proofErr w:type="spellStart"/>
      <w:r w:rsidRPr="004A24ED">
        <w:rPr>
          <w:rFonts w:ascii="Times New Roman" w:eastAsia="Times New Roman" w:hAnsi="Times New Roman" w:cs="Times New Roman"/>
          <w:lang w:val="en-US"/>
        </w:rPr>
        <w:t>Dispon</w:t>
      </w:r>
      <w:r w:rsidR="00E02017">
        <w:rPr>
          <w:rFonts w:ascii="Times New Roman" w:eastAsia="Times New Roman" w:hAnsi="Times New Roman" w:cs="Times New Roman"/>
          <w:lang w:val="en-US"/>
        </w:rPr>
        <w:t>í</w:t>
      </w:r>
      <w:r w:rsidRPr="004A24ED">
        <w:rPr>
          <w:rFonts w:ascii="Times New Roman" w:eastAsia="Times New Roman" w:hAnsi="Times New Roman" w:cs="Times New Roman"/>
          <w:lang w:val="en-US"/>
        </w:rPr>
        <w:t>vel</w:t>
      </w:r>
      <w:proofErr w:type="spellEnd"/>
      <w:r w:rsidRPr="004A24ED">
        <w:rPr>
          <w:rFonts w:ascii="Times New Roman" w:eastAsia="Times New Roman" w:hAnsi="Times New Roman" w:cs="Times New Roman"/>
          <w:lang w:val="en-US"/>
        </w:rPr>
        <w:t xml:space="preserve"> </w:t>
      </w:r>
      <w:proofErr w:type="spellStart"/>
      <w:r w:rsidRPr="004A24ED">
        <w:rPr>
          <w:rFonts w:ascii="Times New Roman" w:eastAsia="Times New Roman" w:hAnsi="Times New Roman" w:cs="Times New Roman"/>
          <w:lang w:val="en-US"/>
        </w:rPr>
        <w:t>em</w:t>
      </w:r>
      <w:proofErr w:type="spellEnd"/>
      <w:r w:rsidRPr="004A24ED">
        <w:rPr>
          <w:rFonts w:ascii="Times New Roman" w:eastAsia="Times New Roman" w:hAnsi="Times New Roman" w:cs="Times New Roman"/>
          <w:lang w:val="en-US"/>
        </w:rPr>
        <w:t>: &lt;</w:t>
      </w:r>
      <w:hyperlink r:id="rId26">
        <w:r w:rsidRPr="004A24ED">
          <w:rPr>
            <w:rFonts w:ascii="Times New Roman" w:eastAsia="Times New Roman" w:hAnsi="Times New Roman" w:cs="Times New Roman"/>
            <w:lang w:val="en-US"/>
          </w:rPr>
          <w:t>http://www.gpo.gov/fdsys/pkg/CREC-2003-09-24/html/CREC-2003-09-24-pt1-PgH8500.htm</w:t>
        </w:r>
      </w:hyperlink>
      <w:r w:rsidRPr="004A24ED">
        <w:rPr>
          <w:rFonts w:ascii="Times New Roman" w:eastAsia="Times New Roman" w:hAnsi="Times New Roman" w:cs="Times New Roman"/>
          <w:lang w:val="en-US"/>
        </w:rPr>
        <w:t xml:space="preserve">&gt; </w:t>
      </w:r>
      <w:proofErr w:type="spellStart"/>
      <w:r w:rsidRPr="004A24ED">
        <w:rPr>
          <w:rFonts w:ascii="Times New Roman" w:eastAsia="Times New Roman" w:hAnsi="Times New Roman" w:cs="Times New Roman"/>
          <w:lang w:val="en-US"/>
        </w:rPr>
        <w:t>Acessado</w:t>
      </w:r>
      <w:proofErr w:type="spellEnd"/>
      <w:r w:rsidRPr="004A24ED">
        <w:rPr>
          <w:rFonts w:ascii="Times New Roman" w:eastAsia="Times New Roman" w:hAnsi="Times New Roman" w:cs="Times New Roman"/>
          <w:lang w:val="en-US"/>
        </w:rPr>
        <w:t xml:space="preserve"> </w:t>
      </w:r>
      <w:proofErr w:type="spellStart"/>
      <w:r w:rsidRPr="004A24ED">
        <w:rPr>
          <w:rFonts w:ascii="Times New Roman" w:eastAsia="Times New Roman" w:hAnsi="Times New Roman" w:cs="Times New Roman"/>
          <w:lang w:val="en-US"/>
        </w:rPr>
        <w:t>em</w:t>
      </w:r>
      <w:proofErr w:type="spellEnd"/>
      <w:r w:rsidRPr="004A24ED">
        <w:rPr>
          <w:rFonts w:ascii="Times New Roman" w:eastAsia="Times New Roman" w:hAnsi="Times New Roman" w:cs="Times New Roman"/>
          <w:lang w:val="en-US"/>
        </w:rPr>
        <w:t xml:space="preserve"> 21/05/2013</w:t>
      </w:r>
    </w:p>
    <w:p w:rsidR="00A30E83" w:rsidRPr="00FA5493" w:rsidRDefault="00A30E83" w:rsidP="00F611D7">
      <w:pPr>
        <w:spacing w:before="100" w:beforeAutospacing="1" w:after="100" w:afterAutospacing="1" w:line="20" w:lineRule="atLeast"/>
        <w:rPr>
          <w:rFonts w:ascii="Times New Roman" w:eastAsia="Times New Roman" w:hAnsi="Times New Roman" w:cs="Times New Roman"/>
          <w:lang w:val="en-US"/>
        </w:rPr>
      </w:pPr>
      <w:r w:rsidRPr="001F6E26">
        <w:rPr>
          <w:rFonts w:ascii="Times New Roman" w:eastAsia="Times New Roman" w:hAnsi="Times New Roman" w:cs="Times New Roman"/>
        </w:rPr>
        <w:t xml:space="preserve">COSTA, W. J. V. </w:t>
      </w:r>
      <w:proofErr w:type="gramStart"/>
      <w:r w:rsidRPr="001F6E26">
        <w:rPr>
          <w:rFonts w:ascii="Times New Roman" w:eastAsia="Times New Roman" w:hAnsi="Times New Roman" w:cs="Times New Roman"/>
        </w:rPr>
        <w:t>da;</w:t>
      </w:r>
      <w:proofErr w:type="gramEnd"/>
      <w:r w:rsidRPr="001F6E26">
        <w:rPr>
          <w:rFonts w:ascii="Times New Roman" w:eastAsia="Times New Roman" w:hAnsi="Times New Roman" w:cs="Times New Roman"/>
        </w:rPr>
        <w:t xml:space="preserve"> PINHEIRO, M. M. K. Redes sociais e compartilhamento de informação e conhecimento em aglomerações produtivas. </w:t>
      </w:r>
      <w:proofErr w:type="gramStart"/>
      <w:r w:rsidRPr="00FA5493">
        <w:rPr>
          <w:rFonts w:ascii="Times New Roman" w:eastAsia="Times New Roman" w:hAnsi="Times New Roman" w:cs="Times New Roman"/>
          <w:lang w:val="en-US"/>
        </w:rPr>
        <w:t xml:space="preserve">Inf. Inf., Londrina, v. 12, n. especial, p. 1-23, </w:t>
      </w:r>
      <w:proofErr w:type="spellStart"/>
      <w:r w:rsidRPr="00FA5493">
        <w:rPr>
          <w:rFonts w:ascii="Times New Roman" w:eastAsia="Times New Roman" w:hAnsi="Times New Roman" w:cs="Times New Roman"/>
          <w:lang w:val="en-US"/>
        </w:rPr>
        <w:t>dez</w:t>
      </w:r>
      <w:proofErr w:type="spellEnd"/>
      <w:r w:rsidRPr="00FA5493">
        <w:rPr>
          <w:rFonts w:ascii="Times New Roman" w:eastAsia="Times New Roman" w:hAnsi="Times New Roman" w:cs="Times New Roman"/>
          <w:lang w:val="en-US"/>
        </w:rPr>
        <w:t>.</w:t>
      </w:r>
      <w:proofErr w:type="gramEnd"/>
      <w:r w:rsidRPr="00FA5493">
        <w:rPr>
          <w:rFonts w:ascii="Times New Roman" w:eastAsia="Times New Roman" w:hAnsi="Times New Roman" w:cs="Times New Roman"/>
          <w:lang w:val="en-US"/>
        </w:rPr>
        <w:t xml:space="preserve"> 2007.   </w:t>
      </w:r>
    </w:p>
    <w:p w:rsidR="00E02017" w:rsidRPr="00E02017" w:rsidRDefault="00E02017" w:rsidP="00F611D7">
      <w:pPr>
        <w:spacing w:before="100" w:beforeAutospacing="1" w:after="100" w:afterAutospacing="1" w:line="20" w:lineRule="atLeast"/>
      </w:pPr>
      <w:proofErr w:type="gramStart"/>
      <w:r w:rsidRPr="004A24ED">
        <w:rPr>
          <w:rFonts w:ascii="Times New Roman" w:eastAsia="Times New Roman" w:hAnsi="Times New Roman" w:cs="Times New Roman"/>
          <w:lang w:val="en-US"/>
        </w:rPr>
        <w:t>COURTIAL, Jean-Pierre e LAW, John.</w:t>
      </w:r>
      <w:proofErr w:type="gramEnd"/>
      <w:r w:rsidRPr="004A24ED">
        <w:rPr>
          <w:rFonts w:ascii="Times New Roman" w:eastAsia="Times New Roman" w:hAnsi="Times New Roman" w:cs="Times New Roman"/>
          <w:lang w:val="en-US"/>
        </w:rPr>
        <w:t xml:space="preserve"> Author(s): A co-word study of artificial intelligence. </w:t>
      </w:r>
      <w:r w:rsidRPr="009015CC">
        <w:rPr>
          <w:rFonts w:ascii="Times New Roman" w:eastAsia="Times New Roman" w:hAnsi="Times New Roman" w:cs="Times New Roman"/>
        </w:rPr>
        <w:t xml:space="preserve">Social </w:t>
      </w:r>
      <w:proofErr w:type="spellStart"/>
      <w:r w:rsidRPr="009015CC">
        <w:rPr>
          <w:rFonts w:ascii="Times New Roman" w:eastAsia="Times New Roman" w:hAnsi="Times New Roman" w:cs="Times New Roman"/>
        </w:rPr>
        <w:t>Studies</w:t>
      </w:r>
      <w:proofErr w:type="spellEnd"/>
      <w:r w:rsidRPr="009015CC">
        <w:rPr>
          <w:rFonts w:ascii="Times New Roman" w:eastAsia="Times New Roman" w:hAnsi="Times New Roman" w:cs="Times New Roman"/>
        </w:rPr>
        <w:t xml:space="preserve"> </w:t>
      </w:r>
      <w:proofErr w:type="spellStart"/>
      <w:r w:rsidRPr="009015CC">
        <w:rPr>
          <w:rFonts w:ascii="Times New Roman" w:eastAsia="Times New Roman" w:hAnsi="Times New Roman" w:cs="Times New Roman"/>
        </w:rPr>
        <w:t>of</w:t>
      </w:r>
      <w:proofErr w:type="spellEnd"/>
      <w:r w:rsidRPr="009015CC">
        <w:rPr>
          <w:rFonts w:ascii="Times New Roman" w:eastAsia="Times New Roman" w:hAnsi="Times New Roman" w:cs="Times New Roman"/>
        </w:rPr>
        <w:t xml:space="preserve"> </w:t>
      </w:r>
      <w:proofErr w:type="spellStart"/>
      <w:proofErr w:type="gramStart"/>
      <w:r w:rsidRPr="009015CC">
        <w:rPr>
          <w:rFonts w:ascii="Times New Roman" w:eastAsia="Times New Roman" w:hAnsi="Times New Roman" w:cs="Times New Roman"/>
        </w:rPr>
        <w:t>Science,</w:t>
      </w:r>
      <w:proofErr w:type="gramEnd"/>
      <w:r w:rsidRPr="009015CC">
        <w:rPr>
          <w:rFonts w:ascii="Times New Roman" w:eastAsia="Times New Roman" w:hAnsi="Times New Roman" w:cs="Times New Roman"/>
        </w:rPr>
        <w:t>Vol</w:t>
      </w:r>
      <w:proofErr w:type="spellEnd"/>
      <w:r w:rsidRPr="009015CC">
        <w:rPr>
          <w:rFonts w:ascii="Times New Roman" w:eastAsia="Times New Roman" w:hAnsi="Times New Roman" w:cs="Times New Roman"/>
        </w:rPr>
        <w:t xml:space="preserve">. 19, No. </w:t>
      </w:r>
      <w:proofErr w:type="gramStart"/>
      <w:r w:rsidRPr="009015CC">
        <w:rPr>
          <w:rFonts w:ascii="Times New Roman" w:eastAsia="Times New Roman" w:hAnsi="Times New Roman" w:cs="Times New Roman"/>
        </w:rPr>
        <w:t>2</w:t>
      </w:r>
      <w:proofErr w:type="gramEnd"/>
      <w:r w:rsidRPr="009015CC">
        <w:rPr>
          <w:rFonts w:ascii="Times New Roman" w:eastAsia="Times New Roman" w:hAnsi="Times New Roman" w:cs="Times New Roman"/>
        </w:rPr>
        <w:t xml:space="preserve"> (May, 1989), pp. 301-311.</w:t>
      </w:r>
      <w:r w:rsidR="009015CC" w:rsidRPr="009015CC">
        <w:rPr>
          <w:rFonts w:ascii="Times New Roman" w:eastAsia="Times New Roman" w:hAnsi="Times New Roman" w:cs="Times New Roman"/>
        </w:rPr>
        <w:t xml:space="preserve"> </w:t>
      </w:r>
      <w:r w:rsidRPr="00E02017">
        <w:rPr>
          <w:rFonts w:ascii="Times New Roman" w:eastAsia="Times New Roman" w:hAnsi="Times New Roman" w:cs="Times New Roman"/>
        </w:rPr>
        <w:t>Dispon</w:t>
      </w:r>
      <w:r>
        <w:rPr>
          <w:rFonts w:ascii="Times New Roman" w:eastAsia="Times New Roman" w:hAnsi="Times New Roman" w:cs="Times New Roman"/>
        </w:rPr>
        <w:t>í</w:t>
      </w:r>
      <w:r w:rsidRPr="00E02017">
        <w:rPr>
          <w:rFonts w:ascii="Times New Roman" w:eastAsia="Times New Roman" w:hAnsi="Times New Roman" w:cs="Times New Roman"/>
        </w:rPr>
        <w:t>vel em &lt;http://www.jstor.org/stable/pdfplus/285145.pdf?</w:t>
      </w:r>
      <w:proofErr w:type="gramStart"/>
      <w:r w:rsidRPr="00E02017">
        <w:rPr>
          <w:rFonts w:ascii="Times New Roman" w:eastAsia="Times New Roman" w:hAnsi="Times New Roman" w:cs="Times New Roman"/>
        </w:rPr>
        <w:t>acceptTC</w:t>
      </w:r>
      <w:proofErr w:type="gramEnd"/>
      <w:r w:rsidRPr="00E02017">
        <w:rPr>
          <w:rFonts w:ascii="Times New Roman" w:eastAsia="Times New Roman" w:hAnsi="Times New Roman" w:cs="Times New Roman"/>
        </w:rPr>
        <w:t>=true&gt; Acessado em 18/05/2013</w:t>
      </w:r>
    </w:p>
    <w:p w:rsidR="00A30E83" w:rsidRDefault="00A30E83" w:rsidP="00F611D7">
      <w:pPr>
        <w:spacing w:before="100" w:beforeAutospacing="1" w:after="100" w:afterAutospacing="1" w:line="20" w:lineRule="atLeast"/>
        <w:rPr>
          <w:rFonts w:ascii="Times New Roman" w:eastAsia="Times New Roman" w:hAnsi="Times New Roman" w:cs="Times New Roman"/>
          <w:lang w:val="en-US"/>
        </w:rPr>
      </w:pPr>
      <w:proofErr w:type="gramStart"/>
      <w:r w:rsidRPr="004A24ED">
        <w:rPr>
          <w:rFonts w:ascii="Times New Roman" w:eastAsia="Times New Roman" w:hAnsi="Times New Roman" w:cs="Times New Roman"/>
          <w:lang w:val="en-US"/>
        </w:rPr>
        <w:t>CROSS, Rob and PARKER, Andrew.</w:t>
      </w:r>
      <w:proofErr w:type="gramEnd"/>
      <w:r w:rsidRPr="004A24ED">
        <w:rPr>
          <w:rFonts w:ascii="Times New Roman" w:eastAsia="Times New Roman" w:hAnsi="Times New Roman" w:cs="Times New Roman"/>
          <w:lang w:val="en-US"/>
        </w:rPr>
        <w:t xml:space="preserve"> </w:t>
      </w:r>
      <w:proofErr w:type="gramStart"/>
      <w:r w:rsidRPr="004A24ED">
        <w:rPr>
          <w:rFonts w:ascii="Times New Roman" w:eastAsia="Times New Roman" w:hAnsi="Times New Roman" w:cs="Times New Roman"/>
          <w:lang w:val="en-US"/>
        </w:rPr>
        <w:t>The Hidden Power of Social Networks.</w:t>
      </w:r>
      <w:proofErr w:type="gramEnd"/>
      <w:r w:rsidRPr="004A24ED">
        <w:rPr>
          <w:rFonts w:ascii="Times New Roman" w:eastAsia="Times New Roman" w:hAnsi="Times New Roman" w:cs="Times New Roman"/>
          <w:lang w:val="en-US"/>
        </w:rPr>
        <w:t xml:space="preserve"> Understanding How Work Really Gets Done in Organizations. Harvard Business School Press, 2004</w:t>
      </w:r>
    </w:p>
    <w:p w:rsidR="00A30E83" w:rsidRDefault="00A30E83" w:rsidP="00F611D7">
      <w:pPr>
        <w:spacing w:before="100" w:beforeAutospacing="1" w:after="100" w:afterAutospacing="1" w:line="20" w:lineRule="atLeast"/>
        <w:rPr>
          <w:rFonts w:ascii="Times New Roman" w:eastAsia="Times New Roman" w:hAnsi="Times New Roman" w:cs="Times New Roman"/>
        </w:rPr>
      </w:pPr>
      <w:proofErr w:type="gramStart"/>
      <w:r w:rsidRPr="00A30E83">
        <w:rPr>
          <w:rFonts w:ascii="Times New Roman" w:eastAsia="Times New Roman" w:hAnsi="Times New Roman" w:cs="Times New Roman"/>
          <w:lang w:val="en-US"/>
        </w:rPr>
        <w:t xml:space="preserve">CUNNINGHAM, et al. </w:t>
      </w:r>
      <w:r w:rsidRPr="004A24ED">
        <w:rPr>
          <w:rFonts w:ascii="Times New Roman" w:eastAsia="Times New Roman" w:hAnsi="Times New Roman" w:cs="Times New Roman"/>
          <w:lang w:val="en-US"/>
        </w:rPr>
        <w:t>Text Processing with GATE (Version 6).</w:t>
      </w:r>
      <w:proofErr w:type="gramEnd"/>
      <w:r w:rsidRPr="004A24ED">
        <w:rPr>
          <w:rFonts w:ascii="Times New Roman" w:eastAsia="Times New Roman" w:hAnsi="Times New Roman" w:cs="Times New Roman"/>
          <w:lang w:val="en-US"/>
        </w:rPr>
        <w:t xml:space="preserve"> </w:t>
      </w:r>
      <w:proofErr w:type="gramStart"/>
      <w:r w:rsidRPr="004A24ED">
        <w:rPr>
          <w:rFonts w:ascii="Times New Roman" w:eastAsia="Times New Roman" w:hAnsi="Times New Roman" w:cs="Times New Roman"/>
          <w:lang w:val="en-US"/>
        </w:rPr>
        <w:t xml:space="preserve">University of Sheffield Department of </w:t>
      </w:r>
      <w:r w:rsidRPr="0028145C">
        <w:rPr>
          <w:rFonts w:ascii="Times New Roman" w:eastAsia="Times New Roman" w:hAnsi="Times New Roman" w:cs="Times New Roman"/>
        </w:rPr>
        <w:t>Computer Science.</w:t>
      </w:r>
      <w:proofErr w:type="gramEnd"/>
      <w:r w:rsidRPr="0028145C">
        <w:rPr>
          <w:rFonts w:ascii="Times New Roman" w:eastAsia="Times New Roman" w:hAnsi="Times New Roman" w:cs="Times New Roman"/>
        </w:rPr>
        <w:t xml:space="preserve"> </w:t>
      </w:r>
      <w:r>
        <w:rPr>
          <w:rFonts w:ascii="Times New Roman" w:eastAsia="Times New Roman" w:hAnsi="Times New Roman" w:cs="Times New Roman"/>
        </w:rPr>
        <w:t xml:space="preserve">15 </w:t>
      </w:r>
      <w:proofErr w:type="spellStart"/>
      <w:r>
        <w:rPr>
          <w:rFonts w:ascii="Times New Roman" w:eastAsia="Times New Roman" w:hAnsi="Times New Roman" w:cs="Times New Roman"/>
        </w:rPr>
        <w:t>April</w:t>
      </w:r>
      <w:proofErr w:type="spellEnd"/>
      <w:r>
        <w:rPr>
          <w:rFonts w:ascii="Times New Roman" w:eastAsia="Times New Roman" w:hAnsi="Times New Roman" w:cs="Times New Roman"/>
        </w:rPr>
        <w:t xml:space="preserve"> 2011. ISBN 0956599311 </w:t>
      </w:r>
      <w:r w:rsidR="00E02017">
        <w:rPr>
          <w:rFonts w:ascii="Times New Roman" w:eastAsia="Times New Roman" w:hAnsi="Times New Roman" w:cs="Times New Roman"/>
        </w:rPr>
        <w:t>Disponível</w:t>
      </w:r>
      <w:r>
        <w:rPr>
          <w:rFonts w:ascii="Times New Roman" w:eastAsia="Times New Roman" w:hAnsi="Times New Roman" w:cs="Times New Roman"/>
        </w:rPr>
        <w:t xml:space="preserve"> em </w:t>
      </w:r>
      <w:hyperlink r:id="rId27" w:history="1">
        <w:r w:rsidR="0028145C" w:rsidRPr="0028145C">
          <w:t>http://gate.ac.uk/sale/tao/tao.pdf</w:t>
        </w:r>
      </w:hyperlink>
    </w:p>
    <w:p w:rsidR="0028145C" w:rsidRPr="0028145C" w:rsidRDefault="0028145C" w:rsidP="00F611D7">
      <w:pPr>
        <w:spacing w:before="100" w:beforeAutospacing="1" w:after="100" w:afterAutospacing="1" w:line="20" w:lineRule="atLeast"/>
        <w:rPr>
          <w:rFonts w:ascii="Times New Roman" w:eastAsia="Times New Roman" w:hAnsi="Times New Roman" w:cs="Times New Roman"/>
        </w:rPr>
      </w:pPr>
      <w:r w:rsidRPr="0028145C">
        <w:rPr>
          <w:rFonts w:ascii="Times New Roman" w:eastAsia="Times New Roman" w:hAnsi="Times New Roman" w:cs="Times New Roman"/>
        </w:rPr>
        <w:t xml:space="preserve">Fernandes, Jorge Henrique </w:t>
      </w:r>
      <w:proofErr w:type="gramStart"/>
      <w:r w:rsidRPr="0028145C">
        <w:rPr>
          <w:rFonts w:ascii="Times New Roman" w:eastAsia="Times New Roman" w:hAnsi="Times New Roman" w:cs="Times New Roman"/>
        </w:rPr>
        <w:t>Cabral .</w:t>
      </w:r>
      <w:proofErr w:type="gramEnd"/>
      <w:r w:rsidRPr="0028145C">
        <w:rPr>
          <w:rFonts w:ascii="Times New Roman" w:eastAsia="Times New Roman" w:hAnsi="Times New Roman" w:cs="Times New Roman"/>
        </w:rPr>
        <w:t xml:space="preserve"> Segurança e Defesa Cibernéticas para Reduzir Vulnerabilidades nas Infraestruturas Críticas Nacionais. 2012.</w:t>
      </w:r>
      <w:r>
        <w:rPr>
          <w:rFonts w:ascii="Times New Roman" w:eastAsia="Times New Roman" w:hAnsi="Times New Roman" w:cs="Times New Roman"/>
        </w:rPr>
        <w:t xml:space="preserve"> Disponível em &lt;</w:t>
      </w:r>
      <w:r w:rsidRPr="0028145C">
        <w:rPr>
          <w:rFonts w:ascii="Times New Roman" w:eastAsia="Times New Roman" w:hAnsi="Times New Roman" w:cs="Times New Roman"/>
        </w:rPr>
        <w:t>http://www.eme.eb.mil.br/ceeex/public/arquivos/nep2012/NEP_CEEEx_Jorge_Fernandes_2012.pdf</w:t>
      </w:r>
      <w:r>
        <w:rPr>
          <w:rFonts w:ascii="Times New Roman" w:eastAsia="Times New Roman" w:hAnsi="Times New Roman" w:cs="Times New Roman"/>
        </w:rPr>
        <w:t>&gt;</w:t>
      </w:r>
    </w:p>
    <w:p w:rsidR="00A30E83" w:rsidRDefault="00A30E83" w:rsidP="00F611D7">
      <w:pPr>
        <w:spacing w:before="100" w:beforeAutospacing="1" w:after="100" w:afterAutospacing="1" w:line="20" w:lineRule="atLeast"/>
      </w:pPr>
      <w:r w:rsidRPr="0028145C">
        <w:rPr>
          <w:rFonts w:ascii="Times New Roman" w:eastAsia="Times New Roman" w:hAnsi="Times New Roman" w:cs="Times New Roman"/>
        </w:rPr>
        <w:t>KARTHIKA S e BOSE S, A comparative study of social networking approaches in identifying the covert</w:t>
      </w:r>
      <w:r w:rsidRPr="004A24ED">
        <w:rPr>
          <w:rFonts w:ascii="Times New Roman" w:eastAsia="Times New Roman" w:hAnsi="Times New Roman" w:cs="Times New Roman"/>
          <w:lang w:val="en-US"/>
        </w:rPr>
        <w:t xml:space="preserve"> nodes. </w:t>
      </w:r>
      <w:proofErr w:type="gramStart"/>
      <w:r w:rsidRPr="004A24ED">
        <w:rPr>
          <w:rFonts w:ascii="Times New Roman" w:eastAsia="Times New Roman" w:hAnsi="Times New Roman" w:cs="Times New Roman"/>
          <w:lang w:val="en-US"/>
        </w:rPr>
        <w:t>International Journal on Web Service Computing (IJWSC), Vol.2, No.3, September 2001.</w:t>
      </w:r>
      <w:proofErr w:type="gramEnd"/>
      <w:r w:rsidRPr="004A24ED">
        <w:rPr>
          <w:rFonts w:ascii="Times New Roman" w:eastAsia="Times New Roman" w:hAnsi="Times New Roman" w:cs="Times New Roman"/>
          <w:lang w:val="en-US"/>
        </w:rPr>
        <w:t xml:space="preserve"> </w:t>
      </w:r>
      <w:r w:rsidR="00E02017">
        <w:rPr>
          <w:rFonts w:ascii="Times New Roman" w:eastAsia="Times New Roman" w:hAnsi="Times New Roman" w:cs="Times New Roman"/>
        </w:rPr>
        <w:t>Disponível</w:t>
      </w:r>
      <w:r>
        <w:rPr>
          <w:rFonts w:ascii="Times New Roman" w:eastAsia="Times New Roman" w:hAnsi="Times New Roman" w:cs="Times New Roman"/>
        </w:rPr>
        <w:t xml:space="preserve"> em &lt;</w:t>
      </w:r>
      <w:hyperlink r:id="rId28">
        <w:r>
          <w:rPr>
            <w:rFonts w:ascii="Times New Roman" w:eastAsia="Times New Roman" w:hAnsi="Times New Roman" w:cs="Times New Roman"/>
          </w:rPr>
          <w:t>http://airccse.org/journal/jwsc/papers/0911wsc06.pdf</w:t>
        </w:r>
      </w:hyperlink>
      <w:r>
        <w:rPr>
          <w:rFonts w:ascii="Times New Roman" w:eastAsia="Times New Roman" w:hAnsi="Times New Roman" w:cs="Times New Roman"/>
        </w:rPr>
        <w:t>&gt; Acessado em 18/02/2013</w:t>
      </w:r>
    </w:p>
    <w:p w:rsidR="00A30E83" w:rsidRDefault="00A30E83" w:rsidP="00F611D7">
      <w:pPr>
        <w:spacing w:before="100" w:beforeAutospacing="1" w:after="100" w:afterAutospacing="1" w:line="20" w:lineRule="atLeast"/>
        <w:rPr>
          <w:rFonts w:ascii="Times New Roman" w:eastAsia="Times New Roman" w:hAnsi="Times New Roman" w:cs="Times New Roman"/>
        </w:rPr>
      </w:pPr>
      <w:r w:rsidRPr="004A24ED">
        <w:rPr>
          <w:rFonts w:ascii="Times New Roman" w:eastAsia="Times New Roman" w:hAnsi="Times New Roman" w:cs="Times New Roman"/>
          <w:lang w:val="en-US"/>
        </w:rPr>
        <w:t xml:space="preserve">KREBS, </w:t>
      </w:r>
      <w:proofErr w:type="spellStart"/>
      <w:r w:rsidRPr="004A24ED">
        <w:rPr>
          <w:rFonts w:ascii="Times New Roman" w:eastAsia="Times New Roman" w:hAnsi="Times New Roman" w:cs="Times New Roman"/>
          <w:lang w:val="en-US"/>
        </w:rPr>
        <w:t>Valdis</w:t>
      </w:r>
      <w:proofErr w:type="spellEnd"/>
      <w:r w:rsidRPr="004A24ED">
        <w:rPr>
          <w:rFonts w:ascii="Times New Roman" w:eastAsia="Times New Roman" w:hAnsi="Times New Roman" w:cs="Times New Roman"/>
          <w:lang w:val="en-US"/>
        </w:rPr>
        <w:t xml:space="preserve"> E. “Mapping Networks of Terrorist Cells,” Connections, Vol. 24, No. 3</w:t>
      </w:r>
      <w:proofErr w:type="gramStart"/>
      <w:r w:rsidRPr="004A24ED">
        <w:rPr>
          <w:rFonts w:ascii="Times New Roman" w:eastAsia="Times New Roman" w:hAnsi="Times New Roman" w:cs="Times New Roman"/>
          <w:lang w:val="en-US"/>
        </w:rPr>
        <w:t>,pp.43</w:t>
      </w:r>
      <w:proofErr w:type="gramEnd"/>
      <w:r w:rsidRPr="004A24ED">
        <w:rPr>
          <w:rFonts w:ascii="Times New Roman" w:eastAsia="Times New Roman" w:hAnsi="Times New Roman" w:cs="Times New Roman"/>
          <w:lang w:val="en-US"/>
        </w:rPr>
        <w:t xml:space="preserve">-52, 2002. </w:t>
      </w:r>
      <w:r w:rsidR="002558A8">
        <w:rPr>
          <w:rFonts w:ascii="Times New Roman" w:eastAsia="Times New Roman" w:hAnsi="Times New Roman" w:cs="Times New Roman"/>
        </w:rPr>
        <w:t>Disponí</w:t>
      </w:r>
      <w:r>
        <w:rPr>
          <w:rFonts w:ascii="Times New Roman" w:eastAsia="Times New Roman" w:hAnsi="Times New Roman" w:cs="Times New Roman"/>
        </w:rPr>
        <w:t>vel em &lt;http://vlado.fmf.uni-lj.si/pub/networks/doc/Seminar/Krebs.pdf&gt; Acessado em: 19/05/2013</w:t>
      </w:r>
    </w:p>
    <w:p w:rsidR="009015CC" w:rsidRPr="009015CC" w:rsidRDefault="009015CC" w:rsidP="009015CC">
      <w:pPr>
        <w:rPr>
          <w:rFonts w:ascii="Times New Roman" w:eastAsia="Times New Roman" w:hAnsi="Times New Roman" w:cs="Times New Roman"/>
        </w:rPr>
      </w:pPr>
      <w:proofErr w:type="gramStart"/>
      <w:r w:rsidRPr="009015CC">
        <w:rPr>
          <w:rFonts w:ascii="Times New Roman" w:eastAsia="Times New Roman" w:hAnsi="Times New Roman" w:cs="Times New Roman"/>
          <w:lang w:val="en-US"/>
        </w:rPr>
        <w:t xml:space="preserve">LAZARSFELD, </w:t>
      </w:r>
      <w:r>
        <w:rPr>
          <w:rFonts w:ascii="Times New Roman" w:eastAsia="Times New Roman" w:hAnsi="Times New Roman" w:cs="Times New Roman"/>
          <w:lang w:val="en-US"/>
        </w:rPr>
        <w:t>Paul</w:t>
      </w:r>
      <w:r w:rsidRPr="009015CC">
        <w:rPr>
          <w:rFonts w:ascii="Times New Roman" w:eastAsia="Times New Roman" w:hAnsi="Times New Roman" w:cs="Times New Roman"/>
          <w:lang w:val="en-US"/>
        </w:rPr>
        <w:t xml:space="preserve"> F., BERNARD BERELSON, and HAZEL GAUDET.</w:t>
      </w:r>
      <w:proofErr w:type="gramEnd"/>
      <w:r w:rsidRPr="009015CC">
        <w:rPr>
          <w:rFonts w:ascii="Times New Roman" w:eastAsia="Times New Roman" w:hAnsi="Times New Roman" w:cs="Times New Roman"/>
          <w:lang w:val="en-US"/>
        </w:rPr>
        <w:t xml:space="preserve"> The People's Choice: How the Voter Makes Up His Mind in a Presidential Campaign.</w:t>
      </w:r>
      <w:r>
        <w:rPr>
          <w:rFonts w:ascii="Times New Roman" w:eastAsia="Times New Roman" w:hAnsi="Times New Roman" w:cs="Times New Roman"/>
          <w:lang w:val="en-US"/>
        </w:rPr>
        <w:t xml:space="preserve"> </w:t>
      </w:r>
      <w:r w:rsidRPr="009015CC">
        <w:rPr>
          <w:rFonts w:ascii="Times New Roman" w:eastAsia="Times New Roman" w:hAnsi="Times New Roman" w:cs="Times New Roman"/>
        </w:rPr>
        <w:t>1944. Dispon</w:t>
      </w:r>
      <w:r>
        <w:rPr>
          <w:rFonts w:ascii="Times New Roman" w:eastAsia="Times New Roman" w:hAnsi="Times New Roman" w:cs="Times New Roman"/>
        </w:rPr>
        <w:t>í</w:t>
      </w:r>
      <w:r w:rsidRPr="009015CC">
        <w:rPr>
          <w:rFonts w:ascii="Times New Roman" w:eastAsia="Times New Roman" w:hAnsi="Times New Roman" w:cs="Times New Roman"/>
        </w:rPr>
        <w:t>vel parcialmente em &lt;</w:t>
      </w:r>
      <w:r w:rsidRPr="009015CC">
        <w:t xml:space="preserve"> </w:t>
      </w:r>
      <w:r w:rsidRPr="009015CC">
        <w:rPr>
          <w:rFonts w:ascii="Times New Roman" w:eastAsia="Times New Roman" w:hAnsi="Times New Roman" w:cs="Times New Roman"/>
        </w:rPr>
        <w:t>http://books.google.com.br/books/about/The_People_s_Choice.html?</w:t>
      </w:r>
      <w:proofErr w:type="gramStart"/>
      <w:r w:rsidRPr="009015CC">
        <w:rPr>
          <w:rFonts w:ascii="Times New Roman" w:eastAsia="Times New Roman" w:hAnsi="Times New Roman" w:cs="Times New Roman"/>
        </w:rPr>
        <w:t>id</w:t>
      </w:r>
      <w:proofErr w:type="gramEnd"/>
      <w:r w:rsidRPr="009015CC">
        <w:rPr>
          <w:rFonts w:ascii="Times New Roman" w:eastAsia="Times New Roman" w:hAnsi="Times New Roman" w:cs="Times New Roman"/>
        </w:rPr>
        <w:t>=S-lnIFR02FIC&amp;redir_esc=y</w:t>
      </w:r>
      <w:r>
        <w:rPr>
          <w:rFonts w:ascii="Times New Roman" w:eastAsia="Times New Roman" w:hAnsi="Times New Roman" w:cs="Times New Roman"/>
        </w:rPr>
        <w:t>&gt;</w:t>
      </w:r>
    </w:p>
    <w:p w:rsidR="00E12E32" w:rsidRPr="00E12E32" w:rsidRDefault="00E12E32" w:rsidP="00E12E32">
      <w:pPr>
        <w:jc w:val="left"/>
        <w:rPr>
          <w:rFonts w:ascii="Times New Roman" w:eastAsia="Times New Roman" w:hAnsi="Times New Roman" w:cs="Times New Roman"/>
        </w:rPr>
      </w:pPr>
      <w:proofErr w:type="gramStart"/>
      <w:r>
        <w:rPr>
          <w:rFonts w:ascii="Times New Roman" w:eastAsia="Times New Roman" w:hAnsi="Times New Roman" w:cs="Times New Roman"/>
          <w:lang w:val="en-US"/>
        </w:rPr>
        <w:t>LASSWELL, Harold D</w:t>
      </w:r>
      <w:r w:rsidRPr="00E12E32">
        <w:rPr>
          <w:rFonts w:ascii="Times New Roman" w:eastAsia="Times New Roman" w:hAnsi="Times New Roman" w:cs="Times New Roman"/>
          <w:lang w:val="en-US"/>
        </w:rPr>
        <w:t>, Propaganda Technique in the World War (New York: Alfred A. Knopf, 1927), 1 14-1 5; Merriam, New Aspects</w:t>
      </w:r>
      <w:r>
        <w:rPr>
          <w:rFonts w:ascii="Times New Roman" w:eastAsia="Times New Roman" w:hAnsi="Times New Roman" w:cs="Times New Roman"/>
          <w:lang w:val="en-US"/>
        </w:rPr>
        <w:t>.</w:t>
      </w:r>
      <w:proofErr w:type="gramEnd"/>
      <w:r>
        <w:rPr>
          <w:rFonts w:ascii="Times New Roman" w:eastAsia="Times New Roman" w:hAnsi="Times New Roman" w:cs="Times New Roman"/>
          <w:lang w:val="en-US"/>
        </w:rPr>
        <w:t xml:space="preserve"> </w:t>
      </w:r>
      <w:r w:rsidRPr="00E12E32">
        <w:rPr>
          <w:rFonts w:ascii="Times New Roman" w:eastAsia="Times New Roman" w:hAnsi="Times New Roman" w:cs="Times New Roman"/>
        </w:rPr>
        <w:t>Disponível parcialmente em &lt;</w:t>
      </w:r>
      <w:r w:rsidRPr="00E12E32">
        <w:t xml:space="preserve"> </w:t>
      </w:r>
      <w:r w:rsidRPr="00E12E32">
        <w:rPr>
          <w:rFonts w:ascii="Times New Roman" w:eastAsia="Times New Roman" w:hAnsi="Times New Roman" w:cs="Times New Roman"/>
        </w:rPr>
        <w:t>http://books.google.com.br/books/about/Propaganda_Technique_in_the_World_War.html?</w:t>
      </w:r>
      <w:proofErr w:type="gramStart"/>
      <w:r w:rsidRPr="00E12E32">
        <w:rPr>
          <w:rFonts w:ascii="Times New Roman" w:eastAsia="Times New Roman" w:hAnsi="Times New Roman" w:cs="Times New Roman"/>
        </w:rPr>
        <w:t>id</w:t>
      </w:r>
      <w:proofErr w:type="gramEnd"/>
      <w:r w:rsidRPr="00E12E32">
        <w:rPr>
          <w:rFonts w:ascii="Times New Roman" w:eastAsia="Times New Roman" w:hAnsi="Times New Roman" w:cs="Times New Roman"/>
        </w:rPr>
        <w:t>=e5PtAAAAMAAJ&amp;redir_esc=y&gt;</w:t>
      </w:r>
    </w:p>
    <w:p w:rsidR="00A30E83" w:rsidRPr="00A30E83" w:rsidRDefault="00A30E83" w:rsidP="00F611D7">
      <w:pPr>
        <w:spacing w:before="100" w:beforeAutospacing="1" w:after="100" w:afterAutospacing="1" w:line="20" w:lineRule="atLeast"/>
        <w:rPr>
          <w:rFonts w:ascii="Times New Roman" w:eastAsia="Times New Roman" w:hAnsi="Times New Roman" w:cs="Times New Roman"/>
        </w:rPr>
      </w:pPr>
      <w:r w:rsidRPr="00BC3106">
        <w:rPr>
          <w:rFonts w:ascii="Times New Roman" w:eastAsia="Times New Roman" w:hAnsi="Times New Roman" w:cs="Times New Roman"/>
        </w:rPr>
        <w:t xml:space="preserve">LE COADIC, Yves-François. A ciência da informação. 2. </w:t>
      </w:r>
      <w:proofErr w:type="gramStart"/>
      <w:r w:rsidRPr="00BC3106">
        <w:rPr>
          <w:rFonts w:ascii="Times New Roman" w:eastAsia="Times New Roman" w:hAnsi="Times New Roman" w:cs="Times New Roman"/>
        </w:rPr>
        <w:t>ed.</w:t>
      </w:r>
      <w:proofErr w:type="gramEnd"/>
      <w:r w:rsidRPr="00BC3106">
        <w:rPr>
          <w:rFonts w:ascii="Times New Roman" w:eastAsia="Times New Roman" w:hAnsi="Times New Roman" w:cs="Times New Roman"/>
        </w:rPr>
        <w:t xml:space="preserve"> </w:t>
      </w:r>
      <w:proofErr w:type="spellStart"/>
      <w:r w:rsidRPr="00BC3106">
        <w:rPr>
          <w:rFonts w:ascii="Times New Roman" w:eastAsia="Times New Roman" w:hAnsi="Times New Roman" w:cs="Times New Roman"/>
        </w:rPr>
        <w:t>Brasilia</w:t>
      </w:r>
      <w:proofErr w:type="spellEnd"/>
      <w:r w:rsidRPr="00BC3106">
        <w:rPr>
          <w:rFonts w:ascii="Times New Roman" w:eastAsia="Times New Roman" w:hAnsi="Times New Roman" w:cs="Times New Roman"/>
        </w:rPr>
        <w:t xml:space="preserve">: </w:t>
      </w:r>
      <w:proofErr w:type="spellStart"/>
      <w:r w:rsidRPr="00BC3106">
        <w:rPr>
          <w:rFonts w:ascii="Times New Roman" w:eastAsia="Times New Roman" w:hAnsi="Times New Roman" w:cs="Times New Roman"/>
        </w:rPr>
        <w:t>Brinquet</w:t>
      </w:r>
      <w:proofErr w:type="spellEnd"/>
      <w:r w:rsidRPr="00BC3106">
        <w:rPr>
          <w:rFonts w:ascii="Times New Roman" w:eastAsia="Times New Roman" w:hAnsi="Times New Roman" w:cs="Times New Roman"/>
        </w:rPr>
        <w:t xml:space="preserve"> de Lemos, 2004. 124 p.</w:t>
      </w:r>
      <w:r w:rsidR="002558A8">
        <w:rPr>
          <w:rFonts w:ascii="Times New Roman" w:eastAsia="Times New Roman" w:hAnsi="Times New Roman" w:cs="Times New Roman"/>
        </w:rPr>
        <w:t xml:space="preserve"> Disponível em &lt;</w:t>
      </w:r>
      <w:r w:rsidR="002558A8" w:rsidRPr="002558A8">
        <w:rPr>
          <w:rFonts w:ascii="Times New Roman" w:eastAsia="Times New Roman" w:hAnsi="Times New Roman" w:cs="Times New Roman"/>
        </w:rPr>
        <w:t>http://www.restaurabr.org/siterestaurabr/CICRAD2011/M1%</w:t>
      </w:r>
      <w:proofErr w:type="gramStart"/>
      <w:r w:rsidR="002558A8" w:rsidRPr="002558A8">
        <w:rPr>
          <w:rFonts w:ascii="Times New Roman" w:eastAsia="Times New Roman" w:hAnsi="Times New Roman" w:cs="Times New Roman"/>
        </w:rPr>
        <w:t>20Aulas</w:t>
      </w:r>
      <w:proofErr w:type="gramEnd"/>
      <w:r w:rsidR="002558A8" w:rsidRPr="002558A8">
        <w:rPr>
          <w:rFonts w:ascii="Times New Roman" w:eastAsia="Times New Roman" w:hAnsi="Times New Roman" w:cs="Times New Roman"/>
        </w:rPr>
        <w:t>/M1A3%20Aula/20619171-le-coadic-francois-a-ciencia-da-informacao.pdf</w:t>
      </w:r>
      <w:r w:rsidR="002558A8">
        <w:rPr>
          <w:rFonts w:ascii="Times New Roman" w:eastAsia="Times New Roman" w:hAnsi="Times New Roman" w:cs="Times New Roman"/>
        </w:rPr>
        <w:t>&gt;</w:t>
      </w:r>
    </w:p>
    <w:p w:rsidR="00A30E83" w:rsidRDefault="00A30E83" w:rsidP="00F611D7">
      <w:pPr>
        <w:spacing w:before="100" w:beforeAutospacing="1" w:after="100" w:afterAutospacing="1" w:line="20" w:lineRule="atLeast"/>
        <w:rPr>
          <w:rFonts w:ascii="Times New Roman" w:eastAsia="Times New Roman" w:hAnsi="Times New Roman" w:cs="Times New Roman"/>
        </w:rPr>
      </w:pPr>
      <w:r>
        <w:rPr>
          <w:rFonts w:ascii="Times New Roman" w:eastAsia="Times New Roman" w:hAnsi="Times New Roman" w:cs="Times New Roman"/>
        </w:rPr>
        <w:lastRenderedPageBreak/>
        <w:t xml:space="preserve">MARQUES, Eduardo Cesar. Redes sociais e poder no Estado brasileiro. </w:t>
      </w:r>
      <w:r>
        <w:t xml:space="preserve"> </w:t>
      </w:r>
      <w:r>
        <w:rPr>
          <w:rFonts w:ascii="Times New Roman" w:eastAsia="Times New Roman" w:hAnsi="Times New Roman" w:cs="Times New Roman"/>
        </w:rPr>
        <w:t xml:space="preserve">Trabalho originalmente apresentado no XXVIII Encontro da </w:t>
      </w:r>
      <w:proofErr w:type="spellStart"/>
      <w:r>
        <w:rPr>
          <w:rFonts w:ascii="Times New Roman" w:eastAsia="Times New Roman" w:hAnsi="Times New Roman" w:cs="Times New Roman"/>
        </w:rPr>
        <w:t>Anpocs</w:t>
      </w:r>
      <w:proofErr w:type="spellEnd"/>
      <w:r>
        <w:rPr>
          <w:rFonts w:ascii="Times New Roman" w:eastAsia="Times New Roman" w:hAnsi="Times New Roman" w:cs="Times New Roman"/>
        </w:rPr>
        <w:t>.  2004</w:t>
      </w:r>
    </w:p>
    <w:p w:rsidR="00A30E83" w:rsidRDefault="00A30E83" w:rsidP="00F611D7">
      <w:pPr>
        <w:spacing w:before="100" w:beforeAutospacing="1" w:after="100" w:afterAutospacing="1" w:line="20" w:lineRule="atLeast"/>
        <w:rPr>
          <w:rFonts w:ascii="Times New Roman" w:eastAsia="Times New Roman" w:hAnsi="Times New Roman" w:cs="Times New Roman"/>
        </w:rPr>
      </w:pPr>
      <w:r>
        <w:rPr>
          <w:rFonts w:ascii="Times New Roman" w:eastAsia="Times New Roman" w:hAnsi="Times New Roman" w:cs="Times New Roman"/>
        </w:rPr>
        <w:t xml:space="preserve">MARTELETO, Regina Maria; SILVA, Antônio Braz de Oliveira </w:t>
      </w:r>
      <w:proofErr w:type="gramStart"/>
      <w:r>
        <w:rPr>
          <w:rFonts w:ascii="Times New Roman" w:eastAsia="Times New Roman" w:hAnsi="Times New Roman" w:cs="Times New Roman"/>
        </w:rPr>
        <w:t>e .</w:t>
      </w:r>
      <w:proofErr w:type="gramEnd"/>
      <w:r>
        <w:rPr>
          <w:rFonts w:ascii="Times New Roman" w:eastAsia="Times New Roman" w:hAnsi="Times New Roman" w:cs="Times New Roman"/>
        </w:rPr>
        <w:t xml:space="preserve"> Redes e capitais sociais: o enfoque da informação para o desenvolvimento local. CIÊNCIA DA INFORMAÇÃO. </w:t>
      </w:r>
      <w:proofErr w:type="spellStart"/>
      <w:r>
        <w:rPr>
          <w:rFonts w:ascii="Times New Roman" w:eastAsia="Times New Roman" w:hAnsi="Times New Roman" w:cs="Times New Roman"/>
        </w:rPr>
        <w:t>Brasíilia</w:t>
      </w:r>
      <w:proofErr w:type="spellEnd"/>
      <w:r>
        <w:rPr>
          <w:rFonts w:ascii="Times New Roman" w:eastAsia="Times New Roman" w:hAnsi="Times New Roman" w:cs="Times New Roman"/>
        </w:rPr>
        <w:t>, v. 33, n. 3, p.41-49, set./dez. 2004.</w:t>
      </w:r>
    </w:p>
    <w:p w:rsidR="00367F84" w:rsidRDefault="00367F84" w:rsidP="00F611D7">
      <w:pPr>
        <w:spacing w:before="100" w:beforeAutospacing="1" w:after="100" w:afterAutospacing="1" w:line="20" w:lineRule="atLeast"/>
      </w:pPr>
      <w:r>
        <w:rPr>
          <w:rFonts w:ascii="Times New Roman" w:eastAsia="Times New Roman" w:hAnsi="Times New Roman" w:cs="Times New Roman"/>
        </w:rPr>
        <w:t xml:space="preserve">MEC, Ministério da Educação. </w:t>
      </w:r>
      <w:r w:rsidRPr="00367F84">
        <w:rPr>
          <w:rFonts w:ascii="Times New Roman" w:eastAsia="Times New Roman" w:hAnsi="Times New Roman" w:cs="Times New Roman"/>
        </w:rPr>
        <w:t>Portaria Normativa MEC No - 02, de 26 de janeiro de 2010</w:t>
      </w:r>
      <w:r>
        <w:rPr>
          <w:rFonts w:ascii="Times New Roman" w:eastAsia="Times New Roman" w:hAnsi="Times New Roman" w:cs="Times New Roman"/>
        </w:rPr>
        <w:t xml:space="preserve">. </w:t>
      </w:r>
    </w:p>
    <w:p w:rsidR="004B3457" w:rsidRDefault="00143008" w:rsidP="00F611D7">
      <w:pPr>
        <w:spacing w:before="100" w:beforeAutospacing="1" w:after="100" w:afterAutospacing="1" w:line="20" w:lineRule="atLeast"/>
      </w:pPr>
      <w:r>
        <w:rPr>
          <w:rFonts w:ascii="Times New Roman" w:eastAsia="Times New Roman" w:hAnsi="Times New Roman" w:cs="Times New Roman"/>
        </w:rPr>
        <w:t>MEIRELLES, Hely Lopes.  Direito Administrativo Brasileiro. 2013 pág. 654</w:t>
      </w:r>
    </w:p>
    <w:p w:rsidR="004B3457" w:rsidRDefault="00143008" w:rsidP="00F611D7">
      <w:pPr>
        <w:spacing w:before="100" w:beforeAutospacing="1" w:after="100" w:afterAutospacing="1" w:line="20" w:lineRule="atLeast"/>
      </w:pPr>
      <w:r>
        <w:rPr>
          <w:rFonts w:ascii="Times New Roman" w:eastAsia="Times New Roman" w:hAnsi="Times New Roman" w:cs="Times New Roman"/>
        </w:rPr>
        <w:t xml:space="preserve">MORAES, Alexandre de. Direito Constitucional Administrativo, 2002, p. </w:t>
      </w:r>
      <w:proofErr w:type="gramStart"/>
      <w:r>
        <w:rPr>
          <w:rFonts w:ascii="Times New Roman" w:eastAsia="Times New Roman" w:hAnsi="Times New Roman" w:cs="Times New Roman"/>
        </w:rPr>
        <w:t>104</w:t>
      </w:r>
      <w:proofErr w:type="gramEnd"/>
    </w:p>
    <w:p w:rsidR="004B3457" w:rsidRPr="004A24ED" w:rsidRDefault="00143008" w:rsidP="00F611D7">
      <w:pPr>
        <w:spacing w:before="100" w:beforeAutospacing="1" w:after="100" w:afterAutospacing="1" w:line="20" w:lineRule="atLeast"/>
        <w:rPr>
          <w:lang w:val="en-US"/>
        </w:rPr>
      </w:pPr>
      <w:proofErr w:type="gramStart"/>
      <w:r w:rsidRPr="004A24ED">
        <w:rPr>
          <w:rFonts w:ascii="Times New Roman" w:eastAsia="Times New Roman" w:hAnsi="Times New Roman" w:cs="Times New Roman"/>
          <w:lang w:val="en-US"/>
        </w:rPr>
        <w:t>POLANCO Xavier.</w:t>
      </w:r>
      <w:proofErr w:type="gramEnd"/>
      <w:r w:rsidRPr="004A24ED">
        <w:rPr>
          <w:rFonts w:ascii="Times New Roman" w:eastAsia="Times New Roman" w:hAnsi="Times New Roman" w:cs="Times New Roman"/>
          <w:lang w:val="en-US"/>
        </w:rPr>
        <w:t xml:space="preserve"> (2005) "Co-Word Analysis Revisited: </w:t>
      </w:r>
      <w:proofErr w:type="spellStart"/>
      <w:r w:rsidRPr="004A24ED">
        <w:rPr>
          <w:rFonts w:ascii="Times New Roman" w:eastAsia="Times New Roman" w:hAnsi="Times New Roman" w:cs="Times New Roman"/>
          <w:lang w:val="en-US"/>
        </w:rPr>
        <w:t>Modelling</w:t>
      </w:r>
      <w:proofErr w:type="spellEnd"/>
      <w:r w:rsidRPr="004A24ED">
        <w:rPr>
          <w:rFonts w:ascii="Times New Roman" w:eastAsia="Times New Roman" w:hAnsi="Times New Roman" w:cs="Times New Roman"/>
          <w:lang w:val="en-US"/>
        </w:rPr>
        <w:t xml:space="preserve"> Co-Word Clusters in Terms of Graph Theory", Proceedings of the 10° International Conference on </w:t>
      </w:r>
      <w:proofErr w:type="spellStart"/>
      <w:r w:rsidRPr="004A24ED">
        <w:rPr>
          <w:rFonts w:ascii="Times New Roman" w:eastAsia="Times New Roman" w:hAnsi="Times New Roman" w:cs="Times New Roman"/>
          <w:lang w:val="en-US"/>
        </w:rPr>
        <w:t>Scientometrics</w:t>
      </w:r>
      <w:proofErr w:type="spellEnd"/>
      <w:r w:rsidRPr="004A24ED">
        <w:rPr>
          <w:rFonts w:ascii="Times New Roman" w:eastAsia="Times New Roman" w:hAnsi="Times New Roman" w:cs="Times New Roman"/>
          <w:lang w:val="en-US"/>
        </w:rPr>
        <w:t xml:space="preserve"> an d </w:t>
      </w:r>
      <w:proofErr w:type="spellStart"/>
      <w:r w:rsidRPr="004A24ED">
        <w:rPr>
          <w:rFonts w:ascii="Times New Roman" w:eastAsia="Times New Roman" w:hAnsi="Times New Roman" w:cs="Times New Roman"/>
          <w:lang w:val="en-US"/>
        </w:rPr>
        <w:t>Informe</w:t>
      </w:r>
      <w:proofErr w:type="spellEnd"/>
      <w:r w:rsidRPr="004A24ED">
        <w:rPr>
          <w:rFonts w:ascii="Times New Roman" w:eastAsia="Times New Roman" w:hAnsi="Times New Roman" w:cs="Times New Roman"/>
          <w:lang w:val="en-US"/>
        </w:rPr>
        <w:t>-tries, July 24-28, Stockholm, Sweden.</w:t>
      </w:r>
    </w:p>
    <w:p w:rsidR="004B3457" w:rsidRDefault="00143008" w:rsidP="00F611D7">
      <w:pPr>
        <w:spacing w:before="100" w:beforeAutospacing="1" w:after="100" w:afterAutospacing="1" w:line="20" w:lineRule="atLeast"/>
      </w:pPr>
      <w:r w:rsidRPr="004A24ED">
        <w:rPr>
          <w:rFonts w:ascii="Times New Roman" w:eastAsia="Times New Roman" w:hAnsi="Times New Roman" w:cs="Times New Roman"/>
          <w:lang w:val="en-US"/>
        </w:rPr>
        <w:t xml:space="preserve">RESSLER, Steve. “Social Network Analysis as an Approach to Combat Terrorism: </w:t>
      </w:r>
      <w:proofErr w:type="spellStart"/>
      <w:r w:rsidRPr="004A24ED">
        <w:rPr>
          <w:rFonts w:ascii="Times New Roman" w:eastAsia="Times New Roman" w:hAnsi="Times New Roman" w:cs="Times New Roman"/>
          <w:lang w:val="en-US"/>
        </w:rPr>
        <w:t>Past</w:t>
      </w:r>
      <w:proofErr w:type="gramStart"/>
      <w:r w:rsidRPr="004A24ED">
        <w:rPr>
          <w:rFonts w:ascii="Times New Roman" w:eastAsia="Times New Roman" w:hAnsi="Times New Roman" w:cs="Times New Roman"/>
          <w:lang w:val="en-US"/>
        </w:rPr>
        <w:t>,Present</w:t>
      </w:r>
      <w:proofErr w:type="spellEnd"/>
      <w:proofErr w:type="gramEnd"/>
      <w:r w:rsidRPr="004A24ED">
        <w:rPr>
          <w:rFonts w:ascii="Times New Roman" w:eastAsia="Times New Roman" w:hAnsi="Times New Roman" w:cs="Times New Roman"/>
          <w:lang w:val="en-US"/>
        </w:rPr>
        <w:t xml:space="preserve">, and </w:t>
      </w:r>
      <w:proofErr w:type="spellStart"/>
      <w:r w:rsidRPr="004A24ED">
        <w:rPr>
          <w:rFonts w:ascii="Times New Roman" w:eastAsia="Times New Roman" w:hAnsi="Times New Roman" w:cs="Times New Roman"/>
          <w:lang w:val="en-US"/>
        </w:rPr>
        <w:t>FutureResearch</w:t>
      </w:r>
      <w:proofErr w:type="spellEnd"/>
      <w:r w:rsidRPr="004A24ED">
        <w:rPr>
          <w:rFonts w:ascii="Times New Roman" w:eastAsia="Times New Roman" w:hAnsi="Times New Roman" w:cs="Times New Roman"/>
          <w:lang w:val="en-US"/>
        </w:rPr>
        <w:t xml:space="preserve">,”Homeland Security </w:t>
      </w:r>
      <w:proofErr w:type="spellStart"/>
      <w:r w:rsidRPr="004A24ED">
        <w:rPr>
          <w:rFonts w:ascii="Times New Roman" w:eastAsia="Times New Roman" w:hAnsi="Times New Roman" w:cs="Times New Roman"/>
          <w:lang w:val="en-US"/>
        </w:rPr>
        <w:t>Affairs,Vol</w:t>
      </w:r>
      <w:proofErr w:type="spellEnd"/>
      <w:r w:rsidRPr="004A24ED">
        <w:rPr>
          <w:rFonts w:ascii="Times New Roman" w:eastAsia="Times New Roman" w:hAnsi="Times New Roman" w:cs="Times New Roman"/>
          <w:lang w:val="en-US"/>
        </w:rPr>
        <w:t xml:space="preserve">. 2, No. 2 (July, 2006), 1-10. </w:t>
      </w:r>
      <w:r>
        <w:rPr>
          <w:rFonts w:ascii="Times New Roman" w:eastAsia="Times New Roman" w:hAnsi="Times New Roman" w:cs="Times New Roman"/>
        </w:rPr>
        <w:t xml:space="preserve">Acesso em &lt;18/05/2013&gt; </w:t>
      </w:r>
      <w:proofErr w:type="spellStart"/>
      <w:r>
        <w:rPr>
          <w:rFonts w:ascii="Times New Roman" w:eastAsia="Times New Roman" w:hAnsi="Times New Roman" w:cs="Times New Roman"/>
        </w:rPr>
        <w:t>Disponivel</w:t>
      </w:r>
      <w:proofErr w:type="spellEnd"/>
      <w:r>
        <w:rPr>
          <w:rFonts w:ascii="Times New Roman" w:eastAsia="Times New Roman" w:hAnsi="Times New Roman" w:cs="Times New Roman"/>
        </w:rPr>
        <w:t xml:space="preserve"> em &lt;http://www.hsaj.org/?</w:t>
      </w:r>
      <w:proofErr w:type="gramStart"/>
      <w:r>
        <w:rPr>
          <w:rFonts w:ascii="Times New Roman" w:eastAsia="Times New Roman" w:hAnsi="Times New Roman" w:cs="Times New Roman"/>
        </w:rPr>
        <w:t>fullarticle</w:t>
      </w:r>
      <w:proofErr w:type="gramEnd"/>
      <w:r>
        <w:rPr>
          <w:rFonts w:ascii="Times New Roman" w:eastAsia="Times New Roman" w:hAnsi="Times New Roman" w:cs="Times New Roman"/>
        </w:rPr>
        <w:t>=2.2.8&gt;</w:t>
      </w:r>
    </w:p>
    <w:p w:rsidR="004B3457" w:rsidRPr="004A24ED" w:rsidRDefault="00B6531D" w:rsidP="00F611D7">
      <w:pPr>
        <w:spacing w:before="100" w:beforeAutospacing="1" w:after="100" w:afterAutospacing="1" w:line="20" w:lineRule="atLeast"/>
        <w:rPr>
          <w:lang w:val="en-US"/>
        </w:rPr>
      </w:pPr>
      <w:r>
        <w:rPr>
          <w:rFonts w:ascii="Times New Roman" w:eastAsia="Times New Roman" w:hAnsi="Times New Roman" w:cs="Times New Roman"/>
        </w:rPr>
        <w:t>RODRIGUEZ</w:t>
      </w:r>
      <w:r w:rsidR="00143008">
        <w:rPr>
          <w:rFonts w:ascii="Times New Roman" w:eastAsia="Times New Roman" w:hAnsi="Times New Roman" w:cs="Times New Roman"/>
        </w:rPr>
        <w:t xml:space="preserve">, Jose. 2004. </w:t>
      </w:r>
      <w:r w:rsidR="00143008" w:rsidRPr="004A24ED">
        <w:rPr>
          <w:rFonts w:ascii="Times New Roman" w:eastAsia="Times New Roman" w:hAnsi="Times New Roman" w:cs="Times New Roman"/>
          <w:lang w:val="en-US"/>
        </w:rPr>
        <w:t>The March 11th terrorist network: In its weakness lies its strength. Department of Sociology Analysis of Organizations: University of Barcelona.</w:t>
      </w:r>
      <w:hyperlink r:id="rId29">
        <w:r w:rsidR="00143008" w:rsidRPr="004A24ED">
          <w:rPr>
            <w:rFonts w:ascii="Times New Roman" w:eastAsia="Times New Roman" w:hAnsi="Times New Roman" w:cs="Times New Roman"/>
            <w:lang w:val="en-US"/>
          </w:rPr>
          <w:t xml:space="preserve"> </w:t>
        </w:r>
      </w:hyperlink>
      <w:proofErr w:type="spellStart"/>
      <w:r w:rsidR="00143008" w:rsidRPr="004A24ED">
        <w:rPr>
          <w:rFonts w:ascii="Times New Roman" w:eastAsia="Times New Roman" w:hAnsi="Times New Roman" w:cs="Times New Roman"/>
          <w:lang w:val="en-US"/>
        </w:rPr>
        <w:t>Disponivel</w:t>
      </w:r>
      <w:proofErr w:type="spellEnd"/>
      <w:r w:rsidR="00143008" w:rsidRPr="004A24ED">
        <w:rPr>
          <w:rFonts w:ascii="Times New Roman" w:eastAsia="Times New Roman" w:hAnsi="Times New Roman" w:cs="Times New Roman"/>
          <w:lang w:val="en-US"/>
        </w:rPr>
        <w:t xml:space="preserve"> </w:t>
      </w:r>
      <w:proofErr w:type="spellStart"/>
      <w:r w:rsidR="00143008" w:rsidRPr="004A24ED">
        <w:rPr>
          <w:rFonts w:ascii="Times New Roman" w:eastAsia="Times New Roman" w:hAnsi="Times New Roman" w:cs="Times New Roman"/>
          <w:lang w:val="en-US"/>
        </w:rPr>
        <w:t>em</w:t>
      </w:r>
      <w:proofErr w:type="spellEnd"/>
      <w:r w:rsidR="00143008" w:rsidRPr="004A24ED">
        <w:rPr>
          <w:rFonts w:ascii="Times New Roman" w:eastAsia="Times New Roman" w:hAnsi="Times New Roman" w:cs="Times New Roman"/>
          <w:lang w:val="en-US"/>
        </w:rPr>
        <w:t xml:space="preserve"> &lt;http://www.ub.edu/epp/wp/11m.PDF&gt; </w:t>
      </w:r>
      <w:proofErr w:type="spellStart"/>
      <w:r w:rsidR="00143008" w:rsidRPr="004A24ED">
        <w:rPr>
          <w:rFonts w:ascii="Times New Roman" w:eastAsia="Times New Roman" w:hAnsi="Times New Roman" w:cs="Times New Roman"/>
          <w:lang w:val="en-US"/>
        </w:rPr>
        <w:t>Acessado</w:t>
      </w:r>
      <w:proofErr w:type="spellEnd"/>
      <w:r w:rsidR="00143008" w:rsidRPr="004A24ED">
        <w:rPr>
          <w:rFonts w:ascii="Times New Roman" w:eastAsia="Times New Roman" w:hAnsi="Times New Roman" w:cs="Times New Roman"/>
          <w:lang w:val="en-US"/>
        </w:rPr>
        <w:t xml:space="preserve"> </w:t>
      </w:r>
      <w:proofErr w:type="spellStart"/>
      <w:r w:rsidR="00143008" w:rsidRPr="004A24ED">
        <w:rPr>
          <w:rFonts w:ascii="Times New Roman" w:eastAsia="Times New Roman" w:hAnsi="Times New Roman" w:cs="Times New Roman"/>
          <w:lang w:val="en-US"/>
        </w:rPr>
        <w:t>em</w:t>
      </w:r>
      <w:proofErr w:type="spellEnd"/>
      <w:r w:rsidR="00143008" w:rsidRPr="004A24ED">
        <w:rPr>
          <w:rFonts w:ascii="Times New Roman" w:eastAsia="Times New Roman" w:hAnsi="Times New Roman" w:cs="Times New Roman"/>
          <w:lang w:val="en-US"/>
        </w:rPr>
        <w:t xml:space="preserve"> 16/05/2013</w:t>
      </w:r>
    </w:p>
    <w:p w:rsidR="00B6531D" w:rsidRPr="00FA5493" w:rsidRDefault="00B6531D" w:rsidP="00F611D7">
      <w:pPr>
        <w:spacing w:before="100" w:beforeAutospacing="1" w:after="100" w:afterAutospacing="1" w:line="20" w:lineRule="atLeast"/>
        <w:rPr>
          <w:rFonts w:ascii="Times New Roman" w:eastAsia="Times New Roman" w:hAnsi="Times New Roman" w:cs="Times New Roman"/>
        </w:rPr>
      </w:pPr>
      <w:proofErr w:type="gramStart"/>
      <w:r w:rsidRPr="00FA6F24">
        <w:rPr>
          <w:rFonts w:ascii="Times New Roman" w:eastAsia="Times New Roman" w:hAnsi="Times New Roman" w:cs="Times New Roman"/>
          <w:lang w:val="en-US"/>
        </w:rPr>
        <w:t>HANNEMAN, Robert A.; RIDDLE, Mark.</w:t>
      </w:r>
      <w:proofErr w:type="gramEnd"/>
      <w:r w:rsidRPr="00FA6F24">
        <w:rPr>
          <w:rFonts w:ascii="Times New Roman" w:eastAsia="Times New Roman" w:hAnsi="Times New Roman" w:cs="Times New Roman"/>
          <w:lang w:val="en-US"/>
        </w:rPr>
        <w:t xml:space="preserve"> </w:t>
      </w:r>
      <w:proofErr w:type="gramStart"/>
      <w:r w:rsidRPr="00FA6F24">
        <w:rPr>
          <w:rFonts w:ascii="Times New Roman" w:eastAsia="Times New Roman" w:hAnsi="Times New Roman" w:cs="Times New Roman"/>
          <w:lang w:val="en-US"/>
        </w:rPr>
        <w:t>Introduction to Social Network Methods.</w:t>
      </w:r>
      <w:proofErr w:type="gramEnd"/>
      <w:r w:rsidRPr="00FA6F24">
        <w:rPr>
          <w:rFonts w:ascii="Times New Roman" w:eastAsia="Times New Roman" w:hAnsi="Times New Roman" w:cs="Times New Roman"/>
          <w:lang w:val="en-US"/>
        </w:rPr>
        <w:t xml:space="preserve"> </w:t>
      </w:r>
      <w:r w:rsidRPr="00FA5493">
        <w:rPr>
          <w:rFonts w:ascii="Times New Roman" w:eastAsia="Times New Roman" w:hAnsi="Times New Roman" w:cs="Times New Roman"/>
        </w:rPr>
        <w:t>Riverside, CA:</w:t>
      </w:r>
      <w:proofErr w:type="gramStart"/>
      <w:r w:rsidRPr="00FA5493">
        <w:rPr>
          <w:rFonts w:ascii="Times New Roman" w:eastAsia="Times New Roman" w:hAnsi="Times New Roman" w:cs="Times New Roman"/>
        </w:rPr>
        <w:t xml:space="preserve">  </w:t>
      </w:r>
      <w:proofErr w:type="spellStart"/>
      <w:proofErr w:type="gramEnd"/>
      <w:r w:rsidRPr="00FA5493">
        <w:rPr>
          <w:rFonts w:ascii="Times New Roman" w:eastAsia="Times New Roman" w:hAnsi="Times New Roman" w:cs="Times New Roman"/>
        </w:rPr>
        <w:t>University</w:t>
      </w:r>
      <w:proofErr w:type="spellEnd"/>
      <w:r w:rsidRPr="00FA5493">
        <w:rPr>
          <w:rFonts w:ascii="Times New Roman" w:eastAsia="Times New Roman" w:hAnsi="Times New Roman" w:cs="Times New Roman"/>
        </w:rPr>
        <w:t xml:space="preserve"> </w:t>
      </w:r>
      <w:proofErr w:type="spellStart"/>
      <w:r w:rsidRPr="00FA5493">
        <w:rPr>
          <w:rFonts w:ascii="Times New Roman" w:eastAsia="Times New Roman" w:hAnsi="Times New Roman" w:cs="Times New Roman"/>
        </w:rPr>
        <w:t>of</w:t>
      </w:r>
      <w:proofErr w:type="spellEnd"/>
      <w:r w:rsidRPr="00FA5493">
        <w:rPr>
          <w:rFonts w:ascii="Times New Roman" w:eastAsia="Times New Roman" w:hAnsi="Times New Roman" w:cs="Times New Roman"/>
        </w:rPr>
        <w:t xml:space="preserve"> </w:t>
      </w:r>
      <w:proofErr w:type="spellStart"/>
      <w:r w:rsidRPr="00FA5493">
        <w:rPr>
          <w:rFonts w:ascii="Times New Roman" w:eastAsia="Times New Roman" w:hAnsi="Times New Roman" w:cs="Times New Roman"/>
        </w:rPr>
        <w:t>California</w:t>
      </w:r>
      <w:proofErr w:type="spellEnd"/>
      <w:r w:rsidRPr="00FA5493">
        <w:rPr>
          <w:rFonts w:ascii="Times New Roman" w:eastAsia="Times New Roman" w:hAnsi="Times New Roman" w:cs="Times New Roman"/>
        </w:rPr>
        <w:t xml:space="preserve">, Riverside </w:t>
      </w:r>
      <w:proofErr w:type="spellStart"/>
      <w:r w:rsidRPr="00FA5493">
        <w:rPr>
          <w:rFonts w:ascii="Times New Roman" w:eastAsia="Times New Roman" w:hAnsi="Times New Roman" w:cs="Times New Roman"/>
        </w:rPr>
        <w:t>Disponivel</w:t>
      </w:r>
      <w:proofErr w:type="spellEnd"/>
      <w:r w:rsidRPr="00FA5493">
        <w:rPr>
          <w:rFonts w:ascii="Times New Roman" w:eastAsia="Times New Roman" w:hAnsi="Times New Roman" w:cs="Times New Roman"/>
        </w:rPr>
        <w:t xml:space="preserve"> em &lt;http://faculty.ucr.edu/~hanneman/&gt;: 2005. Acesso em: 10/05/2013.</w:t>
      </w:r>
    </w:p>
    <w:p w:rsidR="0068702C" w:rsidRDefault="0068702C" w:rsidP="00F611D7">
      <w:pPr>
        <w:spacing w:before="100" w:beforeAutospacing="1" w:after="100" w:afterAutospacing="1" w:line="20" w:lineRule="atLeast"/>
        <w:jc w:val="left"/>
        <w:rPr>
          <w:rFonts w:ascii="Times New Roman" w:eastAsia="Times New Roman" w:hAnsi="Times New Roman" w:cs="Times New Roman"/>
        </w:rPr>
      </w:pPr>
      <w:r w:rsidRPr="0068702C">
        <w:rPr>
          <w:rFonts w:ascii="Times New Roman" w:eastAsia="Times New Roman" w:hAnsi="Times New Roman" w:cs="Times New Roman"/>
        </w:rPr>
        <w:t xml:space="preserve">MPOG, </w:t>
      </w:r>
      <w:r w:rsidR="00C44321" w:rsidRPr="0068702C">
        <w:rPr>
          <w:rFonts w:ascii="Times New Roman" w:eastAsia="Times New Roman" w:hAnsi="Times New Roman" w:cs="Times New Roman"/>
        </w:rPr>
        <w:t>Ministério</w:t>
      </w:r>
      <w:r w:rsidRPr="0068702C">
        <w:rPr>
          <w:rFonts w:ascii="Times New Roman" w:eastAsia="Times New Roman" w:hAnsi="Times New Roman" w:cs="Times New Roman"/>
        </w:rPr>
        <w:t xml:space="preserve"> do Planejamento, Organização e gest</w:t>
      </w:r>
      <w:r>
        <w:rPr>
          <w:rFonts w:ascii="Times New Roman" w:eastAsia="Times New Roman" w:hAnsi="Times New Roman" w:cs="Times New Roman"/>
        </w:rPr>
        <w:t>ão. Plano Plurianual 2012-2015, Mensagem Presidencial. Disponível em &lt;</w:t>
      </w:r>
      <w:r w:rsidRPr="0068702C">
        <w:rPr>
          <w:rFonts w:ascii="Times New Roman" w:eastAsia="Times New Roman" w:hAnsi="Times New Roman" w:cs="Times New Roman"/>
        </w:rPr>
        <w:t>http://www.planejamento.gov.br/secretarias/upload/Arquivos/spi/PPA/2012/mensagem_presidencial_ppa.pdf</w:t>
      </w:r>
      <w:r>
        <w:rPr>
          <w:rFonts w:ascii="Times New Roman" w:eastAsia="Times New Roman" w:hAnsi="Times New Roman" w:cs="Times New Roman"/>
        </w:rPr>
        <w:t>&gt; Acesso em 29/05/2013</w:t>
      </w:r>
    </w:p>
    <w:p w:rsidR="00C1594D" w:rsidRPr="000D44E3" w:rsidRDefault="00C1594D" w:rsidP="00F611D7">
      <w:pPr>
        <w:spacing w:before="100" w:beforeAutospacing="1" w:after="100" w:afterAutospacing="1" w:line="20" w:lineRule="atLeast"/>
        <w:rPr>
          <w:rFonts w:ascii="Times New Roman" w:eastAsia="Times New Roman" w:hAnsi="Times New Roman" w:cs="Times New Roman"/>
          <w:lang w:val="en-US"/>
        </w:rPr>
      </w:pPr>
      <w:proofErr w:type="gramStart"/>
      <w:r w:rsidRPr="00FA5493">
        <w:rPr>
          <w:rFonts w:ascii="Times New Roman" w:eastAsia="Times New Roman" w:hAnsi="Times New Roman" w:cs="Times New Roman"/>
          <w:lang w:val="en-US"/>
        </w:rPr>
        <w:t xml:space="preserve">NOOY, </w:t>
      </w:r>
      <w:proofErr w:type="spellStart"/>
      <w:r w:rsidRPr="00FA5493">
        <w:rPr>
          <w:rFonts w:ascii="Times New Roman" w:eastAsia="Times New Roman" w:hAnsi="Times New Roman" w:cs="Times New Roman"/>
          <w:lang w:val="en-US"/>
        </w:rPr>
        <w:t>Wouter</w:t>
      </w:r>
      <w:proofErr w:type="spellEnd"/>
      <w:r w:rsidRPr="00FA5493">
        <w:rPr>
          <w:rFonts w:ascii="Times New Roman" w:eastAsia="Times New Roman" w:hAnsi="Times New Roman" w:cs="Times New Roman"/>
          <w:lang w:val="en-US"/>
        </w:rPr>
        <w:t>; MRVAR, Andrej; BATAGELJ, Vladimir.</w:t>
      </w:r>
      <w:proofErr w:type="gramEnd"/>
      <w:r w:rsidRPr="00FA5493">
        <w:rPr>
          <w:rFonts w:ascii="Times New Roman" w:eastAsia="Times New Roman" w:hAnsi="Times New Roman" w:cs="Times New Roman"/>
          <w:lang w:val="en-US"/>
        </w:rPr>
        <w:t xml:space="preserve"> </w:t>
      </w:r>
      <w:proofErr w:type="gramStart"/>
      <w:r w:rsidRPr="00FA5493">
        <w:rPr>
          <w:rFonts w:ascii="Times New Roman" w:eastAsia="Times New Roman" w:hAnsi="Times New Roman" w:cs="Times New Roman"/>
          <w:lang w:val="en-US"/>
        </w:rPr>
        <w:t xml:space="preserve">Exploratory Network Analysis with </w:t>
      </w:r>
      <w:proofErr w:type="spellStart"/>
      <w:r w:rsidRPr="00FA5493">
        <w:rPr>
          <w:rFonts w:ascii="Times New Roman" w:eastAsia="Times New Roman" w:hAnsi="Times New Roman" w:cs="Times New Roman"/>
          <w:lang w:val="en-US"/>
        </w:rPr>
        <w:t>Pajek</w:t>
      </w:r>
      <w:proofErr w:type="spellEnd"/>
      <w:r w:rsidRPr="00FA5493">
        <w:rPr>
          <w:rFonts w:ascii="Times New Roman" w:eastAsia="Times New Roman" w:hAnsi="Times New Roman" w:cs="Times New Roman"/>
          <w:lang w:val="en-US"/>
        </w:rPr>
        <w:t>.</w:t>
      </w:r>
      <w:proofErr w:type="gramEnd"/>
      <w:r w:rsidRPr="00FA5493">
        <w:rPr>
          <w:rFonts w:ascii="Times New Roman" w:eastAsia="Times New Roman" w:hAnsi="Times New Roman" w:cs="Times New Roman"/>
          <w:lang w:val="en-US"/>
        </w:rPr>
        <w:t xml:space="preserve"> </w:t>
      </w:r>
      <w:r w:rsidRPr="000D44E3">
        <w:rPr>
          <w:rFonts w:ascii="Times New Roman" w:eastAsia="Times New Roman" w:hAnsi="Times New Roman" w:cs="Times New Roman"/>
          <w:lang w:val="en-US"/>
        </w:rPr>
        <w:t xml:space="preserve">Cambridge </w:t>
      </w:r>
      <w:proofErr w:type="spellStart"/>
      <w:r w:rsidRPr="000D44E3">
        <w:rPr>
          <w:rFonts w:ascii="Times New Roman" w:eastAsia="Times New Roman" w:hAnsi="Times New Roman" w:cs="Times New Roman"/>
          <w:lang w:val="en-US"/>
        </w:rPr>
        <w:t>University</w:t>
      </w:r>
      <w:proofErr w:type="spellEnd"/>
      <w:r w:rsidRPr="000D44E3">
        <w:rPr>
          <w:rFonts w:ascii="Times New Roman" w:eastAsia="Times New Roman" w:hAnsi="Times New Roman" w:cs="Times New Roman"/>
          <w:lang w:val="en-US"/>
        </w:rPr>
        <w:t xml:space="preserve"> Press, Cambridge: 2005.</w:t>
      </w:r>
    </w:p>
    <w:p w:rsidR="000D44E3" w:rsidRPr="000D44E3" w:rsidRDefault="000D44E3" w:rsidP="00F611D7">
      <w:pPr>
        <w:spacing w:before="100" w:beforeAutospacing="1" w:after="100" w:afterAutospacing="1" w:line="20" w:lineRule="atLeast"/>
        <w:rPr>
          <w:rFonts w:ascii="Times New Roman" w:eastAsia="Times New Roman" w:hAnsi="Times New Roman" w:cs="Times New Roman"/>
          <w:lang w:val="en-US"/>
        </w:rPr>
      </w:pPr>
      <w:r w:rsidRPr="000D44E3">
        <w:rPr>
          <w:rFonts w:ascii="Times New Roman" w:eastAsia="Times New Roman" w:hAnsi="Times New Roman" w:cs="Times New Roman"/>
          <w:lang w:val="en-US"/>
        </w:rPr>
        <w:t>SACERDOTE, Helena Célia de Souza. Análise da mediação em educação online sob a ótica da Análise de Redes Sociais: o caso do curso de Especialização em Gestão da Segurança da Informação e Comunicações. 2013. 145 f., il. Dissertação (Mestrado em Ciência da Informação)—Universidade de Brasília, Brasília, 2013.</w:t>
      </w:r>
    </w:p>
    <w:p w:rsidR="00E02017" w:rsidRDefault="00E02017" w:rsidP="00F611D7">
      <w:pPr>
        <w:spacing w:before="100" w:beforeAutospacing="1" w:after="100" w:afterAutospacing="1" w:line="20" w:lineRule="atLeast"/>
      </w:pPr>
      <w:r w:rsidRPr="00FA5493">
        <w:rPr>
          <w:rFonts w:ascii="Times New Roman" w:eastAsia="Times New Roman" w:hAnsi="Times New Roman" w:cs="Times New Roman"/>
          <w:lang w:val="en-US"/>
        </w:rPr>
        <w:t xml:space="preserve">SAGEMAN, Marc. </w:t>
      </w:r>
      <w:proofErr w:type="gramStart"/>
      <w:r w:rsidRPr="004A24ED">
        <w:rPr>
          <w:rFonts w:ascii="Times New Roman" w:eastAsia="Times New Roman" w:hAnsi="Times New Roman" w:cs="Times New Roman"/>
          <w:lang w:val="en-US"/>
        </w:rPr>
        <w:t>Understanding Terror Networks.</w:t>
      </w:r>
      <w:proofErr w:type="gramEnd"/>
      <w:r w:rsidRPr="004A24ED">
        <w:rPr>
          <w:rFonts w:ascii="Times New Roman" w:eastAsia="Times New Roman" w:hAnsi="Times New Roman" w:cs="Times New Roman"/>
          <w:lang w:val="en-US"/>
        </w:rPr>
        <w:t xml:space="preserve"> </w:t>
      </w:r>
      <w:proofErr w:type="gramStart"/>
      <w:r w:rsidRPr="004A24ED">
        <w:rPr>
          <w:rFonts w:ascii="Times New Roman" w:eastAsia="Times New Roman" w:hAnsi="Times New Roman" w:cs="Times New Roman"/>
          <w:lang w:val="en-US"/>
        </w:rPr>
        <w:t>UPCC book collections on Project MUSE.</w:t>
      </w:r>
      <w:proofErr w:type="gramEnd"/>
      <w:r w:rsidRPr="004A24ED">
        <w:rPr>
          <w:rFonts w:ascii="Times New Roman" w:eastAsia="Times New Roman" w:hAnsi="Times New Roman" w:cs="Times New Roman"/>
          <w:lang w:val="en-US"/>
        </w:rPr>
        <w:t xml:space="preserve"> </w:t>
      </w:r>
      <w:proofErr w:type="spellStart"/>
      <w:r w:rsidRPr="000D44E3">
        <w:rPr>
          <w:rFonts w:ascii="Times New Roman" w:eastAsia="Times New Roman" w:hAnsi="Times New Roman" w:cs="Times New Roman"/>
          <w:lang w:val="en-US"/>
        </w:rPr>
        <w:t>University</w:t>
      </w:r>
      <w:proofErr w:type="spellEnd"/>
      <w:r w:rsidRPr="000D44E3">
        <w:rPr>
          <w:rFonts w:ascii="Times New Roman" w:eastAsia="Times New Roman" w:hAnsi="Times New Roman" w:cs="Times New Roman"/>
          <w:lang w:val="en-US"/>
        </w:rPr>
        <w:t xml:space="preserve"> </w:t>
      </w:r>
      <w:proofErr w:type="spellStart"/>
      <w:r w:rsidRPr="000D44E3">
        <w:rPr>
          <w:rFonts w:ascii="Times New Roman" w:eastAsia="Times New Roman" w:hAnsi="Times New Roman" w:cs="Times New Roman"/>
          <w:lang w:val="en-US"/>
        </w:rPr>
        <w:t>of</w:t>
      </w:r>
      <w:proofErr w:type="spellEnd"/>
      <w:r w:rsidRPr="000D44E3">
        <w:rPr>
          <w:rFonts w:ascii="Times New Roman" w:eastAsia="Times New Roman" w:hAnsi="Times New Roman" w:cs="Times New Roman"/>
          <w:lang w:val="en-US"/>
        </w:rPr>
        <w:t xml:space="preserve"> </w:t>
      </w:r>
      <w:proofErr w:type="spellStart"/>
      <w:r w:rsidRPr="000D44E3">
        <w:rPr>
          <w:rFonts w:ascii="Times New Roman" w:eastAsia="Times New Roman" w:hAnsi="Times New Roman" w:cs="Times New Roman"/>
          <w:lang w:val="en-US"/>
        </w:rPr>
        <w:t>Pennsylvania</w:t>
      </w:r>
      <w:proofErr w:type="spellEnd"/>
      <w:r w:rsidRPr="000D44E3">
        <w:rPr>
          <w:rFonts w:ascii="Times New Roman" w:eastAsia="Times New Roman" w:hAnsi="Times New Roman" w:cs="Times New Roman"/>
          <w:lang w:val="en-US"/>
        </w:rPr>
        <w:t xml:space="preserve"> Press, 2011 Disponível parcialmente em</w:t>
      </w:r>
      <w:r>
        <w:rPr>
          <w:rFonts w:ascii="Times New Roman" w:eastAsia="Times New Roman" w:hAnsi="Times New Roman" w:cs="Times New Roman"/>
        </w:rPr>
        <w:t xml:space="preserve"> &lt;</w:t>
      </w:r>
      <w:hyperlink r:id="rId30">
        <w:r>
          <w:rPr>
            <w:rFonts w:ascii="Times New Roman" w:eastAsia="Times New Roman" w:hAnsi="Times New Roman" w:cs="Times New Roman"/>
          </w:rPr>
          <w:t>http://books.google.com.br/books?id=iCoYDUv63L8C&amp;dq=</w:t>
        </w:r>
      </w:hyperlink>
      <w:r>
        <w:rPr>
          <w:rFonts w:ascii="Times New Roman" w:eastAsia="Times New Roman" w:hAnsi="Times New Roman" w:cs="Times New Roman"/>
        </w:rPr>
        <w:t>&gt; Acessado em 15/05/2013</w:t>
      </w:r>
    </w:p>
    <w:p w:rsidR="00E02017" w:rsidRDefault="00E02017" w:rsidP="00681650">
      <w:pPr>
        <w:spacing w:before="100" w:beforeAutospacing="1" w:after="100" w:afterAutospacing="1" w:line="20" w:lineRule="atLeast"/>
        <w:jc w:val="left"/>
        <w:rPr>
          <w:rFonts w:ascii="Times New Roman" w:eastAsia="Times New Roman" w:hAnsi="Times New Roman" w:cs="Times New Roman"/>
          <w:lang w:val="en-US"/>
        </w:rPr>
      </w:pPr>
      <w:proofErr w:type="gramStart"/>
      <w:r w:rsidRPr="00E02017">
        <w:rPr>
          <w:rFonts w:ascii="Times New Roman" w:eastAsia="Times New Roman" w:hAnsi="Times New Roman" w:cs="Times New Roman"/>
          <w:lang w:val="en-US"/>
        </w:rPr>
        <w:t xml:space="preserve">SHANNON, C. </w:t>
      </w:r>
      <w:r>
        <w:rPr>
          <w:rFonts w:ascii="Times New Roman" w:eastAsia="Times New Roman" w:hAnsi="Times New Roman" w:cs="Times New Roman"/>
          <w:lang w:val="en-US"/>
        </w:rPr>
        <w:t>e WEAVER, W., The mathematical Theory of Communication, University of Illinois Press, 1949.</w:t>
      </w:r>
      <w:proofErr w:type="gramEnd"/>
    </w:p>
    <w:p w:rsidR="00681650" w:rsidRPr="002D2D99" w:rsidRDefault="00681650" w:rsidP="00681650">
      <w:pPr>
        <w:spacing w:before="100" w:beforeAutospacing="1" w:after="100" w:afterAutospacing="1" w:line="20" w:lineRule="atLeast"/>
        <w:jc w:val="left"/>
        <w:rPr>
          <w:rFonts w:ascii="Times New Roman" w:eastAsia="Times New Roman" w:hAnsi="Times New Roman" w:cs="Times New Roman"/>
        </w:rPr>
      </w:pPr>
      <w:r w:rsidRPr="002D2D99">
        <w:rPr>
          <w:rFonts w:ascii="Times New Roman" w:eastAsia="Times New Roman" w:hAnsi="Times New Roman" w:cs="Times New Roman"/>
        </w:rPr>
        <w:t>SCHIESSL, José Marcelo. Descoberta de conhecimento em texto aplicada a um sistema de atendimento ao consumidor. 2007. 106 f. Dissertação (Mestrado em Ciência da Informação)-Universidade de Brasília, Brasília, 2007.</w:t>
      </w:r>
    </w:p>
    <w:p w:rsidR="00E02017" w:rsidRDefault="00E02017" w:rsidP="00F611D7">
      <w:pPr>
        <w:spacing w:before="100" w:beforeAutospacing="1" w:after="100" w:afterAutospacing="1" w:line="20" w:lineRule="atLeast"/>
      </w:pPr>
      <w:r>
        <w:rPr>
          <w:rFonts w:ascii="Times New Roman" w:eastAsia="Times New Roman" w:hAnsi="Times New Roman" w:cs="Times New Roman"/>
        </w:rPr>
        <w:t>SIORG. Site oficial. Acesso em 18/05/2013. Disponível em &lt;</w:t>
      </w:r>
      <w:hyperlink r:id="rId31">
        <w:r>
          <w:rPr>
            <w:rFonts w:ascii="Times New Roman" w:eastAsia="Times New Roman" w:hAnsi="Times New Roman" w:cs="Times New Roman"/>
            <w:color w:val="1155CC"/>
            <w:u w:val="single"/>
          </w:rPr>
          <w:t>http://www.siorg.redegoverno.gov.br/</w:t>
        </w:r>
      </w:hyperlink>
      <w:r>
        <w:rPr>
          <w:rFonts w:ascii="Times New Roman" w:eastAsia="Times New Roman" w:hAnsi="Times New Roman" w:cs="Times New Roman"/>
        </w:rPr>
        <w:t>&gt;</w:t>
      </w:r>
    </w:p>
    <w:p w:rsidR="00E02017" w:rsidRPr="00492B1A" w:rsidRDefault="00E02017" w:rsidP="00F611D7">
      <w:pPr>
        <w:spacing w:before="100" w:beforeAutospacing="1" w:after="100" w:afterAutospacing="1" w:line="20" w:lineRule="atLeast"/>
        <w:jc w:val="left"/>
        <w:rPr>
          <w:rFonts w:ascii="Times New Roman" w:eastAsia="Times New Roman" w:hAnsi="Times New Roman" w:cs="Times New Roman"/>
        </w:rPr>
      </w:pPr>
      <w:r w:rsidRPr="00C1594D">
        <w:rPr>
          <w:rFonts w:ascii="Times New Roman" w:eastAsia="Times New Roman" w:hAnsi="Times New Roman" w:cs="Times New Roman"/>
        </w:rPr>
        <w:lastRenderedPageBreak/>
        <w:t xml:space="preserve">SOUTO, Leonardo Fernandes. Mediação em serviços de disseminação seletiva de informações no ambiente de bibliotecas digitais federadas. 2008. Tese (Doutorado em Cultura e Informação) - Escola de Comunicações e Artes, Universidade de São Paulo, São Paulo, 2008. Disponível em: &lt;http://www.teses.usp.br/teses/disponiveis/27/27151/tde-13072009-184314/&gt;. </w:t>
      </w:r>
      <w:r w:rsidRPr="00492B1A">
        <w:rPr>
          <w:rFonts w:ascii="Times New Roman" w:eastAsia="Times New Roman" w:hAnsi="Times New Roman" w:cs="Times New Roman"/>
        </w:rPr>
        <w:t>Acesso em: 2013-06-03.</w:t>
      </w:r>
    </w:p>
    <w:p w:rsidR="00996EF7" w:rsidRDefault="00996EF7" w:rsidP="00F611D7">
      <w:pPr>
        <w:spacing w:before="100" w:beforeAutospacing="1" w:after="100" w:afterAutospacing="1" w:line="20" w:lineRule="atLeast"/>
        <w:jc w:val="left"/>
        <w:rPr>
          <w:rFonts w:ascii="Times New Roman" w:eastAsia="Times New Roman" w:hAnsi="Times New Roman" w:cs="Times New Roman"/>
        </w:rPr>
      </w:pPr>
      <w:r w:rsidRPr="00996EF7">
        <w:rPr>
          <w:rFonts w:ascii="Times New Roman" w:eastAsia="Times New Roman" w:hAnsi="Times New Roman" w:cs="Times New Roman"/>
        </w:rPr>
        <w:t xml:space="preserve">TAVARES, Rosemeire Barbosa. O uso de técnicas de pesquisa </w:t>
      </w:r>
      <w:proofErr w:type="spellStart"/>
      <w:r w:rsidRPr="00996EF7">
        <w:rPr>
          <w:rFonts w:ascii="Times New Roman" w:eastAsia="Times New Roman" w:hAnsi="Times New Roman" w:cs="Times New Roman"/>
        </w:rPr>
        <w:t>participatória</w:t>
      </w:r>
      <w:proofErr w:type="spellEnd"/>
      <w:r w:rsidRPr="00996EF7">
        <w:rPr>
          <w:rFonts w:ascii="Times New Roman" w:eastAsia="Times New Roman" w:hAnsi="Times New Roman" w:cs="Times New Roman"/>
        </w:rPr>
        <w:t xml:space="preserve"> na comunicação da informação em comunidades, levando em conta letramento informacional e trabalho colaborativo para desenvolvimento de cidadania. 2011. 257 f., il. Tese (Doutorado em Ciência da Informação)— Universidade de Brasília, Brasília, 2011.</w:t>
      </w:r>
      <w:r w:rsidR="00C44321">
        <w:rPr>
          <w:rFonts w:ascii="Times New Roman" w:eastAsia="Times New Roman" w:hAnsi="Times New Roman" w:cs="Times New Roman"/>
        </w:rPr>
        <w:t xml:space="preserve"> </w:t>
      </w:r>
      <w:r w:rsidR="002558A8">
        <w:rPr>
          <w:rFonts w:ascii="Times New Roman" w:eastAsia="Times New Roman" w:hAnsi="Times New Roman" w:cs="Times New Roman"/>
        </w:rPr>
        <w:t>Disponível</w:t>
      </w:r>
      <w:r>
        <w:rPr>
          <w:rFonts w:ascii="Times New Roman" w:eastAsia="Times New Roman" w:hAnsi="Times New Roman" w:cs="Times New Roman"/>
        </w:rPr>
        <w:t xml:space="preserve"> em &lt;</w:t>
      </w:r>
      <w:r w:rsidRPr="00996EF7">
        <w:rPr>
          <w:rFonts w:ascii="Times New Roman" w:eastAsia="Times New Roman" w:hAnsi="Times New Roman" w:cs="Times New Roman"/>
        </w:rPr>
        <w:t>http://repositorio.unb.br/bitstream/10482/10410/1/2011_RosemeireBarbosaTavares.pdf</w:t>
      </w:r>
      <w:r>
        <w:rPr>
          <w:rFonts w:ascii="Times New Roman" w:eastAsia="Times New Roman" w:hAnsi="Times New Roman" w:cs="Times New Roman"/>
        </w:rPr>
        <w:t>&gt;</w:t>
      </w:r>
    </w:p>
    <w:p w:rsidR="00E02017" w:rsidRDefault="00E02017" w:rsidP="00F611D7">
      <w:pPr>
        <w:spacing w:before="100" w:beforeAutospacing="1" w:after="100" w:afterAutospacing="1" w:line="20" w:lineRule="atLeast"/>
        <w:rPr>
          <w:rFonts w:ascii="Times New Roman" w:eastAsia="Times New Roman" w:hAnsi="Times New Roman" w:cs="Times New Roman"/>
        </w:rPr>
      </w:pPr>
      <w:r>
        <w:rPr>
          <w:rFonts w:ascii="Times New Roman" w:eastAsia="Times New Roman" w:hAnsi="Times New Roman" w:cs="Times New Roman"/>
        </w:rPr>
        <w:t>VERGUEIRO, W</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SUGAHARA, C. R. Aspectos conceituais e metodológicos de redes sociais e sua influência no estudo de fluxos de informação. Revista Digital de Biblioteconomia &amp; Ciência da Informação, Campinas, v. 7, n. 2, p. 102-117, jan./jun. 2010.</w:t>
      </w:r>
    </w:p>
    <w:p w:rsidR="009015CC" w:rsidRPr="009015CC" w:rsidRDefault="009015CC" w:rsidP="009015CC">
      <w:pPr>
        <w:spacing w:before="100" w:beforeAutospacing="1" w:after="100" w:afterAutospacing="1" w:line="20" w:lineRule="atLeast"/>
        <w:jc w:val="left"/>
        <w:rPr>
          <w:rFonts w:ascii="Times New Roman" w:eastAsia="Times New Roman" w:hAnsi="Times New Roman" w:cs="Times New Roman"/>
        </w:rPr>
      </w:pPr>
      <w:proofErr w:type="gramStart"/>
      <w:r w:rsidRPr="00D7091E">
        <w:rPr>
          <w:rFonts w:ascii="Times New Roman" w:eastAsia="Times New Roman" w:hAnsi="Times New Roman" w:cs="Times New Roman"/>
          <w:lang w:val="en-US"/>
        </w:rPr>
        <w:t xml:space="preserve">WATZLAWICK, P., </w:t>
      </w:r>
      <w:proofErr w:type="spellStart"/>
      <w:r w:rsidRPr="00D7091E">
        <w:rPr>
          <w:rFonts w:ascii="Times New Roman" w:eastAsia="Times New Roman" w:hAnsi="Times New Roman" w:cs="Times New Roman"/>
          <w:lang w:val="en-US"/>
        </w:rPr>
        <w:t>Beavin</w:t>
      </w:r>
      <w:proofErr w:type="spellEnd"/>
      <w:r w:rsidRPr="00D7091E">
        <w:rPr>
          <w:rFonts w:ascii="Times New Roman" w:eastAsia="Times New Roman" w:hAnsi="Times New Roman" w:cs="Times New Roman"/>
          <w:lang w:val="en-US"/>
        </w:rPr>
        <w:t>, J., &amp; Jackson, D. D. (1967).</w:t>
      </w:r>
      <w:proofErr w:type="gramEnd"/>
      <w:r w:rsidRPr="00D7091E">
        <w:rPr>
          <w:rFonts w:ascii="Times New Roman" w:eastAsia="Times New Roman" w:hAnsi="Times New Roman" w:cs="Times New Roman"/>
          <w:lang w:val="en-US"/>
        </w:rPr>
        <w:t xml:space="preserve"> </w:t>
      </w:r>
      <w:proofErr w:type="gramStart"/>
      <w:r w:rsidRPr="00D7091E">
        <w:rPr>
          <w:rFonts w:ascii="Times New Roman" w:eastAsia="Times New Roman" w:hAnsi="Times New Roman" w:cs="Times New Roman"/>
          <w:lang w:val="en-US"/>
        </w:rPr>
        <w:t>Pragmatics of Human Communication.</w:t>
      </w:r>
      <w:proofErr w:type="gramEnd"/>
      <w:r w:rsidRPr="00D7091E">
        <w:rPr>
          <w:rFonts w:ascii="Times New Roman" w:eastAsia="Times New Roman" w:hAnsi="Times New Roman" w:cs="Times New Roman"/>
          <w:lang w:val="en-US"/>
        </w:rPr>
        <w:t xml:space="preserve"> </w:t>
      </w:r>
      <w:proofErr w:type="gramStart"/>
      <w:r w:rsidRPr="00D7091E">
        <w:rPr>
          <w:rFonts w:ascii="Times New Roman" w:eastAsia="Times New Roman" w:hAnsi="Times New Roman" w:cs="Times New Roman"/>
          <w:lang w:val="en-US"/>
        </w:rPr>
        <w:t>A study of interactional patterns, pathologies, and paradoxes.</w:t>
      </w:r>
      <w:proofErr w:type="gramEnd"/>
      <w:r w:rsidRPr="00D7091E">
        <w:rPr>
          <w:rFonts w:ascii="Times New Roman" w:eastAsia="Times New Roman" w:hAnsi="Times New Roman" w:cs="Times New Roman"/>
          <w:lang w:val="en-US"/>
        </w:rPr>
        <w:t xml:space="preserve"> </w:t>
      </w:r>
      <w:r w:rsidRPr="009015CC">
        <w:rPr>
          <w:rFonts w:ascii="Times New Roman" w:eastAsia="Times New Roman" w:hAnsi="Times New Roman" w:cs="Times New Roman"/>
        </w:rPr>
        <w:t>New York: Norton</w:t>
      </w:r>
      <w:r>
        <w:rPr>
          <w:rFonts w:ascii="Times New Roman" w:eastAsia="Times New Roman" w:hAnsi="Times New Roman" w:cs="Times New Roman"/>
        </w:rPr>
        <w:t>. Disponível parcialmente em &lt;</w:t>
      </w:r>
      <w:r w:rsidRPr="009015CC">
        <w:t xml:space="preserve"> </w:t>
      </w:r>
      <w:r w:rsidRPr="009015CC">
        <w:rPr>
          <w:rFonts w:ascii="Times New Roman" w:eastAsia="Times New Roman" w:hAnsi="Times New Roman" w:cs="Times New Roman"/>
        </w:rPr>
        <w:t>http://books.google.com.br/books/about/Pragmatics_of_Human_Communication.html?</w:t>
      </w:r>
      <w:proofErr w:type="gramStart"/>
      <w:r w:rsidRPr="009015CC">
        <w:rPr>
          <w:rFonts w:ascii="Times New Roman" w:eastAsia="Times New Roman" w:hAnsi="Times New Roman" w:cs="Times New Roman"/>
        </w:rPr>
        <w:t>id</w:t>
      </w:r>
      <w:proofErr w:type="gramEnd"/>
      <w:r w:rsidRPr="009015CC">
        <w:rPr>
          <w:rFonts w:ascii="Times New Roman" w:eastAsia="Times New Roman" w:hAnsi="Times New Roman" w:cs="Times New Roman"/>
        </w:rPr>
        <w:t>=OqFmcgAACAAJ&amp;redir_esc=y</w:t>
      </w:r>
      <w:r>
        <w:rPr>
          <w:rFonts w:ascii="Times New Roman" w:eastAsia="Times New Roman" w:hAnsi="Times New Roman" w:cs="Times New Roman"/>
        </w:rPr>
        <w:t>&gt;</w:t>
      </w:r>
    </w:p>
    <w:p w:rsidR="00C1594D" w:rsidRPr="000E4703" w:rsidRDefault="00C1594D" w:rsidP="00F611D7">
      <w:pPr>
        <w:spacing w:before="100" w:beforeAutospacing="1" w:after="100" w:afterAutospacing="1" w:line="20" w:lineRule="atLeast"/>
        <w:rPr>
          <w:rFonts w:ascii="Times New Roman" w:eastAsia="Times New Roman" w:hAnsi="Times New Roman" w:cs="Times New Roman"/>
          <w:lang w:val="en-US"/>
        </w:rPr>
      </w:pPr>
      <w:proofErr w:type="gramStart"/>
      <w:r w:rsidRPr="00FA5493">
        <w:rPr>
          <w:rFonts w:ascii="Times New Roman" w:eastAsia="Times New Roman" w:hAnsi="Times New Roman" w:cs="Times New Roman"/>
          <w:lang w:val="en-US"/>
        </w:rPr>
        <w:t>WASSERMAN, Stanley; FAUST, Katherine.</w:t>
      </w:r>
      <w:proofErr w:type="gramEnd"/>
      <w:r w:rsidRPr="00FA5493">
        <w:rPr>
          <w:rFonts w:ascii="Times New Roman" w:eastAsia="Times New Roman" w:hAnsi="Times New Roman" w:cs="Times New Roman"/>
          <w:lang w:val="en-US"/>
        </w:rPr>
        <w:t xml:space="preserve"> Social Network Analysis: Methods and Applications. </w:t>
      </w:r>
      <w:r w:rsidRPr="000E4703">
        <w:rPr>
          <w:rFonts w:ascii="Times New Roman" w:eastAsia="Times New Roman" w:hAnsi="Times New Roman" w:cs="Times New Roman"/>
          <w:lang w:val="en-US"/>
        </w:rPr>
        <w:t>Cambridge: Cambridge University Press, 1994.</w:t>
      </w:r>
    </w:p>
    <w:p w:rsidR="000E4703" w:rsidRPr="000E4703" w:rsidRDefault="000E4703" w:rsidP="000E4703">
      <w:r>
        <w:rPr>
          <w:rFonts w:ascii="Times New Roman" w:eastAsia="Times New Roman" w:hAnsi="Times New Roman" w:cs="Times New Roman"/>
          <w:lang w:val="en-US"/>
        </w:rPr>
        <w:t xml:space="preserve">WIENER, N. Cybernetics or Control and Communication in the Animal and </w:t>
      </w:r>
      <w:proofErr w:type="gramStart"/>
      <w:r>
        <w:rPr>
          <w:rFonts w:ascii="Times New Roman" w:eastAsia="Times New Roman" w:hAnsi="Times New Roman" w:cs="Times New Roman"/>
          <w:lang w:val="en-US"/>
        </w:rPr>
        <w:t>The</w:t>
      </w:r>
      <w:proofErr w:type="gramEnd"/>
      <w:r>
        <w:rPr>
          <w:rFonts w:ascii="Times New Roman" w:eastAsia="Times New Roman" w:hAnsi="Times New Roman" w:cs="Times New Roman"/>
          <w:lang w:val="en-US"/>
        </w:rPr>
        <w:t xml:space="preserve"> Machine. </w:t>
      </w:r>
      <w:r w:rsidRPr="000E4703">
        <w:rPr>
          <w:rFonts w:ascii="Times New Roman" w:eastAsia="Times New Roman" w:hAnsi="Times New Roman" w:cs="Times New Roman"/>
        </w:rPr>
        <w:t xml:space="preserve">Hermann. 1948. </w:t>
      </w:r>
      <w:proofErr w:type="spellStart"/>
      <w:r>
        <w:rPr>
          <w:rFonts w:ascii="Times New Roman" w:eastAsia="Times New Roman" w:hAnsi="Times New Roman" w:cs="Times New Roman"/>
        </w:rPr>
        <w:t>Disponivel</w:t>
      </w:r>
      <w:proofErr w:type="spellEnd"/>
      <w:r>
        <w:rPr>
          <w:rFonts w:ascii="Times New Roman" w:eastAsia="Times New Roman" w:hAnsi="Times New Roman" w:cs="Times New Roman"/>
        </w:rPr>
        <w:t xml:space="preserve"> parcialmente em &lt;</w:t>
      </w:r>
      <w:r w:rsidRPr="000E4703">
        <w:t xml:space="preserve"> </w:t>
      </w:r>
      <w:r w:rsidRPr="000E4703">
        <w:rPr>
          <w:rFonts w:ascii="Times New Roman" w:eastAsia="Times New Roman" w:hAnsi="Times New Roman" w:cs="Times New Roman"/>
        </w:rPr>
        <w:t>http://books.google.com.br/books/about/Cybernetics.html?</w:t>
      </w:r>
      <w:proofErr w:type="gramStart"/>
      <w:r w:rsidRPr="000E4703">
        <w:rPr>
          <w:rFonts w:ascii="Times New Roman" w:eastAsia="Times New Roman" w:hAnsi="Times New Roman" w:cs="Times New Roman"/>
        </w:rPr>
        <w:t>id</w:t>
      </w:r>
      <w:proofErr w:type="gramEnd"/>
      <w:r w:rsidRPr="000E4703">
        <w:rPr>
          <w:rFonts w:ascii="Times New Roman" w:eastAsia="Times New Roman" w:hAnsi="Times New Roman" w:cs="Times New Roman"/>
        </w:rPr>
        <w:t>=NnM-uISyywAC&amp;redir_esc=y</w:t>
      </w:r>
      <w:r>
        <w:rPr>
          <w:rFonts w:ascii="Times New Roman" w:eastAsia="Times New Roman" w:hAnsi="Times New Roman" w:cs="Times New Roman"/>
        </w:rPr>
        <w:t>&gt;</w:t>
      </w:r>
    </w:p>
    <w:p w:rsidR="008F699B" w:rsidRDefault="008F699B" w:rsidP="00F611D7">
      <w:pPr>
        <w:spacing w:before="100" w:beforeAutospacing="1" w:after="100" w:afterAutospacing="1" w:line="20" w:lineRule="atLeast"/>
        <w:jc w:val="left"/>
        <w:rPr>
          <w:rFonts w:ascii="Times New Roman" w:eastAsia="Times New Roman" w:hAnsi="Times New Roman" w:cs="Times New Roman"/>
        </w:rPr>
      </w:pPr>
      <w:r w:rsidRPr="008F699B">
        <w:rPr>
          <w:rFonts w:ascii="Times New Roman" w:eastAsia="Times New Roman" w:hAnsi="Times New Roman" w:cs="Times New Roman"/>
          <w:lang w:val="en-US"/>
        </w:rPr>
        <w:t xml:space="preserve">ZINS, </w:t>
      </w:r>
      <w:proofErr w:type="spellStart"/>
      <w:r w:rsidRPr="008F699B">
        <w:rPr>
          <w:rFonts w:ascii="Times New Roman" w:eastAsia="Times New Roman" w:hAnsi="Times New Roman" w:cs="Times New Roman"/>
          <w:lang w:val="en-US"/>
        </w:rPr>
        <w:t>Chaim</w:t>
      </w:r>
      <w:proofErr w:type="spellEnd"/>
      <w:r w:rsidRPr="008F699B">
        <w:rPr>
          <w:rFonts w:ascii="Times New Roman" w:eastAsia="Times New Roman" w:hAnsi="Times New Roman" w:cs="Times New Roman"/>
          <w:lang w:val="en-US"/>
        </w:rPr>
        <w:t xml:space="preserve">. Knowledge map of information science: Research Articles.    </w:t>
      </w:r>
      <w:proofErr w:type="gramStart"/>
      <w:r w:rsidRPr="008F699B">
        <w:rPr>
          <w:rFonts w:ascii="Times New Roman" w:eastAsia="Times New Roman" w:hAnsi="Times New Roman" w:cs="Times New Roman"/>
          <w:lang w:val="en-US"/>
        </w:rPr>
        <w:t>Journal of the American Society for Information Science and Technology.</w:t>
      </w:r>
      <w:proofErr w:type="gramEnd"/>
      <w:r w:rsidRPr="008F699B">
        <w:rPr>
          <w:rFonts w:ascii="Times New Roman" w:eastAsia="Times New Roman" w:hAnsi="Times New Roman" w:cs="Times New Roman"/>
          <w:lang w:val="en-US"/>
        </w:rPr>
        <w:t xml:space="preserve"> </w:t>
      </w:r>
      <w:proofErr w:type="gramStart"/>
      <w:r w:rsidRPr="008F699B">
        <w:rPr>
          <w:rFonts w:ascii="Times New Roman" w:eastAsia="Times New Roman" w:hAnsi="Times New Roman" w:cs="Times New Roman"/>
        </w:rPr>
        <w:t>58(4):</w:t>
      </w:r>
      <w:proofErr w:type="gramEnd"/>
      <w:r w:rsidRPr="008F699B">
        <w:rPr>
          <w:rFonts w:ascii="Times New Roman" w:eastAsia="Times New Roman" w:hAnsi="Times New Roman" w:cs="Times New Roman"/>
        </w:rPr>
        <w:t>526–535, 2007. 10pp.</w:t>
      </w:r>
    </w:p>
    <w:p w:rsidR="001752A9" w:rsidRDefault="001752A9">
      <w:pPr>
        <w:rPr>
          <w:rFonts w:ascii="Times New Roman" w:eastAsia="Times New Roman" w:hAnsi="Times New Roman" w:cs="Times New Roman"/>
        </w:rPr>
      </w:pPr>
      <w:r>
        <w:rPr>
          <w:rFonts w:ascii="Times New Roman" w:eastAsia="Times New Roman" w:hAnsi="Times New Roman" w:cs="Times New Roman"/>
        </w:rPr>
        <w:br w:type="page"/>
      </w:r>
    </w:p>
    <w:p w:rsidR="004C0285" w:rsidRDefault="004C0285" w:rsidP="001752A9">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lastRenderedPageBreak/>
        <w:t>ANEXO I</w:t>
      </w:r>
    </w:p>
    <w:p w:rsidR="004C0285" w:rsidRDefault="004C0285" w:rsidP="001752A9">
      <w:pPr>
        <w:spacing w:after="0" w:line="360" w:lineRule="auto"/>
        <w:jc w:val="center"/>
        <w:rPr>
          <w:rFonts w:ascii="Times New Roman" w:eastAsia="Times New Roman" w:hAnsi="Times New Roman" w:cs="Times New Roman"/>
        </w:rPr>
      </w:pPr>
    </w:p>
    <w:p w:rsidR="004C0285" w:rsidRDefault="004C0285" w:rsidP="001752A9">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32" o:title=""/>
          </v:shape>
          <o:OLEObject Type="Link" ProgID="Word.Document.12" ShapeID="_x0000_i1025" DrawAspect="Icon" r:id="rId33" UpdateMode="Always">
            <o:LinkType>EnhancedMetaFile</o:LinkType>
            <o:LockedField>false</o:LockedField>
            <o:FieldCodes>\f 0</o:FieldCodes>
          </o:OLEObject>
        </w:object>
      </w:r>
    </w:p>
    <w:p w:rsidR="004C0285" w:rsidRDefault="004C0285" w:rsidP="001752A9">
      <w:pPr>
        <w:spacing w:after="0" w:line="360" w:lineRule="auto"/>
        <w:jc w:val="center"/>
        <w:rPr>
          <w:rFonts w:ascii="Times New Roman" w:eastAsia="Times New Roman" w:hAnsi="Times New Roman" w:cs="Times New Roman"/>
        </w:rPr>
      </w:pPr>
    </w:p>
    <w:p w:rsidR="00C1594D" w:rsidRDefault="001752A9" w:rsidP="001752A9">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ANEXO II</w:t>
      </w:r>
    </w:p>
    <w:p w:rsidR="004C0285" w:rsidRDefault="004C0285" w:rsidP="001752A9">
      <w:pPr>
        <w:spacing w:after="0" w:line="360" w:lineRule="auto"/>
        <w:jc w:val="center"/>
        <w:rPr>
          <w:rFonts w:ascii="Times New Roman" w:eastAsia="Times New Roman" w:hAnsi="Times New Roman" w:cs="Times New Roman"/>
        </w:rPr>
      </w:pPr>
    </w:p>
    <w:bookmarkStart w:id="1" w:name="_GoBack"/>
    <w:bookmarkEnd w:id="1"/>
    <w:p w:rsidR="004C0285" w:rsidRPr="0068702C" w:rsidRDefault="004C0285" w:rsidP="001752A9">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object w:dxaOrig="1551" w:dyaOrig="991">
          <v:shape id="_x0000_i1026" type="#_x0000_t75" style="width:77.25pt;height:49.5pt" o:ole="">
            <v:imagedata r:id="rId34" o:title=""/>
          </v:shape>
          <o:OLEObject Type="Link" ProgID="AcroExch.Document.11" ShapeID="_x0000_i1026" DrawAspect="Icon" r:id="rId35" UpdateMode="Always">
            <o:LinkType>EnhancedMetaFile</o:LinkType>
            <o:LockedField>false</o:LockedField>
            <o:FieldCodes>\f 0</o:FieldCodes>
          </o:OLEObject>
        </w:object>
      </w:r>
    </w:p>
    <w:sectPr w:rsidR="004C0285" w:rsidRPr="0068702C">
      <w:footerReference w:type="default" r:id="rId36"/>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B5A" w:rsidRDefault="009B5B5A">
      <w:pPr>
        <w:spacing w:after="0" w:line="240" w:lineRule="auto"/>
      </w:pPr>
      <w:r>
        <w:separator/>
      </w:r>
    </w:p>
  </w:endnote>
  <w:endnote w:type="continuationSeparator" w:id="0">
    <w:p w:rsidR="009B5B5A" w:rsidRDefault="009B5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51A" w:rsidRDefault="004A451A">
    <w:pPr>
      <w:jc w:val="right"/>
    </w:pPr>
    <w:r>
      <w:fldChar w:fldCharType="begin"/>
    </w:r>
    <w:r>
      <w:instrText>PAGE</w:instrText>
    </w:r>
    <w:r>
      <w:fldChar w:fldCharType="separate"/>
    </w:r>
    <w:r w:rsidR="004C0285">
      <w:rPr>
        <w:noProof/>
      </w:rPr>
      <w:t>41</w:t>
    </w:r>
    <w:r>
      <w:fldChar w:fldCharType="end"/>
    </w:r>
  </w:p>
  <w:p w:rsidR="004A451A" w:rsidRDefault="004A451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B5A" w:rsidRDefault="009B5B5A">
      <w:pPr>
        <w:spacing w:after="0" w:line="240" w:lineRule="auto"/>
      </w:pPr>
      <w:r>
        <w:separator/>
      </w:r>
    </w:p>
  </w:footnote>
  <w:footnote w:type="continuationSeparator" w:id="0">
    <w:p w:rsidR="009B5B5A" w:rsidRDefault="009B5B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28E1"/>
    <w:multiLevelType w:val="hybridMultilevel"/>
    <w:tmpl w:val="DDC6708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14E133C9"/>
    <w:multiLevelType w:val="hybridMultilevel"/>
    <w:tmpl w:val="A7645724"/>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21F4331F"/>
    <w:multiLevelType w:val="hybridMultilevel"/>
    <w:tmpl w:val="9B30ED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2DF38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C8F4A3F"/>
    <w:multiLevelType w:val="multilevel"/>
    <w:tmpl w:val="89448A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440" w:hanging="108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800" w:hanging="144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2160" w:hanging="1800"/>
      </w:pPr>
      <w:rPr>
        <w:rFonts w:eastAsia="Times New Roman" w:hint="default"/>
      </w:rPr>
    </w:lvl>
    <w:lvl w:ilvl="8">
      <w:start w:val="1"/>
      <w:numFmt w:val="decimal"/>
      <w:isLgl/>
      <w:lvlText w:val="%1.%2.%3.%4.%5.%6.%7.%8.%9."/>
      <w:lvlJc w:val="left"/>
      <w:pPr>
        <w:ind w:left="2160" w:hanging="1800"/>
      </w:pPr>
      <w:rPr>
        <w:rFonts w:eastAsia="Times New Roman"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B3457"/>
    <w:rsid w:val="000001F6"/>
    <w:rsid w:val="0000635F"/>
    <w:rsid w:val="00021D37"/>
    <w:rsid w:val="00033CA5"/>
    <w:rsid w:val="000343B8"/>
    <w:rsid w:val="000361A0"/>
    <w:rsid w:val="000503E1"/>
    <w:rsid w:val="00054733"/>
    <w:rsid w:val="00064A45"/>
    <w:rsid w:val="0007286A"/>
    <w:rsid w:val="000A74BD"/>
    <w:rsid w:val="000A7626"/>
    <w:rsid w:val="000C2D92"/>
    <w:rsid w:val="000C31A1"/>
    <w:rsid w:val="000C4B08"/>
    <w:rsid w:val="000D15B2"/>
    <w:rsid w:val="000D16B6"/>
    <w:rsid w:val="000D44E3"/>
    <w:rsid w:val="000E2973"/>
    <w:rsid w:val="000E4703"/>
    <w:rsid w:val="00123676"/>
    <w:rsid w:val="001321D4"/>
    <w:rsid w:val="00135040"/>
    <w:rsid w:val="00143008"/>
    <w:rsid w:val="001523D4"/>
    <w:rsid w:val="0016098A"/>
    <w:rsid w:val="0017265E"/>
    <w:rsid w:val="001752A9"/>
    <w:rsid w:val="0018533B"/>
    <w:rsid w:val="001B121E"/>
    <w:rsid w:val="001C3562"/>
    <w:rsid w:val="001C4462"/>
    <w:rsid w:val="001C4CE5"/>
    <w:rsid w:val="001F6E26"/>
    <w:rsid w:val="00235D09"/>
    <w:rsid w:val="00252ECF"/>
    <w:rsid w:val="002558A8"/>
    <w:rsid w:val="00257B99"/>
    <w:rsid w:val="00260DBB"/>
    <w:rsid w:val="002808A3"/>
    <w:rsid w:val="0028145C"/>
    <w:rsid w:val="00291ED0"/>
    <w:rsid w:val="002B60FC"/>
    <w:rsid w:val="002D2D99"/>
    <w:rsid w:val="00302CA8"/>
    <w:rsid w:val="00307033"/>
    <w:rsid w:val="00311BA0"/>
    <w:rsid w:val="00315BB0"/>
    <w:rsid w:val="003318CE"/>
    <w:rsid w:val="003326C8"/>
    <w:rsid w:val="00367F84"/>
    <w:rsid w:val="0037209B"/>
    <w:rsid w:val="00385598"/>
    <w:rsid w:val="00390279"/>
    <w:rsid w:val="0039340C"/>
    <w:rsid w:val="003A53AD"/>
    <w:rsid w:val="003A7010"/>
    <w:rsid w:val="003B2477"/>
    <w:rsid w:val="003D30F7"/>
    <w:rsid w:val="003E1138"/>
    <w:rsid w:val="003F328A"/>
    <w:rsid w:val="003F34CC"/>
    <w:rsid w:val="003F5E8D"/>
    <w:rsid w:val="00425F9F"/>
    <w:rsid w:val="004305D3"/>
    <w:rsid w:val="00431B8C"/>
    <w:rsid w:val="00433212"/>
    <w:rsid w:val="00462195"/>
    <w:rsid w:val="004674A9"/>
    <w:rsid w:val="004803F4"/>
    <w:rsid w:val="00492B1A"/>
    <w:rsid w:val="004A24ED"/>
    <w:rsid w:val="004A3058"/>
    <w:rsid w:val="004A451A"/>
    <w:rsid w:val="004B3457"/>
    <w:rsid w:val="004B35B6"/>
    <w:rsid w:val="004C0285"/>
    <w:rsid w:val="004C481B"/>
    <w:rsid w:val="004C5C9A"/>
    <w:rsid w:val="004C64B5"/>
    <w:rsid w:val="004F0676"/>
    <w:rsid w:val="004F4ACE"/>
    <w:rsid w:val="00560F7B"/>
    <w:rsid w:val="00577B4B"/>
    <w:rsid w:val="00586AB9"/>
    <w:rsid w:val="0059460F"/>
    <w:rsid w:val="00594D3F"/>
    <w:rsid w:val="005A4225"/>
    <w:rsid w:val="005B4EFF"/>
    <w:rsid w:val="005B628B"/>
    <w:rsid w:val="005C2F8F"/>
    <w:rsid w:val="005C4254"/>
    <w:rsid w:val="005F56FA"/>
    <w:rsid w:val="00615F65"/>
    <w:rsid w:val="006309CC"/>
    <w:rsid w:val="00635A3E"/>
    <w:rsid w:val="00647E1B"/>
    <w:rsid w:val="00657D8E"/>
    <w:rsid w:val="00676256"/>
    <w:rsid w:val="00681650"/>
    <w:rsid w:val="00681D9E"/>
    <w:rsid w:val="00686DE7"/>
    <w:rsid w:val="0068702C"/>
    <w:rsid w:val="006C5978"/>
    <w:rsid w:val="006C7B29"/>
    <w:rsid w:val="006D0298"/>
    <w:rsid w:val="006E1C51"/>
    <w:rsid w:val="006E48F4"/>
    <w:rsid w:val="006F191A"/>
    <w:rsid w:val="00707704"/>
    <w:rsid w:val="00710FF9"/>
    <w:rsid w:val="00711990"/>
    <w:rsid w:val="00720811"/>
    <w:rsid w:val="00741AF9"/>
    <w:rsid w:val="00743C4E"/>
    <w:rsid w:val="00756D60"/>
    <w:rsid w:val="00770E04"/>
    <w:rsid w:val="007778A3"/>
    <w:rsid w:val="00777FE8"/>
    <w:rsid w:val="00791253"/>
    <w:rsid w:val="007951E7"/>
    <w:rsid w:val="00796825"/>
    <w:rsid w:val="007A5DAB"/>
    <w:rsid w:val="007B67A3"/>
    <w:rsid w:val="008317B9"/>
    <w:rsid w:val="0087476B"/>
    <w:rsid w:val="008820C6"/>
    <w:rsid w:val="008B2884"/>
    <w:rsid w:val="008E5465"/>
    <w:rsid w:val="008E5BBE"/>
    <w:rsid w:val="008F699B"/>
    <w:rsid w:val="009015CC"/>
    <w:rsid w:val="00910979"/>
    <w:rsid w:val="0092163C"/>
    <w:rsid w:val="009371C5"/>
    <w:rsid w:val="0094038A"/>
    <w:rsid w:val="00953FA0"/>
    <w:rsid w:val="00966142"/>
    <w:rsid w:val="00996EF7"/>
    <w:rsid w:val="009B5B5A"/>
    <w:rsid w:val="009C066E"/>
    <w:rsid w:val="009F1F89"/>
    <w:rsid w:val="00A1398C"/>
    <w:rsid w:val="00A30E83"/>
    <w:rsid w:val="00A42D8C"/>
    <w:rsid w:val="00A51D80"/>
    <w:rsid w:val="00A64E4E"/>
    <w:rsid w:val="00A94A62"/>
    <w:rsid w:val="00AC2EEF"/>
    <w:rsid w:val="00AD03DB"/>
    <w:rsid w:val="00B0739E"/>
    <w:rsid w:val="00B241C4"/>
    <w:rsid w:val="00B6134A"/>
    <w:rsid w:val="00B6167C"/>
    <w:rsid w:val="00B62635"/>
    <w:rsid w:val="00B6531D"/>
    <w:rsid w:val="00B74285"/>
    <w:rsid w:val="00B84AEE"/>
    <w:rsid w:val="00B9125B"/>
    <w:rsid w:val="00B94B04"/>
    <w:rsid w:val="00B96352"/>
    <w:rsid w:val="00BB1888"/>
    <w:rsid w:val="00BC0E98"/>
    <w:rsid w:val="00BC30C1"/>
    <w:rsid w:val="00BC3106"/>
    <w:rsid w:val="00BD25E6"/>
    <w:rsid w:val="00BD2E2F"/>
    <w:rsid w:val="00BE57C0"/>
    <w:rsid w:val="00BE6E1B"/>
    <w:rsid w:val="00BF4360"/>
    <w:rsid w:val="00C1594D"/>
    <w:rsid w:val="00C44321"/>
    <w:rsid w:val="00C469F5"/>
    <w:rsid w:val="00C50A1D"/>
    <w:rsid w:val="00C603BA"/>
    <w:rsid w:val="00C60EB5"/>
    <w:rsid w:val="00C72D61"/>
    <w:rsid w:val="00C76170"/>
    <w:rsid w:val="00C96FB9"/>
    <w:rsid w:val="00CB444E"/>
    <w:rsid w:val="00D0053A"/>
    <w:rsid w:val="00D053C2"/>
    <w:rsid w:val="00D404F7"/>
    <w:rsid w:val="00D41225"/>
    <w:rsid w:val="00D46844"/>
    <w:rsid w:val="00D5228A"/>
    <w:rsid w:val="00D537C6"/>
    <w:rsid w:val="00D7091E"/>
    <w:rsid w:val="00D802C8"/>
    <w:rsid w:val="00D82E42"/>
    <w:rsid w:val="00D87AC1"/>
    <w:rsid w:val="00DB66E2"/>
    <w:rsid w:val="00DF7534"/>
    <w:rsid w:val="00E02017"/>
    <w:rsid w:val="00E04A78"/>
    <w:rsid w:val="00E12C38"/>
    <w:rsid w:val="00E12E32"/>
    <w:rsid w:val="00E27994"/>
    <w:rsid w:val="00E33E73"/>
    <w:rsid w:val="00E51526"/>
    <w:rsid w:val="00E70982"/>
    <w:rsid w:val="00E755FB"/>
    <w:rsid w:val="00E8049D"/>
    <w:rsid w:val="00E84BB9"/>
    <w:rsid w:val="00E91502"/>
    <w:rsid w:val="00EC5C00"/>
    <w:rsid w:val="00EC60B3"/>
    <w:rsid w:val="00ED551B"/>
    <w:rsid w:val="00EE7AC1"/>
    <w:rsid w:val="00F158EA"/>
    <w:rsid w:val="00F37CFA"/>
    <w:rsid w:val="00F54FC0"/>
    <w:rsid w:val="00F60C11"/>
    <w:rsid w:val="00F611D7"/>
    <w:rsid w:val="00F91205"/>
    <w:rsid w:val="00FA3C8D"/>
    <w:rsid w:val="00FA46BE"/>
    <w:rsid w:val="00FA5493"/>
    <w:rsid w:val="00FA6F24"/>
    <w:rsid w:val="00FE0DC9"/>
    <w:rsid w:val="00FF5D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pt-BR" w:eastAsia="pt-B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BB0"/>
  </w:style>
  <w:style w:type="paragraph" w:styleId="Ttulo1">
    <w:name w:val="heading 1"/>
    <w:basedOn w:val="Normal"/>
    <w:next w:val="Normal"/>
    <w:link w:val="Ttulo1Char"/>
    <w:uiPriority w:val="9"/>
    <w:qFormat/>
    <w:rsid w:val="00315BB0"/>
    <w:pPr>
      <w:spacing w:before="300" w:after="40"/>
      <w:jc w:val="left"/>
      <w:outlineLvl w:val="0"/>
    </w:pPr>
    <w:rPr>
      <w:smallCaps/>
      <w:spacing w:val="5"/>
      <w:sz w:val="32"/>
      <w:szCs w:val="32"/>
    </w:rPr>
  </w:style>
  <w:style w:type="paragraph" w:styleId="Ttulo2">
    <w:name w:val="heading 2"/>
    <w:basedOn w:val="Normal"/>
    <w:next w:val="Normal"/>
    <w:link w:val="Ttulo2Char"/>
    <w:uiPriority w:val="9"/>
    <w:unhideWhenUsed/>
    <w:qFormat/>
    <w:rsid w:val="00315BB0"/>
    <w:pPr>
      <w:spacing w:before="240" w:after="80"/>
      <w:jc w:val="left"/>
      <w:outlineLvl w:val="1"/>
    </w:pPr>
    <w:rPr>
      <w:smallCaps/>
      <w:spacing w:val="5"/>
      <w:sz w:val="28"/>
      <w:szCs w:val="28"/>
    </w:rPr>
  </w:style>
  <w:style w:type="paragraph" w:styleId="Ttulo3">
    <w:name w:val="heading 3"/>
    <w:basedOn w:val="Normal"/>
    <w:next w:val="Normal"/>
    <w:link w:val="Ttulo3Char"/>
    <w:uiPriority w:val="9"/>
    <w:unhideWhenUsed/>
    <w:qFormat/>
    <w:rsid w:val="00315BB0"/>
    <w:pPr>
      <w:spacing w:after="0"/>
      <w:jc w:val="left"/>
      <w:outlineLvl w:val="2"/>
    </w:pPr>
    <w:rPr>
      <w:smallCaps/>
      <w:spacing w:val="5"/>
      <w:sz w:val="24"/>
      <w:szCs w:val="24"/>
    </w:rPr>
  </w:style>
  <w:style w:type="paragraph" w:styleId="Ttulo4">
    <w:name w:val="heading 4"/>
    <w:basedOn w:val="Normal"/>
    <w:next w:val="Normal"/>
    <w:link w:val="Ttulo4Char"/>
    <w:uiPriority w:val="9"/>
    <w:unhideWhenUsed/>
    <w:qFormat/>
    <w:rsid w:val="00315BB0"/>
    <w:pPr>
      <w:spacing w:before="240" w:after="0"/>
      <w:jc w:val="left"/>
      <w:outlineLvl w:val="3"/>
    </w:pPr>
    <w:rPr>
      <w:smallCaps/>
      <w:spacing w:val="10"/>
      <w:sz w:val="22"/>
      <w:szCs w:val="22"/>
    </w:rPr>
  </w:style>
  <w:style w:type="paragraph" w:styleId="Ttulo5">
    <w:name w:val="heading 5"/>
    <w:basedOn w:val="Normal"/>
    <w:next w:val="Normal"/>
    <w:link w:val="Ttulo5Char"/>
    <w:uiPriority w:val="9"/>
    <w:unhideWhenUsed/>
    <w:qFormat/>
    <w:rsid w:val="00315BB0"/>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har"/>
    <w:uiPriority w:val="9"/>
    <w:unhideWhenUsed/>
    <w:qFormat/>
    <w:rsid w:val="00315BB0"/>
    <w:pPr>
      <w:spacing w:after="0"/>
      <w:jc w:val="left"/>
      <w:outlineLvl w:val="5"/>
    </w:pPr>
    <w:rPr>
      <w:smallCaps/>
      <w:color w:val="C0504D" w:themeColor="accent2"/>
      <w:spacing w:val="5"/>
      <w:sz w:val="22"/>
    </w:rPr>
  </w:style>
  <w:style w:type="paragraph" w:styleId="Ttulo7">
    <w:name w:val="heading 7"/>
    <w:basedOn w:val="Normal"/>
    <w:next w:val="Normal"/>
    <w:link w:val="Ttulo7Char"/>
    <w:uiPriority w:val="9"/>
    <w:semiHidden/>
    <w:unhideWhenUsed/>
    <w:qFormat/>
    <w:rsid w:val="00315BB0"/>
    <w:pPr>
      <w:spacing w:after="0"/>
      <w:jc w:val="left"/>
      <w:outlineLvl w:val="6"/>
    </w:pPr>
    <w:rPr>
      <w:b/>
      <w:smallCaps/>
      <w:color w:val="C0504D" w:themeColor="accent2"/>
      <w:spacing w:val="10"/>
    </w:rPr>
  </w:style>
  <w:style w:type="paragraph" w:styleId="Ttulo8">
    <w:name w:val="heading 8"/>
    <w:basedOn w:val="Normal"/>
    <w:next w:val="Normal"/>
    <w:link w:val="Ttulo8Char"/>
    <w:uiPriority w:val="9"/>
    <w:semiHidden/>
    <w:unhideWhenUsed/>
    <w:qFormat/>
    <w:rsid w:val="00315BB0"/>
    <w:pPr>
      <w:spacing w:after="0"/>
      <w:jc w:val="left"/>
      <w:outlineLvl w:val="7"/>
    </w:pPr>
    <w:rPr>
      <w:b/>
      <w:i/>
      <w:smallCaps/>
      <w:color w:val="943634" w:themeColor="accent2" w:themeShade="BF"/>
    </w:rPr>
  </w:style>
  <w:style w:type="paragraph" w:styleId="Ttulo9">
    <w:name w:val="heading 9"/>
    <w:basedOn w:val="Normal"/>
    <w:next w:val="Normal"/>
    <w:link w:val="Ttulo9Char"/>
    <w:uiPriority w:val="9"/>
    <w:semiHidden/>
    <w:unhideWhenUsed/>
    <w:qFormat/>
    <w:rsid w:val="00315BB0"/>
    <w:pPr>
      <w:spacing w:after="0"/>
      <w:jc w:val="left"/>
      <w:outlineLvl w:val="8"/>
    </w:pPr>
    <w:rPr>
      <w:b/>
      <w:i/>
      <w:smallCaps/>
      <w:color w:val="622423" w:themeColor="accent2"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315BB0"/>
    <w:pPr>
      <w:pBdr>
        <w:top w:val="single" w:sz="12" w:space="1" w:color="C0504D" w:themeColor="accent2"/>
      </w:pBdr>
      <w:spacing w:line="240" w:lineRule="auto"/>
      <w:jc w:val="right"/>
    </w:pPr>
    <w:rPr>
      <w:smallCaps/>
      <w:sz w:val="48"/>
      <w:szCs w:val="48"/>
    </w:rPr>
  </w:style>
  <w:style w:type="paragraph" w:styleId="Subttulo">
    <w:name w:val="Subtitle"/>
    <w:basedOn w:val="Normal"/>
    <w:next w:val="Normal"/>
    <w:link w:val="SubttuloChar"/>
    <w:uiPriority w:val="11"/>
    <w:qFormat/>
    <w:rsid w:val="00315BB0"/>
    <w:pPr>
      <w:spacing w:after="720" w:line="240" w:lineRule="auto"/>
      <w:jc w:val="right"/>
    </w:pPr>
    <w:rPr>
      <w:rFonts w:asciiTheme="majorHAnsi" w:eastAsiaTheme="majorEastAsia" w:hAnsiTheme="majorHAnsi" w:cstheme="majorBidi"/>
      <w:szCs w:val="22"/>
    </w:rPr>
  </w:style>
  <w:style w:type="paragraph" w:styleId="Textodebalo">
    <w:name w:val="Balloon Text"/>
    <w:basedOn w:val="Normal"/>
    <w:link w:val="TextodebaloChar"/>
    <w:uiPriority w:val="99"/>
    <w:semiHidden/>
    <w:unhideWhenUsed/>
    <w:rsid w:val="001523D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523D4"/>
    <w:rPr>
      <w:rFonts w:ascii="Tahoma" w:eastAsia="Calibri" w:hAnsi="Tahoma" w:cs="Tahoma"/>
      <w:color w:val="000000"/>
      <w:sz w:val="16"/>
      <w:szCs w:val="16"/>
    </w:rPr>
  </w:style>
  <w:style w:type="character" w:styleId="TtulodoLivro">
    <w:name w:val="Book Title"/>
    <w:uiPriority w:val="33"/>
    <w:qFormat/>
    <w:rsid w:val="00315BB0"/>
    <w:rPr>
      <w:rFonts w:asciiTheme="majorHAnsi" w:eastAsiaTheme="majorEastAsia" w:hAnsiTheme="majorHAnsi" w:cstheme="majorBidi"/>
      <w:i/>
      <w:iCs/>
      <w:sz w:val="20"/>
      <w:szCs w:val="20"/>
    </w:rPr>
  </w:style>
  <w:style w:type="paragraph" w:styleId="PargrafodaLista">
    <w:name w:val="List Paragraph"/>
    <w:basedOn w:val="Normal"/>
    <w:uiPriority w:val="34"/>
    <w:qFormat/>
    <w:rsid w:val="00315BB0"/>
    <w:pPr>
      <w:ind w:left="720"/>
      <w:contextualSpacing/>
    </w:pPr>
  </w:style>
  <w:style w:type="character" w:customStyle="1" w:styleId="Ttulo1Char">
    <w:name w:val="Título 1 Char"/>
    <w:basedOn w:val="Fontepargpadro"/>
    <w:link w:val="Ttulo1"/>
    <w:uiPriority w:val="9"/>
    <w:rsid w:val="00315BB0"/>
    <w:rPr>
      <w:smallCaps/>
      <w:spacing w:val="5"/>
      <w:sz w:val="32"/>
      <w:szCs w:val="32"/>
    </w:rPr>
  </w:style>
  <w:style w:type="character" w:customStyle="1" w:styleId="Ttulo2Char">
    <w:name w:val="Título 2 Char"/>
    <w:basedOn w:val="Fontepargpadro"/>
    <w:link w:val="Ttulo2"/>
    <w:uiPriority w:val="9"/>
    <w:rsid w:val="00315BB0"/>
    <w:rPr>
      <w:smallCaps/>
      <w:spacing w:val="5"/>
      <w:sz w:val="28"/>
      <w:szCs w:val="28"/>
    </w:rPr>
  </w:style>
  <w:style w:type="character" w:customStyle="1" w:styleId="Ttulo3Char">
    <w:name w:val="Título 3 Char"/>
    <w:basedOn w:val="Fontepargpadro"/>
    <w:link w:val="Ttulo3"/>
    <w:uiPriority w:val="9"/>
    <w:rsid w:val="00315BB0"/>
    <w:rPr>
      <w:smallCaps/>
      <w:spacing w:val="5"/>
      <w:sz w:val="24"/>
      <w:szCs w:val="24"/>
    </w:rPr>
  </w:style>
  <w:style w:type="character" w:customStyle="1" w:styleId="Ttulo4Char">
    <w:name w:val="Título 4 Char"/>
    <w:basedOn w:val="Fontepargpadro"/>
    <w:link w:val="Ttulo4"/>
    <w:uiPriority w:val="9"/>
    <w:rsid w:val="00315BB0"/>
    <w:rPr>
      <w:smallCaps/>
      <w:spacing w:val="10"/>
      <w:sz w:val="22"/>
      <w:szCs w:val="22"/>
    </w:rPr>
  </w:style>
  <w:style w:type="character" w:customStyle="1" w:styleId="Ttulo5Char">
    <w:name w:val="Título 5 Char"/>
    <w:basedOn w:val="Fontepargpadro"/>
    <w:link w:val="Ttulo5"/>
    <w:uiPriority w:val="9"/>
    <w:rsid w:val="00315BB0"/>
    <w:rPr>
      <w:smallCaps/>
      <w:color w:val="943634" w:themeColor="accent2" w:themeShade="BF"/>
      <w:spacing w:val="10"/>
      <w:sz w:val="22"/>
      <w:szCs w:val="26"/>
    </w:rPr>
  </w:style>
  <w:style w:type="character" w:customStyle="1" w:styleId="Ttulo6Char">
    <w:name w:val="Título 6 Char"/>
    <w:basedOn w:val="Fontepargpadro"/>
    <w:link w:val="Ttulo6"/>
    <w:uiPriority w:val="9"/>
    <w:rsid w:val="00315BB0"/>
    <w:rPr>
      <w:smallCaps/>
      <w:color w:val="C0504D" w:themeColor="accent2"/>
      <w:spacing w:val="5"/>
      <w:sz w:val="22"/>
    </w:rPr>
  </w:style>
  <w:style w:type="character" w:customStyle="1" w:styleId="Ttulo7Char">
    <w:name w:val="Título 7 Char"/>
    <w:basedOn w:val="Fontepargpadro"/>
    <w:link w:val="Ttulo7"/>
    <w:uiPriority w:val="9"/>
    <w:semiHidden/>
    <w:rsid w:val="00315BB0"/>
    <w:rPr>
      <w:b/>
      <w:smallCaps/>
      <w:color w:val="C0504D" w:themeColor="accent2"/>
      <w:spacing w:val="10"/>
    </w:rPr>
  </w:style>
  <w:style w:type="character" w:customStyle="1" w:styleId="Ttulo8Char">
    <w:name w:val="Título 8 Char"/>
    <w:basedOn w:val="Fontepargpadro"/>
    <w:link w:val="Ttulo8"/>
    <w:uiPriority w:val="9"/>
    <w:semiHidden/>
    <w:rsid w:val="00315BB0"/>
    <w:rPr>
      <w:b/>
      <w:i/>
      <w:smallCaps/>
      <w:color w:val="943634" w:themeColor="accent2" w:themeShade="BF"/>
    </w:rPr>
  </w:style>
  <w:style w:type="character" w:customStyle="1" w:styleId="Ttulo9Char">
    <w:name w:val="Título 9 Char"/>
    <w:basedOn w:val="Fontepargpadro"/>
    <w:link w:val="Ttulo9"/>
    <w:uiPriority w:val="9"/>
    <w:semiHidden/>
    <w:rsid w:val="00315BB0"/>
    <w:rPr>
      <w:b/>
      <w:i/>
      <w:smallCaps/>
      <w:color w:val="622423" w:themeColor="accent2" w:themeShade="7F"/>
    </w:rPr>
  </w:style>
  <w:style w:type="paragraph" w:styleId="Legenda">
    <w:name w:val="caption"/>
    <w:basedOn w:val="Normal"/>
    <w:next w:val="Normal"/>
    <w:uiPriority w:val="35"/>
    <w:semiHidden/>
    <w:unhideWhenUsed/>
    <w:qFormat/>
    <w:rsid w:val="00315BB0"/>
    <w:rPr>
      <w:b/>
      <w:bCs/>
      <w:caps/>
      <w:sz w:val="16"/>
      <w:szCs w:val="18"/>
    </w:rPr>
  </w:style>
  <w:style w:type="character" w:customStyle="1" w:styleId="TtuloChar">
    <w:name w:val="Título Char"/>
    <w:basedOn w:val="Fontepargpadro"/>
    <w:link w:val="Ttulo"/>
    <w:uiPriority w:val="10"/>
    <w:rsid w:val="00315BB0"/>
    <w:rPr>
      <w:smallCaps/>
      <w:sz w:val="48"/>
      <w:szCs w:val="48"/>
    </w:rPr>
  </w:style>
  <w:style w:type="character" w:customStyle="1" w:styleId="SubttuloChar">
    <w:name w:val="Subtítulo Char"/>
    <w:basedOn w:val="Fontepargpadro"/>
    <w:link w:val="Subttulo"/>
    <w:uiPriority w:val="11"/>
    <w:rsid w:val="00315BB0"/>
    <w:rPr>
      <w:rFonts w:asciiTheme="majorHAnsi" w:eastAsiaTheme="majorEastAsia" w:hAnsiTheme="majorHAnsi" w:cstheme="majorBidi"/>
      <w:szCs w:val="22"/>
    </w:rPr>
  </w:style>
  <w:style w:type="character" w:styleId="Forte">
    <w:name w:val="Strong"/>
    <w:uiPriority w:val="22"/>
    <w:qFormat/>
    <w:rsid w:val="00315BB0"/>
    <w:rPr>
      <w:b/>
      <w:color w:val="C0504D" w:themeColor="accent2"/>
    </w:rPr>
  </w:style>
  <w:style w:type="character" w:styleId="nfase">
    <w:name w:val="Emphasis"/>
    <w:uiPriority w:val="20"/>
    <w:qFormat/>
    <w:rsid w:val="00315BB0"/>
    <w:rPr>
      <w:b/>
      <w:i/>
      <w:spacing w:val="10"/>
    </w:rPr>
  </w:style>
  <w:style w:type="paragraph" w:styleId="SemEspaamento">
    <w:name w:val="No Spacing"/>
    <w:basedOn w:val="Normal"/>
    <w:link w:val="SemEspaamentoChar"/>
    <w:uiPriority w:val="1"/>
    <w:qFormat/>
    <w:rsid w:val="00315BB0"/>
    <w:pPr>
      <w:spacing w:after="0" w:line="240" w:lineRule="auto"/>
    </w:pPr>
  </w:style>
  <w:style w:type="character" w:customStyle="1" w:styleId="SemEspaamentoChar">
    <w:name w:val="Sem Espaçamento Char"/>
    <w:basedOn w:val="Fontepargpadro"/>
    <w:link w:val="SemEspaamento"/>
    <w:uiPriority w:val="1"/>
    <w:rsid w:val="00315BB0"/>
  </w:style>
  <w:style w:type="paragraph" w:styleId="Citao">
    <w:name w:val="Quote"/>
    <w:basedOn w:val="Normal"/>
    <w:next w:val="Normal"/>
    <w:link w:val="CitaoChar"/>
    <w:uiPriority w:val="29"/>
    <w:qFormat/>
    <w:rsid w:val="00315BB0"/>
    <w:rPr>
      <w:i/>
    </w:rPr>
  </w:style>
  <w:style w:type="character" w:customStyle="1" w:styleId="CitaoChar">
    <w:name w:val="Citação Char"/>
    <w:basedOn w:val="Fontepargpadro"/>
    <w:link w:val="Citao"/>
    <w:uiPriority w:val="29"/>
    <w:rsid w:val="00315BB0"/>
    <w:rPr>
      <w:i/>
    </w:rPr>
  </w:style>
  <w:style w:type="paragraph" w:styleId="CitaoIntensa">
    <w:name w:val="Intense Quote"/>
    <w:basedOn w:val="Normal"/>
    <w:next w:val="Normal"/>
    <w:link w:val="CitaoIntensaChar"/>
    <w:uiPriority w:val="30"/>
    <w:qFormat/>
    <w:rsid w:val="00315BB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oIntensaChar">
    <w:name w:val="Citação Intensa Char"/>
    <w:basedOn w:val="Fontepargpadro"/>
    <w:link w:val="CitaoIntensa"/>
    <w:uiPriority w:val="30"/>
    <w:rsid w:val="00315BB0"/>
    <w:rPr>
      <w:b/>
      <w:i/>
      <w:color w:val="FFFFFF" w:themeColor="background1"/>
      <w:shd w:val="clear" w:color="auto" w:fill="C0504D" w:themeFill="accent2"/>
    </w:rPr>
  </w:style>
  <w:style w:type="character" w:styleId="nfaseSutil">
    <w:name w:val="Subtle Emphasis"/>
    <w:uiPriority w:val="19"/>
    <w:qFormat/>
    <w:rsid w:val="00315BB0"/>
    <w:rPr>
      <w:i/>
    </w:rPr>
  </w:style>
  <w:style w:type="character" w:styleId="nfaseIntensa">
    <w:name w:val="Intense Emphasis"/>
    <w:uiPriority w:val="21"/>
    <w:qFormat/>
    <w:rsid w:val="00315BB0"/>
    <w:rPr>
      <w:b/>
      <w:i/>
      <w:color w:val="C0504D" w:themeColor="accent2"/>
      <w:spacing w:val="10"/>
    </w:rPr>
  </w:style>
  <w:style w:type="character" w:styleId="RefernciaSutil">
    <w:name w:val="Subtle Reference"/>
    <w:uiPriority w:val="31"/>
    <w:qFormat/>
    <w:rsid w:val="00315BB0"/>
    <w:rPr>
      <w:b/>
    </w:rPr>
  </w:style>
  <w:style w:type="character" w:styleId="RefernciaIntensa">
    <w:name w:val="Intense Reference"/>
    <w:uiPriority w:val="32"/>
    <w:qFormat/>
    <w:rsid w:val="00315BB0"/>
    <w:rPr>
      <w:b/>
      <w:bCs/>
      <w:smallCaps/>
      <w:spacing w:val="5"/>
      <w:sz w:val="22"/>
      <w:szCs w:val="22"/>
      <w:u w:val="single"/>
    </w:rPr>
  </w:style>
  <w:style w:type="paragraph" w:styleId="CabealhodoSumrio">
    <w:name w:val="TOC Heading"/>
    <w:basedOn w:val="Ttulo1"/>
    <w:next w:val="Normal"/>
    <w:uiPriority w:val="39"/>
    <w:semiHidden/>
    <w:unhideWhenUsed/>
    <w:qFormat/>
    <w:rsid w:val="00315BB0"/>
    <w:pPr>
      <w:outlineLvl w:val="9"/>
    </w:pPr>
    <w:rPr>
      <w:lang w:bidi="en-US"/>
    </w:rPr>
  </w:style>
  <w:style w:type="paragraph" w:styleId="Recuodecorpodetexto">
    <w:name w:val="Body Text Indent"/>
    <w:basedOn w:val="Normal"/>
    <w:link w:val="RecuodecorpodetextoChar"/>
    <w:semiHidden/>
    <w:unhideWhenUsed/>
    <w:rsid w:val="001F6E26"/>
    <w:pPr>
      <w:spacing w:after="120" w:line="240" w:lineRule="auto"/>
      <w:ind w:left="283"/>
      <w:jc w:val="left"/>
    </w:pPr>
    <w:rPr>
      <w:rFonts w:ascii="Times New Roman" w:eastAsia="Times New Roman" w:hAnsi="Times New Roman" w:cs="Times New Roman"/>
      <w:sz w:val="24"/>
      <w:szCs w:val="24"/>
    </w:rPr>
  </w:style>
  <w:style w:type="character" w:customStyle="1" w:styleId="RecuodecorpodetextoChar">
    <w:name w:val="Recuo de corpo de texto Char"/>
    <w:basedOn w:val="Fontepargpadro"/>
    <w:link w:val="Recuodecorpodetexto"/>
    <w:semiHidden/>
    <w:rsid w:val="001F6E26"/>
    <w:rPr>
      <w:rFonts w:ascii="Times New Roman" w:eastAsia="Times New Roman" w:hAnsi="Times New Roman" w:cs="Times New Roman"/>
      <w:sz w:val="24"/>
      <w:szCs w:val="24"/>
    </w:rPr>
  </w:style>
  <w:style w:type="paragraph" w:customStyle="1" w:styleId="Default">
    <w:name w:val="Default"/>
    <w:rsid w:val="00B94B04"/>
    <w:pPr>
      <w:autoSpaceDE w:val="0"/>
      <w:autoSpaceDN w:val="0"/>
      <w:adjustRightInd w:val="0"/>
      <w:spacing w:after="0" w:line="240" w:lineRule="auto"/>
      <w:jc w:val="left"/>
    </w:pPr>
    <w:rPr>
      <w:rFonts w:ascii="Times New Roman" w:eastAsia="Calibri" w:hAnsi="Times New Roman" w:cs="Times New Roman"/>
      <w:color w:val="000000"/>
      <w:sz w:val="24"/>
      <w:szCs w:val="24"/>
      <w:lang w:eastAsia="en-US"/>
    </w:rPr>
  </w:style>
  <w:style w:type="character" w:styleId="Hyperlink">
    <w:name w:val="Hyperlink"/>
    <w:basedOn w:val="Fontepargpadro"/>
    <w:uiPriority w:val="99"/>
    <w:unhideWhenUsed/>
    <w:rsid w:val="0068702C"/>
    <w:rPr>
      <w:color w:val="0000FF" w:themeColor="hyperlink"/>
      <w:u w:val="single"/>
    </w:rPr>
  </w:style>
  <w:style w:type="character" w:styleId="Refdecomentrio">
    <w:name w:val="annotation reference"/>
    <w:basedOn w:val="Fontepargpadro"/>
    <w:uiPriority w:val="99"/>
    <w:semiHidden/>
    <w:unhideWhenUsed/>
    <w:rsid w:val="000A74BD"/>
    <w:rPr>
      <w:sz w:val="16"/>
      <w:szCs w:val="16"/>
    </w:rPr>
  </w:style>
  <w:style w:type="paragraph" w:styleId="Textodecomentrio">
    <w:name w:val="annotation text"/>
    <w:basedOn w:val="Normal"/>
    <w:link w:val="TextodecomentrioChar"/>
    <w:uiPriority w:val="99"/>
    <w:semiHidden/>
    <w:unhideWhenUsed/>
    <w:rsid w:val="000A74BD"/>
    <w:pPr>
      <w:spacing w:line="240" w:lineRule="auto"/>
    </w:pPr>
  </w:style>
  <w:style w:type="character" w:customStyle="1" w:styleId="TextodecomentrioChar">
    <w:name w:val="Texto de comentário Char"/>
    <w:basedOn w:val="Fontepargpadro"/>
    <w:link w:val="Textodecomentrio"/>
    <w:uiPriority w:val="99"/>
    <w:semiHidden/>
    <w:rsid w:val="000A74BD"/>
  </w:style>
  <w:style w:type="paragraph" w:styleId="Assuntodocomentrio">
    <w:name w:val="annotation subject"/>
    <w:basedOn w:val="Textodecomentrio"/>
    <w:next w:val="Textodecomentrio"/>
    <w:link w:val="AssuntodocomentrioChar"/>
    <w:uiPriority w:val="99"/>
    <w:semiHidden/>
    <w:unhideWhenUsed/>
    <w:rsid w:val="000A74BD"/>
    <w:rPr>
      <w:b/>
      <w:bCs/>
    </w:rPr>
  </w:style>
  <w:style w:type="character" w:customStyle="1" w:styleId="AssuntodocomentrioChar">
    <w:name w:val="Assunto do comentário Char"/>
    <w:basedOn w:val="TextodecomentrioChar"/>
    <w:link w:val="Assuntodocomentrio"/>
    <w:uiPriority w:val="99"/>
    <w:semiHidden/>
    <w:rsid w:val="000A74B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pt-BR" w:eastAsia="pt-B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BB0"/>
  </w:style>
  <w:style w:type="paragraph" w:styleId="Ttulo1">
    <w:name w:val="heading 1"/>
    <w:basedOn w:val="Normal"/>
    <w:next w:val="Normal"/>
    <w:link w:val="Ttulo1Char"/>
    <w:uiPriority w:val="9"/>
    <w:qFormat/>
    <w:rsid w:val="00315BB0"/>
    <w:pPr>
      <w:spacing w:before="300" w:after="40"/>
      <w:jc w:val="left"/>
      <w:outlineLvl w:val="0"/>
    </w:pPr>
    <w:rPr>
      <w:smallCaps/>
      <w:spacing w:val="5"/>
      <w:sz w:val="32"/>
      <w:szCs w:val="32"/>
    </w:rPr>
  </w:style>
  <w:style w:type="paragraph" w:styleId="Ttulo2">
    <w:name w:val="heading 2"/>
    <w:basedOn w:val="Normal"/>
    <w:next w:val="Normal"/>
    <w:link w:val="Ttulo2Char"/>
    <w:uiPriority w:val="9"/>
    <w:unhideWhenUsed/>
    <w:qFormat/>
    <w:rsid w:val="00315BB0"/>
    <w:pPr>
      <w:spacing w:before="240" w:after="80"/>
      <w:jc w:val="left"/>
      <w:outlineLvl w:val="1"/>
    </w:pPr>
    <w:rPr>
      <w:smallCaps/>
      <w:spacing w:val="5"/>
      <w:sz w:val="28"/>
      <w:szCs w:val="28"/>
    </w:rPr>
  </w:style>
  <w:style w:type="paragraph" w:styleId="Ttulo3">
    <w:name w:val="heading 3"/>
    <w:basedOn w:val="Normal"/>
    <w:next w:val="Normal"/>
    <w:link w:val="Ttulo3Char"/>
    <w:uiPriority w:val="9"/>
    <w:unhideWhenUsed/>
    <w:qFormat/>
    <w:rsid w:val="00315BB0"/>
    <w:pPr>
      <w:spacing w:after="0"/>
      <w:jc w:val="left"/>
      <w:outlineLvl w:val="2"/>
    </w:pPr>
    <w:rPr>
      <w:smallCaps/>
      <w:spacing w:val="5"/>
      <w:sz w:val="24"/>
      <w:szCs w:val="24"/>
    </w:rPr>
  </w:style>
  <w:style w:type="paragraph" w:styleId="Ttulo4">
    <w:name w:val="heading 4"/>
    <w:basedOn w:val="Normal"/>
    <w:next w:val="Normal"/>
    <w:link w:val="Ttulo4Char"/>
    <w:uiPriority w:val="9"/>
    <w:unhideWhenUsed/>
    <w:qFormat/>
    <w:rsid w:val="00315BB0"/>
    <w:pPr>
      <w:spacing w:before="240" w:after="0"/>
      <w:jc w:val="left"/>
      <w:outlineLvl w:val="3"/>
    </w:pPr>
    <w:rPr>
      <w:smallCaps/>
      <w:spacing w:val="10"/>
      <w:sz w:val="22"/>
      <w:szCs w:val="22"/>
    </w:rPr>
  </w:style>
  <w:style w:type="paragraph" w:styleId="Ttulo5">
    <w:name w:val="heading 5"/>
    <w:basedOn w:val="Normal"/>
    <w:next w:val="Normal"/>
    <w:link w:val="Ttulo5Char"/>
    <w:uiPriority w:val="9"/>
    <w:unhideWhenUsed/>
    <w:qFormat/>
    <w:rsid w:val="00315BB0"/>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har"/>
    <w:uiPriority w:val="9"/>
    <w:unhideWhenUsed/>
    <w:qFormat/>
    <w:rsid w:val="00315BB0"/>
    <w:pPr>
      <w:spacing w:after="0"/>
      <w:jc w:val="left"/>
      <w:outlineLvl w:val="5"/>
    </w:pPr>
    <w:rPr>
      <w:smallCaps/>
      <w:color w:val="C0504D" w:themeColor="accent2"/>
      <w:spacing w:val="5"/>
      <w:sz w:val="22"/>
    </w:rPr>
  </w:style>
  <w:style w:type="paragraph" w:styleId="Ttulo7">
    <w:name w:val="heading 7"/>
    <w:basedOn w:val="Normal"/>
    <w:next w:val="Normal"/>
    <w:link w:val="Ttulo7Char"/>
    <w:uiPriority w:val="9"/>
    <w:semiHidden/>
    <w:unhideWhenUsed/>
    <w:qFormat/>
    <w:rsid w:val="00315BB0"/>
    <w:pPr>
      <w:spacing w:after="0"/>
      <w:jc w:val="left"/>
      <w:outlineLvl w:val="6"/>
    </w:pPr>
    <w:rPr>
      <w:b/>
      <w:smallCaps/>
      <w:color w:val="C0504D" w:themeColor="accent2"/>
      <w:spacing w:val="10"/>
    </w:rPr>
  </w:style>
  <w:style w:type="paragraph" w:styleId="Ttulo8">
    <w:name w:val="heading 8"/>
    <w:basedOn w:val="Normal"/>
    <w:next w:val="Normal"/>
    <w:link w:val="Ttulo8Char"/>
    <w:uiPriority w:val="9"/>
    <w:semiHidden/>
    <w:unhideWhenUsed/>
    <w:qFormat/>
    <w:rsid w:val="00315BB0"/>
    <w:pPr>
      <w:spacing w:after="0"/>
      <w:jc w:val="left"/>
      <w:outlineLvl w:val="7"/>
    </w:pPr>
    <w:rPr>
      <w:b/>
      <w:i/>
      <w:smallCaps/>
      <w:color w:val="943634" w:themeColor="accent2" w:themeShade="BF"/>
    </w:rPr>
  </w:style>
  <w:style w:type="paragraph" w:styleId="Ttulo9">
    <w:name w:val="heading 9"/>
    <w:basedOn w:val="Normal"/>
    <w:next w:val="Normal"/>
    <w:link w:val="Ttulo9Char"/>
    <w:uiPriority w:val="9"/>
    <w:semiHidden/>
    <w:unhideWhenUsed/>
    <w:qFormat/>
    <w:rsid w:val="00315BB0"/>
    <w:pPr>
      <w:spacing w:after="0"/>
      <w:jc w:val="left"/>
      <w:outlineLvl w:val="8"/>
    </w:pPr>
    <w:rPr>
      <w:b/>
      <w:i/>
      <w:smallCaps/>
      <w:color w:val="622423" w:themeColor="accent2"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315BB0"/>
    <w:pPr>
      <w:pBdr>
        <w:top w:val="single" w:sz="12" w:space="1" w:color="C0504D" w:themeColor="accent2"/>
      </w:pBdr>
      <w:spacing w:line="240" w:lineRule="auto"/>
      <w:jc w:val="right"/>
    </w:pPr>
    <w:rPr>
      <w:smallCaps/>
      <w:sz w:val="48"/>
      <w:szCs w:val="48"/>
    </w:rPr>
  </w:style>
  <w:style w:type="paragraph" w:styleId="Subttulo">
    <w:name w:val="Subtitle"/>
    <w:basedOn w:val="Normal"/>
    <w:next w:val="Normal"/>
    <w:link w:val="SubttuloChar"/>
    <w:uiPriority w:val="11"/>
    <w:qFormat/>
    <w:rsid w:val="00315BB0"/>
    <w:pPr>
      <w:spacing w:after="720" w:line="240" w:lineRule="auto"/>
      <w:jc w:val="right"/>
    </w:pPr>
    <w:rPr>
      <w:rFonts w:asciiTheme="majorHAnsi" w:eastAsiaTheme="majorEastAsia" w:hAnsiTheme="majorHAnsi" w:cstheme="majorBidi"/>
      <w:szCs w:val="22"/>
    </w:rPr>
  </w:style>
  <w:style w:type="paragraph" w:styleId="Textodebalo">
    <w:name w:val="Balloon Text"/>
    <w:basedOn w:val="Normal"/>
    <w:link w:val="TextodebaloChar"/>
    <w:uiPriority w:val="99"/>
    <w:semiHidden/>
    <w:unhideWhenUsed/>
    <w:rsid w:val="001523D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523D4"/>
    <w:rPr>
      <w:rFonts w:ascii="Tahoma" w:eastAsia="Calibri" w:hAnsi="Tahoma" w:cs="Tahoma"/>
      <w:color w:val="000000"/>
      <w:sz w:val="16"/>
      <w:szCs w:val="16"/>
    </w:rPr>
  </w:style>
  <w:style w:type="character" w:styleId="TtulodoLivro">
    <w:name w:val="Book Title"/>
    <w:uiPriority w:val="33"/>
    <w:qFormat/>
    <w:rsid w:val="00315BB0"/>
    <w:rPr>
      <w:rFonts w:asciiTheme="majorHAnsi" w:eastAsiaTheme="majorEastAsia" w:hAnsiTheme="majorHAnsi" w:cstheme="majorBidi"/>
      <w:i/>
      <w:iCs/>
      <w:sz w:val="20"/>
      <w:szCs w:val="20"/>
    </w:rPr>
  </w:style>
  <w:style w:type="paragraph" w:styleId="PargrafodaLista">
    <w:name w:val="List Paragraph"/>
    <w:basedOn w:val="Normal"/>
    <w:uiPriority w:val="34"/>
    <w:qFormat/>
    <w:rsid w:val="00315BB0"/>
    <w:pPr>
      <w:ind w:left="720"/>
      <w:contextualSpacing/>
    </w:pPr>
  </w:style>
  <w:style w:type="character" w:customStyle="1" w:styleId="Ttulo1Char">
    <w:name w:val="Título 1 Char"/>
    <w:basedOn w:val="Fontepargpadro"/>
    <w:link w:val="Ttulo1"/>
    <w:uiPriority w:val="9"/>
    <w:rsid w:val="00315BB0"/>
    <w:rPr>
      <w:smallCaps/>
      <w:spacing w:val="5"/>
      <w:sz w:val="32"/>
      <w:szCs w:val="32"/>
    </w:rPr>
  </w:style>
  <w:style w:type="character" w:customStyle="1" w:styleId="Ttulo2Char">
    <w:name w:val="Título 2 Char"/>
    <w:basedOn w:val="Fontepargpadro"/>
    <w:link w:val="Ttulo2"/>
    <w:uiPriority w:val="9"/>
    <w:rsid w:val="00315BB0"/>
    <w:rPr>
      <w:smallCaps/>
      <w:spacing w:val="5"/>
      <w:sz w:val="28"/>
      <w:szCs w:val="28"/>
    </w:rPr>
  </w:style>
  <w:style w:type="character" w:customStyle="1" w:styleId="Ttulo3Char">
    <w:name w:val="Título 3 Char"/>
    <w:basedOn w:val="Fontepargpadro"/>
    <w:link w:val="Ttulo3"/>
    <w:uiPriority w:val="9"/>
    <w:rsid w:val="00315BB0"/>
    <w:rPr>
      <w:smallCaps/>
      <w:spacing w:val="5"/>
      <w:sz w:val="24"/>
      <w:szCs w:val="24"/>
    </w:rPr>
  </w:style>
  <w:style w:type="character" w:customStyle="1" w:styleId="Ttulo4Char">
    <w:name w:val="Título 4 Char"/>
    <w:basedOn w:val="Fontepargpadro"/>
    <w:link w:val="Ttulo4"/>
    <w:uiPriority w:val="9"/>
    <w:rsid w:val="00315BB0"/>
    <w:rPr>
      <w:smallCaps/>
      <w:spacing w:val="10"/>
      <w:sz w:val="22"/>
      <w:szCs w:val="22"/>
    </w:rPr>
  </w:style>
  <w:style w:type="character" w:customStyle="1" w:styleId="Ttulo5Char">
    <w:name w:val="Título 5 Char"/>
    <w:basedOn w:val="Fontepargpadro"/>
    <w:link w:val="Ttulo5"/>
    <w:uiPriority w:val="9"/>
    <w:rsid w:val="00315BB0"/>
    <w:rPr>
      <w:smallCaps/>
      <w:color w:val="943634" w:themeColor="accent2" w:themeShade="BF"/>
      <w:spacing w:val="10"/>
      <w:sz w:val="22"/>
      <w:szCs w:val="26"/>
    </w:rPr>
  </w:style>
  <w:style w:type="character" w:customStyle="1" w:styleId="Ttulo6Char">
    <w:name w:val="Título 6 Char"/>
    <w:basedOn w:val="Fontepargpadro"/>
    <w:link w:val="Ttulo6"/>
    <w:uiPriority w:val="9"/>
    <w:rsid w:val="00315BB0"/>
    <w:rPr>
      <w:smallCaps/>
      <w:color w:val="C0504D" w:themeColor="accent2"/>
      <w:spacing w:val="5"/>
      <w:sz w:val="22"/>
    </w:rPr>
  </w:style>
  <w:style w:type="character" w:customStyle="1" w:styleId="Ttulo7Char">
    <w:name w:val="Título 7 Char"/>
    <w:basedOn w:val="Fontepargpadro"/>
    <w:link w:val="Ttulo7"/>
    <w:uiPriority w:val="9"/>
    <w:semiHidden/>
    <w:rsid w:val="00315BB0"/>
    <w:rPr>
      <w:b/>
      <w:smallCaps/>
      <w:color w:val="C0504D" w:themeColor="accent2"/>
      <w:spacing w:val="10"/>
    </w:rPr>
  </w:style>
  <w:style w:type="character" w:customStyle="1" w:styleId="Ttulo8Char">
    <w:name w:val="Título 8 Char"/>
    <w:basedOn w:val="Fontepargpadro"/>
    <w:link w:val="Ttulo8"/>
    <w:uiPriority w:val="9"/>
    <w:semiHidden/>
    <w:rsid w:val="00315BB0"/>
    <w:rPr>
      <w:b/>
      <w:i/>
      <w:smallCaps/>
      <w:color w:val="943634" w:themeColor="accent2" w:themeShade="BF"/>
    </w:rPr>
  </w:style>
  <w:style w:type="character" w:customStyle="1" w:styleId="Ttulo9Char">
    <w:name w:val="Título 9 Char"/>
    <w:basedOn w:val="Fontepargpadro"/>
    <w:link w:val="Ttulo9"/>
    <w:uiPriority w:val="9"/>
    <w:semiHidden/>
    <w:rsid w:val="00315BB0"/>
    <w:rPr>
      <w:b/>
      <w:i/>
      <w:smallCaps/>
      <w:color w:val="622423" w:themeColor="accent2" w:themeShade="7F"/>
    </w:rPr>
  </w:style>
  <w:style w:type="paragraph" w:styleId="Legenda">
    <w:name w:val="caption"/>
    <w:basedOn w:val="Normal"/>
    <w:next w:val="Normal"/>
    <w:uiPriority w:val="35"/>
    <w:semiHidden/>
    <w:unhideWhenUsed/>
    <w:qFormat/>
    <w:rsid w:val="00315BB0"/>
    <w:rPr>
      <w:b/>
      <w:bCs/>
      <w:caps/>
      <w:sz w:val="16"/>
      <w:szCs w:val="18"/>
    </w:rPr>
  </w:style>
  <w:style w:type="character" w:customStyle="1" w:styleId="TtuloChar">
    <w:name w:val="Título Char"/>
    <w:basedOn w:val="Fontepargpadro"/>
    <w:link w:val="Ttulo"/>
    <w:uiPriority w:val="10"/>
    <w:rsid w:val="00315BB0"/>
    <w:rPr>
      <w:smallCaps/>
      <w:sz w:val="48"/>
      <w:szCs w:val="48"/>
    </w:rPr>
  </w:style>
  <w:style w:type="character" w:customStyle="1" w:styleId="SubttuloChar">
    <w:name w:val="Subtítulo Char"/>
    <w:basedOn w:val="Fontepargpadro"/>
    <w:link w:val="Subttulo"/>
    <w:uiPriority w:val="11"/>
    <w:rsid w:val="00315BB0"/>
    <w:rPr>
      <w:rFonts w:asciiTheme="majorHAnsi" w:eastAsiaTheme="majorEastAsia" w:hAnsiTheme="majorHAnsi" w:cstheme="majorBidi"/>
      <w:szCs w:val="22"/>
    </w:rPr>
  </w:style>
  <w:style w:type="character" w:styleId="Forte">
    <w:name w:val="Strong"/>
    <w:uiPriority w:val="22"/>
    <w:qFormat/>
    <w:rsid w:val="00315BB0"/>
    <w:rPr>
      <w:b/>
      <w:color w:val="C0504D" w:themeColor="accent2"/>
    </w:rPr>
  </w:style>
  <w:style w:type="character" w:styleId="nfase">
    <w:name w:val="Emphasis"/>
    <w:uiPriority w:val="20"/>
    <w:qFormat/>
    <w:rsid w:val="00315BB0"/>
    <w:rPr>
      <w:b/>
      <w:i/>
      <w:spacing w:val="10"/>
    </w:rPr>
  </w:style>
  <w:style w:type="paragraph" w:styleId="SemEspaamento">
    <w:name w:val="No Spacing"/>
    <w:basedOn w:val="Normal"/>
    <w:link w:val="SemEspaamentoChar"/>
    <w:uiPriority w:val="1"/>
    <w:qFormat/>
    <w:rsid w:val="00315BB0"/>
    <w:pPr>
      <w:spacing w:after="0" w:line="240" w:lineRule="auto"/>
    </w:pPr>
  </w:style>
  <w:style w:type="character" w:customStyle="1" w:styleId="SemEspaamentoChar">
    <w:name w:val="Sem Espaçamento Char"/>
    <w:basedOn w:val="Fontepargpadro"/>
    <w:link w:val="SemEspaamento"/>
    <w:uiPriority w:val="1"/>
    <w:rsid w:val="00315BB0"/>
  </w:style>
  <w:style w:type="paragraph" w:styleId="Citao">
    <w:name w:val="Quote"/>
    <w:basedOn w:val="Normal"/>
    <w:next w:val="Normal"/>
    <w:link w:val="CitaoChar"/>
    <w:uiPriority w:val="29"/>
    <w:qFormat/>
    <w:rsid w:val="00315BB0"/>
    <w:rPr>
      <w:i/>
    </w:rPr>
  </w:style>
  <w:style w:type="character" w:customStyle="1" w:styleId="CitaoChar">
    <w:name w:val="Citação Char"/>
    <w:basedOn w:val="Fontepargpadro"/>
    <w:link w:val="Citao"/>
    <w:uiPriority w:val="29"/>
    <w:rsid w:val="00315BB0"/>
    <w:rPr>
      <w:i/>
    </w:rPr>
  </w:style>
  <w:style w:type="paragraph" w:styleId="CitaoIntensa">
    <w:name w:val="Intense Quote"/>
    <w:basedOn w:val="Normal"/>
    <w:next w:val="Normal"/>
    <w:link w:val="CitaoIntensaChar"/>
    <w:uiPriority w:val="30"/>
    <w:qFormat/>
    <w:rsid w:val="00315BB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oIntensaChar">
    <w:name w:val="Citação Intensa Char"/>
    <w:basedOn w:val="Fontepargpadro"/>
    <w:link w:val="CitaoIntensa"/>
    <w:uiPriority w:val="30"/>
    <w:rsid w:val="00315BB0"/>
    <w:rPr>
      <w:b/>
      <w:i/>
      <w:color w:val="FFFFFF" w:themeColor="background1"/>
      <w:shd w:val="clear" w:color="auto" w:fill="C0504D" w:themeFill="accent2"/>
    </w:rPr>
  </w:style>
  <w:style w:type="character" w:styleId="nfaseSutil">
    <w:name w:val="Subtle Emphasis"/>
    <w:uiPriority w:val="19"/>
    <w:qFormat/>
    <w:rsid w:val="00315BB0"/>
    <w:rPr>
      <w:i/>
    </w:rPr>
  </w:style>
  <w:style w:type="character" w:styleId="nfaseIntensa">
    <w:name w:val="Intense Emphasis"/>
    <w:uiPriority w:val="21"/>
    <w:qFormat/>
    <w:rsid w:val="00315BB0"/>
    <w:rPr>
      <w:b/>
      <w:i/>
      <w:color w:val="C0504D" w:themeColor="accent2"/>
      <w:spacing w:val="10"/>
    </w:rPr>
  </w:style>
  <w:style w:type="character" w:styleId="RefernciaSutil">
    <w:name w:val="Subtle Reference"/>
    <w:uiPriority w:val="31"/>
    <w:qFormat/>
    <w:rsid w:val="00315BB0"/>
    <w:rPr>
      <w:b/>
    </w:rPr>
  </w:style>
  <w:style w:type="character" w:styleId="RefernciaIntensa">
    <w:name w:val="Intense Reference"/>
    <w:uiPriority w:val="32"/>
    <w:qFormat/>
    <w:rsid w:val="00315BB0"/>
    <w:rPr>
      <w:b/>
      <w:bCs/>
      <w:smallCaps/>
      <w:spacing w:val="5"/>
      <w:sz w:val="22"/>
      <w:szCs w:val="22"/>
      <w:u w:val="single"/>
    </w:rPr>
  </w:style>
  <w:style w:type="paragraph" w:styleId="CabealhodoSumrio">
    <w:name w:val="TOC Heading"/>
    <w:basedOn w:val="Ttulo1"/>
    <w:next w:val="Normal"/>
    <w:uiPriority w:val="39"/>
    <w:semiHidden/>
    <w:unhideWhenUsed/>
    <w:qFormat/>
    <w:rsid w:val="00315BB0"/>
    <w:pPr>
      <w:outlineLvl w:val="9"/>
    </w:pPr>
    <w:rPr>
      <w:lang w:bidi="en-US"/>
    </w:rPr>
  </w:style>
  <w:style w:type="paragraph" w:styleId="Recuodecorpodetexto">
    <w:name w:val="Body Text Indent"/>
    <w:basedOn w:val="Normal"/>
    <w:link w:val="RecuodecorpodetextoChar"/>
    <w:semiHidden/>
    <w:unhideWhenUsed/>
    <w:rsid w:val="001F6E26"/>
    <w:pPr>
      <w:spacing w:after="120" w:line="240" w:lineRule="auto"/>
      <w:ind w:left="283"/>
      <w:jc w:val="left"/>
    </w:pPr>
    <w:rPr>
      <w:rFonts w:ascii="Times New Roman" w:eastAsia="Times New Roman" w:hAnsi="Times New Roman" w:cs="Times New Roman"/>
      <w:sz w:val="24"/>
      <w:szCs w:val="24"/>
    </w:rPr>
  </w:style>
  <w:style w:type="character" w:customStyle="1" w:styleId="RecuodecorpodetextoChar">
    <w:name w:val="Recuo de corpo de texto Char"/>
    <w:basedOn w:val="Fontepargpadro"/>
    <w:link w:val="Recuodecorpodetexto"/>
    <w:semiHidden/>
    <w:rsid w:val="001F6E26"/>
    <w:rPr>
      <w:rFonts w:ascii="Times New Roman" w:eastAsia="Times New Roman" w:hAnsi="Times New Roman" w:cs="Times New Roman"/>
      <w:sz w:val="24"/>
      <w:szCs w:val="24"/>
    </w:rPr>
  </w:style>
  <w:style w:type="paragraph" w:customStyle="1" w:styleId="Default">
    <w:name w:val="Default"/>
    <w:rsid w:val="00B94B04"/>
    <w:pPr>
      <w:autoSpaceDE w:val="0"/>
      <w:autoSpaceDN w:val="0"/>
      <w:adjustRightInd w:val="0"/>
      <w:spacing w:after="0" w:line="240" w:lineRule="auto"/>
      <w:jc w:val="left"/>
    </w:pPr>
    <w:rPr>
      <w:rFonts w:ascii="Times New Roman" w:eastAsia="Calibri" w:hAnsi="Times New Roman" w:cs="Times New Roman"/>
      <w:color w:val="000000"/>
      <w:sz w:val="24"/>
      <w:szCs w:val="24"/>
      <w:lang w:eastAsia="en-US"/>
    </w:rPr>
  </w:style>
  <w:style w:type="character" w:styleId="Hyperlink">
    <w:name w:val="Hyperlink"/>
    <w:basedOn w:val="Fontepargpadro"/>
    <w:uiPriority w:val="99"/>
    <w:unhideWhenUsed/>
    <w:rsid w:val="0068702C"/>
    <w:rPr>
      <w:color w:val="0000FF" w:themeColor="hyperlink"/>
      <w:u w:val="single"/>
    </w:rPr>
  </w:style>
  <w:style w:type="character" w:styleId="Refdecomentrio">
    <w:name w:val="annotation reference"/>
    <w:basedOn w:val="Fontepargpadro"/>
    <w:uiPriority w:val="99"/>
    <w:semiHidden/>
    <w:unhideWhenUsed/>
    <w:rsid w:val="000A74BD"/>
    <w:rPr>
      <w:sz w:val="16"/>
      <w:szCs w:val="16"/>
    </w:rPr>
  </w:style>
  <w:style w:type="paragraph" w:styleId="Textodecomentrio">
    <w:name w:val="annotation text"/>
    <w:basedOn w:val="Normal"/>
    <w:link w:val="TextodecomentrioChar"/>
    <w:uiPriority w:val="99"/>
    <w:semiHidden/>
    <w:unhideWhenUsed/>
    <w:rsid w:val="000A74BD"/>
    <w:pPr>
      <w:spacing w:line="240" w:lineRule="auto"/>
    </w:pPr>
  </w:style>
  <w:style w:type="character" w:customStyle="1" w:styleId="TextodecomentrioChar">
    <w:name w:val="Texto de comentário Char"/>
    <w:basedOn w:val="Fontepargpadro"/>
    <w:link w:val="Textodecomentrio"/>
    <w:uiPriority w:val="99"/>
    <w:semiHidden/>
    <w:rsid w:val="000A74BD"/>
  </w:style>
  <w:style w:type="paragraph" w:styleId="Assuntodocomentrio">
    <w:name w:val="annotation subject"/>
    <w:basedOn w:val="Textodecomentrio"/>
    <w:next w:val="Textodecomentrio"/>
    <w:link w:val="AssuntodocomentrioChar"/>
    <w:uiPriority w:val="99"/>
    <w:semiHidden/>
    <w:unhideWhenUsed/>
    <w:rsid w:val="000A74BD"/>
    <w:rPr>
      <w:b/>
      <w:bCs/>
    </w:rPr>
  </w:style>
  <w:style w:type="character" w:customStyle="1" w:styleId="AssuntodocomentrioChar">
    <w:name w:val="Assunto do comentário Char"/>
    <w:basedOn w:val="TextodecomentrioChar"/>
    <w:link w:val="Assuntodocomentrio"/>
    <w:uiPriority w:val="99"/>
    <w:semiHidden/>
    <w:rsid w:val="000A74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24890">
      <w:bodyDiv w:val="1"/>
      <w:marLeft w:val="0"/>
      <w:marRight w:val="0"/>
      <w:marTop w:val="0"/>
      <w:marBottom w:val="0"/>
      <w:divBdr>
        <w:top w:val="none" w:sz="0" w:space="0" w:color="auto"/>
        <w:left w:val="none" w:sz="0" w:space="0" w:color="auto"/>
        <w:bottom w:val="none" w:sz="0" w:space="0" w:color="auto"/>
        <w:right w:val="none" w:sz="0" w:space="0" w:color="auto"/>
      </w:divBdr>
    </w:div>
    <w:div w:id="302203557">
      <w:bodyDiv w:val="1"/>
      <w:marLeft w:val="0"/>
      <w:marRight w:val="0"/>
      <w:marTop w:val="0"/>
      <w:marBottom w:val="0"/>
      <w:divBdr>
        <w:top w:val="none" w:sz="0" w:space="0" w:color="auto"/>
        <w:left w:val="none" w:sz="0" w:space="0" w:color="auto"/>
        <w:bottom w:val="none" w:sz="0" w:space="0" w:color="auto"/>
        <w:right w:val="none" w:sz="0" w:space="0" w:color="auto"/>
      </w:divBdr>
    </w:div>
    <w:div w:id="381028731">
      <w:bodyDiv w:val="1"/>
      <w:marLeft w:val="0"/>
      <w:marRight w:val="0"/>
      <w:marTop w:val="0"/>
      <w:marBottom w:val="0"/>
      <w:divBdr>
        <w:top w:val="none" w:sz="0" w:space="0" w:color="auto"/>
        <w:left w:val="none" w:sz="0" w:space="0" w:color="auto"/>
        <w:bottom w:val="none" w:sz="0" w:space="0" w:color="auto"/>
        <w:right w:val="none" w:sz="0" w:space="0" w:color="auto"/>
      </w:divBdr>
    </w:div>
    <w:div w:id="593708480">
      <w:bodyDiv w:val="1"/>
      <w:marLeft w:val="0"/>
      <w:marRight w:val="0"/>
      <w:marTop w:val="0"/>
      <w:marBottom w:val="0"/>
      <w:divBdr>
        <w:top w:val="none" w:sz="0" w:space="0" w:color="auto"/>
        <w:left w:val="none" w:sz="0" w:space="0" w:color="auto"/>
        <w:bottom w:val="none" w:sz="0" w:space="0" w:color="auto"/>
        <w:right w:val="none" w:sz="0" w:space="0" w:color="auto"/>
      </w:divBdr>
    </w:div>
    <w:div w:id="603340889">
      <w:bodyDiv w:val="1"/>
      <w:marLeft w:val="0"/>
      <w:marRight w:val="0"/>
      <w:marTop w:val="0"/>
      <w:marBottom w:val="0"/>
      <w:divBdr>
        <w:top w:val="none" w:sz="0" w:space="0" w:color="auto"/>
        <w:left w:val="none" w:sz="0" w:space="0" w:color="auto"/>
        <w:bottom w:val="none" w:sz="0" w:space="0" w:color="auto"/>
        <w:right w:val="none" w:sz="0" w:space="0" w:color="auto"/>
      </w:divBdr>
    </w:div>
    <w:div w:id="840778927">
      <w:bodyDiv w:val="1"/>
      <w:marLeft w:val="0"/>
      <w:marRight w:val="0"/>
      <w:marTop w:val="0"/>
      <w:marBottom w:val="0"/>
      <w:divBdr>
        <w:top w:val="none" w:sz="0" w:space="0" w:color="auto"/>
        <w:left w:val="none" w:sz="0" w:space="0" w:color="auto"/>
        <w:bottom w:val="none" w:sz="0" w:space="0" w:color="auto"/>
        <w:right w:val="none" w:sz="0" w:space="0" w:color="auto"/>
      </w:divBdr>
      <w:divsChild>
        <w:div w:id="1802646502">
          <w:marLeft w:val="0"/>
          <w:marRight w:val="0"/>
          <w:marTop w:val="0"/>
          <w:marBottom w:val="0"/>
          <w:divBdr>
            <w:top w:val="none" w:sz="0" w:space="0" w:color="auto"/>
            <w:left w:val="none" w:sz="0" w:space="0" w:color="auto"/>
            <w:bottom w:val="none" w:sz="0" w:space="0" w:color="auto"/>
            <w:right w:val="none" w:sz="0" w:space="0" w:color="auto"/>
          </w:divBdr>
        </w:div>
        <w:div w:id="376122469">
          <w:marLeft w:val="0"/>
          <w:marRight w:val="0"/>
          <w:marTop w:val="0"/>
          <w:marBottom w:val="0"/>
          <w:divBdr>
            <w:top w:val="none" w:sz="0" w:space="0" w:color="auto"/>
            <w:left w:val="none" w:sz="0" w:space="0" w:color="auto"/>
            <w:bottom w:val="none" w:sz="0" w:space="0" w:color="auto"/>
            <w:right w:val="none" w:sz="0" w:space="0" w:color="auto"/>
          </w:divBdr>
        </w:div>
        <w:div w:id="681663259">
          <w:marLeft w:val="0"/>
          <w:marRight w:val="0"/>
          <w:marTop w:val="0"/>
          <w:marBottom w:val="0"/>
          <w:divBdr>
            <w:top w:val="none" w:sz="0" w:space="0" w:color="auto"/>
            <w:left w:val="none" w:sz="0" w:space="0" w:color="auto"/>
            <w:bottom w:val="none" w:sz="0" w:space="0" w:color="auto"/>
            <w:right w:val="none" w:sz="0" w:space="0" w:color="auto"/>
          </w:divBdr>
        </w:div>
        <w:div w:id="831532126">
          <w:marLeft w:val="0"/>
          <w:marRight w:val="0"/>
          <w:marTop w:val="0"/>
          <w:marBottom w:val="0"/>
          <w:divBdr>
            <w:top w:val="none" w:sz="0" w:space="0" w:color="auto"/>
            <w:left w:val="none" w:sz="0" w:space="0" w:color="auto"/>
            <w:bottom w:val="none" w:sz="0" w:space="0" w:color="auto"/>
            <w:right w:val="none" w:sz="0" w:space="0" w:color="auto"/>
          </w:divBdr>
        </w:div>
        <w:div w:id="467435311">
          <w:marLeft w:val="0"/>
          <w:marRight w:val="0"/>
          <w:marTop w:val="0"/>
          <w:marBottom w:val="0"/>
          <w:divBdr>
            <w:top w:val="none" w:sz="0" w:space="0" w:color="auto"/>
            <w:left w:val="none" w:sz="0" w:space="0" w:color="auto"/>
            <w:bottom w:val="none" w:sz="0" w:space="0" w:color="auto"/>
            <w:right w:val="none" w:sz="0" w:space="0" w:color="auto"/>
          </w:divBdr>
        </w:div>
        <w:div w:id="1382438769">
          <w:marLeft w:val="0"/>
          <w:marRight w:val="0"/>
          <w:marTop w:val="0"/>
          <w:marBottom w:val="0"/>
          <w:divBdr>
            <w:top w:val="none" w:sz="0" w:space="0" w:color="auto"/>
            <w:left w:val="none" w:sz="0" w:space="0" w:color="auto"/>
            <w:bottom w:val="none" w:sz="0" w:space="0" w:color="auto"/>
            <w:right w:val="none" w:sz="0" w:space="0" w:color="auto"/>
          </w:divBdr>
        </w:div>
        <w:div w:id="777220051">
          <w:marLeft w:val="0"/>
          <w:marRight w:val="0"/>
          <w:marTop w:val="0"/>
          <w:marBottom w:val="0"/>
          <w:divBdr>
            <w:top w:val="none" w:sz="0" w:space="0" w:color="auto"/>
            <w:left w:val="none" w:sz="0" w:space="0" w:color="auto"/>
            <w:bottom w:val="none" w:sz="0" w:space="0" w:color="auto"/>
            <w:right w:val="none" w:sz="0" w:space="0" w:color="auto"/>
          </w:divBdr>
        </w:div>
        <w:div w:id="576943739">
          <w:marLeft w:val="0"/>
          <w:marRight w:val="0"/>
          <w:marTop w:val="0"/>
          <w:marBottom w:val="0"/>
          <w:divBdr>
            <w:top w:val="none" w:sz="0" w:space="0" w:color="auto"/>
            <w:left w:val="none" w:sz="0" w:space="0" w:color="auto"/>
            <w:bottom w:val="none" w:sz="0" w:space="0" w:color="auto"/>
            <w:right w:val="none" w:sz="0" w:space="0" w:color="auto"/>
          </w:divBdr>
        </w:div>
        <w:div w:id="2082870298">
          <w:marLeft w:val="0"/>
          <w:marRight w:val="0"/>
          <w:marTop w:val="0"/>
          <w:marBottom w:val="0"/>
          <w:divBdr>
            <w:top w:val="none" w:sz="0" w:space="0" w:color="auto"/>
            <w:left w:val="none" w:sz="0" w:space="0" w:color="auto"/>
            <w:bottom w:val="none" w:sz="0" w:space="0" w:color="auto"/>
            <w:right w:val="none" w:sz="0" w:space="0" w:color="auto"/>
          </w:divBdr>
        </w:div>
      </w:divsChild>
    </w:div>
    <w:div w:id="884028860">
      <w:bodyDiv w:val="1"/>
      <w:marLeft w:val="0"/>
      <w:marRight w:val="0"/>
      <w:marTop w:val="0"/>
      <w:marBottom w:val="0"/>
      <w:divBdr>
        <w:top w:val="none" w:sz="0" w:space="0" w:color="auto"/>
        <w:left w:val="none" w:sz="0" w:space="0" w:color="auto"/>
        <w:bottom w:val="none" w:sz="0" w:space="0" w:color="auto"/>
        <w:right w:val="none" w:sz="0" w:space="0" w:color="auto"/>
      </w:divBdr>
    </w:div>
    <w:div w:id="922374404">
      <w:bodyDiv w:val="1"/>
      <w:marLeft w:val="0"/>
      <w:marRight w:val="0"/>
      <w:marTop w:val="0"/>
      <w:marBottom w:val="0"/>
      <w:divBdr>
        <w:top w:val="none" w:sz="0" w:space="0" w:color="auto"/>
        <w:left w:val="none" w:sz="0" w:space="0" w:color="auto"/>
        <w:bottom w:val="none" w:sz="0" w:space="0" w:color="auto"/>
        <w:right w:val="none" w:sz="0" w:space="0" w:color="auto"/>
      </w:divBdr>
    </w:div>
    <w:div w:id="1191802607">
      <w:bodyDiv w:val="1"/>
      <w:marLeft w:val="0"/>
      <w:marRight w:val="0"/>
      <w:marTop w:val="0"/>
      <w:marBottom w:val="0"/>
      <w:divBdr>
        <w:top w:val="none" w:sz="0" w:space="0" w:color="auto"/>
        <w:left w:val="none" w:sz="0" w:space="0" w:color="auto"/>
        <w:bottom w:val="none" w:sz="0" w:space="0" w:color="auto"/>
        <w:right w:val="none" w:sz="0" w:space="0" w:color="auto"/>
      </w:divBdr>
    </w:div>
    <w:div w:id="1195575996">
      <w:bodyDiv w:val="1"/>
      <w:marLeft w:val="0"/>
      <w:marRight w:val="0"/>
      <w:marTop w:val="0"/>
      <w:marBottom w:val="0"/>
      <w:divBdr>
        <w:top w:val="none" w:sz="0" w:space="0" w:color="auto"/>
        <w:left w:val="none" w:sz="0" w:space="0" w:color="auto"/>
        <w:bottom w:val="none" w:sz="0" w:space="0" w:color="auto"/>
        <w:right w:val="none" w:sz="0" w:space="0" w:color="auto"/>
      </w:divBdr>
    </w:div>
    <w:div w:id="1228296657">
      <w:bodyDiv w:val="1"/>
      <w:marLeft w:val="0"/>
      <w:marRight w:val="0"/>
      <w:marTop w:val="0"/>
      <w:marBottom w:val="0"/>
      <w:divBdr>
        <w:top w:val="none" w:sz="0" w:space="0" w:color="auto"/>
        <w:left w:val="none" w:sz="0" w:space="0" w:color="auto"/>
        <w:bottom w:val="none" w:sz="0" w:space="0" w:color="auto"/>
        <w:right w:val="none" w:sz="0" w:space="0" w:color="auto"/>
      </w:divBdr>
    </w:div>
    <w:div w:id="1325160368">
      <w:bodyDiv w:val="1"/>
      <w:marLeft w:val="0"/>
      <w:marRight w:val="0"/>
      <w:marTop w:val="0"/>
      <w:marBottom w:val="0"/>
      <w:divBdr>
        <w:top w:val="none" w:sz="0" w:space="0" w:color="auto"/>
        <w:left w:val="none" w:sz="0" w:space="0" w:color="auto"/>
        <w:bottom w:val="none" w:sz="0" w:space="0" w:color="auto"/>
        <w:right w:val="none" w:sz="0" w:space="0" w:color="auto"/>
      </w:divBdr>
    </w:div>
    <w:div w:id="1638872500">
      <w:bodyDiv w:val="1"/>
      <w:marLeft w:val="0"/>
      <w:marRight w:val="0"/>
      <w:marTop w:val="0"/>
      <w:marBottom w:val="0"/>
      <w:divBdr>
        <w:top w:val="none" w:sz="0" w:space="0" w:color="auto"/>
        <w:left w:val="none" w:sz="0" w:space="0" w:color="auto"/>
        <w:bottom w:val="none" w:sz="0" w:space="0" w:color="auto"/>
        <w:right w:val="none" w:sz="0" w:space="0" w:color="auto"/>
      </w:divBdr>
    </w:div>
    <w:div w:id="1672292273">
      <w:bodyDiv w:val="1"/>
      <w:marLeft w:val="0"/>
      <w:marRight w:val="0"/>
      <w:marTop w:val="0"/>
      <w:marBottom w:val="0"/>
      <w:divBdr>
        <w:top w:val="none" w:sz="0" w:space="0" w:color="auto"/>
        <w:left w:val="none" w:sz="0" w:space="0" w:color="auto"/>
        <w:bottom w:val="none" w:sz="0" w:space="0" w:color="auto"/>
        <w:right w:val="none" w:sz="0" w:space="0" w:color="auto"/>
      </w:divBdr>
    </w:div>
    <w:div w:id="1856461267">
      <w:bodyDiv w:val="1"/>
      <w:marLeft w:val="0"/>
      <w:marRight w:val="0"/>
      <w:marTop w:val="0"/>
      <w:marBottom w:val="0"/>
      <w:divBdr>
        <w:top w:val="none" w:sz="0" w:space="0" w:color="auto"/>
        <w:left w:val="none" w:sz="0" w:space="0" w:color="auto"/>
        <w:bottom w:val="none" w:sz="0" w:space="0" w:color="auto"/>
        <w:right w:val="none" w:sz="0" w:space="0" w:color="auto"/>
      </w:divBdr>
    </w:div>
    <w:div w:id="2000845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hyperlink" Target="http://www.gpo.gov/fdsys/pkg/CREC-2003-09-24/html/CREC-2003-09-24-pt1-PgH8500.htm"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5.emf"/><Relationship Id="rId7" Type="http://schemas.openxmlformats.org/officeDocument/2006/relationships/footnotes" Target="footnotes.xml"/><Relationship Id="rId12" Type="http://schemas.openxmlformats.org/officeDocument/2006/relationships/hyperlink" Target="http://www.in.gov.br/" TargetMode="External"/><Relationship Id="rId17" Type="http://schemas.openxmlformats.org/officeDocument/2006/relationships/image" Target="media/image7.png"/><Relationship Id="rId25" Type="http://schemas.openxmlformats.org/officeDocument/2006/relationships/hyperlink" Target="http://wiki.civiccommons.org/Initiatives" TargetMode="External"/><Relationship Id="rId33" Type="http://schemas.openxmlformats.org/officeDocument/2006/relationships/oleObject" Target="file:///C:\Users\deinf.rsoares\Desktop\papersobresoftware%20(2).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ub.es/epp/rede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4.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chart" Target="charts/chart1.xml"/><Relationship Id="rId28" Type="http://schemas.openxmlformats.org/officeDocument/2006/relationships/hyperlink" Target="http://airccse.org/journal/jwsc/papers/0911wsc06.pdf" TargetMode="External"/><Relationship Id="rId36"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hyperlink" Target="http://www.siorg.redegoverno.gov.br/"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listadenomes.com.br/" TargetMode="External"/><Relationship Id="rId22" Type="http://schemas.openxmlformats.org/officeDocument/2006/relationships/image" Target="media/image12.png"/><Relationship Id="rId27" Type="http://schemas.openxmlformats.org/officeDocument/2006/relationships/hyperlink" Target="http://gate.ac.uk/sale/tao/tao.pdf" TargetMode="External"/><Relationship Id="rId30" Type="http://schemas.openxmlformats.org/officeDocument/2006/relationships/hyperlink" Target="http://books.google.com.br/books?id=iCoYDUv63L8C&amp;dq=" TargetMode="External"/><Relationship Id="rId35" Type="http://schemas.openxmlformats.org/officeDocument/2006/relationships/oleObject" Target="file:///C:\Users\deinf.rsoares\Desktop\Demanda_SIC_-_Rafael_Henrique_Santos_Soares%20(1).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fael\Desktop\MestradoSandBox\testeEducacao\clust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050"/>
          </a:pPr>
          <a:endParaRPr lang="pt-BR"/>
        </a:p>
      </c:txPr>
    </c:title>
    <c:autoTitleDeleted val="0"/>
    <c:plotArea>
      <c:layout/>
      <c:lineChart>
        <c:grouping val="standard"/>
        <c:varyColors val="0"/>
        <c:ser>
          <c:idx val="0"/>
          <c:order val="0"/>
          <c:tx>
            <c:v>Porcentagem cumulativa de adesões ao SiSU</c:v>
          </c:tx>
          <c:marker>
            <c:symbol val="none"/>
          </c:marker>
          <c:cat>
            <c:strRef>
              <c:f>Plan1!$G$1:$G$8</c:f>
              <c:strCache>
                <c:ptCount val="8"/>
                <c:pt idx="0">
                  <c:v>1/2010</c:v>
                </c:pt>
                <c:pt idx="1">
                  <c:v>2/2010</c:v>
                </c:pt>
                <c:pt idx="2">
                  <c:v>1/2011</c:v>
                </c:pt>
                <c:pt idx="3">
                  <c:v>2/2011</c:v>
                </c:pt>
                <c:pt idx="4">
                  <c:v>1/2012</c:v>
                </c:pt>
                <c:pt idx="5">
                  <c:v>2/2012</c:v>
                </c:pt>
                <c:pt idx="6">
                  <c:v>1/2013</c:v>
                </c:pt>
                <c:pt idx="7">
                  <c:v>2/2013</c:v>
                </c:pt>
              </c:strCache>
            </c:strRef>
          </c:cat>
          <c:val>
            <c:numRef>
              <c:f>Plan1!$H$1:$H$8</c:f>
              <c:numCache>
                <c:formatCode>General</c:formatCode>
                <c:ptCount val="8"/>
                <c:pt idx="0">
                  <c:v>0.4375</c:v>
                </c:pt>
                <c:pt idx="1">
                  <c:v>0.515625</c:v>
                </c:pt>
                <c:pt idx="2">
                  <c:v>0.8125</c:v>
                </c:pt>
                <c:pt idx="3">
                  <c:v>0.828125</c:v>
                </c:pt>
                <c:pt idx="4">
                  <c:v>0.921875</c:v>
                </c:pt>
                <c:pt idx="5">
                  <c:v>0.921875</c:v>
                </c:pt>
                <c:pt idx="6">
                  <c:v>0.984375</c:v>
                </c:pt>
                <c:pt idx="7">
                  <c:v>1</c:v>
                </c:pt>
              </c:numCache>
            </c:numRef>
          </c:val>
          <c:smooth val="0"/>
        </c:ser>
        <c:dLbls>
          <c:showLegendKey val="0"/>
          <c:showVal val="0"/>
          <c:showCatName val="0"/>
          <c:showSerName val="0"/>
          <c:showPercent val="0"/>
          <c:showBubbleSize val="0"/>
        </c:dLbls>
        <c:marker val="1"/>
        <c:smooth val="0"/>
        <c:axId val="96345472"/>
        <c:axId val="168001920"/>
      </c:lineChart>
      <c:catAx>
        <c:axId val="96345472"/>
        <c:scaling>
          <c:orientation val="minMax"/>
        </c:scaling>
        <c:delete val="0"/>
        <c:axPos val="b"/>
        <c:majorTickMark val="out"/>
        <c:minorTickMark val="none"/>
        <c:tickLblPos val="nextTo"/>
        <c:crossAx val="168001920"/>
        <c:crosses val="autoZero"/>
        <c:auto val="1"/>
        <c:lblAlgn val="ctr"/>
        <c:lblOffset val="100"/>
        <c:noMultiLvlLbl val="0"/>
      </c:catAx>
      <c:valAx>
        <c:axId val="168001920"/>
        <c:scaling>
          <c:orientation val="minMax"/>
          <c:max val="1"/>
          <c:min val="0.30000000000000004"/>
        </c:scaling>
        <c:delete val="0"/>
        <c:axPos val="l"/>
        <c:majorGridlines/>
        <c:numFmt formatCode="0.00%" sourceLinked="0"/>
        <c:majorTickMark val="out"/>
        <c:minorTickMark val="none"/>
        <c:tickLblPos val="nextTo"/>
        <c:crossAx val="9634547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0AC50-9337-4A4C-9A5C-21EB66567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42</Pages>
  <Words>11802</Words>
  <Characters>63735</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Projeto de pesquisa (1).docx</vt:lpstr>
    </vt:vector>
  </TitlesOfParts>
  <Company/>
  <LinksUpToDate>false</LinksUpToDate>
  <CharactersWithSpaces>75387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de pesquisa (1).docx</dc:title>
  <dc:creator>Rafael Henrique Santos Soares</dc:creator>
  <cp:lastModifiedBy>Rafael Henrique Santos Soares</cp:lastModifiedBy>
  <cp:revision>13</cp:revision>
  <dcterms:created xsi:type="dcterms:W3CDTF">2013-07-02T15:18:00Z</dcterms:created>
  <dcterms:modified xsi:type="dcterms:W3CDTF">2013-07-02T17:04:00Z</dcterms:modified>
</cp:coreProperties>
</file>