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434DEE">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w:t>
      </w:r>
      <w:r w:rsidRPr="002E74E7">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0B9666D" wp14:editId="339B1953">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02741B1" wp14:editId="5D101A83">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DD5ED0E" wp14:editId="22F40748">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06C81CCB" wp14:editId="46053DBC">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21E32A8" wp14:editId="6B8A3D4E">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7DADB166" wp14:editId="5ECE73DB">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w:t>
      </w:r>
      <w:r>
        <w:rPr>
          <w:rFonts w:ascii="Times New Roman" w:eastAsia="Times New Roman" w:hAnsi="Times New Roman" w:cs="Times New Roman"/>
          <w:sz w:val="24"/>
        </w:rPr>
        <w:lastRenderedPageBreak/>
        <w:t xml:space="preserve">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08C101CE" wp14:editId="11EFB712">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Outra funcionalidade do Pajek é a possibilidade de se representar graficamente uma partição e um vetor. As partições são representadas por meio de cores dos vértices, </w:t>
      </w:r>
      <w:r>
        <w:rPr>
          <w:rFonts w:ascii="Times New Roman" w:eastAsia="Times New Roman" w:hAnsi="Times New Roman" w:cs="Times New Roman"/>
          <w:sz w:val="24"/>
        </w:rPr>
        <w:lastRenderedPageBreak/>
        <w:t>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w:t>
      </w:r>
      <w:r>
        <w:rPr>
          <w:rFonts w:ascii="Times New Roman" w:eastAsia="Times New Roman" w:hAnsi="Times New Roman" w:cs="Times New Roman"/>
          <w:sz w:val="24"/>
        </w:rPr>
        <w:lastRenderedPageBreak/>
        <w:t>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lastRenderedPageBreak/>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15ED737" wp14:editId="1E7338D1">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CD064E" w:rsidP="001F20D9">
      <w:pPr>
        <w:pStyle w:val="Ttulo3"/>
        <w:numPr>
          <w:ilvl w:val="2"/>
          <w:numId w:val="3"/>
        </w:numPr>
      </w:pPr>
      <w:r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Pr="000D44E3"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w:t>
      </w:r>
      <w:r>
        <w:rPr>
          <w:rFonts w:ascii="Times New Roman" w:eastAsia="Times New Roman" w:hAnsi="Times New Roman" w:cs="Times New Roman"/>
          <w:sz w:val="24"/>
        </w:rPr>
        <w:t>12</w:t>
      </w:r>
      <w:r>
        <w:rPr>
          <w:rFonts w:ascii="Times New Roman" w:eastAsia="Times New Roman" w:hAnsi="Times New Roman" w:cs="Times New Roman"/>
          <w:sz w:val="24"/>
        </w:rPr>
        <w:t xml:space="preserve"> e 01/0</w:t>
      </w:r>
      <w:r>
        <w:rPr>
          <w:rFonts w:ascii="Times New Roman" w:eastAsia="Times New Roman" w:hAnsi="Times New Roman" w:cs="Times New Roman"/>
          <w:sz w:val="24"/>
        </w:rPr>
        <w:t>5</w:t>
      </w:r>
      <w:r>
        <w:rPr>
          <w:rFonts w:ascii="Times New Roman" w:eastAsia="Times New Roman" w:hAnsi="Times New Roman" w:cs="Times New Roman"/>
          <w:sz w:val="24"/>
        </w:rPr>
        <w:t>/2013.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drawing>
          <wp:inline distT="0" distB="0" distL="0" distR="0" wp14:anchorId="45F05D86" wp14:editId="3140BC8A">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Figura XX</w:t>
      </w:r>
      <w:r>
        <w:rPr>
          <w:rFonts w:ascii="Times New Roman" w:eastAsia="Times New Roman" w:hAnsi="Times New Roman" w:cs="Times New Roman"/>
        </w:rPr>
        <w:t xml:space="preserve">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w:t>
      </w:r>
      <w:r>
        <w:rPr>
          <w:rFonts w:ascii="Times New Roman" w:eastAsia="Times New Roman" w:hAnsi="Times New Roman" w:cs="Times New Roman"/>
          <w:sz w:val="24"/>
        </w:rPr>
        <w:t>acessa</w:t>
      </w:r>
      <w:r>
        <w:rPr>
          <w:rFonts w:ascii="Times New Roman" w:eastAsia="Times New Roman" w:hAnsi="Times New Roman" w:cs="Times New Roman"/>
          <w:sz w:val="24"/>
        </w:rPr>
        <w:t>r</w:t>
      </w:r>
      <w:r>
        <w:rPr>
          <w:rFonts w:ascii="Times New Roman" w:eastAsia="Times New Roman" w:hAnsi="Times New Roman" w:cs="Times New Roman"/>
          <w:sz w:val="24"/>
        </w:rPr>
        <w:t xml:space="preserve">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w:t>
      </w:r>
      <w:r>
        <w:rPr>
          <w:rFonts w:ascii="Times New Roman" w:eastAsia="Times New Roman" w:hAnsi="Times New Roman" w:cs="Times New Roman"/>
          <w:sz w:val="24"/>
        </w:rPr>
        <w:t>r</w:t>
      </w:r>
      <w:r>
        <w:rPr>
          <w:rFonts w:ascii="Times New Roman" w:eastAsia="Times New Roman" w:hAnsi="Times New Roman" w:cs="Times New Roman"/>
          <w:sz w:val="24"/>
        </w:rPr>
        <w:t xml:space="preserve"> os arquivos correspondentes em formato </w:t>
      </w:r>
      <w:r>
        <w:rPr>
          <w:rFonts w:ascii="Times New Roman" w:eastAsia="Times New Roman" w:hAnsi="Times New Roman" w:cs="Times New Roman"/>
          <w:sz w:val="24"/>
        </w:rPr>
        <w:t>PDF, os</w:t>
      </w:r>
      <w:r>
        <w:rPr>
          <w:rFonts w:ascii="Times New Roman" w:eastAsia="Times New Roman" w:hAnsi="Times New Roman" w:cs="Times New Roman"/>
          <w:sz w:val="24"/>
        </w:rPr>
        <w:t xml:space="preserve"> transform</w:t>
      </w:r>
      <w:r>
        <w:rPr>
          <w:rFonts w:ascii="Times New Roman" w:eastAsia="Times New Roman" w:hAnsi="Times New Roman" w:cs="Times New Roman"/>
          <w:sz w:val="24"/>
        </w:rPr>
        <w:t>a</w:t>
      </w:r>
      <w:r>
        <w:rPr>
          <w:rFonts w:ascii="Times New Roman" w:eastAsia="Times New Roman" w:hAnsi="Times New Roman" w:cs="Times New Roman"/>
          <w:sz w:val="24"/>
        </w:rPr>
        <w:t xml:space="preserve"> em arquivos texto. Essa operação é necessária para a exploração do conteúdo dos arquivos, que são disponibilizados em formato PDF, de difícil manipulação.</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r>
        <w:rPr>
          <w:rFonts w:ascii="Times New Roman" w:eastAsia="Times New Roman" w:hAnsi="Times New Roman" w:cs="Times New Roman"/>
          <w:sz w:val="24"/>
        </w:rPr>
        <w:t xml:space="preserve">PDF </w:t>
      </w:r>
      <w:r>
        <w:rPr>
          <w:rFonts w:ascii="Times New Roman" w:eastAsia="Times New Roman" w:hAnsi="Times New Roman" w:cs="Times New Roman"/>
          <w:sz w:val="24"/>
        </w:rPr>
        <w:t xml:space="preserve">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r>
        <w:rPr>
          <w:rFonts w:ascii="Times New Roman" w:eastAsia="Times New Roman" w:hAnsi="Times New Roman" w:cs="Times New Roman"/>
          <w:sz w:val="24"/>
        </w:rPr>
        <w:t>PDF</w:t>
      </w:r>
      <w:r>
        <w:rPr>
          <w:rFonts w:ascii="Times New Roman" w:eastAsia="Times New Roman" w:hAnsi="Times New Roman" w:cs="Times New Roman"/>
          <w:sz w:val="24"/>
        </w:rPr>
        <w:t xml:space="preserve"> para arquivo texto para qualquer processamento que precise ser feito” (SINGHAL 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CD064E" w:rsidRDefault="00857D0B"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&gt;&gt;&gt; </w:t>
      </w:r>
      <w:r w:rsidR="00CD064E">
        <w:rPr>
          <w:rFonts w:ascii="Times New Roman" w:eastAsia="Times New Roman" w:hAnsi="Times New Roman" w:cs="Times New Roman"/>
          <w:sz w:val="24"/>
        </w:rPr>
        <w:t xml:space="preserve">Identificação de elementos chave – utilização do </w:t>
      </w:r>
      <w:proofErr w:type="spellStart"/>
      <w:r w:rsidR="00CD064E">
        <w:rPr>
          <w:rFonts w:ascii="Times New Roman" w:eastAsia="Times New Roman" w:hAnsi="Times New Roman" w:cs="Times New Roman"/>
          <w:sz w:val="24"/>
        </w:rPr>
        <w:t>gate</w:t>
      </w:r>
      <w:proofErr w:type="spellEnd"/>
      <w:r w:rsidR="00CD064E">
        <w:rPr>
          <w:rFonts w:ascii="Times New Roman" w:eastAsia="Times New Roman" w:hAnsi="Times New Roman" w:cs="Times New Roman"/>
          <w:sz w:val="24"/>
        </w:rPr>
        <w:t xml:space="preserve"> – regras </w:t>
      </w:r>
      <w:proofErr w:type="spellStart"/>
      <w:r w:rsidR="00CD064E">
        <w:rPr>
          <w:rFonts w:ascii="Times New Roman" w:eastAsia="Times New Roman" w:hAnsi="Times New Roman" w:cs="Times New Roman"/>
          <w:sz w:val="24"/>
        </w:rPr>
        <w:t>tokenizer</w:t>
      </w:r>
      <w:proofErr w:type="spellEnd"/>
      <w:r w:rsidR="00E33F36">
        <w:rPr>
          <w:rFonts w:ascii="Times New Roman" w:eastAsia="Times New Roman" w:hAnsi="Times New Roman" w:cs="Times New Roman"/>
          <w:sz w:val="24"/>
        </w:rPr>
        <w:t xml:space="preserve"> e gazetter</w:t>
      </w:r>
      <w:bookmarkStart w:id="18" w:name="_GoBack"/>
      <w:bookmarkEnd w:id="18"/>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CD064E" w:rsidP="001F20D9">
      <w:pPr>
        <w:pStyle w:val="Ttulo3"/>
        <w:numPr>
          <w:ilvl w:val="2"/>
          <w:numId w:val="3"/>
        </w:numPr>
      </w:pPr>
      <w:r w:rsidRPr="001F20D9">
        <w:t>Mapeamento das redes sociais</w:t>
      </w:r>
    </w:p>
    <w:p w:rsidR="00D46DC1"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Analise </w:t>
      </w:r>
      <w:proofErr w:type="spellStart"/>
      <w:proofErr w:type="gramStart"/>
      <w:r>
        <w:rPr>
          <w:rFonts w:ascii="Times New Roman" w:eastAsia="Times New Roman" w:hAnsi="Times New Roman" w:cs="Times New Roman"/>
          <w:sz w:val="24"/>
        </w:rPr>
        <w:t>co-word</w:t>
      </w:r>
      <w:proofErr w:type="spellEnd"/>
      <w:proofErr w:type="gramEnd"/>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Ilustração do dou roxo e verde</w:t>
      </w:r>
    </w:p>
    <w:p w:rsidR="00CD064E" w:rsidRDefault="001F2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Descrição do software e da utilização do GATE API</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1F20D9" w:rsidRDefault="001F20D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Informações disponíveis</w:t>
      </w:r>
    </w:p>
    <w:p w:rsidR="00CF49D6" w:rsidRDefault="00CF49D6"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PPA</w:t>
      </w:r>
    </w:p>
    <w:p w:rsidR="001F20D9" w:rsidRDefault="001F20D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Consultas </w:t>
      </w:r>
      <w:proofErr w:type="spellStart"/>
      <w:proofErr w:type="gramStart"/>
      <w:r>
        <w:rPr>
          <w:rFonts w:ascii="Times New Roman" w:eastAsia="Times New Roman" w:hAnsi="Times New Roman" w:cs="Times New Roman"/>
          <w:sz w:val="24"/>
        </w:rPr>
        <w:t>sql</w:t>
      </w:r>
      <w:proofErr w:type="spellEnd"/>
      <w:proofErr w:type="gramEnd"/>
      <w:r>
        <w:rPr>
          <w:rFonts w:ascii="Times New Roman" w:eastAsia="Times New Roman" w:hAnsi="Times New Roman" w:cs="Times New Roman"/>
          <w:sz w:val="24"/>
        </w:rPr>
        <w:t xml:space="preserve"> realizadas – 1 modo – 2 modos – peso nas arestas – orientação dos relacionamentos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544A4B" w:rsidP="00315BB0">
      <w:pPr>
        <w:pStyle w:val="Ttulo2"/>
        <w:numPr>
          <w:ilvl w:val="0"/>
          <w:numId w:val="3"/>
        </w:numPr>
      </w:pPr>
      <w:bookmarkStart w:id="19" w:name="_Toc365924009"/>
      <w:r>
        <w:rPr>
          <w:rFonts w:eastAsia="Times New Roman"/>
        </w:rPr>
        <w:t xml:space="preserve">Base Empírica, Ferramentas e </w:t>
      </w:r>
      <w:proofErr w:type="gramStart"/>
      <w:r w:rsidR="00143008">
        <w:rPr>
          <w:rFonts w:eastAsia="Times New Roman"/>
        </w:rPr>
        <w:t>Metodologia</w:t>
      </w:r>
      <w:bookmarkEnd w:id="19"/>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0" w:name="_Toc365924010"/>
      <w:r w:rsidRPr="00544A4B">
        <w:t>O Diário Oficial da União</w:t>
      </w:r>
      <w:bookmarkEnd w:id="20"/>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Pr="000250A3" w:rsidRDefault="00544A4B" w:rsidP="00544A4B">
      <w:pPr>
        <w:spacing w:after="0" w:line="360" w:lineRule="auto"/>
        <w:ind w:firstLine="708"/>
        <w:rPr>
          <w:rFonts w:ascii="Times New Roman" w:eastAsia="Times New Roman" w:hAnsi="Times New Roman" w:cs="Times New Roman"/>
          <w:strike/>
          <w:sz w:val="24"/>
        </w:rPr>
      </w:pPr>
      <w:r w:rsidRPr="000250A3">
        <w:rPr>
          <w:rFonts w:ascii="Times New Roman" w:eastAsia="Times New Roman" w:hAnsi="Times New Roman" w:cs="Times New Roman"/>
          <w:strike/>
          <w:sz w:val="24"/>
        </w:rPr>
        <w:t>Esse trabalho investiga a o uso de fontes de dados aber</w:t>
      </w:r>
      <w:r w:rsidR="00D30378" w:rsidRPr="000250A3">
        <w:rPr>
          <w:rFonts w:ascii="Times New Roman" w:eastAsia="Times New Roman" w:hAnsi="Times New Roman" w:cs="Times New Roman"/>
          <w:strike/>
          <w:sz w:val="24"/>
        </w:rPr>
        <w:t>t</w:t>
      </w:r>
      <w:r w:rsidRPr="000250A3">
        <w:rPr>
          <w:rFonts w:ascii="Times New Roman" w:eastAsia="Times New Roman" w:hAnsi="Times New Roman" w:cs="Times New Roman"/>
          <w:strike/>
          <w:sz w:val="24"/>
        </w:rPr>
        <w:t xml:space="preserve">as para </w:t>
      </w:r>
      <w:r w:rsidR="00B73986" w:rsidRPr="000250A3">
        <w:rPr>
          <w:rFonts w:ascii="Times New Roman" w:eastAsia="Times New Roman" w:hAnsi="Times New Roman" w:cs="Times New Roman"/>
          <w:strike/>
          <w:sz w:val="24"/>
        </w:rPr>
        <w:t xml:space="preserve">o mapeamento </w:t>
      </w:r>
      <w:r w:rsidRPr="000250A3">
        <w:rPr>
          <w:rFonts w:ascii="Times New Roman" w:eastAsia="Times New Roman" w:hAnsi="Times New Roman" w:cs="Times New Roman"/>
          <w:strike/>
          <w:sz w:val="24"/>
        </w:rPr>
        <w:t>de redes sociais visando o estudo da comunicação e mediação da informação entre organizações públicas brasileiras. Para tanto, sugere que seja usado o Diário Oficial da União (DOU).</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E569B0">
        <w:rPr>
          <w:rFonts w:ascii="Times New Roman" w:eastAsia="Times New Roman" w:hAnsi="Times New Roman" w:cs="Times New Roman"/>
          <w:strike/>
          <w:sz w:val="24"/>
        </w:rPr>
        <w:t>pajek</w:t>
      </w:r>
      <w:proofErr w:type="spellEnd"/>
      <w:r w:rsidRPr="00E569B0">
        <w:rPr>
          <w:rFonts w:ascii="Times New Roman" w:eastAsia="Times New Roman" w:hAnsi="Times New Roman" w:cs="Times New Roman"/>
          <w:strike/>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“No momento em que se transforma o texto em termos individuais ou compostos observa-se que alguns aparecem muitas vezes, outros medianamente e outros raramente. </w:t>
      </w:r>
      <w:r w:rsidRPr="00323667">
        <w:rPr>
          <w:rFonts w:ascii="Times New Roman" w:eastAsia="Times New Roman" w:hAnsi="Times New Roman" w:cs="Times New Roman"/>
          <w:sz w:val="24"/>
        </w:rPr>
        <w:lastRenderedPageBreak/>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1" w:name="_Toc365924012"/>
      <w:r>
        <w:t>Mapeamento</w:t>
      </w:r>
      <w:r w:rsidR="003858D7" w:rsidRPr="00315BB0">
        <w:t xml:space="preserve"> das redes</w:t>
      </w:r>
      <w:bookmarkEnd w:id="21"/>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B5CF6">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9">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1858D7" w:rsidRDefault="003858D7" w:rsidP="003858D7">
      <w:pPr>
        <w:spacing w:after="0" w:line="360" w:lineRule="auto"/>
        <w:ind w:firstLine="708"/>
        <w:rPr>
          <w:rFonts w:ascii="Times New Roman" w:eastAsia="Times New Roman" w:hAnsi="Times New Roman" w:cs="Times New Roman"/>
          <w:strike/>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w:t>
      </w:r>
      <w:r w:rsidRPr="001858D7">
        <w:rPr>
          <w:rFonts w:ascii="Times New Roman" w:eastAsia="Times New Roman" w:hAnsi="Times New Roman" w:cs="Times New Roman"/>
          <w:strike/>
          <w:sz w:val="24"/>
        </w:rPr>
        <w:t xml:space="preserve">O GATE (General </w:t>
      </w:r>
      <w:proofErr w:type="spellStart"/>
      <w:r w:rsidRPr="001858D7">
        <w:rPr>
          <w:rFonts w:ascii="Times New Roman" w:eastAsia="Times New Roman" w:hAnsi="Times New Roman" w:cs="Times New Roman"/>
          <w:strike/>
          <w:sz w:val="24"/>
        </w:rPr>
        <w:t>Archtechture</w:t>
      </w:r>
      <w:proofErr w:type="spellEnd"/>
      <w:r w:rsidRPr="001858D7">
        <w:rPr>
          <w:rFonts w:ascii="Times New Roman" w:eastAsia="Times New Roman" w:hAnsi="Times New Roman" w:cs="Times New Roman"/>
          <w:strike/>
          <w:sz w:val="24"/>
        </w:rPr>
        <w:t xml:space="preserve"> for </w:t>
      </w:r>
      <w:proofErr w:type="spellStart"/>
      <w:r w:rsidRPr="001858D7">
        <w:rPr>
          <w:rFonts w:ascii="Times New Roman" w:eastAsia="Times New Roman" w:hAnsi="Times New Roman" w:cs="Times New Roman"/>
          <w:strike/>
          <w:sz w:val="24"/>
        </w:rPr>
        <w:t>Text</w:t>
      </w:r>
      <w:proofErr w:type="spellEnd"/>
      <w:r w:rsidRPr="001858D7">
        <w:rPr>
          <w:rFonts w:ascii="Times New Roman" w:eastAsia="Times New Roman" w:hAnsi="Times New Roman" w:cs="Times New Roman"/>
          <w:strike/>
          <w:sz w:val="24"/>
        </w:rPr>
        <w:t xml:space="preserve"> </w:t>
      </w:r>
      <w:proofErr w:type="spellStart"/>
      <w:r w:rsidRPr="001858D7">
        <w:rPr>
          <w:rFonts w:ascii="Times New Roman" w:eastAsia="Times New Roman" w:hAnsi="Times New Roman" w:cs="Times New Roman"/>
          <w:strike/>
          <w:sz w:val="24"/>
        </w:rPr>
        <w:t>Engeneering</w:t>
      </w:r>
      <w:proofErr w:type="spellEnd"/>
      <w:r w:rsidRPr="001858D7">
        <w:rPr>
          <w:rFonts w:ascii="Times New Roman" w:eastAsia="Times New Roman" w:hAnsi="Times New Roman" w:cs="Times New Roman"/>
          <w:strike/>
          <w:sz w:val="24"/>
        </w:rPr>
        <w:t>) é o resultado de um projeto mantido por empresas privadas e universidades desde 1995, no qual se investiu mais de cinco milhões de euros,</w:t>
      </w:r>
      <w:proofErr w:type="gramStart"/>
      <w:r w:rsidRPr="001858D7">
        <w:rPr>
          <w:rFonts w:ascii="Times New Roman" w:eastAsia="Times New Roman" w:hAnsi="Times New Roman" w:cs="Times New Roman"/>
          <w:strike/>
          <w:sz w:val="24"/>
        </w:rPr>
        <w:t xml:space="preserve">  </w:t>
      </w:r>
      <w:proofErr w:type="gramEnd"/>
      <w:r w:rsidRPr="001858D7">
        <w:rPr>
          <w:rFonts w:ascii="Times New Roman" w:eastAsia="Times New Roman" w:hAnsi="Times New Roman" w:cs="Times New Roman"/>
          <w:strike/>
          <w:sz w:val="24"/>
        </w:rPr>
        <w:t xml:space="preserve">e que oferece um software de código aberto capaz de resolver quase todos os problemas e processamento de texto e linguagem humana. (CUNNINGHAM, 2011. p </w:t>
      </w:r>
      <w:proofErr w:type="gramStart"/>
      <w:r w:rsidRPr="001858D7">
        <w:rPr>
          <w:rFonts w:ascii="Times New Roman" w:eastAsia="Times New Roman" w:hAnsi="Times New Roman" w:cs="Times New Roman"/>
          <w:strike/>
          <w:sz w:val="24"/>
        </w:rPr>
        <w:t>5</w:t>
      </w:r>
      <w:proofErr w:type="gramEnd"/>
      <w:r w:rsidRPr="001858D7">
        <w:rPr>
          <w:rFonts w:ascii="Times New Roman" w:eastAsia="Times New Roman" w:hAnsi="Times New Roman" w:cs="Times New Roman"/>
          <w:strike/>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2" w:name="_Toc365924017"/>
      <w:r>
        <w:rPr>
          <w:rFonts w:eastAsia="Times New Roman"/>
        </w:rPr>
        <w:t>Resultados e análises preliminares</w:t>
      </w:r>
      <w:bookmarkEnd w:id="22"/>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3" w:name="_Toc365924018"/>
      <w:r w:rsidR="00A42D8C" w:rsidRPr="003858D7">
        <w:t>Visão Geral</w:t>
      </w:r>
      <w:bookmarkEnd w:id="23"/>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4" w:name="_Toc365924019"/>
      <w:r w:rsidRPr="003858D7">
        <w:t>Redes por Ministério</w:t>
      </w:r>
      <w:bookmarkEnd w:id="24"/>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5" w:name="_Toc365924020"/>
      <w:r w:rsidRPr="003858D7">
        <w:t>Redes temáticas</w:t>
      </w:r>
      <w:bookmarkEnd w:id="25"/>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6" w:name="_Toc365924021"/>
      <w:r w:rsidRPr="003858D7">
        <w:t>Difusão</w:t>
      </w:r>
      <w:bookmarkEnd w:id="26"/>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7" w:name="_Toc365924022"/>
      <w:r>
        <w:rPr>
          <w:rFonts w:eastAsia="Times New Roman"/>
        </w:rPr>
        <w:t>Riscos e restrições</w:t>
      </w:r>
      <w:bookmarkEnd w:id="27"/>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8" w:name="_Toc365924023"/>
      <w:r>
        <w:rPr>
          <w:rFonts w:eastAsia="Times New Roman"/>
        </w:rPr>
        <w:t>Cronograma</w:t>
      </w:r>
      <w:r w:rsidR="003A7010">
        <w:rPr>
          <w:rFonts w:eastAsia="Times New Roman"/>
        </w:rPr>
        <w:t xml:space="preserve"> proposto</w:t>
      </w:r>
      <w:bookmarkEnd w:id="28"/>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29" w:name="_Toc365924024"/>
      <w:r>
        <w:rPr>
          <w:rFonts w:eastAsia="Times New Roman"/>
        </w:rPr>
        <w:t>Referencias</w:t>
      </w:r>
      <w:bookmarkEnd w:id="29"/>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5"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6">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7"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817DD7" w:rsidRDefault="00817DD7" w:rsidP="00F611D7">
      <w:pPr>
        <w:spacing w:before="100" w:beforeAutospacing="1" w:after="100" w:afterAutospacing="1" w:line="20" w:lineRule="atLeast"/>
        <w:rPr>
          <w:rFonts w:ascii="Times New Roman" w:eastAsia="Times New Roman" w:hAnsi="Times New Roman" w:cs="Times New Roman"/>
          <w:lang w:val="en-US"/>
        </w:rPr>
      </w:pPr>
      <w:r w:rsidRPr="00817DD7">
        <w:rPr>
          <w:rFonts w:ascii="Times New Roman" w:eastAsia="Times New Roman" w:hAnsi="Times New Roman" w:cs="Times New Roman"/>
          <w:lang w:val="en-US"/>
        </w:rPr>
        <w:lastRenderedPageBreak/>
        <w:t xml:space="preserve">FEOFILOFF, P. KOHAYAKAWA, Y. WAKABAYASHI, Y. Uma introdução à teoria dos grafos. II Bienal da SBM/Salvado. </w:t>
      </w:r>
      <w:proofErr w:type="gramStart"/>
      <w:r w:rsidRPr="00817DD7">
        <w:rPr>
          <w:rFonts w:ascii="Times New Roman" w:eastAsia="Times New Roman" w:hAnsi="Times New Roman" w:cs="Times New Roman"/>
          <w:lang w:val="en-US"/>
        </w:rPr>
        <w:t>outubro</w:t>
      </w:r>
      <w:proofErr w:type="gramEnd"/>
      <w:r w:rsidRPr="00817DD7">
        <w:rPr>
          <w:rFonts w:ascii="Times New Roman" w:eastAsia="Times New Roman" w:hAnsi="Times New Roman" w:cs="Times New Roman"/>
          <w:lang w:val="en-US"/>
        </w:rPr>
        <w:t xml:space="preserve"> de 2004. Sociedade Brasileira de Matemática. </w:t>
      </w:r>
      <w:proofErr w:type="spellStart"/>
      <w:r w:rsidRPr="00817DD7">
        <w:rPr>
          <w:rFonts w:ascii="Times New Roman" w:eastAsia="Times New Roman" w:hAnsi="Times New Roman" w:cs="Times New Roman"/>
          <w:lang w:val="en-US"/>
        </w:rPr>
        <w:t>Disponivel</w:t>
      </w:r>
      <w:proofErr w:type="spellEnd"/>
      <w:r w:rsidRPr="00817DD7">
        <w:rPr>
          <w:rFonts w:ascii="Times New Roman" w:eastAsia="Times New Roman" w:hAnsi="Times New Roman" w:cs="Times New Roman"/>
          <w:lang w:val="en-US"/>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8">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lastRenderedPageBreak/>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9">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0">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1">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2"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53"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4"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5"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56" o:title=""/>
          </v:shape>
          <o:OLEObject Type="Link" ProgID="Word.Document.12" ShapeID="_x0000_i1025" DrawAspect="Content" r:id="rId57"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34DEE"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58" o:title=""/>
          </v:shape>
        </w:pict>
      </w:r>
    </w:p>
    <w:sectPr w:rsidR="004C0285" w:rsidRPr="0068702C">
      <w:footerReference w:type="default" r:id="rId59"/>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811" w:rsidRDefault="00662811">
      <w:pPr>
        <w:spacing w:after="0" w:line="240" w:lineRule="auto"/>
      </w:pPr>
      <w:r>
        <w:separator/>
      </w:r>
    </w:p>
  </w:endnote>
  <w:endnote w:type="continuationSeparator" w:id="0">
    <w:p w:rsidR="00662811" w:rsidRDefault="0066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A31" w:rsidRDefault="00243A31">
    <w:pPr>
      <w:jc w:val="right"/>
    </w:pPr>
    <w:r>
      <w:fldChar w:fldCharType="begin"/>
    </w:r>
    <w:r>
      <w:instrText>PAGE</w:instrText>
    </w:r>
    <w:r>
      <w:fldChar w:fldCharType="separate"/>
    </w:r>
    <w:r w:rsidR="00E33F36">
      <w:rPr>
        <w:noProof/>
      </w:rPr>
      <w:t>73</w:t>
    </w:r>
    <w:r>
      <w:fldChar w:fldCharType="end"/>
    </w:r>
  </w:p>
  <w:p w:rsidR="00243A31" w:rsidRDefault="00243A3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811" w:rsidRDefault="00662811">
      <w:pPr>
        <w:spacing w:after="0" w:line="240" w:lineRule="auto"/>
      </w:pPr>
      <w:r>
        <w:separator/>
      </w:r>
    </w:p>
  </w:footnote>
  <w:footnote w:type="continuationSeparator" w:id="0">
    <w:p w:rsidR="00662811" w:rsidRDefault="006628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9">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7"/>
  </w:num>
  <w:num w:numId="2">
    <w:abstractNumId w:val="4"/>
  </w:num>
  <w:num w:numId="3">
    <w:abstractNumId w:val="9"/>
  </w:num>
  <w:num w:numId="4">
    <w:abstractNumId w:val="0"/>
  </w:num>
  <w:num w:numId="5">
    <w:abstractNumId w:val="3"/>
  </w:num>
  <w:num w:numId="6">
    <w:abstractNumId w:val="8"/>
  </w:num>
  <w:num w:numId="7">
    <w:abstractNumId w:val="5"/>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4A45"/>
    <w:rsid w:val="000650F3"/>
    <w:rsid w:val="00066EB3"/>
    <w:rsid w:val="0007286A"/>
    <w:rsid w:val="00075134"/>
    <w:rsid w:val="0007540D"/>
    <w:rsid w:val="00081C95"/>
    <w:rsid w:val="000873E2"/>
    <w:rsid w:val="00093C01"/>
    <w:rsid w:val="00095FAC"/>
    <w:rsid w:val="00097616"/>
    <w:rsid w:val="000A2A99"/>
    <w:rsid w:val="000A74BD"/>
    <w:rsid w:val="000A7626"/>
    <w:rsid w:val="000A798D"/>
    <w:rsid w:val="000B0CBA"/>
    <w:rsid w:val="000B501D"/>
    <w:rsid w:val="000B53EB"/>
    <w:rsid w:val="000B6527"/>
    <w:rsid w:val="000C2D92"/>
    <w:rsid w:val="000C31A1"/>
    <w:rsid w:val="000C4B08"/>
    <w:rsid w:val="000C51A1"/>
    <w:rsid w:val="000D15B2"/>
    <w:rsid w:val="000D16B6"/>
    <w:rsid w:val="000D44E3"/>
    <w:rsid w:val="000E02F1"/>
    <w:rsid w:val="000E2973"/>
    <w:rsid w:val="000E3B03"/>
    <w:rsid w:val="000E4703"/>
    <w:rsid w:val="00100866"/>
    <w:rsid w:val="0010625D"/>
    <w:rsid w:val="001072C4"/>
    <w:rsid w:val="00107A4E"/>
    <w:rsid w:val="001179F1"/>
    <w:rsid w:val="00123676"/>
    <w:rsid w:val="001300BB"/>
    <w:rsid w:val="001321D4"/>
    <w:rsid w:val="00135040"/>
    <w:rsid w:val="00143008"/>
    <w:rsid w:val="001523D4"/>
    <w:rsid w:val="001534CB"/>
    <w:rsid w:val="00157869"/>
    <w:rsid w:val="0016098A"/>
    <w:rsid w:val="00162EE0"/>
    <w:rsid w:val="00164A63"/>
    <w:rsid w:val="001664E7"/>
    <w:rsid w:val="0017265E"/>
    <w:rsid w:val="001752A9"/>
    <w:rsid w:val="00182907"/>
    <w:rsid w:val="001831D4"/>
    <w:rsid w:val="00184996"/>
    <w:rsid w:val="0018533B"/>
    <w:rsid w:val="001858D7"/>
    <w:rsid w:val="00186447"/>
    <w:rsid w:val="00187975"/>
    <w:rsid w:val="00187B39"/>
    <w:rsid w:val="001A5F12"/>
    <w:rsid w:val="001B006A"/>
    <w:rsid w:val="001B121E"/>
    <w:rsid w:val="001B356B"/>
    <w:rsid w:val="001B59C3"/>
    <w:rsid w:val="001B63CD"/>
    <w:rsid w:val="001C17E7"/>
    <w:rsid w:val="001C3562"/>
    <w:rsid w:val="001C3CD2"/>
    <w:rsid w:val="001C4462"/>
    <w:rsid w:val="001C4CE5"/>
    <w:rsid w:val="001C6BDF"/>
    <w:rsid w:val="001D126E"/>
    <w:rsid w:val="001E04D1"/>
    <w:rsid w:val="001E283C"/>
    <w:rsid w:val="001E61D8"/>
    <w:rsid w:val="001E7113"/>
    <w:rsid w:val="001F06E5"/>
    <w:rsid w:val="001F1422"/>
    <w:rsid w:val="001F1E4C"/>
    <w:rsid w:val="001F20D9"/>
    <w:rsid w:val="001F50F8"/>
    <w:rsid w:val="001F57C4"/>
    <w:rsid w:val="001F5B51"/>
    <w:rsid w:val="001F65CE"/>
    <w:rsid w:val="001F6E26"/>
    <w:rsid w:val="00201A3E"/>
    <w:rsid w:val="00202458"/>
    <w:rsid w:val="0020744F"/>
    <w:rsid w:val="00207AD6"/>
    <w:rsid w:val="00233492"/>
    <w:rsid w:val="002351F7"/>
    <w:rsid w:val="00235D09"/>
    <w:rsid w:val="0023642D"/>
    <w:rsid w:val="002364DA"/>
    <w:rsid w:val="002421F6"/>
    <w:rsid w:val="00242CBA"/>
    <w:rsid w:val="00243267"/>
    <w:rsid w:val="00243A31"/>
    <w:rsid w:val="00244B24"/>
    <w:rsid w:val="00252ECF"/>
    <w:rsid w:val="002558A8"/>
    <w:rsid w:val="00257B99"/>
    <w:rsid w:val="002601C3"/>
    <w:rsid w:val="00260DBB"/>
    <w:rsid w:val="00261935"/>
    <w:rsid w:val="0027259F"/>
    <w:rsid w:val="002806AE"/>
    <w:rsid w:val="002808A3"/>
    <w:rsid w:val="0028145C"/>
    <w:rsid w:val="002829D0"/>
    <w:rsid w:val="00283681"/>
    <w:rsid w:val="00287F60"/>
    <w:rsid w:val="00291ED0"/>
    <w:rsid w:val="00297431"/>
    <w:rsid w:val="002A1355"/>
    <w:rsid w:val="002B5922"/>
    <w:rsid w:val="002B60FC"/>
    <w:rsid w:val="002B6EAD"/>
    <w:rsid w:val="002C4D56"/>
    <w:rsid w:val="002C4D5A"/>
    <w:rsid w:val="002C5B13"/>
    <w:rsid w:val="002D2D99"/>
    <w:rsid w:val="002E3D19"/>
    <w:rsid w:val="002E64E6"/>
    <w:rsid w:val="002E74E7"/>
    <w:rsid w:val="002F6D8C"/>
    <w:rsid w:val="002F7C3A"/>
    <w:rsid w:val="002F7E38"/>
    <w:rsid w:val="00302CA8"/>
    <w:rsid w:val="00305BB8"/>
    <w:rsid w:val="00307033"/>
    <w:rsid w:val="00311BA0"/>
    <w:rsid w:val="00312E90"/>
    <w:rsid w:val="00315BB0"/>
    <w:rsid w:val="00323667"/>
    <w:rsid w:val="00327A14"/>
    <w:rsid w:val="00330AB1"/>
    <w:rsid w:val="003318CE"/>
    <w:rsid w:val="00332338"/>
    <w:rsid w:val="003326C8"/>
    <w:rsid w:val="00335A81"/>
    <w:rsid w:val="00337BA4"/>
    <w:rsid w:val="003408E1"/>
    <w:rsid w:val="003538C7"/>
    <w:rsid w:val="00355BD0"/>
    <w:rsid w:val="00362F54"/>
    <w:rsid w:val="00364DCD"/>
    <w:rsid w:val="00367F84"/>
    <w:rsid w:val="0037209B"/>
    <w:rsid w:val="0038119E"/>
    <w:rsid w:val="00385598"/>
    <w:rsid w:val="003858D7"/>
    <w:rsid w:val="0038658A"/>
    <w:rsid w:val="00390279"/>
    <w:rsid w:val="0039340C"/>
    <w:rsid w:val="00393D1D"/>
    <w:rsid w:val="003A53AD"/>
    <w:rsid w:val="003A7010"/>
    <w:rsid w:val="003B2477"/>
    <w:rsid w:val="003B31C2"/>
    <w:rsid w:val="003B441D"/>
    <w:rsid w:val="003B58DC"/>
    <w:rsid w:val="003B5CF6"/>
    <w:rsid w:val="003C726E"/>
    <w:rsid w:val="003D1859"/>
    <w:rsid w:val="003D30F7"/>
    <w:rsid w:val="003E1138"/>
    <w:rsid w:val="003F328A"/>
    <w:rsid w:val="003F34CC"/>
    <w:rsid w:val="003F3B1E"/>
    <w:rsid w:val="003F5E8D"/>
    <w:rsid w:val="00406863"/>
    <w:rsid w:val="00412953"/>
    <w:rsid w:val="0042222A"/>
    <w:rsid w:val="00425E80"/>
    <w:rsid w:val="00425F9F"/>
    <w:rsid w:val="004305D3"/>
    <w:rsid w:val="00431B8C"/>
    <w:rsid w:val="00433212"/>
    <w:rsid w:val="00433506"/>
    <w:rsid w:val="00434DEE"/>
    <w:rsid w:val="0044249F"/>
    <w:rsid w:val="00445D72"/>
    <w:rsid w:val="004470B6"/>
    <w:rsid w:val="00447F28"/>
    <w:rsid w:val="00450690"/>
    <w:rsid w:val="00453F9A"/>
    <w:rsid w:val="00457825"/>
    <w:rsid w:val="0046203F"/>
    <w:rsid w:val="00462195"/>
    <w:rsid w:val="00465241"/>
    <w:rsid w:val="004674A9"/>
    <w:rsid w:val="00472BC3"/>
    <w:rsid w:val="004747CB"/>
    <w:rsid w:val="00477D85"/>
    <w:rsid w:val="004803F4"/>
    <w:rsid w:val="004830A4"/>
    <w:rsid w:val="00485219"/>
    <w:rsid w:val="004859BB"/>
    <w:rsid w:val="00485D42"/>
    <w:rsid w:val="0048741B"/>
    <w:rsid w:val="00491B41"/>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D734A"/>
    <w:rsid w:val="004E6DE6"/>
    <w:rsid w:val="004F0676"/>
    <w:rsid w:val="004F26F0"/>
    <w:rsid w:val="004F2860"/>
    <w:rsid w:val="004F4ACE"/>
    <w:rsid w:val="004F5544"/>
    <w:rsid w:val="0050717F"/>
    <w:rsid w:val="00510000"/>
    <w:rsid w:val="0051641B"/>
    <w:rsid w:val="00533786"/>
    <w:rsid w:val="00544A4B"/>
    <w:rsid w:val="00553EFD"/>
    <w:rsid w:val="00554612"/>
    <w:rsid w:val="00556177"/>
    <w:rsid w:val="00560F7B"/>
    <w:rsid w:val="00565AD9"/>
    <w:rsid w:val="0056650C"/>
    <w:rsid w:val="00566D42"/>
    <w:rsid w:val="00570E69"/>
    <w:rsid w:val="00576083"/>
    <w:rsid w:val="00577B4B"/>
    <w:rsid w:val="00581304"/>
    <w:rsid w:val="00583C84"/>
    <w:rsid w:val="0058473F"/>
    <w:rsid w:val="0058699C"/>
    <w:rsid w:val="00586AB9"/>
    <w:rsid w:val="00591F67"/>
    <w:rsid w:val="0059245C"/>
    <w:rsid w:val="00593CD6"/>
    <w:rsid w:val="0059460F"/>
    <w:rsid w:val="00594D3F"/>
    <w:rsid w:val="0059554A"/>
    <w:rsid w:val="005A4225"/>
    <w:rsid w:val="005A4CCC"/>
    <w:rsid w:val="005A620D"/>
    <w:rsid w:val="005B15EC"/>
    <w:rsid w:val="005B30A2"/>
    <w:rsid w:val="005B4EFF"/>
    <w:rsid w:val="005B61ED"/>
    <w:rsid w:val="005B628B"/>
    <w:rsid w:val="005C2F8F"/>
    <w:rsid w:val="005C4254"/>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2084B"/>
    <w:rsid w:val="00624C05"/>
    <w:rsid w:val="00625984"/>
    <w:rsid w:val="00627DFB"/>
    <w:rsid w:val="006309CC"/>
    <w:rsid w:val="006310C4"/>
    <w:rsid w:val="006359B8"/>
    <w:rsid w:val="00635A3E"/>
    <w:rsid w:val="00637176"/>
    <w:rsid w:val="00647E1B"/>
    <w:rsid w:val="00652712"/>
    <w:rsid w:val="00654976"/>
    <w:rsid w:val="00657D8E"/>
    <w:rsid w:val="00662811"/>
    <w:rsid w:val="00670C2F"/>
    <w:rsid w:val="00672AFE"/>
    <w:rsid w:val="00676256"/>
    <w:rsid w:val="00681650"/>
    <w:rsid w:val="00681D9E"/>
    <w:rsid w:val="0068537A"/>
    <w:rsid w:val="00686DE7"/>
    <w:rsid w:val="0068702C"/>
    <w:rsid w:val="00690F08"/>
    <w:rsid w:val="006A1639"/>
    <w:rsid w:val="006C10F3"/>
    <w:rsid w:val="006C29B1"/>
    <w:rsid w:val="006C5343"/>
    <w:rsid w:val="006C5978"/>
    <w:rsid w:val="006C7B29"/>
    <w:rsid w:val="006D0298"/>
    <w:rsid w:val="006E1C51"/>
    <w:rsid w:val="006E48F4"/>
    <w:rsid w:val="006E72DD"/>
    <w:rsid w:val="006E7926"/>
    <w:rsid w:val="006F191A"/>
    <w:rsid w:val="006F3C67"/>
    <w:rsid w:val="006F571E"/>
    <w:rsid w:val="0070475D"/>
    <w:rsid w:val="007059A4"/>
    <w:rsid w:val="00707704"/>
    <w:rsid w:val="00710FF9"/>
    <w:rsid w:val="00711990"/>
    <w:rsid w:val="0071452E"/>
    <w:rsid w:val="0071531E"/>
    <w:rsid w:val="00717BCA"/>
    <w:rsid w:val="00720811"/>
    <w:rsid w:val="007235B0"/>
    <w:rsid w:val="00730D3F"/>
    <w:rsid w:val="00731B32"/>
    <w:rsid w:val="00734158"/>
    <w:rsid w:val="007400A6"/>
    <w:rsid w:val="00740B0D"/>
    <w:rsid w:val="00741AF9"/>
    <w:rsid w:val="007436FD"/>
    <w:rsid w:val="00743C4E"/>
    <w:rsid w:val="0074583C"/>
    <w:rsid w:val="00747E6E"/>
    <w:rsid w:val="00756D60"/>
    <w:rsid w:val="00770E04"/>
    <w:rsid w:val="007753DA"/>
    <w:rsid w:val="007778A3"/>
    <w:rsid w:val="00777FE8"/>
    <w:rsid w:val="00781817"/>
    <w:rsid w:val="007843C4"/>
    <w:rsid w:val="00786DEF"/>
    <w:rsid w:val="00787789"/>
    <w:rsid w:val="007901EE"/>
    <w:rsid w:val="00791253"/>
    <w:rsid w:val="007951E7"/>
    <w:rsid w:val="00796825"/>
    <w:rsid w:val="007A4427"/>
    <w:rsid w:val="007A5DAB"/>
    <w:rsid w:val="007B67A3"/>
    <w:rsid w:val="007C0298"/>
    <w:rsid w:val="007C140D"/>
    <w:rsid w:val="007C61C0"/>
    <w:rsid w:val="007C7339"/>
    <w:rsid w:val="007D3253"/>
    <w:rsid w:val="007D3486"/>
    <w:rsid w:val="007D442C"/>
    <w:rsid w:val="007E0D56"/>
    <w:rsid w:val="00801772"/>
    <w:rsid w:val="008054E4"/>
    <w:rsid w:val="008103C4"/>
    <w:rsid w:val="0081314B"/>
    <w:rsid w:val="00817DD7"/>
    <w:rsid w:val="008317B9"/>
    <w:rsid w:val="00832E7E"/>
    <w:rsid w:val="008330D6"/>
    <w:rsid w:val="00846FBC"/>
    <w:rsid w:val="0085608C"/>
    <w:rsid w:val="00857D0B"/>
    <w:rsid w:val="00870431"/>
    <w:rsid w:val="00870B8E"/>
    <w:rsid w:val="00870D8E"/>
    <w:rsid w:val="00873E25"/>
    <w:rsid w:val="0087476B"/>
    <w:rsid w:val="00876D10"/>
    <w:rsid w:val="00876D17"/>
    <w:rsid w:val="008772E4"/>
    <w:rsid w:val="00880B97"/>
    <w:rsid w:val="008820C6"/>
    <w:rsid w:val="00886B2E"/>
    <w:rsid w:val="008915BF"/>
    <w:rsid w:val="00893108"/>
    <w:rsid w:val="00896D8E"/>
    <w:rsid w:val="00896DBF"/>
    <w:rsid w:val="008974A8"/>
    <w:rsid w:val="008A16E6"/>
    <w:rsid w:val="008A3D8C"/>
    <w:rsid w:val="008A5475"/>
    <w:rsid w:val="008A63C7"/>
    <w:rsid w:val="008B17D9"/>
    <w:rsid w:val="008B2884"/>
    <w:rsid w:val="008B3A7B"/>
    <w:rsid w:val="008B6BF7"/>
    <w:rsid w:val="008C1DBB"/>
    <w:rsid w:val="008C625E"/>
    <w:rsid w:val="008D6550"/>
    <w:rsid w:val="008D6A1A"/>
    <w:rsid w:val="008D6AEB"/>
    <w:rsid w:val="008E5465"/>
    <w:rsid w:val="008E5BBE"/>
    <w:rsid w:val="008E7D7D"/>
    <w:rsid w:val="008F699B"/>
    <w:rsid w:val="009015CC"/>
    <w:rsid w:val="009032E8"/>
    <w:rsid w:val="009056A2"/>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276E"/>
    <w:rsid w:val="009D1EE3"/>
    <w:rsid w:val="009D2157"/>
    <w:rsid w:val="009E3C8A"/>
    <w:rsid w:val="009E6C49"/>
    <w:rsid w:val="009F0262"/>
    <w:rsid w:val="009F18BF"/>
    <w:rsid w:val="009F1F89"/>
    <w:rsid w:val="009F2686"/>
    <w:rsid w:val="009F51B4"/>
    <w:rsid w:val="00A0242D"/>
    <w:rsid w:val="00A1016D"/>
    <w:rsid w:val="00A106AF"/>
    <w:rsid w:val="00A11393"/>
    <w:rsid w:val="00A1398C"/>
    <w:rsid w:val="00A14595"/>
    <w:rsid w:val="00A25C56"/>
    <w:rsid w:val="00A26F62"/>
    <w:rsid w:val="00A30E83"/>
    <w:rsid w:val="00A37477"/>
    <w:rsid w:val="00A37D2B"/>
    <w:rsid w:val="00A410A4"/>
    <w:rsid w:val="00A42D8C"/>
    <w:rsid w:val="00A45C4C"/>
    <w:rsid w:val="00A45DF9"/>
    <w:rsid w:val="00A45E39"/>
    <w:rsid w:val="00A50CE0"/>
    <w:rsid w:val="00A51A95"/>
    <w:rsid w:val="00A51D80"/>
    <w:rsid w:val="00A5734F"/>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2C2"/>
    <w:rsid w:val="00AD03DB"/>
    <w:rsid w:val="00AD1D8B"/>
    <w:rsid w:val="00AD39B2"/>
    <w:rsid w:val="00AD57D7"/>
    <w:rsid w:val="00AD6A6D"/>
    <w:rsid w:val="00AE3263"/>
    <w:rsid w:val="00AE34D2"/>
    <w:rsid w:val="00AF32CB"/>
    <w:rsid w:val="00AF3711"/>
    <w:rsid w:val="00AF5D97"/>
    <w:rsid w:val="00AF7267"/>
    <w:rsid w:val="00B0082F"/>
    <w:rsid w:val="00B00ED5"/>
    <w:rsid w:val="00B03ED3"/>
    <w:rsid w:val="00B0739E"/>
    <w:rsid w:val="00B073CD"/>
    <w:rsid w:val="00B15AD0"/>
    <w:rsid w:val="00B20DAB"/>
    <w:rsid w:val="00B23AC3"/>
    <w:rsid w:val="00B241C4"/>
    <w:rsid w:val="00B42F88"/>
    <w:rsid w:val="00B43E08"/>
    <w:rsid w:val="00B453A3"/>
    <w:rsid w:val="00B45B57"/>
    <w:rsid w:val="00B6134A"/>
    <w:rsid w:val="00B6167C"/>
    <w:rsid w:val="00B62502"/>
    <w:rsid w:val="00B62635"/>
    <w:rsid w:val="00B64D13"/>
    <w:rsid w:val="00B6531D"/>
    <w:rsid w:val="00B73986"/>
    <w:rsid w:val="00B74285"/>
    <w:rsid w:val="00B75E20"/>
    <w:rsid w:val="00B84AEE"/>
    <w:rsid w:val="00B84E3D"/>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0E3B"/>
    <w:rsid w:val="00BE2B48"/>
    <w:rsid w:val="00BE57C0"/>
    <w:rsid w:val="00BE6E1B"/>
    <w:rsid w:val="00BF207E"/>
    <w:rsid w:val="00BF28FB"/>
    <w:rsid w:val="00BF2A68"/>
    <w:rsid w:val="00BF323C"/>
    <w:rsid w:val="00BF4360"/>
    <w:rsid w:val="00C01AF3"/>
    <w:rsid w:val="00C045E5"/>
    <w:rsid w:val="00C055D3"/>
    <w:rsid w:val="00C05DA9"/>
    <w:rsid w:val="00C063A1"/>
    <w:rsid w:val="00C10901"/>
    <w:rsid w:val="00C13361"/>
    <w:rsid w:val="00C14CBF"/>
    <w:rsid w:val="00C1594D"/>
    <w:rsid w:val="00C204B5"/>
    <w:rsid w:val="00C24E4F"/>
    <w:rsid w:val="00C25BFB"/>
    <w:rsid w:val="00C266CD"/>
    <w:rsid w:val="00C3023F"/>
    <w:rsid w:val="00C329B0"/>
    <w:rsid w:val="00C3462A"/>
    <w:rsid w:val="00C414A6"/>
    <w:rsid w:val="00C4150A"/>
    <w:rsid w:val="00C44321"/>
    <w:rsid w:val="00C469F5"/>
    <w:rsid w:val="00C50A1D"/>
    <w:rsid w:val="00C603BA"/>
    <w:rsid w:val="00C60EB5"/>
    <w:rsid w:val="00C61010"/>
    <w:rsid w:val="00C62C8D"/>
    <w:rsid w:val="00C65581"/>
    <w:rsid w:val="00C71FC8"/>
    <w:rsid w:val="00C72D61"/>
    <w:rsid w:val="00C76170"/>
    <w:rsid w:val="00C768B1"/>
    <w:rsid w:val="00C769DB"/>
    <w:rsid w:val="00C80906"/>
    <w:rsid w:val="00C80CA4"/>
    <w:rsid w:val="00C86094"/>
    <w:rsid w:val="00C87A87"/>
    <w:rsid w:val="00C95F08"/>
    <w:rsid w:val="00C96C3C"/>
    <w:rsid w:val="00C96FB9"/>
    <w:rsid w:val="00CB284F"/>
    <w:rsid w:val="00CB444E"/>
    <w:rsid w:val="00CB6BA2"/>
    <w:rsid w:val="00CC6EDB"/>
    <w:rsid w:val="00CC7EAB"/>
    <w:rsid w:val="00CD064E"/>
    <w:rsid w:val="00CD076B"/>
    <w:rsid w:val="00CD3803"/>
    <w:rsid w:val="00CD532E"/>
    <w:rsid w:val="00CF357A"/>
    <w:rsid w:val="00CF416F"/>
    <w:rsid w:val="00CF49D6"/>
    <w:rsid w:val="00CF4F87"/>
    <w:rsid w:val="00D0053A"/>
    <w:rsid w:val="00D053C2"/>
    <w:rsid w:val="00D10BF2"/>
    <w:rsid w:val="00D131E3"/>
    <w:rsid w:val="00D1697A"/>
    <w:rsid w:val="00D16D48"/>
    <w:rsid w:val="00D21BA6"/>
    <w:rsid w:val="00D22038"/>
    <w:rsid w:val="00D24526"/>
    <w:rsid w:val="00D260D2"/>
    <w:rsid w:val="00D30378"/>
    <w:rsid w:val="00D404F7"/>
    <w:rsid w:val="00D4088F"/>
    <w:rsid w:val="00D41225"/>
    <w:rsid w:val="00D41C30"/>
    <w:rsid w:val="00D449FE"/>
    <w:rsid w:val="00D46844"/>
    <w:rsid w:val="00D46DC1"/>
    <w:rsid w:val="00D5228A"/>
    <w:rsid w:val="00D52479"/>
    <w:rsid w:val="00D537C6"/>
    <w:rsid w:val="00D5783D"/>
    <w:rsid w:val="00D61304"/>
    <w:rsid w:val="00D61960"/>
    <w:rsid w:val="00D62131"/>
    <w:rsid w:val="00D62C87"/>
    <w:rsid w:val="00D6365E"/>
    <w:rsid w:val="00D639FB"/>
    <w:rsid w:val="00D64293"/>
    <w:rsid w:val="00D64AAE"/>
    <w:rsid w:val="00D701CC"/>
    <w:rsid w:val="00D7091E"/>
    <w:rsid w:val="00D719EF"/>
    <w:rsid w:val="00D71F4D"/>
    <w:rsid w:val="00D77CCE"/>
    <w:rsid w:val="00D802C8"/>
    <w:rsid w:val="00D82E42"/>
    <w:rsid w:val="00D87AC1"/>
    <w:rsid w:val="00DA1799"/>
    <w:rsid w:val="00DB10EB"/>
    <w:rsid w:val="00DB3E07"/>
    <w:rsid w:val="00DB66E2"/>
    <w:rsid w:val="00DB783E"/>
    <w:rsid w:val="00DC1B67"/>
    <w:rsid w:val="00DC2E08"/>
    <w:rsid w:val="00DC6403"/>
    <w:rsid w:val="00DC7084"/>
    <w:rsid w:val="00DD549E"/>
    <w:rsid w:val="00DD6678"/>
    <w:rsid w:val="00DE164D"/>
    <w:rsid w:val="00DE3DDD"/>
    <w:rsid w:val="00DE7945"/>
    <w:rsid w:val="00DF029A"/>
    <w:rsid w:val="00DF111C"/>
    <w:rsid w:val="00DF1188"/>
    <w:rsid w:val="00DF3A87"/>
    <w:rsid w:val="00DF4535"/>
    <w:rsid w:val="00DF7534"/>
    <w:rsid w:val="00E02017"/>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7B2D"/>
    <w:rsid w:val="00E42369"/>
    <w:rsid w:val="00E50E2A"/>
    <w:rsid w:val="00E51526"/>
    <w:rsid w:val="00E52251"/>
    <w:rsid w:val="00E52FB8"/>
    <w:rsid w:val="00E56346"/>
    <w:rsid w:val="00E569B0"/>
    <w:rsid w:val="00E63F14"/>
    <w:rsid w:val="00E6747E"/>
    <w:rsid w:val="00E70982"/>
    <w:rsid w:val="00E755FB"/>
    <w:rsid w:val="00E7773E"/>
    <w:rsid w:val="00E8049D"/>
    <w:rsid w:val="00E80565"/>
    <w:rsid w:val="00E84BB9"/>
    <w:rsid w:val="00E86F6D"/>
    <w:rsid w:val="00E8701D"/>
    <w:rsid w:val="00E91502"/>
    <w:rsid w:val="00E978B8"/>
    <w:rsid w:val="00EA0E6D"/>
    <w:rsid w:val="00EB2117"/>
    <w:rsid w:val="00EB23A3"/>
    <w:rsid w:val="00EB5BCB"/>
    <w:rsid w:val="00EC4AAB"/>
    <w:rsid w:val="00EC5C00"/>
    <w:rsid w:val="00EC60B3"/>
    <w:rsid w:val="00EC6176"/>
    <w:rsid w:val="00ED026B"/>
    <w:rsid w:val="00ED2B92"/>
    <w:rsid w:val="00ED551B"/>
    <w:rsid w:val="00EE1F59"/>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47D07"/>
    <w:rsid w:val="00F54FC0"/>
    <w:rsid w:val="00F57ED4"/>
    <w:rsid w:val="00F60C11"/>
    <w:rsid w:val="00F611D7"/>
    <w:rsid w:val="00F903B5"/>
    <w:rsid w:val="00F91205"/>
    <w:rsid w:val="00F92842"/>
    <w:rsid w:val="00F92A56"/>
    <w:rsid w:val="00F939BE"/>
    <w:rsid w:val="00FA2837"/>
    <w:rsid w:val="00FA3C8D"/>
    <w:rsid w:val="00FA46BE"/>
    <w:rsid w:val="00FA5493"/>
    <w:rsid w:val="00FA6BD8"/>
    <w:rsid w:val="00FA6F24"/>
    <w:rsid w:val="00FB1C48"/>
    <w:rsid w:val="00FB72AD"/>
    <w:rsid w:val="00FC131D"/>
    <w:rsid w:val="00FC5F5C"/>
    <w:rsid w:val="00FD0728"/>
    <w:rsid w:val="00FD1D4D"/>
    <w:rsid w:val="00FD2163"/>
    <w:rsid w:val="00FD60CE"/>
    <w:rsid w:val="00FD71AB"/>
    <w:rsid w:val="00FE0DC9"/>
    <w:rsid w:val="00FE22BF"/>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gate.ac.uk/sale/tao/tao.pdf" TargetMode="External"/><Relationship Id="rId50" Type="http://schemas.openxmlformats.org/officeDocument/2006/relationships/hyperlink" Target="http://books.google.com.br/books?id=iCoYDUv63L8C&amp;dq=" TargetMode="External"/><Relationship Id="rId55" Type="http://schemas.openxmlformats.org/officeDocument/2006/relationships/hyperlink" Target="http://www.ufrgs.br/ufrgs/noticias/ufrgs-decide-nao-aderir-ao-sisu-para-ingresso-em-2014"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listadenomes.com.br/" TargetMode="External"/><Relationship Id="rId41" Type="http://schemas.openxmlformats.org/officeDocument/2006/relationships/image" Target="media/image31.png"/><Relationship Id="rId54" Type="http://schemas.openxmlformats.org/officeDocument/2006/relationships/hyperlink" Target="https://www.ufmg.br/boletim/bol1813/3.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hyperlink" Target="http://wiki.civiccommons.org/Initiatives" TargetMode="External"/><Relationship Id="rId53" Type="http://schemas.openxmlformats.org/officeDocument/2006/relationships/hyperlink" Target="http://www.tiobe.com/index.php/content/paperinfo/tpci/tpci_definition.htm" TargetMode="External"/><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www.ub.es/epp/redes.htm" TargetMode="External"/><Relationship Id="rId57" Type="http://schemas.openxmlformats.org/officeDocument/2006/relationships/oleObject" Target="file:///C:\Users\Rafael\workspace\analisador-dou\Dissertacao\papersobresoftware%20(2).docx"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hyperlink" Target="http://www.ijmlc.org/papers/306-K0019.pdf"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airccse.org/journal/jwsc/papers/0911wsc06.pdf" TargetMode="External"/><Relationship Id="rId56" Type="http://schemas.openxmlformats.org/officeDocument/2006/relationships/image" Target="media/image35.wmf"/><Relationship Id="rId8" Type="http://schemas.openxmlformats.org/officeDocument/2006/relationships/endnotes" Target="endnotes.xml"/><Relationship Id="rId51" Type="http://schemas.openxmlformats.org/officeDocument/2006/relationships/hyperlink" Target="http://www.siorg.redegoverno.gov.b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hyperlink" Target="http://www.gpo.gov/fdsys/pkg/CREC-2003-09-24/html/CREC-2003-09-24-pt1-PgH8500.htm" TargetMode="External"/><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0E9F3-CADE-4159-8140-6F5A9534E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10383</TotalTime>
  <Pages>110</Pages>
  <Words>32536</Words>
  <Characters>175696</Characters>
  <Application>Microsoft Office Word</Application>
  <DocSecurity>0</DocSecurity>
  <Lines>1464</Lines>
  <Paragraphs>415</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207817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145</cp:revision>
  <dcterms:created xsi:type="dcterms:W3CDTF">2014-01-07T22:45:00Z</dcterms:created>
  <dcterms:modified xsi:type="dcterms:W3CDTF">2014-01-18T14:43:00Z</dcterms:modified>
</cp:coreProperties>
</file>