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4B3457" w:rsidRPr="00315BB0" w:rsidRDefault="00143008" w:rsidP="00315BB0">
      <w:pPr>
        <w:pStyle w:val="Ttulo2"/>
        <w:numPr>
          <w:ilvl w:val="0"/>
          <w:numId w:val="3"/>
        </w:numPr>
      </w:pPr>
      <w:bookmarkStart w:id="0" w:name="_Toc378620890"/>
      <w:bookmarkStart w:id="1" w:name="_GoBack"/>
      <w:bookmarkEnd w:id="1"/>
      <w:r w:rsidRPr="00315BB0">
        <w:t>Introdução</w:t>
      </w:r>
      <w:bookmarkEnd w:id="0"/>
    </w:p>
    <w:p w:rsidR="00393D1D" w:rsidRDefault="00393D1D">
      <w:pPr>
        <w:spacing w:after="0" w:line="360" w:lineRule="auto"/>
        <w:ind w:firstLine="709"/>
        <w:rPr>
          <w:rFonts w:ascii="Times New Roman" w:eastAsia="Times New Roman" w:hAnsi="Times New Roman" w:cs="Times New Roman"/>
          <w:sz w:val="24"/>
        </w:rPr>
      </w:pPr>
    </w:p>
    <w:p w:rsidR="004B3457" w:rsidRDefault="00143008" w:rsidP="00DC7084">
      <w:pPr>
        <w:spacing w:after="0" w:line="360" w:lineRule="auto"/>
        <w:ind w:firstLine="709"/>
      </w:pPr>
      <w:r>
        <w:rPr>
          <w:rFonts w:ascii="Times New Roman" w:eastAsia="Times New Roman" w:hAnsi="Times New Roman" w:cs="Times New Roman"/>
          <w:sz w:val="24"/>
        </w:rPr>
        <w:t>Por força do princípio da publicidade, consagrado na Constituição Federal de 1988, em seu artigo 37, as atividades desempenhadas pelos organismos públicos e seus agentes devem ser publicadas.</w:t>
      </w:r>
      <w:r w:rsidR="00DC7084">
        <w:rPr>
          <w:rFonts w:ascii="Times New Roman" w:eastAsia="Times New Roman" w:hAnsi="Times New Roman" w:cs="Times New Roman"/>
          <w:sz w:val="24"/>
        </w:rPr>
        <w:t xml:space="preserve"> Todas as decisões da administração pública brasileira, desde a promulgação de leis até a aquisição de insumos militares, passando por contratação de pessoal e destinação de recursos, e os atos necessários para coordenar os diversos órgãos visando cumprir decisões, desenvolver projetos e executar estratégias, estão disponíveis para acesso livre e irrestrito não somente por cidadãos brasileiros, como assegura a </w:t>
      </w:r>
      <w:r w:rsidR="0007540D">
        <w:rPr>
          <w:rFonts w:ascii="Times New Roman" w:eastAsia="Times New Roman" w:hAnsi="Times New Roman" w:cs="Times New Roman"/>
          <w:sz w:val="24"/>
        </w:rPr>
        <w:t>Constituição Federal de 1988</w:t>
      </w:r>
      <w:r w:rsidR="00DC7084">
        <w:rPr>
          <w:rFonts w:ascii="Times New Roman" w:eastAsia="Times New Roman" w:hAnsi="Times New Roman" w:cs="Times New Roman"/>
          <w:sz w:val="24"/>
        </w:rPr>
        <w:t xml:space="preserve">, mas por qualquer indivíduo ou entidade conectado à internet, já que a maioria das publicações oficiais da administração federal brasileira é disponibilizada eletronicamente, e outras tantas são impressas e distribuídas em larga escala. Isso se deve ao fato de que o princípio da publicidade </w:t>
      </w:r>
      <w:r>
        <w:rPr>
          <w:rFonts w:ascii="Times New Roman" w:eastAsia="Times New Roman" w:hAnsi="Times New Roman" w:cs="Times New Roman"/>
          <w:sz w:val="24"/>
        </w:rPr>
        <w:t>“abrange toda a atuação estatal, não só sob o aspecto da divulgação oficial de seus atos, como também de propiciação de conhecimento da conduta interna de seus agentes” (</w:t>
      </w:r>
      <w:r w:rsidR="00B62635">
        <w:rPr>
          <w:rFonts w:ascii="Times New Roman" w:eastAsia="Times New Roman" w:hAnsi="Times New Roman" w:cs="Times New Roman"/>
          <w:sz w:val="24"/>
        </w:rPr>
        <w:t>MEIRELLES</w:t>
      </w:r>
      <w:r w:rsidR="00DC7084">
        <w:rPr>
          <w:rFonts w:ascii="Times New Roman" w:eastAsia="Times New Roman" w:hAnsi="Times New Roman" w:cs="Times New Roman"/>
          <w:sz w:val="24"/>
        </w:rPr>
        <w:t>,</w:t>
      </w:r>
      <w:r>
        <w:rPr>
          <w:rFonts w:ascii="Times New Roman" w:eastAsia="Times New Roman" w:hAnsi="Times New Roman" w:cs="Times New Roman"/>
          <w:sz w:val="24"/>
        </w:rPr>
        <w:t xml:space="preserve"> 20</w:t>
      </w:r>
      <w:r w:rsidR="008B6BF7">
        <w:rPr>
          <w:rFonts w:ascii="Times New Roman" w:eastAsia="Times New Roman" w:hAnsi="Times New Roman" w:cs="Times New Roman"/>
          <w:sz w:val="24"/>
        </w:rPr>
        <w:t>01</w:t>
      </w:r>
      <w:r>
        <w:rPr>
          <w:rFonts w:ascii="Times New Roman" w:eastAsia="Times New Roman" w:hAnsi="Times New Roman" w:cs="Times New Roman"/>
          <w:sz w:val="24"/>
        </w:rPr>
        <w:t xml:space="preserve">). </w:t>
      </w:r>
    </w:p>
    <w:p w:rsidR="004B3457" w:rsidRDefault="00143008">
      <w:pPr>
        <w:spacing w:after="0" w:line="360" w:lineRule="auto"/>
        <w:ind w:firstLine="709"/>
      </w:pPr>
      <w:r>
        <w:rPr>
          <w:rFonts w:ascii="Times New Roman" w:eastAsia="Times New Roman" w:hAnsi="Times New Roman" w:cs="Times New Roman"/>
          <w:sz w:val="24"/>
        </w:rPr>
        <w:t xml:space="preserve">Como ensina </w:t>
      </w:r>
      <w:r w:rsidR="00B62635">
        <w:rPr>
          <w:rFonts w:ascii="Times New Roman" w:eastAsia="Times New Roman" w:hAnsi="Times New Roman" w:cs="Times New Roman"/>
          <w:sz w:val="24"/>
        </w:rPr>
        <w:t>MORAES</w:t>
      </w:r>
      <w:r>
        <w:rPr>
          <w:rFonts w:ascii="Times New Roman" w:eastAsia="Times New Roman" w:hAnsi="Times New Roman" w:cs="Times New Roman"/>
          <w:sz w:val="24"/>
        </w:rPr>
        <w:t xml:space="preserve"> (2002), "a publicidade faz-se pela inserção do ato no Diário Oficial </w:t>
      </w:r>
      <w:r w:rsidR="00AF527C">
        <w:rPr>
          <w:rFonts w:ascii="Times New Roman" w:eastAsia="Times New Roman" w:hAnsi="Times New Roman" w:cs="Times New Roman"/>
          <w:sz w:val="24"/>
        </w:rPr>
        <w:t>[</w:t>
      </w:r>
      <w:r>
        <w:rPr>
          <w:rFonts w:ascii="Times New Roman" w:eastAsia="Times New Roman" w:hAnsi="Times New Roman" w:cs="Times New Roman"/>
          <w:sz w:val="24"/>
        </w:rPr>
        <w:t>...</w:t>
      </w:r>
      <w:r w:rsidR="00AF527C">
        <w:rPr>
          <w:rFonts w:ascii="Times New Roman" w:eastAsia="Times New Roman" w:hAnsi="Times New Roman" w:cs="Times New Roman"/>
          <w:sz w:val="24"/>
        </w:rPr>
        <w:t>]</w:t>
      </w:r>
      <w:r>
        <w:rPr>
          <w:rFonts w:ascii="Times New Roman" w:eastAsia="Times New Roman" w:hAnsi="Times New Roman" w:cs="Times New Roman"/>
          <w:sz w:val="24"/>
        </w:rPr>
        <w:t xml:space="preserve"> para conhecimento do público em geral e início da produção de seus efeitos”, e, portanto, podemos assumir que a atuação dos órgãos (ou, pelo menos, os resultados dessa atuação) é projetada em publicações no D</w:t>
      </w:r>
      <w:r w:rsidR="00393D1D">
        <w:rPr>
          <w:rFonts w:ascii="Times New Roman" w:eastAsia="Times New Roman" w:hAnsi="Times New Roman" w:cs="Times New Roman"/>
          <w:sz w:val="24"/>
        </w:rPr>
        <w:t xml:space="preserve">iário </w:t>
      </w:r>
      <w:r>
        <w:rPr>
          <w:rFonts w:ascii="Times New Roman" w:eastAsia="Times New Roman" w:hAnsi="Times New Roman" w:cs="Times New Roman"/>
          <w:sz w:val="24"/>
        </w:rPr>
        <w:t>O</w:t>
      </w:r>
      <w:r w:rsidR="00393D1D">
        <w:rPr>
          <w:rFonts w:ascii="Times New Roman" w:eastAsia="Times New Roman" w:hAnsi="Times New Roman" w:cs="Times New Roman"/>
          <w:sz w:val="24"/>
        </w:rPr>
        <w:t xml:space="preserve">ficial da </w:t>
      </w:r>
      <w:r>
        <w:rPr>
          <w:rFonts w:ascii="Times New Roman" w:eastAsia="Times New Roman" w:hAnsi="Times New Roman" w:cs="Times New Roman"/>
          <w:sz w:val="24"/>
        </w:rPr>
        <w:t>U</w:t>
      </w:r>
      <w:r w:rsidR="00393D1D">
        <w:rPr>
          <w:rFonts w:ascii="Times New Roman" w:eastAsia="Times New Roman" w:hAnsi="Times New Roman" w:cs="Times New Roman"/>
          <w:sz w:val="24"/>
        </w:rPr>
        <w:t>nião</w:t>
      </w:r>
      <w:r w:rsidR="00CD3803">
        <w:rPr>
          <w:rFonts w:ascii="Times New Roman" w:eastAsia="Times New Roman" w:hAnsi="Times New Roman" w:cs="Times New Roman"/>
          <w:sz w:val="24"/>
        </w:rPr>
        <w:t xml:space="preserve"> (DOU)</w:t>
      </w:r>
      <w:r>
        <w:rPr>
          <w:rFonts w:ascii="Times New Roman" w:eastAsia="Times New Roman" w:hAnsi="Times New Roman" w:cs="Times New Roman"/>
          <w:sz w:val="24"/>
        </w:rPr>
        <w:t>, caso contrário não produziria efeitos.</w:t>
      </w:r>
    </w:p>
    <w:p w:rsidR="004B3457" w:rsidRDefault="0014300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Assim, </w:t>
      </w:r>
      <w:r w:rsidR="0007540D">
        <w:rPr>
          <w:rFonts w:ascii="Times New Roman" w:eastAsia="Times New Roman" w:hAnsi="Times New Roman" w:cs="Times New Roman"/>
          <w:sz w:val="24"/>
        </w:rPr>
        <w:t>t</w:t>
      </w:r>
      <w:r>
        <w:rPr>
          <w:rFonts w:ascii="Times New Roman" w:eastAsia="Times New Roman" w:hAnsi="Times New Roman" w:cs="Times New Roman"/>
          <w:sz w:val="24"/>
        </w:rPr>
        <w:t>oda essa massa de dados abertos e de acesso facilitado pode conter indicações sobre o funcionamento interno da administração p</w:t>
      </w:r>
      <w:r w:rsidR="0007540D">
        <w:rPr>
          <w:rFonts w:ascii="Times New Roman" w:eastAsia="Times New Roman" w:hAnsi="Times New Roman" w:cs="Times New Roman"/>
          <w:sz w:val="24"/>
        </w:rPr>
        <w:t>ú</w:t>
      </w:r>
      <w:r>
        <w:rPr>
          <w:rFonts w:ascii="Times New Roman" w:eastAsia="Times New Roman" w:hAnsi="Times New Roman" w:cs="Times New Roman"/>
          <w:sz w:val="24"/>
        </w:rPr>
        <w:t>blica brasileira, especialmente no que diz respeito à comunicação e mediação da informação entre as entidades que a compõem.</w:t>
      </w:r>
    </w:p>
    <w:p w:rsidR="00393D1D" w:rsidRDefault="00393D1D" w:rsidP="00393D1D">
      <w:pPr>
        <w:spacing w:after="0" w:line="360" w:lineRule="auto"/>
        <w:ind w:firstLine="709"/>
      </w:pPr>
      <w:r>
        <w:rPr>
          <w:rFonts w:ascii="Times New Roman" w:eastAsia="Times New Roman" w:hAnsi="Times New Roman" w:cs="Times New Roman"/>
          <w:sz w:val="24"/>
        </w:rPr>
        <w:t xml:space="preserve">O trabalho investiga comunicação e mediação da informação em organizações públicas brasileiras por meio da análise do conteúdo das publicações do </w:t>
      </w:r>
      <w:r w:rsidR="00CD3803">
        <w:rPr>
          <w:rFonts w:ascii="Times New Roman" w:eastAsia="Times New Roman" w:hAnsi="Times New Roman" w:cs="Times New Roman"/>
          <w:sz w:val="24"/>
        </w:rPr>
        <w:t>Diário Oficial da União</w:t>
      </w:r>
      <w:r>
        <w:rPr>
          <w:rFonts w:ascii="Times New Roman" w:eastAsia="Times New Roman" w:hAnsi="Times New Roman" w:cs="Times New Roman"/>
          <w:sz w:val="24"/>
        </w:rPr>
        <w:t xml:space="preserve"> visando identificar indicadores dos padrões de fluxo de informação entre as organizações por meio de redes sociais mapeadas com base nas portarias veiculadas nesse meio de comunicação oficial.</w:t>
      </w:r>
    </w:p>
    <w:p w:rsidR="00393D1D" w:rsidRDefault="00393D1D" w:rsidP="00393D1D">
      <w:pPr>
        <w:spacing w:after="0" w:line="360" w:lineRule="auto"/>
        <w:ind w:firstLine="709"/>
      </w:pPr>
      <w:r>
        <w:rPr>
          <w:rFonts w:ascii="Times New Roman" w:eastAsia="Times New Roman" w:hAnsi="Times New Roman" w:cs="Times New Roman"/>
          <w:sz w:val="24"/>
        </w:rPr>
        <w:t>Uma vez que se extraia</w:t>
      </w:r>
      <w:r w:rsidR="00CD3803">
        <w:rPr>
          <w:rFonts w:ascii="Times New Roman" w:eastAsia="Times New Roman" w:hAnsi="Times New Roman" w:cs="Times New Roman"/>
          <w:sz w:val="24"/>
        </w:rPr>
        <w:t>,</w:t>
      </w:r>
      <w:r>
        <w:rPr>
          <w:rFonts w:ascii="Times New Roman" w:eastAsia="Times New Roman" w:hAnsi="Times New Roman" w:cs="Times New Roman"/>
          <w:sz w:val="24"/>
        </w:rPr>
        <w:t xml:space="preserve"> de fontes de dados abertos</w:t>
      </w:r>
      <w:r w:rsidR="00CD3803">
        <w:rPr>
          <w:rFonts w:ascii="Times New Roman" w:eastAsia="Times New Roman" w:hAnsi="Times New Roman" w:cs="Times New Roman"/>
          <w:sz w:val="24"/>
        </w:rPr>
        <w:t>,</w:t>
      </w:r>
      <w:r>
        <w:rPr>
          <w:rFonts w:ascii="Times New Roman" w:eastAsia="Times New Roman" w:hAnsi="Times New Roman" w:cs="Times New Roman"/>
          <w:sz w:val="24"/>
        </w:rPr>
        <w:t xml:space="preserve"> as redes sociais formadas pelos órgãos públicos brasileiros, pode ser possível visualizar</w:t>
      </w:r>
      <w:r w:rsidR="00CD3803">
        <w:rPr>
          <w:rFonts w:ascii="Times New Roman" w:eastAsia="Times New Roman" w:hAnsi="Times New Roman" w:cs="Times New Roman"/>
          <w:sz w:val="24"/>
        </w:rPr>
        <w:t>:</w:t>
      </w:r>
      <w:r>
        <w:rPr>
          <w:rFonts w:ascii="Times New Roman" w:eastAsia="Times New Roman" w:hAnsi="Times New Roman" w:cs="Times New Roman"/>
          <w:sz w:val="24"/>
        </w:rPr>
        <w:t xml:space="preserve"> estruturas</w:t>
      </w:r>
      <w:r w:rsidR="00CD3803">
        <w:rPr>
          <w:rFonts w:ascii="Times New Roman" w:eastAsia="Times New Roman" w:hAnsi="Times New Roman" w:cs="Times New Roman"/>
          <w:sz w:val="24"/>
        </w:rPr>
        <w:t xml:space="preserve"> de funcionamento que extrapolem</w:t>
      </w:r>
      <w:r>
        <w:rPr>
          <w:rFonts w:ascii="Times New Roman" w:eastAsia="Times New Roman" w:hAnsi="Times New Roman" w:cs="Times New Roman"/>
          <w:sz w:val="24"/>
        </w:rPr>
        <w:t xml:space="preserve"> a hierarquia formal, relações de cooperação, grupos </w:t>
      </w:r>
      <w:r>
        <w:rPr>
          <w:rFonts w:ascii="Times New Roman" w:eastAsia="Times New Roman" w:hAnsi="Times New Roman" w:cs="Times New Roman"/>
          <w:sz w:val="24"/>
        </w:rPr>
        <w:lastRenderedPageBreak/>
        <w:t>coesos, entidades chave no processo de mediação da informação</w:t>
      </w:r>
      <w:r w:rsidR="00CD3803">
        <w:rPr>
          <w:rFonts w:ascii="Times New Roman" w:eastAsia="Times New Roman" w:hAnsi="Times New Roman" w:cs="Times New Roman"/>
          <w:sz w:val="24"/>
        </w:rPr>
        <w:t xml:space="preserve"> e</w:t>
      </w:r>
      <w:r>
        <w:rPr>
          <w:rFonts w:ascii="Times New Roman" w:eastAsia="Times New Roman" w:hAnsi="Times New Roman" w:cs="Times New Roman"/>
          <w:sz w:val="24"/>
        </w:rPr>
        <w:t xml:space="preserve"> padrões de difusão da informação entre outras características importantes da administração pública, úteis para a </w:t>
      </w:r>
      <w:proofErr w:type="gramStart"/>
      <w:r>
        <w:rPr>
          <w:rFonts w:ascii="Times New Roman" w:eastAsia="Times New Roman" w:hAnsi="Times New Roman" w:cs="Times New Roman"/>
          <w:sz w:val="24"/>
        </w:rPr>
        <w:t>implementação</w:t>
      </w:r>
      <w:proofErr w:type="gramEnd"/>
      <w:r>
        <w:rPr>
          <w:rFonts w:ascii="Times New Roman" w:eastAsia="Times New Roman" w:hAnsi="Times New Roman" w:cs="Times New Roman"/>
          <w:sz w:val="24"/>
        </w:rPr>
        <w:t xml:space="preserve"> de políticas e para a identificação de vulnerabilidades.</w:t>
      </w:r>
    </w:p>
    <w:p w:rsidR="00315BB0" w:rsidRDefault="00315BB0">
      <w:pPr>
        <w:spacing w:after="0" w:line="360" w:lineRule="auto"/>
        <w:ind w:firstLine="709"/>
      </w:pPr>
    </w:p>
    <w:p w:rsidR="004B3457" w:rsidRDefault="00315BB0" w:rsidP="00315BB0">
      <w:pPr>
        <w:pStyle w:val="Ttulo3"/>
        <w:numPr>
          <w:ilvl w:val="1"/>
          <w:numId w:val="3"/>
        </w:numPr>
      </w:pPr>
      <w:r>
        <w:rPr>
          <w:rFonts w:eastAsia="Times New Roman"/>
        </w:rPr>
        <w:t xml:space="preserve"> </w:t>
      </w:r>
      <w:bookmarkStart w:id="2" w:name="_Toc378620891"/>
      <w:r w:rsidR="00143008">
        <w:rPr>
          <w:rFonts w:eastAsia="Times New Roman"/>
        </w:rPr>
        <w:t>Justificativa</w:t>
      </w:r>
      <w:bookmarkEnd w:id="2"/>
    </w:p>
    <w:p w:rsidR="004B3457" w:rsidRDefault="004B3457"/>
    <w:p w:rsidR="001F57C4" w:rsidRDefault="00AE34D2" w:rsidP="00AE34D2">
      <w:pPr>
        <w:spacing w:after="0" w:line="360" w:lineRule="auto"/>
        <w:ind w:firstLine="709"/>
        <w:rPr>
          <w:rFonts w:ascii="Times New Roman" w:eastAsia="Times New Roman" w:hAnsi="Times New Roman" w:cs="Times New Roman"/>
          <w:sz w:val="24"/>
        </w:rPr>
      </w:pPr>
      <w:r w:rsidRPr="00AE34D2">
        <w:rPr>
          <w:rFonts w:ascii="Times New Roman" w:eastAsia="Times New Roman" w:hAnsi="Times New Roman" w:cs="Times New Roman"/>
          <w:sz w:val="24"/>
        </w:rPr>
        <w:t xml:space="preserve">O estudo dos padrões de comunicação entre organizações e agentes públicos </w:t>
      </w:r>
      <w:r>
        <w:rPr>
          <w:rFonts w:ascii="Times New Roman" w:eastAsia="Times New Roman" w:hAnsi="Times New Roman" w:cs="Times New Roman"/>
          <w:sz w:val="24"/>
        </w:rPr>
        <w:t xml:space="preserve">pode contribuir para melhorar o direcionamento de políticas internas, identificar gargalos de comunicação e tornar mais eficiente o fluxo de informações dentro da máquina pública. Uma visão mais clara de como as organizações e agentes públicos interagem pode ajudar a diagnosticar vulnerabilidades estruturais no funcionamento da administração pública e fatores que facilitem ou impeçam a disseminação de práticas e diretrizes emanadas do poder central. Aumentar o entendimento de como os órgãos públicos dos diferentes níveis se </w:t>
      </w:r>
      <w:proofErr w:type="gramStart"/>
      <w:r>
        <w:rPr>
          <w:rFonts w:ascii="Times New Roman" w:eastAsia="Times New Roman" w:hAnsi="Times New Roman" w:cs="Times New Roman"/>
          <w:sz w:val="24"/>
        </w:rPr>
        <w:t>integram</w:t>
      </w:r>
      <w:proofErr w:type="gramEnd"/>
      <w:r>
        <w:rPr>
          <w:rFonts w:ascii="Times New Roman" w:eastAsia="Times New Roman" w:hAnsi="Times New Roman" w:cs="Times New Roman"/>
          <w:sz w:val="24"/>
        </w:rPr>
        <w:t xml:space="preserve"> para cumprir suas missões institucionais </w:t>
      </w:r>
      <w:r w:rsidR="00E63F14">
        <w:rPr>
          <w:rFonts w:ascii="Times New Roman" w:eastAsia="Times New Roman" w:hAnsi="Times New Roman" w:cs="Times New Roman"/>
          <w:sz w:val="24"/>
        </w:rPr>
        <w:t xml:space="preserve">pode </w:t>
      </w:r>
      <w:r>
        <w:rPr>
          <w:rFonts w:ascii="Times New Roman" w:eastAsia="Times New Roman" w:hAnsi="Times New Roman" w:cs="Times New Roman"/>
          <w:sz w:val="24"/>
        </w:rPr>
        <w:t>contribuir para a discussão da estrutura administrativa e fomentar eventuais reformas e mudanças estruturais.</w:t>
      </w:r>
    </w:p>
    <w:p w:rsidR="009F2686" w:rsidRDefault="000E02F1" w:rsidP="009F2686">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ab/>
      </w:r>
      <w:r w:rsidR="009F2686">
        <w:rPr>
          <w:rFonts w:ascii="Times New Roman" w:eastAsia="Times New Roman" w:hAnsi="Times New Roman" w:cs="Times New Roman"/>
          <w:sz w:val="24"/>
        </w:rPr>
        <w:t xml:space="preserve">Os padrões de comunicação são determinantes para o funcionamento dos sistemas de um modo geral. Numa extrapolação da </w:t>
      </w:r>
      <w:r w:rsidR="009F2686" w:rsidRPr="009F2686">
        <w:rPr>
          <w:rFonts w:ascii="Times New Roman" w:eastAsia="Times New Roman" w:hAnsi="Times New Roman" w:cs="Times New Roman"/>
          <w:sz w:val="24"/>
        </w:rPr>
        <w:t xml:space="preserve">Lei de </w:t>
      </w:r>
      <w:proofErr w:type="spellStart"/>
      <w:r w:rsidR="009F2686" w:rsidRPr="009F2686">
        <w:rPr>
          <w:rFonts w:ascii="Times New Roman" w:eastAsia="Times New Roman" w:hAnsi="Times New Roman" w:cs="Times New Roman"/>
          <w:sz w:val="24"/>
        </w:rPr>
        <w:t>Conway</w:t>
      </w:r>
      <w:proofErr w:type="spellEnd"/>
      <w:r w:rsidR="009F2686" w:rsidRPr="009F2686">
        <w:rPr>
          <w:rFonts w:ascii="Times New Roman" w:eastAsia="Times New Roman" w:hAnsi="Times New Roman" w:cs="Times New Roman"/>
          <w:sz w:val="24"/>
        </w:rPr>
        <w:t xml:space="preserve">, </w:t>
      </w:r>
      <w:r w:rsidR="009F2686">
        <w:rPr>
          <w:rFonts w:ascii="Times New Roman" w:eastAsia="Times New Roman" w:hAnsi="Times New Roman" w:cs="Times New Roman"/>
          <w:sz w:val="24"/>
        </w:rPr>
        <w:t xml:space="preserve">que assevera que “organizações que modelam sistemas são compelidas a produzir modelos que são cópias das estruturas de comunicação dessas organizações”, Fernandes (2012), ao definir o Sistema de Segurança e Defesa Cibernética Nacional (SSDCN), mostra a importância do fluxo de informações entre organizações públicas ao sugerir que: </w:t>
      </w:r>
    </w:p>
    <w:p w:rsidR="00AE34D2" w:rsidRPr="009F2686" w:rsidRDefault="009F2686" w:rsidP="000B0CBA">
      <w:pPr>
        <w:spacing w:after="0" w:line="360" w:lineRule="auto"/>
        <w:ind w:left="1440"/>
        <w:rPr>
          <w:rFonts w:ascii="Times New Roman" w:eastAsia="Times New Roman" w:hAnsi="Times New Roman" w:cs="Times New Roman"/>
        </w:rPr>
      </w:pPr>
      <w:r w:rsidRPr="009F2686">
        <w:rPr>
          <w:rFonts w:ascii="Times New Roman" w:eastAsia="Times New Roman" w:hAnsi="Times New Roman" w:cs="Times New Roman"/>
        </w:rPr>
        <w:t>A estrutura de sistemas de informação de uma organização mapeia a rede de comunicação (por onde flui a informação) das pessoas que a constituem, e vice-versa. Portanto, se o SSDCN é uma organização, as redes de afinidades mapeadas entre os órgãos também sugerem que há interdependências em seus sistemas de informação. (Fernandes, 2012)</w:t>
      </w:r>
    </w:p>
    <w:p w:rsidR="00AE34D2" w:rsidRDefault="00AE34D2" w:rsidP="00AE34D2">
      <w:pPr>
        <w:spacing w:after="0" w:line="360" w:lineRule="auto"/>
        <w:ind w:firstLine="709"/>
        <w:rPr>
          <w:rFonts w:ascii="Times New Roman" w:eastAsia="Times New Roman" w:hAnsi="Times New Roman" w:cs="Times New Roman"/>
          <w:sz w:val="24"/>
        </w:rPr>
      </w:pPr>
    </w:p>
    <w:p w:rsidR="001534CB" w:rsidRDefault="001534CB" w:rsidP="00AE34D2">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De forma mais ampla, mas no mesmo sentido, </w:t>
      </w:r>
      <w:proofErr w:type="spellStart"/>
      <w:r>
        <w:rPr>
          <w:rFonts w:ascii="Times New Roman" w:eastAsia="Times New Roman" w:hAnsi="Times New Roman" w:cs="Times New Roman"/>
          <w:sz w:val="24"/>
        </w:rPr>
        <w:t>Kunsh</w:t>
      </w:r>
      <w:proofErr w:type="spellEnd"/>
      <w:r>
        <w:rPr>
          <w:rFonts w:ascii="Times New Roman" w:eastAsia="Times New Roman" w:hAnsi="Times New Roman" w:cs="Times New Roman"/>
          <w:sz w:val="24"/>
        </w:rPr>
        <w:t xml:space="preserve"> (</w:t>
      </w:r>
      <w:r w:rsidR="00AD39B2">
        <w:rPr>
          <w:rFonts w:ascii="Times New Roman" w:eastAsia="Times New Roman" w:hAnsi="Times New Roman" w:cs="Times New Roman"/>
          <w:sz w:val="24"/>
        </w:rPr>
        <w:t>2003</w:t>
      </w:r>
      <w:r>
        <w:rPr>
          <w:rFonts w:ascii="Times New Roman" w:eastAsia="Times New Roman" w:hAnsi="Times New Roman" w:cs="Times New Roman"/>
          <w:sz w:val="24"/>
        </w:rPr>
        <w:t>) discute a comunicação organizacional e afirma que a estrutura das organizaç</w:t>
      </w:r>
      <w:r w:rsidR="00E63F14">
        <w:rPr>
          <w:rFonts w:ascii="Times New Roman" w:eastAsia="Times New Roman" w:hAnsi="Times New Roman" w:cs="Times New Roman"/>
          <w:sz w:val="24"/>
        </w:rPr>
        <w:t>ões facilita (ou dificulta</w:t>
      </w:r>
      <w:r>
        <w:rPr>
          <w:rFonts w:ascii="Times New Roman" w:eastAsia="Times New Roman" w:hAnsi="Times New Roman" w:cs="Times New Roman"/>
          <w:sz w:val="24"/>
        </w:rPr>
        <w:t xml:space="preserve">) a comunicação e, assim, “O sistema organizacional se viabiliza graças ao sistema de comunicação. </w:t>
      </w:r>
      <w:r w:rsidR="00846FBC">
        <w:rPr>
          <w:rFonts w:ascii="Times New Roman" w:eastAsia="Times New Roman" w:hAnsi="Times New Roman" w:cs="Times New Roman"/>
          <w:sz w:val="24"/>
        </w:rPr>
        <w:t>[</w:t>
      </w:r>
      <w:r>
        <w:rPr>
          <w:rFonts w:ascii="Times New Roman" w:eastAsia="Times New Roman" w:hAnsi="Times New Roman" w:cs="Times New Roman"/>
          <w:sz w:val="24"/>
        </w:rPr>
        <w:t>...</w:t>
      </w:r>
      <w:r w:rsidR="00846FBC">
        <w:rPr>
          <w:rFonts w:ascii="Times New Roman" w:eastAsia="Times New Roman" w:hAnsi="Times New Roman" w:cs="Times New Roman"/>
          <w:sz w:val="24"/>
        </w:rPr>
        <w:t>]</w:t>
      </w:r>
      <w:r>
        <w:rPr>
          <w:rFonts w:ascii="Times New Roman" w:eastAsia="Times New Roman" w:hAnsi="Times New Roman" w:cs="Times New Roman"/>
          <w:sz w:val="24"/>
        </w:rPr>
        <w:t xml:space="preserve"> As funções administrativas dentro da organização só se operacionalizam mediante a atividade comunicativa”.</w:t>
      </w:r>
    </w:p>
    <w:p w:rsidR="001B63CD" w:rsidRDefault="001B63CD" w:rsidP="001B63CD">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lastRenderedPageBreak/>
        <w:t>A importância da boa gestão da comunicação entre organizações públicas é ressaltada por Chiavenato. Em sua obra, ao discutir as redes organizacionais públicas, o autor argumenta que a adequada operacionalização de tal rede permite "repassar à sociedade em geral e aos próprios órgãos do governo a maior quantidade possível de informação, contribuindo para melhor transparência e maior eficiência na condução dos negócios do estado” (CHIAVENATO, 2008. p.103).</w:t>
      </w:r>
    </w:p>
    <w:p w:rsidR="001534CB" w:rsidRDefault="00625984" w:rsidP="00AE34D2">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O presente</w:t>
      </w:r>
      <w:r w:rsidR="00CB6BA2">
        <w:rPr>
          <w:rFonts w:ascii="Times New Roman" w:eastAsia="Times New Roman" w:hAnsi="Times New Roman" w:cs="Times New Roman"/>
          <w:sz w:val="24"/>
        </w:rPr>
        <w:t xml:space="preserve"> trabalho propõe que </w:t>
      </w:r>
      <w:r w:rsidR="00E63F14">
        <w:rPr>
          <w:rFonts w:ascii="Times New Roman" w:eastAsia="Times New Roman" w:hAnsi="Times New Roman" w:cs="Times New Roman"/>
          <w:sz w:val="24"/>
        </w:rPr>
        <w:t>esse</w:t>
      </w:r>
      <w:r w:rsidR="00CB6BA2">
        <w:rPr>
          <w:rFonts w:ascii="Times New Roman" w:eastAsia="Times New Roman" w:hAnsi="Times New Roman" w:cs="Times New Roman"/>
          <w:sz w:val="24"/>
        </w:rPr>
        <w:t xml:space="preserve"> estudo da comunicação entre organizações públicas seja feito utilizando a Análise de Redes Sociais (ARS). Essa disciplina aborda as relações sociais</w:t>
      </w:r>
      <w:r>
        <w:rPr>
          <w:rFonts w:ascii="Times New Roman" w:eastAsia="Times New Roman" w:hAnsi="Times New Roman" w:cs="Times New Roman"/>
          <w:sz w:val="24"/>
        </w:rPr>
        <w:t>,</w:t>
      </w:r>
      <w:r w:rsidR="00CB6BA2">
        <w:rPr>
          <w:rFonts w:ascii="Times New Roman" w:eastAsia="Times New Roman" w:hAnsi="Times New Roman" w:cs="Times New Roman"/>
          <w:sz w:val="24"/>
        </w:rPr>
        <w:t xml:space="preserve"> dando </w:t>
      </w:r>
      <w:r w:rsidR="000873E2">
        <w:rPr>
          <w:rFonts w:ascii="Times New Roman" w:eastAsia="Times New Roman" w:hAnsi="Times New Roman" w:cs="Times New Roman"/>
          <w:sz w:val="24"/>
        </w:rPr>
        <w:t xml:space="preserve">maior </w:t>
      </w:r>
      <w:r w:rsidR="00CB6BA2">
        <w:rPr>
          <w:rFonts w:ascii="Times New Roman" w:eastAsia="Times New Roman" w:hAnsi="Times New Roman" w:cs="Times New Roman"/>
          <w:sz w:val="24"/>
        </w:rPr>
        <w:t>ênfase aos aspectos estruturais da relação entre os indivíduos do que outras metodologias que mantêm o foco do estudo em cada indivíduo isoladamente. Sendo a comunicação um processo, e</w:t>
      </w:r>
      <w:r w:rsidR="00E63F14">
        <w:rPr>
          <w:rFonts w:ascii="Times New Roman" w:eastAsia="Times New Roman" w:hAnsi="Times New Roman" w:cs="Times New Roman"/>
          <w:sz w:val="24"/>
        </w:rPr>
        <w:t>,</w:t>
      </w:r>
      <w:r w:rsidR="00CB6BA2">
        <w:rPr>
          <w:rFonts w:ascii="Times New Roman" w:eastAsia="Times New Roman" w:hAnsi="Times New Roman" w:cs="Times New Roman"/>
          <w:sz w:val="24"/>
        </w:rPr>
        <w:t xml:space="preserve"> portanto, um fenômeno no qual as relações se destacam, a ARS parece ser uma boa alternativa para seu estudo.</w:t>
      </w:r>
    </w:p>
    <w:p w:rsidR="00CB6BA2" w:rsidRDefault="00CB6BA2" w:rsidP="00AE34D2">
      <w:pPr>
        <w:spacing w:after="0" w:line="360" w:lineRule="auto"/>
        <w:ind w:firstLine="709"/>
        <w:rPr>
          <w:rFonts w:ascii="Times New Roman" w:eastAsia="Times New Roman" w:hAnsi="Times New Roman" w:cs="Times New Roman"/>
          <w:sz w:val="24"/>
        </w:rPr>
      </w:pPr>
      <w:proofErr w:type="spellStart"/>
      <w:r>
        <w:rPr>
          <w:rFonts w:ascii="Times New Roman" w:eastAsia="Times New Roman" w:hAnsi="Times New Roman" w:cs="Times New Roman"/>
          <w:sz w:val="24"/>
        </w:rPr>
        <w:t>Friemel</w:t>
      </w:r>
      <w:proofErr w:type="spellEnd"/>
      <w:r w:rsidR="00C05DA9">
        <w:rPr>
          <w:rFonts w:ascii="Times New Roman" w:eastAsia="Times New Roman" w:hAnsi="Times New Roman" w:cs="Times New Roman"/>
          <w:sz w:val="24"/>
        </w:rPr>
        <w:t xml:space="preserve">, em seu livro </w:t>
      </w:r>
      <w:proofErr w:type="spellStart"/>
      <w:r w:rsidR="00C05DA9" w:rsidRPr="00C05DA9">
        <w:rPr>
          <w:rFonts w:ascii="Times New Roman" w:eastAsia="Times New Roman" w:hAnsi="Times New Roman" w:cs="Times New Roman"/>
          <w:i/>
          <w:sz w:val="24"/>
        </w:rPr>
        <w:t>Why</w:t>
      </w:r>
      <w:proofErr w:type="spellEnd"/>
      <w:r w:rsidR="00C05DA9" w:rsidRPr="00C05DA9">
        <w:rPr>
          <w:rFonts w:ascii="Times New Roman" w:eastAsia="Times New Roman" w:hAnsi="Times New Roman" w:cs="Times New Roman"/>
          <w:i/>
          <w:sz w:val="24"/>
        </w:rPr>
        <w:t xml:space="preserve"> </w:t>
      </w:r>
      <w:proofErr w:type="spellStart"/>
      <w:r w:rsidR="00C05DA9" w:rsidRPr="00C05DA9">
        <w:rPr>
          <w:rFonts w:ascii="Times New Roman" w:eastAsia="Times New Roman" w:hAnsi="Times New Roman" w:cs="Times New Roman"/>
          <w:i/>
          <w:sz w:val="24"/>
        </w:rPr>
        <w:t>context</w:t>
      </w:r>
      <w:proofErr w:type="spellEnd"/>
      <w:r w:rsidR="00C05DA9" w:rsidRPr="00C05DA9">
        <w:rPr>
          <w:rFonts w:ascii="Times New Roman" w:eastAsia="Times New Roman" w:hAnsi="Times New Roman" w:cs="Times New Roman"/>
          <w:i/>
          <w:sz w:val="24"/>
        </w:rPr>
        <w:t xml:space="preserve"> </w:t>
      </w:r>
      <w:proofErr w:type="spellStart"/>
      <w:r w:rsidR="00C05DA9" w:rsidRPr="00C05DA9">
        <w:rPr>
          <w:rFonts w:ascii="Times New Roman" w:eastAsia="Times New Roman" w:hAnsi="Times New Roman" w:cs="Times New Roman"/>
          <w:i/>
          <w:sz w:val="24"/>
        </w:rPr>
        <w:t>matters</w:t>
      </w:r>
      <w:proofErr w:type="spellEnd"/>
      <w:r w:rsidR="00F42ACB">
        <w:rPr>
          <w:rFonts w:ascii="Times New Roman" w:eastAsia="Times New Roman" w:hAnsi="Times New Roman" w:cs="Times New Roman"/>
          <w:i/>
          <w:sz w:val="24"/>
        </w:rPr>
        <w:t>,</w:t>
      </w:r>
      <w:r>
        <w:rPr>
          <w:rFonts w:ascii="Times New Roman" w:eastAsia="Times New Roman" w:hAnsi="Times New Roman" w:cs="Times New Roman"/>
          <w:sz w:val="24"/>
        </w:rPr>
        <w:t xml:space="preserve"> (2008) escreve sobre </w:t>
      </w:r>
      <w:r w:rsidR="00E25F58">
        <w:rPr>
          <w:rFonts w:ascii="Times New Roman" w:eastAsia="Times New Roman" w:hAnsi="Times New Roman" w:cs="Times New Roman"/>
          <w:sz w:val="24"/>
        </w:rPr>
        <w:t xml:space="preserve">estudos em ciências sociais e critica alguns métodos que, ao manter o foco do estudo no indivíduo, negligenciam o contexto da pesquisa e, assim, correm o risco de chegar a conclusões incompletas ou mesmo pouco aderentes à realidade. Em seguida o autor sugere que a ARS pode ajudar a trazer o contexto de volta </w:t>
      </w:r>
      <w:r w:rsidR="00E63F14">
        <w:rPr>
          <w:rFonts w:ascii="Times New Roman" w:eastAsia="Times New Roman" w:hAnsi="Times New Roman" w:cs="Times New Roman"/>
          <w:sz w:val="24"/>
        </w:rPr>
        <w:t>à</w:t>
      </w:r>
      <w:r w:rsidR="00E25F58">
        <w:rPr>
          <w:rFonts w:ascii="Times New Roman" w:eastAsia="Times New Roman" w:hAnsi="Times New Roman" w:cs="Times New Roman"/>
          <w:sz w:val="24"/>
        </w:rPr>
        <w:t xml:space="preserve">s pesquisas sociais: “ARS é uma maneira de </w:t>
      </w:r>
      <w:proofErr w:type="spellStart"/>
      <w:proofErr w:type="gramStart"/>
      <w:r w:rsidR="00E25F58">
        <w:rPr>
          <w:rFonts w:ascii="Times New Roman" w:eastAsia="Times New Roman" w:hAnsi="Times New Roman" w:cs="Times New Roman"/>
          <w:sz w:val="24"/>
        </w:rPr>
        <w:t>re-incorporar</w:t>
      </w:r>
      <w:proofErr w:type="spellEnd"/>
      <w:proofErr w:type="gramEnd"/>
      <w:r w:rsidR="00E25F58">
        <w:rPr>
          <w:rFonts w:ascii="Times New Roman" w:eastAsia="Times New Roman" w:hAnsi="Times New Roman" w:cs="Times New Roman"/>
          <w:sz w:val="24"/>
        </w:rPr>
        <w:t xml:space="preserve"> o contexto e cobrir o espaço entre o micro e o macro. </w:t>
      </w:r>
      <w:r w:rsidR="00AF527C">
        <w:rPr>
          <w:rFonts w:ascii="Times New Roman" w:eastAsia="Times New Roman" w:hAnsi="Times New Roman" w:cs="Times New Roman"/>
          <w:sz w:val="24"/>
        </w:rPr>
        <w:t>[</w:t>
      </w:r>
      <w:r w:rsidR="00E25F58">
        <w:rPr>
          <w:rFonts w:ascii="Times New Roman" w:eastAsia="Times New Roman" w:hAnsi="Times New Roman" w:cs="Times New Roman"/>
          <w:sz w:val="24"/>
        </w:rPr>
        <w:t>...</w:t>
      </w:r>
      <w:r w:rsidR="00AF527C">
        <w:rPr>
          <w:rFonts w:ascii="Times New Roman" w:eastAsia="Times New Roman" w:hAnsi="Times New Roman" w:cs="Times New Roman"/>
          <w:sz w:val="24"/>
        </w:rPr>
        <w:t>]</w:t>
      </w:r>
      <w:r w:rsidR="00E25F58">
        <w:rPr>
          <w:rFonts w:ascii="Times New Roman" w:eastAsia="Times New Roman" w:hAnsi="Times New Roman" w:cs="Times New Roman"/>
          <w:sz w:val="24"/>
        </w:rPr>
        <w:t xml:space="preserve"> ARS permite que pesquisadores mantenham as unidades de medida tradicionais mas simultaneamente expande a perspectiva ao incluir informação sobre os relacionamentos entre  essas unidades.</w:t>
      </w:r>
      <w:r w:rsidR="00E63F14">
        <w:rPr>
          <w:rFonts w:ascii="Times New Roman" w:eastAsia="Times New Roman" w:hAnsi="Times New Roman" w:cs="Times New Roman"/>
          <w:sz w:val="24"/>
        </w:rPr>
        <w:t>” (FRIEMEL, 2008, p.10)</w:t>
      </w:r>
    </w:p>
    <w:p w:rsidR="004B3457" w:rsidRDefault="00A45DF9">
      <w:pPr>
        <w:spacing w:after="0" w:line="360" w:lineRule="auto"/>
        <w:ind w:firstLine="709"/>
      </w:pPr>
      <w:r>
        <w:rPr>
          <w:rFonts w:ascii="Times New Roman" w:eastAsia="Times New Roman" w:hAnsi="Times New Roman" w:cs="Times New Roman"/>
          <w:sz w:val="24"/>
        </w:rPr>
        <w:t xml:space="preserve">A </w:t>
      </w:r>
      <w:r w:rsidR="00143008">
        <w:rPr>
          <w:rFonts w:ascii="Times New Roman" w:eastAsia="Times New Roman" w:hAnsi="Times New Roman" w:cs="Times New Roman"/>
          <w:sz w:val="24"/>
        </w:rPr>
        <w:t xml:space="preserve">análise de redes sociais pode contribuir para a identificação de padrões de comunicação e operação diferentes do previsto e intuitivamente esperado por aquele que analisa apenas as relações hierárquicas da administração pública. Cross e Parker (2004) apresentam em seu trabalho diversos casos em que as redes sociais identificadas são bastante distintas das estruturas formais em organizações. </w:t>
      </w:r>
    </w:p>
    <w:p w:rsidR="004B3457" w:rsidRDefault="00143008" w:rsidP="000B0CBA">
      <w:pPr>
        <w:spacing w:after="0" w:line="360" w:lineRule="auto"/>
        <w:ind w:left="1440"/>
      </w:pPr>
      <w:r>
        <w:rPr>
          <w:rFonts w:ascii="Times New Roman" w:eastAsia="Times New Roman" w:hAnsi="Times New Roman" w:cs="Times New Roman"/>
        </w:rPr>
        <w:t>Uma visão calibrada da real rede social contribui para a tomada de decisão gerencial e fomenta os esforços em promover a colaboração efetiva. Ao invés de negligenciar o funcionamento interno da rede, executivos podem potencializar os insights da análise de redes sociais para identificar desconexões críticas ou rigidez na rede e aprimorar a capacidade de resposta de forma profunda.</w:t>
      </w:r>
      <w:r>
        <w:rPr>
          <w:rFonts w:ascii="Times New Roman" w:eastAsia="Times New Roman" w:hAnsi="Times New Roman" w:cs="Times New Roman"/>
          <w:sz w:val="24"/>
        </w:rPr>
        <w:t xml:space="preserve"> </w:t>
      </w:r>
      <w:r w:rsidR="000B0CBA">
        <w:rPr>
          <w:rFonts w:ascii="Times New Roman" w:eastAsia="Times New Roman" w:hAnsi="Times New Roman" w:cs="Times New Roman"/>
          <w:sz w:val="24"/>
        </w:rPr>
        <w:t>(</w:t>
      </w:r>
      <w:r>
        <w:rPr>
          <w:rFonts w:ascii="Times New Roman" w:eastAsia="Times New Roman" w:hAnsi="Times New Roman" w:cs="Times New Roman"/>
        </w:rPr>
        <w:t>Cross</w:t>
      </w:r>
      <w:r w:rsidR="000B0CBA">
        <w:rPr>
          <w:rFonts w:ascii="Times New Roman" w:eastAsia="Times New Roman" w:hAnsi="Times New Roman" w:cs="Times New Roman"/>
        </w:rPr>
        <w:t xml:space="preserve">; </w:t>
      </w:r>
      <w:r>
        <w:rPr>
          <w:rFonts w:ascii="Times New Roman" w:eastAsia="Times New Roman" w:hAnsi="Times New Roman" w:cs="Times New Roman"/>
        </w:rPr>
        <w:t>Parker</w:t>
      </w:r>
      <w:r w:rsidR="000B0CBA">
        <w:rPr>
          <w:rFonts w:ascii="Times New Roman" w:eastAsia="Times New Roman" w:hAnsi="Times New Roman" w:cs="Times New Roman"/>
        </w:rPr>
        <w:t xml:space="preserve">, </w:t>
      </w:r>
      <w:r>
        <w:rPr>
          <w:rFonts w:ascii="Times New Roman" w:eastAsia="Times New Roman" w:hAnsi="Times New Roman" w:cs="Times New Roman"/>
        </w:rPr>
        <w:t>2004, p7, tradução do autor</w:t>
      </w:r>
      <w:proofErr w:type="gramStart"/>
      <w:r>
        <w:rPr>
          <w:rFonts w:ascii="Times New Roman" w:eastAsia="Times New Roman" w:hAnsi="Times New Roman" w:cs="Times New Roman"/>
        </w:rPr>
        <w:t>)</w:t>
      </w:r>
      <w:proofErr w:type="gramEnd"/>
    </w:p>
    <w:p w:rsidR="007059A4" w:rsidRDefault="007059A4">
      <w:pPr>
        <w:spacing w:after="0" w:line="360" w:lineRule="auto"/>
        <w:ind w:firstLine="709"/>
        <w:rPr>
          <w:rFonts w:ascii="Times New Roman" w:eastAsia="Times New Roman" w:hAnsi="Times New Roman" w:cs="Times New Roman"/>
          <w:sz w:val="24"/>
        </w:rPr>
      </w:pPr>
    </w:p>
    <w:p w:rsidR="004B3457" w:rsidRDefault="00143008">
      <w:pPr>
        <w:spacing w:after="0" w:line="360" w:lineRule="auto"/>
        <w:ind w:firstLine="709"/>
      </w:pPr>
      <w:r>
        <w:rPr>
          <w:rFonts w:ascii="Times New Roman" w:eastAsia="Times New Roman" w:hAnsi="Times New Roman" w:cs="Times New Roman"/>
          <w:sz w:val="24"/>
        </w:rPr>
        <w:t xml:space="preserve">As publicações de ações conjuntas entre os órgãos são indícios de que as organizações públicas se coordenam para atingir os objetivos propostos, e essa </w:t>
      </w:r>
      <w:r>
        <w:rPr>
          <w:rFonts w:ascii="Times New Roman" w:eastAsia="Times New Roman" w:hAnsi="Times New Roman" w:cs="Times New Roman"/>
          <w:sz w:val="24"/>
        </w:rPr>
        <w:lastRenderedPageBreak/>
        <w:t xml:space="preserve">coordenação, e consequente fluxo de informação, resulta em um arranjo em uma rede de comunicação (informal e posteriormente formal, como exposto acima) que reflete mais as necessidades de cooperação do que relações hierárquicas. </w:t>
      </w:r>
    </w:p>
    <w:p w:rsidR="004B3457" w:rsidRDefault="000B0CBA" w:rsidP="000B0CBA">
      <w:pPr>
        <w:spacing w:after="0" w:line="360" w:lineRule="auto"/>
        <w:ind w:left="1440"/>
      </w:pPr>
      <w:r>
        <w:rPr>
          <w:rFonts w:ascii="Times New Roman" w:eastAsia="Times New Roman" w:hAnsi="Times New Roman" w:cs="Times New Roman"/>
        </w:rPr>
        <w:t>M</w:t>
      </w:r>
      <w:r w:rsidR="00143008">
        <w:rPr>
          <w:rFonts w:ascii="Times New Roman" w:eastAsia="Times New Roman" w:hAnsi="Times New Roman" w:cs="Times New Roman"/>
        </w:rPr>
        <w:t>uitas redes se iniciam a partir de situações de mobilização mais amplas. Criam-se, nas redes, formas institucionais próprias associadas aos direitos, responsabilidades e tomadas de decisão.</w:t>
      </w:r>
      <w:r>
        <w:rPr>
          <w:rFonts w:ascii="Times New Roman" w:eastAsia="Times New Roman" w:hAnsi="Times New Roman" w:cs="Times New Roman"/>
        </w:rPr>
        <w:t xml:space="preserve"> </w:t>
      </w:r>
      <w:r w:rsidR="00143008">
        <w:rPr>
          <w:rFonts w:ascii="Times New Roman" w:eastAsia="Times New Roman" w:hAnsi="Times New Roman" w:cs="Times New Roman"/>
        </w:rPr>
        <w:t xml:space="preserve"> (MARTELETO, 2004)</w:t>
      </w:r>
    </w:p>
    <w:p w:rsidR="007059A4" w:rsidRDefault="00143008">
      <w:pPr>
        <w:spacing w:after="0" w:line="360" w:lineRule="auto"/>
        <w:rPr>
          <w:rFonts w:ascii="Times New Roman" w:eastAsia="Times New Roman" w:hAnsi="Times New Roman" w:cs="Times New Roman"/>
        </w:rPr>
      </w:pPr>
      <w:r>
        <w:rPr>
          <w:rFonts w:ascii="Times New Roman" w:eastAsia="Times New Roman" w:hAnsi="Times New Roman" w:cs="Times New Roman"/>
        </w:rPr>
        <w:tab/>
      </w:r>
    </w:p>
    <w:p w:rsidR="004B3457" w:rsidRDefault="00143008" w:rsidP="007059A4">
      <w:pPr>
        <w:spacing w:after="0" w:line="360" w:lineRule="auto"/>
        <w:ind w:firstLine="720"/>
      </w:pPr>
      <w:r>
        <w:rPr>
          <w:rFonts w:ascii="Times New Roman" w:eastAsia="Times New Roman" w:hAnsi="Times New Roman" w:cs="Times New Roman"/>
          <w:sz w:val="24"/>
        </w:rPr>
        <w:t xml:space="preserve">Ainda nesse sentido, </w:t>
      </w:r>
      <w:proofErr w:type="spellStart"/>
      <w:r>
        <w:rPr>
          <w:rFonts w:ascii="Times New Roman" w:eastAsia="Times New Roman" w:hAnsi="Times New Roman" w:cs="Times New Roman"/>
          <w:sz w:val="24"/>
        </w:rPr>
        <w:t>Sugahara</w:t>
      </w:r>
      <w:proofErr w:type="spellEnd"/>
      <w:r>
        <w:rPr>
          <w:rFonts w:ascii="Times New Roman" w:eastAsia="Times New Roman" w:hAnsi="Times New Roman" w:cs="Times New Roman"/>
          <w:sz w:val="24"/>
        </w:rPr>
        <w:t xml:space="preserve"> e Vergueiro (2010) consideram que o estudo do fluxo da comunicação numa rede pode trazer novos elementos para a análise do funcionamento do sistema estudado. </w:t>
      </w:r>
    </w:p>
    <w:p w:rsidR="004B3457" w:rsidRDefault="00143008" w:rsidP="000B0CBA">
      <w:pPr>
        <w:spacing w:after="0" w:line="360" w:lineRule="auto"/>
        <w:ind w:left="1440"/>
      </w:pPr>
      <w:r>
        <w:rPr>
          <w:rFonts w:ascii="Times New Roman" w:eastAsia="Times New Roman" w:hAnsi="Times New Roman" w:cs="Times New Roman"/>
        </w:rPr>
        <w:t xml:space="preserve">O estudo sobre o “caminho” percorrido pela informação na rede social e o modo como ocorrem os fluxos de informação pode resultar em novas reflexões conceituais em relação à estrutura deste fluxo e aos vínculos relacionais que se configuram e </w:t>
      </w:r>
      <w:r w:rsidR="00135040">
        <w:rPr>
          <w:rFonts w:ascii="Times New Roman" w:eastAsia="Times New Roman" w:hAnsi="Times New Roman" w:cs="Times New Roman"/>
        </w:rPr>
        <w:t>reconfiguram</w:t>
      </w:r>
      <w:r>
        <w:rPr>
          <w:rFonts w:ascii="Times New Roman" w:eastAsia="Times New Roman" w:hAnsi="Times New Roman" w:cs="Times New Roman"/>
        </w:rPr>
        <w:t xml:space="preserve"> na rede. (</w:t>
      </w:r>
      <w:r w:rsidR="000B0CBA">
        <w:rPr>
          <w:rFonts w:ascii="Times New Roman" w:eastAsia="Times New Roman" w:hAnsi="Times New Roman" w:cs="Times New Roman"/>
        </w:rPr>
        <w:t>SUGAHARA; VERGUEIRO</w:t>
      </w:r>
      <w:r>
        <w:rPr>
          <w:rFonts w:ascii="Times New Roman" w:eastAsia="Times New Roman" w:hAnsi="Times New Roman" w:cs="Times New Roman"/>
        </w:rPr>
        <w:t>, 2010)</w:t>
      </w:r>
    </w:p>
    <w:p w:rsidR="007059A4" w:rsidRDefault="007059A4">
      <w:pPr>
        <w:spacing w:after="0" w:line="360" w:lineRule="auto"/>
        <w:ind w:firstLine="708"/>
        <w:rPr>
          <w:rFonts w:ascii="Times New Roman" w:eastAsia="Times New Roman" w:hAnsi="Times New Roman" w:cs="Times New Roman"/>
          <w:sz w:val="24"/>
        </w:rPr>
      </w:pPr>
    </w:p>
    <w:p w:rsidR="004B3457" w:rsidRDefault="00143008">
      <w:pPr>
        <w:spacing w:after="0" w:line="360" w:lineRule="auto"/>
        <w:ind w:firstLine="708"/>
      </w:pPr>
      <w:r>
        <w:rPr>
          <w:rFonts w:ascii="Times New Roman" w:eastAsia="Times New Roman" w:hAnsi="Times New Roman" w:cs="Times New Roman"/>
          <w:sz w:val="24"/>
        </w:rPr>
        <w:t>Por fim, observa-se que já existem experiências bem sucedidas na aplicação dos métodos da Análise de Redes sociais no estudo do funcionamento das organizações públicas com resultados que apontam</w:t>
      </w:r>
      <w:r w:rsidR="00135040">
        <w:rPr>
          <w:rFonts w:ascii="Times New Roman" w:eastAsia="Times New Roman" w:hAnsi="Times New Roman" w:cs="Times New Roman"/>
          <w:sz w:val="24"/>
        </w:rPr>
        <w:t xml:space="preserve"> </w:t>
      </w:r>
      <w:r>
        <w:rPr>
          <w:rFonts w:ascii="Times New Roman" w:eastAsia="Times New Roman" w:hAnsi="Times New Roman" w:cs="Times New Roman"/>
          <w:sz w:val="24"/>
        </w:rPr>
        <w:t>para o descobrimento de características internas do Estado que se mostram úteis, identificando oportunidades e ameaças:</w:t>
      </w:r>
    </w:p>
    <w:p w:rsidR="004B3457" w:rsidRDefault="00143008">
      <w:pPr>
        <w:spacing w:after="0" w:line="360" w:lineRule="auto"/>
        <w:ind w:left="1416"/>
      </w:pPr>
      <w:r>
        <w:rPr>
          <w:rFonts w:ascii="Times New Roman" w:eastAsia="Times New Roman" w:hAnsi="Times New Roman" w:cs="Times New Roman"/>
        </w:rPr>
        <w:t xml:space="preserve">A análise de redes sociais é um campo de estudo amplo e recente, embora seja pouco desenvolvido no Brasil até o momento. Os raros estudos existentes, entretanto, têm permitido explorar de forma analiticamente inovadora certos fenômenos, em especial as dinâmicas internas ao Estado e as relações entre esse último e a sociedade mais ampla, no interior de comunidades de política pública específicas. Os resultados encontrados sugerem que os padrões de relação estruturados pelas redes influenciam os resultados da dinâmica política, assim como das políticas públicas.  </w:t>
      </w:r>
      <w:r w:rsidR="00AF527C">
        <w:rPr>
          <w:rFonts w:ascii="Times New Roman" w:eastAsia="Times New Roman" w:hAnsi="Times New Roman" w:cs="Times New Roman"/>
        </w:rPr>
        <w:t>[</w:t>
      </w:r>
      <w:r>
        <w:rPr>
          <w:rFonts w:ascii="Times New Roman" w:eastAsia="Times New Roman" w:hAnsi="Times New Roman" w:cs="Times New Roman"/>
        </w:rPr>
        <w:t>...</w:t>
      </w:r>
      <w:r w:rsidR="00AF527C">
        <w:rPr>
          <w:rFonts w:ascii="Times New Roman" w:eastAsia="Times New Roman" w:hAnsi="Times New Roman" w:cs="Times New Roman"/>
        </w:rPr>
        <w:t>]</w:t>
      </w:r>
      <w:r>
        <w:rPr>
          <w:rFonts w:ascii="Times New Roman" w:eastAsia="Times New Roman" w:hAnsi="Times New Roman" w:cs="Times New Roman"/>
        </w:rPr>
        <w:t xml:space="preserve"> Essa estratégia analítica parte da ideia de que </w:t>
      </w:r>
      <w:r>
        <w:rPr>
          <w:rFonts w:ascii="Times New Roman" w:eastAsia="Times New Roman" w:hAnsi="Times New Roman" w:cs="Times New Roman"/>
          <w:b/>
        </w:rPr>
        <w:t>é importante conhecer detalhadamente os padrões de organização no interior do Estado</w:t>
      </w:r>
      <w:r>
        <w:rPr>
          <w:rFonts w:ascii="Times New Roman" w:eastAsia="Times New Roman" w:hAnsi="Times New Roman" w:cs="Times New Roman"/>
        </w:rPr>
        <w:t xml:space="preserve"> e a sua inserção no ambiente político e econômico mais amplo em que está inserido, pois esses elementos explicam uma parte importante da coesão do Estado, </w:t>
      </w:r>
      <w:r>
        <w:rPr>
          <w:rFonts w:ascii="Times New Roman" w:eastAsia="Times New Roman" w:hAnsi="Times New Roman" w:cs="Times New Roman"/>
          <w:b/>
        </w:rPr>
        <w:t>assim como da sua fragilidade.</w:t>
      </w:r>
      <w:r>
        <w:rPr>
          <w:rFonts w:ascii="Times New Roman" w:eastAsia="Times New Roman" w:hAnsi="Times New Roman" w:cs="Times New Roman"/>
        </w:rPr>
        <w:t xml:space="preserve"> </w:t>
      </w:r>
      <w:r w:rsidR="000B0CBA">
        <w:rPr>
          <w:rFonts w:ascii="Times New Roman" w:eastAsia="Times New Roman" w:hAnsi="Times New Roman" w:cs="Times New Roman"/>
        </w:rPr>
        <w:t xml:space="preserve"> </w:t>
      </w:r>
      <w:r>
        <w:rPr>
          <w:rFonts w:ascii="Times New Roman" w:eastAsia="Times New Roman" w:hAnsi="Times New Roman" w:cs="Times New Roman"/>
        </w:rPr>
        <w:t>(</w:t>
      </w:r>
      <w:r w:rsidR="000B0CBA">
        <w:rPr>
          <w:rFonts w:ascii="Times New Roman" w:eastAsia="Times New Roman" w:hAnsi="Times New Roman" w:cs="Times New Roman"/>
        </w:rPr>
        <w:t xml:space="preserve">MARQUES, </w:t>
      </w:r>
      <w:r>
        <w:rPr>
          <w:rFonts w:ascii="Times New Roman" w:eastAsia="Times New Roman" w:hAnsi="Times New Roman" w:cs="Times New Roman"/>
        </w:rPr>
        <w:t>2004)</w:t>
      </w:r>
    </w:p>
    <w:p w:rsidR="007059A4" w:rsidRDefault="007059A4">
      <w:pPr>
        <w:spacing w:after="0" w:line="360" w:lineRule="auto"/>
        <w:ind w:firstLine="709"/>
        <w:rPr>
          <w:rFonts w:ascii="Times New Roman" w:eastAsia="Times New Roman" w:hAnsi="Times New Roman" w:cs="Times New Roman"/>
          <w:sz w:val="24"/>
        </w:rPr>
      </w:pPr>
    </w:p>
    <w:p w:rsidR="004B3457" w:rsidRDefault="00710FF9">
      <w:pPr>
        <w:spacing w:after="0" w:line="360" w:lineRule="auto"/>
        <w:ind w:firstLine="709"/>
        <w:rPr>
          <w:rFonts w:ascii="Times New Roman" w:eastAsia="Times New Roman" w:hAnsi="Times New Roman" w:cs="Times New Roman"/>
          <w:sz w:val="24"/>
        </w:rPr>
      </w:pPr>
      <w:r w:rsidRPr="002B60FC">
        <w:rPr>
          <w:rFonts w:ascii="Times New Roman" w:eastAsia="Times New Roman" w:hAnsi="Times New Roman" w:cs="Times New Roman"/>
          <w:sz w:val="24"/>
        </w:rPr>
        <w:t xml:space="preserve">As conclusões de Marques (2004) confirmam a tese de que </w:t>
      </w:r>
      <w:proofErr w:type="gramStart"/>
      <w:r w:rsidRPr="002B60FC">
        <w:rPr>
          <w:rFonts w:ascii="Times New Roman" w:eastAsia="Times New Roman" w:hAnsi="Times New Roman" w:cs="Times New Roman"/>
          <w:sz w:val="24"/>
        </w:rPr>
        <w:t>as organizações publicas</w:t>
      </w:r>
      <w:proofErr w:type="gramEnd"/>
      <w:r w:rsidRPr="002B60FC">
        <w:rPr>
          <w:rFonts w:ascii="Times New Roman" w:eastAsia="Times New Roman" w:hAnsi="Times New Roman" w:cs="Times New Roman"/>
          <w:sz w:val="24"/>
        </w:rPr>
        <w:t xml:space="preserve"> formam uma rede cuja configuração é distinta da estrutura formal e que o estudo dessa estrutura de comunicação entre os elementos da rede é importante e pode contribuir não somente barra o bom funcionamento da administração mas para a defesa </w:t>
      </w:r>
      <w:r w:rsidR="002B60FC" w:rsidRPr="002B60FC">
        <w:rPr>
          <w:rFonts w:ascii="Times New Roman" w:eastAsia="Times New Roman" w:hAnsi="Times New Roman" w:cs="Times New Roman"/>
          <w:sz w:val="24"/>
        </w:rPr>
        <w:t>do estado.</w:t>
      </w:r>
    </w:p>
    <w:p w:rsidR="00625984" w:rsidRPr="002B60FC" w:rsidRDefault="00625984">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lastRenderedPageBreak/>
        <w:t>A coleta de dados para modelagem de redes sociais é uma etapa do estudo na qual se emprega um grande esforço. Tradicionalmente, essa etapa é realizada utilizando-se instrumentos de coleta como questionários, observações, entrevistas, experimentos, investigação em arquivos entre outros métodos</w:t>
      </w:r>
      <w:r w:rsidR="004F5544">
        <w:rPr>
          <w:rFonts w:ascii="Times New Roman" w:eastAsia="Times New Roman" w:hAnsi="Times New Roman" w:cs="Times New Roman"/>
          <w:sz w:val="24"/>
        </w:rPr>
        <w:t xml:space="preserve"> que, embora sejam automatizáveis, requerem a aplicação de esforços muito grandes para a coleta em grande escala</w:t>
      </w:r>
      <w:r w:rsidR="00CF4F87">
        <w:rPr>
          <w:rFonts w:ascii="Times New Roman" w:eastAsia="Times New Roman" w:hAnsi="Times New Roman" w:cs="Times New Roman"/>
          <w:sz w:val="24"/>
        </w:rPr>
        <w:t>. (WASSERMAN;</w:t>
      </w:r>
      <w:r>
        <w:rPr>
          <w:rFonts w:ascii="Times New Roman" w:eastAsia="Times New Roman" w:hAnsi="Times New Roman" w:cs="Times New Roman"/>
          <w:sz w:val="24"/>
        </w:rPr>
        <w:t xml:space="preserve"> FAUST, 1994, p. 45). Essas técnicas tradicionais são eficientes para um numero limitado de elementos. Em situações como a apresentada, em que se pretende estudar a rede de organizações e agentes públicos da Administração Federal, esse tipo de técnica se mostra inviável.</w:t>
      </w:r>
    </w:p>
    <w:p w:rsidR="00625984" w:rsidRDefault="00625984" w:rsidP="00C01AF3">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O problema da coleta e dados em grande escala para a modelagem de redes sociais é abordado por </w:t>
      </w:r>
      <w:proofErr w:type="spellStart"/>
      <w:r>
        <w:rPr>
          <w:rFonts w:ascii="Times New Roman" w:eastAsia="Times New Roman" w:hAnsi="Times New Roman" w:cs="Times New Roman"/>
          <w:sz w:val="24"/>
        </w:rPr>
        <w:t>F</w:t>
      </w:r>
      <w:r w:rsidR="00CF4F87">
        <w:rPr>
          <w:rFonts w:ascii="Times New Roman" w:eastAsia="Times New Roman" w:hAnsi="Times New Roman" w:cs="Times New Roman"/>
          <w:sz w:val="24"/>
        </w:rPr>
        <w:t>urht</w:t>
      </w:r>
      <w:proofErr w:type="spellEnd"/>
      <w:r>
        <w:rPr>
          <w:rFonts w:ascii="Times New Roman" w:eastAsia="Times New Roman" w:hAnsi="Times New Roman" w:cs="Times New Roman"/>
          <w:sz w:val="24"/>
        </w:rPr>
        <w:t xml:space="preserve"> (2010) e a solução proposta é o processamento de dados dos serviços de comunicação. O autor desenvolve uma análise sobre redes de larga escala utilizando dados do tráfego de voz, dados e de utilização da rede social da </w:t>
      </w:r>
      <w:r w:rsidRPr="009E6C49">
        <w:rPr>
          <w:rFonts w:ascii="Times New Roman" w:eastAsia="Times New Roman" w:hAnsi="Times New Roman" w:cs="Times New Roman"/>
          <w:sz w:val="24"/>
        </w:rPr>
        <w:t xml:space="preserve">NTT </w:t>
      </w:r>
      <w:proofErr w:type="spellStart"/>
      <w:proofErr w:type="gramStart"/>
      <w:r w:rsidRPr="009E6C49">
        <w:rPr>
          <w:rFonts w:ascii="Times New Roman" w:eastAsia="Times New Roman" w:hAnsi="Times New Roman" w:cs="Times New Roman"/>
          <w:sz w:val="24"/>
        </w:rPr>
        <w:t>DoCoMo</w:t>
      </w:r>
      <w:proofErr w:type="spellEnd"/>
      <w:proofErr w:type="gramEnd"/>
      <w:r>
        <w:rPr>
          <w:rFonts w:ascii="Times New Roman" w:eastAsia="Times New Roman" w:hAnsi="Times New Roman" w:cs="Times New Roman"/>
          <w:sz w:val="24"/>
        </w:rPr>
        <w:t xml:space="preserve">, uma grande operadora de telefonia celular no Japão. Trata-se de uma fonte de dados bastante rica em informações, provavelmente bastante estruturada, o que facilita a manipulação, e os resultados apresentados por </w:t>
      </w:r>
      <w:proofErr w:type="spellStart"/>
      <w:r>
        <w:rPr>
          <w:rFonts w:ascii="Times New Roman" w:eastAsia="Times New Roman" w:hAnsi="Times New Roman" w:cs="Times New Roman"/>
          <w:sz w:val="24"/>
        </w:rPr>
        <w:t>Furht</w:t>
      </w:r>
      <w:proofErr w:type="spellEnd"/>
      <w:r>
        <w:rPr>
          <w:rFonts w:ascii="Times New Roman" w:eastAsia="Times New Roman" w:hAnsi="Times New Roman" w:cs="Times New Roman"/>
          <w:sz w:val="24"/>
        </w:rPr>
        <w:t xml:space="preserve"> são extremamente interessantes. O acesso a esses dados, entretanto, é restrito e, conforme relata o autor, somente pode ser viabilizado por a pesquisa estar associada à </w:t>
      </w:r>
      <w:proofErr w:type="spellStart"/>
      <w:r w:rsidRPr="00287F60">
        <w:rPr>
          <w:rFonts w:ascii="Times New Roman" w:eastAsia="Times New Roman" w:hAnsi="Times New Roman" w:cs="Times New Roman"/>
          <w:i/>
          <w:sz w:val="24"/>
        </w:rPr>
        <w:t>International</w:t>
      </w:r>
      <w:proofErr w:type="spellEnd"/>
      <w:r w:rsidRPr="00287F60">
        <w:rPr>
          <w:rFonts w:ascii="Times New Roman" w:eastAsia="Times New Roman" w:hAnsi="Times New Roman" w:cs="Times New Roman"/>
          <w:i/>
          <w:sz w:val="24"/>
        </w:rPr>
        <w:t xml:space="preserve"> Communication Foundation</w:t>
      </w:r>
      <w:r>
        <w:rPr>
          <w:rFonts w:ascii="Times New Roman" w:eastAsia="Times New Roman" w:hAnsi="Times New Roman" w:cs="Times New Roman"/>
          <w:sz w:val="24"/>
        </w:rPr>
        <w:t>.</w:t>
      </w:r>
      <w:r w:rsidR="00C01AF3">
        <w:rPr>
          <w:rFonts w:ascii="Times New Roman" w:eastAsia="Times New Roman" w:hAnsi="Times New Roman" w:cs="Times New Roman"/>
          <w:sz w:val="24"/>
        </w:rPr>
        <w:t xml:space="preserve"> </w:t>
      </w:r>
      <w:r>
        <w:rPr>
          <w:rFonts w:ascii="Times New Roman" w:eastAsia="Times New Roman" w:hAnsi="Times New Roman" w:cs="Times New Roman"/>
          <w:sz w:val="24"/>
        </w:rPr>
        <w:t>O mesmo autor, em outro capítulo (FURHT</w:t>
      </w:r>
      <w:r w:rsidR="00CF4F87">
        <w:rPr>
          <w:rFonts w:ascii="Times New Roman" w:eastAsia="Times New Roman" w:hAnsi="Times New Roman" w:cs="Times New Roman"/>
          <w:sz w:val="24"/>
        </w:rPr>
        <w:t>,</w:t>
      </w:r>
      <w:r>
        <w:rPr>
          <w:rFonts w:ascii="Times New Roman" w:eastAsia="Times New Roman" w:hAnsi="Times New Roman" w:cs="Times New Roman"/>
          <w:sz w:val="24"/>
        </w:rPr>
        <w:t xml:space="preserve"> 2010, p. 115) sugere a utilização de logs de acesso de servidores web para a extração de dados para a modelagem da rede de usuários de um portal. Embora sejam largamente utilizados por pesquisadores, principalmente da área de data mining, o próprio autor chama atenção para as limitações do uso dessa fonte de dados, dentre elas: As informações se referem à máquina usada para acesso e não à pessoa que a utilizou, Os registros não trazem dados demográficos acerca do individuo e Os registros apontam apenas as requisições de páginas, descartando outras interações do usuário com o site (como Flash players ou </w:t>
      </w:r>
      <w:proofErr w:type="spellStart"/>
      <w:proofErr w:type="gramStart"/>
      <w:r>
        <w:rPr>
          <w:rFonts w:ascii="Times New Roman" w:eastAsia="Times New Roman" w:hAnsi="Times New Roman" w:cs="Times New Roman"/>
          <w:sz w:val="24"/>
        </w:rPr>
        <w:t>java</w:t>
      </w:r>
      <w:proofErr w:type="spellEnd"/>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applets</w:t>
      </w:r>
      <w:proofErr w:type="spellEnd"/>
      <w:r>
        <w:rPr>
          <w:rFonts w:ascii="Times New Roman" w:eastAsia="Times New Roman" w:hAnsi="Times New Roman" w:cs="Times New Roman"/>
          <w:sz w:val="24"/>
        </w:rPr>
        <w:t>).</w:t>
      </w:r>
      <w:r w:rsidR="004F5544">
        <w:rPr>
          <w:rFonts w:ascii="Times New Roman" w:eastAsia="Times New Roman" w:hAnsi="Times New Roman" w:cs="Times New Roman"/>
          <w:sz w:val="24"/>
        </w:rPr>
        <w:t xml:space="preserve"> Embora possam ser propostas soluções de software que contornem esses problemas, tais soluções envolveriam custos de desenvolvimento que provavelmente inviabilizariam sua implantação.</w:t>
      </w:r>
    </w:p>
    <w:p w:rsidR="00C01AF3" w:rsidRDefault="00C01AF3" w:rsidP="00C01AF3">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Russel (2012) oferece uma série de técnicas para a modelagem de redes sociais utilizando dados disponíveis em mídias sócias como o </w:t>
      </w:r>
      <w:proofErr w:type="spellStart"/>
      <w:r w:rsidRPr="00B84E3D">
        <w:rPr>
          <w:rFonts w:ascii="Times New Roman" w:eastAsia="Times New Roman" w:hAnsi="Times New Roman" w:cs="Times New Roman"/>
          <w:i/>
          <w:sz w:val="24"/>
        </w:rPr>
        <w:t>Twitter</w:t>
      </w:r>
      <w:proofErr w:type="spellEnd"/>
      <w:r>
        <w:rPr>
          <w:rFonts w:ascii="Times New Roman" w:eastAsia="Times New Roman" w:hAnsi="Times New Roman" w:cs="Times New Roman"/>
          <w:sz w:val="24"/>
        </w:rPr>
        <w:t xml:space="preserve">, o </w:t>
      </w:r>
      <w:proofErr w:type="spellStart"/>
      <w:r w:rsidRPr="00B84E3D">
        <w:rPr>
          <w:rFonts w:ascii="Times New Roman" w:eastAsia="Times New Roman" w:hAnsi="Times New Roman" w:cs="Times New Roman"/>
          <w:i/>
          <w:sz w:val="24"/>
        </w:rPr>
        <w:t>Facebook</w:t>
      </w:r>
      <w:proofErr w:type="spellEnd"/>
      <w:r>
        <w:rPr>
          <w:rFonts w:ascii="Times New Roman" w:eastAsia="Times New Roman" w:hAnsi="Times New Roman" w:cs="Times New Roman"/>
          <w:sz w:val="24"/>
        </w:rPr>
        <w:t xml:space="preserve"> e o </w:t>
      </w:r>
      <w:proofErr w:type="spellStart"/>
      <w:proofErr w:type="gramStart"/>
      <w:r w:rsidRPr="00B84E3D">
        <w:rPr>
          <w:rFonts w:ascii="Times New Roman" w:eastAsia="Times New Roman" w:hAnsi="Times New Roman" w:cs="Times New Roman"/>
          <w:i/>
          <w:sz w:val="24"/>
        </w:rPr>
        <w:t>LinkedIn</w:t>
      </w:r>
      <w:proofErr w:type="spellEnd"/>
      <w:proofErr w:type="gramEnd"/>
      <w:r>
        <w:rPr>
          <w:rFonts w:ascii="Times New Roman" w:eastAsia="Times New Roman" w:hAnsi="Times New Roman" w:cs="Times New Roman"/>
          <w:sz w:val="24"/>
        </w:rPr>
        <w:t xml:space="preserve">, além de apresentar técnicas para o processamento de registros de </w:t>
      </w:r>
      <w:r w:rsidR="00B84E3D" w:rsidRPr="00B84E3D">
        <w:rPr>
          <w:rFonts w:ascii="Times New Roman" w:eastAsia="Times New Roman" w:hAnsi="Times New Roman" w:cs="Times New Roman"/>
          <w:i/>
          <w:sz w:val="24"/>
        </w:rPr>
        <w:t>e-mail</w:t>
      </w:r>
      <w:r>
        <w:rPr>
          <w:rFonts w:ascii="Times New Roman" w:eastAsia="Times New Roman" w:hAnsi="Times New Roman" w:cs="Times New Roman"/>
          <w:sz w:val="24"/>
        </w:rPr>
        <w:t xml:space="preserve"> e daí, modelar redes sociais. As possiblidades apresentadas por Russel são extremamente </w:t>
      </w:r>
      <w:r>
        <w:rPr>
          <w:rFonts w:ascii="Times New Roman" w:eastAsia="Times New Roman" w:hAnsi="Times New Roman" w:cs="Times New Roman"/>
          <w:sz w:val="24"/>
        </w:rPr>
        <w:lastRenderedPageBreak/>
        <w:t>interessantes e certamente são capazes de levar a resultados relevantes, mas se restringem a usuários das mídias sociais ou requerem acesso especial a dados não amplamente disponíveis.</w:t>
      </w:r>
    </w:p>
    <w:p w:rsidR="00625984" w:rsidRDefault="00C01AF3" w:rsidP="00625984">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Esses são exemplos de alternativas aos métodos tradicionais de coleta </w:t>
      </w:r>
      <w:r w:rsidR="00327A14">
        <w:rPr>
          <w:rFonts w:ascii="Times New Roman" w:eastAsia="Times New Roman" w:hAnsi="Times New Roman" w:cs="Times New Roman"/>
          <w:sz w:val="24"/>
        </w:rPr>
        <w:t xml:space="preserve">que, embora constituam um corpo poderoso de técnicas, </w:t>
      </w:r>
      <w:r w:rsidR="004F5544">
        <w:rPr>
          <w:rFonts w:ascii="Times New Roman" w:eastAsia="Times New Roman" w:hAnsi="Times New Roman" w:cs="Times New Roman"/>
          <w:sz w:val="24"/>
        </w:rPr>
        <w:t xml:space="preserve">têm aplicação limitada </w:t>
      </w:r>
      <w:r w:rsidR="00327A14">
        <w:rPr>
          <w:rFonts w:ascii="Times New Roman" w:eastAsia="Times New Roman" w:hAnsi="Times New Roman" w:cs="Times New Roman"/>
          <w:sz w:val="24"/>
        </w:rPr>
        <w:t>para o problema tratado neste trabalho, pois se baseiam em dados que não estão amplamente disponíveis, ou seja, de acesso restrito, ou limitam o universo de atores da rede a um grupo que não abrange organizações e agentes públicos em sua totalidade (usuários de mídias sociais).</w:t>
      </w:r>
    </w:p>
    <w:p w:rsidR="00A45DF9" w:rsidRDefault="00A45DF9" w:rsidP="00A45D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 questão do principio da publicidade, discutida anteriormente, por si só já seria o suficiente para entendermos que a publicidade dos atos administrativos é uma realidade irretratável. A isso se soma o fato de que se desenvolve nos últimos anos um forte movimento de abertura dos dados governamentais em todo o mundo. A organização </w:t>
      </w:r>
      <w:r>
        <w:rPr>
          <w:rFonts w:ascii="Times New Roman" w:eastAsia="Times New Roman" w:hAnsi="Times New Roman" w:cs="Times New Roman"/>
          <w:i/>
          <w:sz w:val="24"/>
        </w:rPr>
        <w:t xml:space="preserve">Open </w:t>
      </w:r>
      <w:proofErr w:type="spellStart"/>
      <w:r>
        <w:rPr>
          <w:rFonts w:ascii="Times New Roman" w:eastAsia="Times New Roman" w:hAnsi="Times New Roman" w:cs="Times New Roman"/>
          <w:i/>
          <w:sz w:val="24"/>
        </w:rPr>
        <w:t>Government</w:t>
      </w:r>
      <w:proofErr w:type="spellEnd"/>
      <w:r>
        <w:rPr>
          <w:rFonts w:ascii="Times New Roman" w:eastAsia="Times New Roman" w:hAnsi="Times New Roman" w:cs="Times New Roman"/>
          <w:i/>
          <w:sz w:val="24"/>
        </w:rPr>
        <w:t xml:space="preserve"> </w:t>
      </w:r>
      <w:proofErr w:type="spellStart"/>
      <w:r>
        <w:rPr>
          <w:rFonts w:ascii="Times New Roman" w:eastAsia="Times New Roman" w:hAnsi="Times New Roman" w:cs="Times New Roman"/>
          <w:i/>
          <w:sz w:val="24"/>
        </w:rPr>
        <w:t>Initiative</w:t>
      </w:r>
      <w:proofErr w:type="spellEnd"/>
      <w:r>
        <w:rPr>
          <w:rFonts w:ascii="Times New Roman" w:eastAsia="Times New Roman" w:hAnsi="Times New Roman" w:cs="Times New Roman"/>
          <w:i/>
          <w:sz w:val="24"/>
        </w:rPr>
        <w:t xml:space="preserve"> </w:t>
      </w:r>
      <w:proofErr w:type="spellStart"/>
      <w:r>
        <w:rPr>
          <w:rFonts w:ascii="Times New Roman" w:eastAsia="Times New Roman" w:hAnsi="Times New Roman" w:cs="Times New Roman"/>
          <w:i/>
          <w:sz w:val="24"/>
        </w:rPr>
        <w:t>Group</w:t>
      </w:r>
      <w:proofErr w:type="spellEnd"/>
      <w:r>
        <w:rPr>
          <w:rFonts w:ascii="Times New Roman" w:eastAsia="Times New Roman" w:hAnsi="Times New Roman" w:cs="Times New Roman"/>
          <w:i/>
          <w:sz w:val="24"/>
        </w:rPr>
        <w:t xml:space="preserve"> (OGIG)</w:t>
      </w:r>
      <w:r>
        <w:rPr>
          <w:rFonts w:ascii="Times New Roman" w:eastAsia="Times New Roman" w:hAnsi="Times New Roman" w:cs="Times New Roman"/>
          <w:sz w:val="24"/>
        </w:rPr>
        <w:t xml:space="preserve"> (CIVIC COMMONS, 2013) organiza uma lista extensa de países cujos governos oferecem fontes de dados sobre suas atividades. Importantes economias como os Estados Unidos, o Japão e Inglaterra, além de países com histórico político/ideológico particulares como a Rússia e a China já disponibilizam fontes de dados que contam, inclusive, com possibilidade de integração de sistemas, para maior facilidade no processamento das informações. O Brasil também faz parte desse movimento e, além do Diário Oficial da União, Mantem um portal de dados abertos hospedado em </w:t>
      </w:r>
      <w:proofErr w:type="gramStart"/>
      <w:r>
        <w:rPr>
          <w:rFonts w:ascii="Times New Roman" w:eastAsia="Times New Roman" w:hAnsi="Times New Roman" w:cs="Times New Roman"/>
          <w:i/>
          <w:sz w:val="24"/>
        </w:rPr>
        <w:t>dados.</w:t>
      </w:r>
      <w:proofErr w:type="gramEnd"/>
      <w:r>
        <w:rPr>
          <w:rFonts w:ascii="Times New Roman" w:eastAsia="Times New Roman" w:hAnsi="Times New Roman" w:cs="Times New Roman"/>
          <w:i/>
          <w:sz w:val="24"/>
        </w:rPr>
        <w:t>gov.br</w:t>
      </w:r>
      <w:r>
        <w:rPr>
          <w:rFonts w:ascii="Times New Roman" w:eastAsia="Times New Roman" w:hAnsi="Times New Roman" w:cs="Times New Roman"/>
          <w:sz w:val="24"/>
        </w:rPr>
        <w:t>.</w:t>
      </w:r>
    </w:p>
    <w:p w:rsidR="002421F6" w:rsidRDefault="002421F6" w:rsidP="00A45DF9">
      <w:pPr>
        <w:spacing w:after="0" w:line="360" w:lineRule="auto"/>
        <w:ind w:firstLine="709"/>
      </w:pPr>
      <w:r>
        <w:rPr>
          <w:rFonts w:ascii="Times New Roman" w:eastAsia="Times New Roman" w:hAnsi="Times New Roman" w:cs="Times New Roman"/>
          <w:sz w:val="24"/>
        </w:rPr>
        <w:t>Toda essa disponibilidade de dados pode ser explorada para o estudo da comunicação entre agentes e organizações públicas</w:t>
      </w:r>
      <w:r w:rsidR="00FD71AB">
        <w:rPr>
          <w:rFonts w:ascii="Times New Roman" w:eastAsia="Times New Roman" w:hAnsi="Times New Roman" w:cs="Times New Roman"/>
          <w:sz w:val="24"/>
        </w:rPr>
        <w:t>, se o processamento dessa informação disponível abertamente puder evidenciar os padrões de comunicação e estes forem modelados em redes sociais sobre as quais a Análise de Redes Sociais pode atuar contribuindo para a investigação de hipóteses acerca desse fenômeno.</w:t>
      </w:r>
    </w:p>
    <w:p w:rsidR="00A45DF9" w:rsidRDefault="00A45DF9">
      <w:pPr>
        <w:spacing w:after="0" w:line="360" w:lineRule="auto"/>
        <w:ind w:firstLine="709"/>
      </w:pPr>
    </w:p>
    <w:p w:rsidR="002C4D5A" w:rsidRPr="00066EB3" w:rsidRDefault="002C4D5A" w:rsidP="002C4D5A">
      <w:pPr>
        <w:pStyle w:val="Ttulo3"/>
        <w:numPr>
          <w:ilvl w:val="2"/>
          <w:numId w:val="3"/>
        </w:numPr>
      </w:pPr>
      <w:bookmarkStart w:id="3" w:name="_Toc378620892"/>
      <w:r w:rsidRPr="00066EB3">
        <w:t>Implicações no campo da segurança da informação</w:t>
      </w:r>
      <w:bookmarkEnd w:id="3"/>
    </w:p>
    <w:p w:rsidR="002C4D5A" w:rsidRDefault="002C4D5A" w:rsidP="002C4D5A">
      <w:pPr>
        <w:spacing w:after="0" w:line="360" w:lineRule="auto"/>
        <w:ind w:firstLine="708"/>
        <w:rPr>
          <w:rFonts w:ascii="Times New Roman" w:eastAsia="Times New Roman" w:hAnsi="Times New Roman" w:cs="Times New Roman"/>
          <w:sz w:val="24"/>
        </w:rPr>
      </w:pPr>
    </w:p>
    <w:p w:rsidR="002C4D5A" w:rsidRDefault="002C4D5A" w:rsidP="002C4D5A">
      <w:pPr>
        <w:spacing w:after="0" w:line="360" w:lineRule="auto"/>
        <w:ind w:firstLine="709"/>
      </w:pPr>
      <w:r>
        <w:rPr>
          <w:rFonts w:ascii="Times New Roman" w:eastAsia="Times New Roman" w:hAnsi="Times New Roman" w:cs="Times New Roman"/>
          <w:sz w:val="24"/>
        </w:rPr>
        <w:t xml:space="preserve">A descoberta de informações por meio da mineração de dados abertos pode trazer benefícios para a sociedade e, inclusive, é encorajada pelos portais governamentais que disponibilizam esses dados. Em quase todos os portais divulgados pela OGIG há pontos de acesso para a integração de softwares clientes para tratamento </w:t>
      </w:r>
      <w:r>
        <w:rPr>
          <w:rFonts w:ascii="Times New Roman" w:eastAsia="Times New Roman" w:hAnsi="Times New Roman" w:cs="Times New Roman"/>
          <w:sz w:val="24"/>
        </w:rPr>
        <w:lastRenderedPageBreak/>
        <w:t>desses dados. Muitos disponibilizam um catálogo com os aplicativos desenvolvidos pelos cidadãos com suas abordagens e recortes dos dados, que vão desde o perfil de votação de parlamentares até destinação de recursos orçamentários.</w:t>
      </w:r>
    </w:p>
    <w:p w:rsidR="002C4D5A" w:rsidRDefault="002C4D5A" w:rsidP="002C4D5A">
      <w:pPr>
        <w:spacing w:after="0" w:line="360" w:lineRule="auto"/>
        <w:ind w:firstLine="709"/>
      </w:pPr>
      <w:r>
        <w:rPr>
          <w:rFonts w:ascii="Times New Roman" w:eastAsia="Times New Roman" w:hAnsi="Times New Roman" w:cs="Times New Roman"/>
          <w:sz w:val="24"/>
        </w:rPr>
        <w:t>Contudo, a quantidade de dados exposta é grande o suficiente para que deles possam ser inferidas informações que exponham vulnerabilidades do país que as disponibiliza. A recentemente promulgada Lei de a</w:t>
      </w:r>
      <w:r w:rsidR="00CF4F87">
        <w:rPr>
          <w:rFonts w:ascii="Times New Roman" w:eastAsia="Times New Roman" w:hAnsi="Times New Roman" w:cs="Times New Roman"/>
          <w:sz w:val="24"/>
        </w:rPr>
        <w:t>cesso à informação</w:t>
      </w:r>
      <w:r w:rsidR="004F5544">
        <w:rPr>
          <w:rFonts w:ascii="Times New Roman" w:eastAsia="Times New Roman" w:hAnsi="Times New Roman" w:cs="Times New Roman"/>
          <w:sz w:val="24"/>
        </w:rPr>
        <w:t xml:space="preserve"> (Lei 12.527/2011)</w:t>
      </w:r>
      <w:r w:rsidR="00CF4F87">
        <w:rPr>
          <w:rFonts w:ascii="Times New Roman" w:eastAsia="Times New Roman" w:hAnsi="Times New Roman" w:cs="Times New Roman"/>
          <w:sz w:val="24"/>
        </w:rPr>
        <w:t xml:space="preserve"> determina a </w:t>
      </w:r>
      <w:r w:rsidRPr="00CF4F87">
        <w:rPr>
          <w:rFonts w:ascii="Times New Roman" w:eastAsia="Times New Roman" w:hAnsi="Times New Roman" w:cs="Times New Roman"/>
          <w:i/>
          <w:sz w:val="24"/>
        </w:rPr>
        <w:t>observância da publicidade como preceito geral e do sigilo como exceção,</w:t>
      </w:r>
      <w:r>
        <w:rPr>
          <w:rFonts w:ascii="Times New Roman" w:eastAsia="Times New Roman" w:hAnsi="Times New Roman" w:cs="Times New Roman"/>
          <w:sz w:val="24"/>
        </w:rPr>
        <w:t xml:space="preserve"> o que, na prática, torna pública toda informação não classificada como </w:t>
      </w:r>
      <w:r w:rsidRPr="004F5544">
        <w:rPr>
          <w:rFonts w:ascii="Times New Roman" w:eastAsia="Times New Roman" w:hAnsi="Times New Roman" w:cs="Times New Roman"/>
          <w:i/>
          <w:sz w:val="24"/>
        </w:rPr>
        <w:t>reservada</w:t>
      </w:r>
      <w:r>
        <w:rPr>
          <w:rFonts w:ascii="Times New Roman" w:eastAsia="Times New Roman" w:hAnsi="Times New Roman" w:cs="Times New Roman"/>
          <w:sz w:val="24"/>
        </w:rPr>
        <w:t xml:space="preserve">, </w:t>
      </w:r>
      <w:r w:rsidRPr="004F5544">
        <w:rPr>
          <w:rFonts w:ascii="Times New Roman" w:eastAsia="Times New Roman" w:hAnsi="Times New Roman" w:cs="Times New Roman"/>
          <w:i/>
          <w:sz w:val="24"/>
        </w:rPr>
        <w:t>secreta</w:t>
      </w:r>
      <w:r>
        <w:rPr>
          <w:rFonts w:ascii="Times New Roman" w:eastAsia="Times New Roman" w:hAnsi="Times New Roman" w:cs="Times New Roman"/>
          <w:sz w:val="24"/>
        </w:rPr>
        <w:t xml:space="preserve"> ou </w:t>
      </w:r>
      <w:r w:rsidRPr="004F5544">
        <w:rPr>
          <w:rFonts w:ascii="Times New Roman" w:eastAsia="Times New Roman" w:hAnsi="Times New Roman" w:cs="Times New Roman"/>
          <w:i/>
          <w:sz w:val="24"/>
        </w:rPr>
        <w:t>ultrassecreta</w:t>
      </w:r>
      <w:r w:rsidR="004F5544">
        <w:rPr>
          <w:rFonts w:ascii="Times New Roman" w:eastAsia="Times New Roman" w:hAnsi="Times New Roman" w:cs="Times New Roman"/>
          <w:i/>
          <w:sz w:val="24"/>
        </w:rPr>
        <w:t xml:space="preserve">, </w:t>
      </w:r>
      <w:r w:rsidR="004F5544">
        <w:rPr>
          <w:rFonts w:ascii="Times New Roman" w:eastAsia="Times New Roman" w:hAnsi="Times New Roman" w:cs="Times New Roman"/>
          <w:sz w:val="24"/>
        </w:rPr>
        <w:t xml:space="preserve">segundo critérios estabelecidos nesse diploma legal. </w:t>
      </w:r>
    </w:p>
    <w:p w:rsidR="002C4D5A" w:rsidRDefault="002C4D5A" w:rsidP="002C4D5A">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 No caso de informações classificadas, a Lei de acesso à informação determina, em seu artigo 23, inciso V, que serão classificadas “informações cuja divulgação ou acesso irrestrito </w:t>
      </w:r>
      <w:proofErr w:type="gramStart"/>
      <w:r>
        <w:rPr>
          <w:rFonts w:ascii="Times New Roman" w:eastAsia="Times New Roman" w:hAnsi="Times New Roman" w:cs="Times New Roman"/>
          <w:sz w:val="24"/>
        </w:rPr>
        <w:t>possam</w:t>
      </w:r>
      <w:proofErr w:type="gramEnd"/>
      <w:r>
        <w:rPr>
          <w:rFonts w:ascii="Times New Roman" w:eastAsia="Times New Roman" w:hAnsi="Times New Roman" w:cs="Times New Roman"/>
          <w:sz w:val="24"/>
        </w:rPr>
        <w:t xml:space="preserve">: prejudicar ou causar risco a planos ou operações estratégicos das Forças Armadas”. Entretanto, as compras do exercito são publicadas no </w:t>
      </w:r>
      <w:r w:rsidR="00F96AB2">
        <w:rPr>
          <w:rFonts w:ascii="Times New Roman" w:eastAsia="Times New Roman" w:hAnsi="Times New Roman" w:cs="Times New Roman"/>
          <w:sz w:val="24"/>
        </w:rPr>
        <w:t>DOU</w:t>
      </w:r>
      <w:r>
        <w:rPr>
          <w:rFonts w:ascii="Times New Roman" w:eastAsia="Times New Roman" w:hAnsi="Times New Roman" w:cs="Times New Roman"/>
          <w:sz w:val="24"/>
        </w:rPr>
        <w:t xml:space="preserve"> e disponibilizadas no portal de dados nacional de forma aberta e irrestrita. Uma análise dos insumos e valores associados às transações das forças armadas poderiam dar fortes indícios do tipo de operação em curso e, portanto, comprometê-las. Eis um exemplo de como a análise de dados abertos pode revelar mais do que inicialmente se pretendia comunicar.</w:t>
      </w:r>
    </w:p>
    <w:p w:rsidR="002C4D5A" w:rsidRDefault="002C4D5A" w:rsidP="002C4D5A">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Fernandes (2012) discute a diferença entre segurança e defesa. O autor argumenta que a segurança é composta de controles arranjados de forma hierárquica que tentam prover a garantia de funcionamento de um sistema. Defesa, por sua vez, é um conceito mais abrangente, “uma ação necessária e essencialmente visceral (de dentro para fora), que deve ser desenvolvida por todo indivíduo ou ser” (FERNANDES</w:t>
      </w:r>
      <w:r w:rsidR="00CF4F87">
        <w:rPr>
          <w:rFonts w:ascii="Times New Roman" w:eastAsia="Times New Roman" w:hAnsi="Times New Roman" w:cs="Times New Roman"/>
          <w:sz w:val="24"/>
        </w:rPr>
        <w:t>,</w:t>
      </w:r>
      <w:r>
        <w:rPr>
          <w:rFonts w:ascii="Times New Roman" w:eastAsia="Times New Roman" w:hAnsi="Times New Roman" w:cs="Times New Roman"/>
          <w:sz w:val="24"/>
        </w:rPr>
        <w:t xml:space="preserve"> 2012). Sob esse aspecto, podemos assumir que, embora as classificações previstas pela Lei de Acesso à Informação possam ser suficientes para garantir a segurança das informações, um mecanismo de defesa adequado deverá necessariamente ser </w:t>
      </w:r>
      <w:proofErr w:type="gramStart"/>
      <w:r>
        <w:rPr>
          <w:rFonts w:ascii="Times New Roman" w:eastAsia="Times New Roman" w:hAnsi="Times New Roman" w:cs="Times New Roman"/>
          <w:sz w:val="24"/>
        </w:rPr>
        <w:t>implementado</w:t>
      </w:r>
      <w:proofErr w:type="gramEnd"/>
      <w:r>
        <w:rPr>
          <w:rFonts w:ascii="Times New Roman" w:eastAsia="Times New Roman" w:hAnsi="Times New Roman" w:cs="Times New Roman"/>
          <w:sz w:val="24"/>
        </w:rPr>
        <w:t xml:space="preserve"> com uma postura mais holística e abrangente, que considere aspectos menos explícitos do sistema em questão. </w:t>
      </w:r>
      <w:bookmarkStart w:id="4" w:name="h.gjdgxs" w:colFirst="0" w:colLast="0"/>
      <w:bookmarkEnd w:id="4"/>
    </w:p>
    <w:p w:rsidR="002C4D5A" w:rsidRDefault="002C4D5A">
      <w:pPr>
        <w:spacing w:after="0" w:line="360" w:lineRule="auto"/>
        <w:ind w:firstLine="709"/>
      </w:pPr>
    </w:p>
    <w:p w:rsidR="00A45DF9" w:rsidRDefault="00A45DF9">
      <w:pPr>
        <w:spacing w:after="0" w:line="360" w:lineRule="auto"/>
        <w:ind w:firstLine="709"/>
      </w:pPr>
    </w:p>
    <w:p w:rsidR="004B3457" w:rsidRPr="00315BB0" w:rsidRDefault="00315BB0" w:rsidP="00315BB0">
      <w:pPr>
        <w:pStyle w:val="Ttulo3"/>
        <w:numPr>
          <w:ilvl w:val="1"/>
          <w:numId w:val="3"/>
        </w:numPr>
        <w:rPr>
          <w:rFonts w:eastAsia="Times New Roman"/>
        </w:rPr>
      </w:pPr>
      <w:r>
        <w:rPr>
          <w:rFonts w:eastAsia="Times New Roman"/>
        </w:rPr>
        <w:t xml:space="preserve"> </w:t>
      </w:r>
      <w:bookmarkStart w:id="5" w:name="_Toc378620893"/>
      <w:r w:rsidR="00143008" w:rsidRPr="00315BB0">
        <w:rPr>
          <w:rFonts w:eastAsia="Times New Roman"/>
        </w:rPr>
        <w:t>Pergunta da pesquisa</w:t>
      </w:r>
      <w:bookmarkEnd w:id="5"/>
    </w:p>
    <w:p w:rsidR="004B3457" w:rsidRDefault="004B3457">
      <w:pPr>
        <w:spacing w:after="0" w:line="360" w:lineRule="auto"/>
        <w:ind w:firstLine="709"/>
      </w:pPr>
    </w:p>
    <w:p w:rsidR="004B3457" w:rsidRDefault="00143008">
      <w:pPr>
        <w:spacing w:after="0" w:line="360" w:lineRule="auto"/>
        <w:ind w:firstLine="709"/>
      </w:pPr>
      <w:r>
        <w:rPr>
          <w:rFonts w:ascii="Times New Roman" w:eastAsia="Times New Roman" w:hAnsi="Times New Roman" w:cs="Times New Roman"/>
          <w:sz w:val="24"/>
        </w:rPr>
        <w:lastRenderedPageBreak/>
        <w:t>Como analisar a comunicação da informação entre organizações públicas por meio da análise das publicaçõ</w:t>
      </w:r>
      <w:r w:rsidR="00064A45">
        <w:rPr>
          <w:rFonts w:ascii="Times New Roman" w:eastAsia="Times New Roman" w:hAnsi="Times New Roman" w:cs="Times New Roman"/>
          <w:sz w:val="24"/>
        </w:rPr>
        <w:t>es oficiais?</w:t>
      </w:r>
    </w:p>
    <w:p w:rsidR="004B3457" w:rsidRDefault="004B3457"/>
    <w:p w:rsidR="004B3457" w:rsidRPr="00315BB0" w:rsidRDefault="00315BB0" w:rsidP="00315BB0">
      <w:pPr>
        <w:pStyle w:val="Ttulo3"/>
        <w:numPr>
          <w:ilvl w:val="1"/>
          <w:numId w:val="3"/>
        </w:numPr>
        <w:rPr>
          <w:rFonts w:eastAsia="Times New Roman"/>
        </w:rPr>
      </w:pPr>
      <w:r>
        <w:rPr>
          <w:rFonts w:eastAsia="Times New Roman"/>
        </w:rPr>
        <w:t xml:space="preserve"> </w:t>
      </w:r>
      <w:bookmarkStart w:id="6" w:name="_Toc378620894"/>
      <w:r w:rsidR="00143008" w:rsidRPr="00315BB0">
        <w:rPr>
          <w:rFonts w:eastAsia="Times New Roman"/>
        </w:rPr>
        <w:t>Objetivo geral</w:t>
      </w:r>
      <w:bookmarkEnd w:id="6"/>
    </w:p>
    <w:p w:rsidR="004B3457" w:rsidRDefault="004B3457">
      <w:pPr>
        <w:ind w:firstLine="708"/>
      </w:pPr>
    </w:p>
    <w:p w:rsidR="004B3457" w:rsidRDefault="00857A26" w:rsidP="003E113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Identificar metodologias viáveis para a análise d</w:t>
      </w:r>
      <w:r w:rsidR="003E1138">
        <w:rPr>
          <w:rFonts w:ascii="Times New Roman" w:eastAsia="Times New Roman" w:hAnsi="Times New Roman" w:cs="Times New Roman"/>
          <w:sz w:val="24"/>
        </w:rPr>
        <w:t>a</w:t>
      </w:r>
      <w:r w:rsidR="00143008">
        <w:rPr>
          <w:rFonts w:ascii="Times New Roman" w:eastAsia="Times New Roman" w:hAnsi="Times New Roman" w:cs="Times New Roman"/>
          <w:sz w:val="24"/>
        </w:rPr>
        <w:t xml:space="preserve"> rede de comunicação da informação entre as</w:t>
      </w:r>
      <w:r>
        <w:rPr>
          <w:rFonts w:ascii="Times New Roman" w:eastAsia="Times New Roman" w:hAnsi="Times New Roman" w:cs="Times New Roman"/>
          <w:sz w:val="24"/>
        </w:rPr>
        <w:t xml:space="preserve"> organizações pú</w:t>
      </w:r>
      <w:r w:rsidR="00143008" w:rsidRPr="003E1138">
        <w:rPr>
          <w:rFonts w:ascii="Times New Roman" w:eastAsia="Times New Roman" w:hAnsi="Times New Roman" w:cs="Times New Roman"/>
          <w:sz w:val="24"/>
        </w:rPr>
        <w:t>blica</w:t>
      </w:r>
      <w:r>
        <w:rPr>
          <w:rFonts w:ascii="Times New Roman" w:eastAsia="Times New Roman" w:hAnsi="Times New Roman" w:cs="Times New Roman"/>
          <w:sz w:val="24"/>
        </w:rPr>
        <w:t>s</w:t>
      </w:r>
      <w:r w:rsidR="00143008" w:rsidRPr="003E1138">
        <w:rPr>
          <w:rFonts w:ascii="Times New Roman" w:eastAsia="Times New Roman" w:hAnsi="Times New Roman" w:cs="Times New Roman"/>
          <w:sz w:val="24"/>
        </w:rPr>
        <w:t xml:space="preserve"> brasileiras</w:t>
      </w:r>
      <w:r w:rsidR="003E1138">
        <w:rPr>
          <w:rFonts w:ascii="Times New Roman" w:eastAsia="Times New Roman" w:hAnsi="Times New Roman" w:cs="Times New Roman"/>
          <w:sz w:val="24"/>
        </w:rPr>
        <w:t xml:space="preserve"> por meio da extração de informações disponíveis em fontes de dados abertas</w:t>
      </w:r>
      <w:r w:rsidR="005754BF">
        <w:rPr>
          <w:rFonts w:ascii="Times New Roman" w:eastAsia="Times New Roman" w:hAnsi="Times New Roman" w:cs="Times New Roman"/>
          <w:sz w:val="24"/>
        </w:rPr>
        <w:t xml:space="preserve"> pouco estruturadas</w:t>
      </w:r>
      <w:r w:rsidR="00143008" w:rsidRPr="003E1138">
        <w:rPr>
          <w:rFonts w:ascii="Times New Roman" w:eastAsia="Times New Roman" w:hAnsi="Times New Roman" w:cs="Times New Roman"/>
          <w:sz w:val="24"/>
        </w:rPr>
        <w:t>.</w:t>
      </w:r>
    </w:p>
    <w:p w:rsidR="004B3457" w:rsidRDefault="004B3457">
      <w:pPr>
        <w:spacing w:before="200" w:after="0" w:line="271" w:lineRule="auto"/>
      </w:pPr>
    </w:p>
    <w:p w:rsidR="004B3457" w:rsidRPr="00315BB0" w:rsidRDefault="00315BB0" w:rsidP="00315BB0">
      <w:pPr>
        <w:pStyle w:val="Ttulo3"/>
        <w:numPr>
          <w:ilvl w:val="2"/>
          <w:numId w:val="3"/>
        </w:numPr>
        <w:rPr>
          <w:rFonts w:eastAsia="Times New Roman"/>
        </w:rPr>
      </w:pPr>
      <w:r>
        <w:rPr>
          <w:rFonts w:eastAsia="Times New Roman"/>
        </w:rPr>
        <w:t xml:space="preserve"> </w:t>
      </w:r>
      <w:bookmarkStart w:id="7" w:name="_Toc378620895"/>
      <w:r w:rsidR="00143008" w:rsidRPr="00315BB0">
        <w:rPr>
          <w:rFonts w:eastAsia="Times New Roman"/>
        </w:rPr>
        <w:t>Objetivos específicos</w:t>
      </w:r>
      <w:bookmarkEnd w:id="7"/>
    </w:p>
    <w:p w:rsidR="004B3457" w:rsidRDefault="004B3457">
      <w:pPr>
        <w:spacing w:after="0" w:line="360" w:lineRule="auto"/>
        <w:ind w:firstLine="709"/>
      </w:pPr>
    </w:p>
    <w:p w:rsidR="003E1138" w:rsidRDefault="003E113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Demonstrar, por meio de teorias da ciência da informação, a correspondência entre as publicações do Diário Oficial da União e a comunicação </w:t>
      </w:r>
      <w:r w:rsidR="005754BF">
        <w:rPr>
          <w:rFonts w:ascii="Times New Roman" w:eastAsia="Times New Roman" w:hAnsi="Times New Roman" w:cs="Times New Roman"/>
          <w:sz w:val="24"/>
        </w:rPr>
        <w:t>e mediação da informação entre pessoas e organizações mencionadas nesse veículo</w:t>
      </w:r>
      <w:r>
        <w:rPr>
          <w:rFonts w:ascii="Times New Roman" w:eastAsia="Times New Roman" w:hAnsi="Times New Roman" w:cs="Times New Roman"/>
          <w:sz w:val="24"/>
        </w:rPr>
        <w:t>.</w:t>
      </w:r>
    </w:p>
    <w:p w:rsidR="00C60EB5" w:rsidRDefault="005754BF">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Desenvolver uma metodologia para processamento do conteúdo textual do Diário Oficial da União visando </w:t>
      </w:r>
      <w:r w:rsidR="00501900">
        <w:rPr>
          <w:rFonts w:ascii="Times New Roman" w:eastAsia="Times New Roman" w:hAnsi="Times New Roman" w:cs="Times New Roman"/>
          <w:sz w:val="24"/>
        </w:rPr>
        <w:t xml:space="preserve">coleta </w:t>
      </w:r>
      <w:r>
        <w:rPr>
          <w:rFonts w:ascii="Times New Roman" w:eastAsia="Times New Roman" w:hAnsi="Times New Roman" w:cs="Times New Roman"/>
          <w:sz w:val="24"/>
        </w:rPr>
        <w:t xml:space="preserve">das informações relacionadas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comunicação e mediação da informação entre pessoas e organizações.</w:t>
      </w:r>
    </w:p>
    <w:p w:rsidR="00C50A1D" w:rsidRDefault="00501900">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Desenvolver </w:t>
      </w:r>
      <w:r w:rsidR="00C50A1D">
        <w:rPr>
          <w:rFonts w:ascii="Times New Roman" w:eastAsia="Times New Roman" w:hAnsi="Times New Roman" w:cs="Times New Roman"/>
          <w:sz w:val="24"/>
        </w:rPr>
        <w:t>estratégias</w:t>
      </w:r>
      <w:r>
        <w:rPr>
          <w:rFonts w:ascii="Times New Roman" w:eastAsia="Times New Roman" w:hAnsi="Times New Roman" w:cs="Times New Roman"/>
          <w:sz w:val="24"/>
        </w:rPr>
        <w:t xml:space="preserve"> adequadas</w:t>
      </w:r>
      <w:r w:rsidR="00C50A1D">
        <w:rPr>
          <w:rFonts w:ascii="Times New Roman" w:eastAsia="Times New Roman" w:hAnsi="Times New Roman" w:cs="Times New Roman"/>
          <w:sz w:val="24"/>
        </w:rPr>
        <w:t xml:space="preserve"> para a identificação de relacionamentos entre </w:t>
      </w:r>
      <w:r>
        <w:rPr>
          <w:rFonts w:ascii="Times New Roman" w:eastAsia="Times New Roman" w:hAnsi="Times New Roman" w:cs="Times New Roman"/>
          <w:sz w:val="24"/>
        </w:rPr>
        <w:t xml:space="preserve">pessoas e entre </w:t>
      </w:r>
      <w:r w:rsidR="00C50A1D">
        <w:rPr>
          <w:rFonts w:ascii="Times New Roman" w:eastAsia="Times New Roman" w:hAnsi="Times New Roman" w:cs="Times New Roman"/>
          <w:sz w:val="24"/>
        </w:rPr>
        <w:t xml:space="preserve">organizações públicas projetadas em publicações no Diário Oficial da </w:t>
      </w:r>
      <w:r w:rsidR="004F0676">
        <w:rPr>
          <w:rFonts w:ascii="Times New Roman" w:eastAsia="Times New Roman" w:hAnsi="Times New Roman" w:cs="Times New Roman"/>
          <w:sz w:val="24"/>
        </w:rPr>
        <w:t>União</w:t>
      </w:r>
      <w:r>
        <w:rPr>
          <w:rFonts w:ascii="Times New Roman" w:eastAsia="Times New Roman" w:hAnsi="Times New Roman" w:cs="Times New Roman"/>
          <w:sz w:val="24"/>
        </w:rPr>
        <w:t xml:space="preserve"> visando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modelagem de redes sociais.</w:t>
      </w:r>
    </w:p>
    <w:p w:rsidR="00BD02F0" w:rsidRDefault="0014300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ab/>
      </w:r>
      <w:r w:rsidR="00C50A1D">
        <w:rPr>
          <w:rFonts w:ascii="Times New Roman" w:eastAsia="Times New Roman" w:hAnsi="Times New Roman" w:cs="Times New Roman"/>
          <w:sz w:val="24"/>
        </w:rPr>
        <w:t xml:space="preserve">Demonstrar </w:t>
      </w:r>
      <w:r w:rsidR="00501900">
        <w:rPr>
          <w:rFonts w:ascii="Times New Roman" w:eastAsia="Times New Roman" w:hAnsi="Times New Roman" w:cs="Times New Roman"/>
          <w:sz w:val="24"/>
        </w:rPr>
        <w:t>como as</w:t>
      </w:r>
      <w:r w:rsidR="00C50A1D">
        <w:rPr>
          <w:rFonts w:ascii="Times New Roman" w:eastAsia="Times New Roman" w:hAnsi="Times New Roman" w:cs="Times New Roman"/>
          <w:sz w:val="24"/>
        </w:rPr>
        <w:t xml:space="preserve"> redes </w:t>
      </w:r>
      <w:r w:rsidR="00501900">
        <w:rPr>
          <w:rFonts w:ascii="Times New Roman" w:eastAsia="Times New Roman" w:hAnsi="Times New Roman" w:cs="Times New Roman"/>
          <w:sz w:val="24"/>
        </w:rPr>
        <w:t>mapeadas a partir</w:t>
      </w:r>
      <w:r w:rsidR="00C50A1D">
        <w:rPr>
          <w:rFonts w:ascii="Times New Roman" w:eastAsia="Times New Roman" w:hAnsi="Times New Roman" w:cs="Times New Roman"/>
          <w:sz w:val="24"/>
        </w:rPr>
        <w:t xml:space="preserve"> do </w:t>
      </w:r>
      <w:r w:rsidR="00501900">
        <w:rPr>
          <w:rFonts w:ascii="Times New Roman" w:eastAsia="Times New Roman" w:hAnsi="Times New Roman" w:cs="Times New Roman"/>
          <w:sz w:val="24"/>
        </w:rPr>
        <w:t xml:space="preserve">Diário Oficial da União </w:t>
      </w:r>
      <w:r w:rsidR="00C50A1D">
        <w:rPr>
          <w:rFonts w:ascii="Times New Roman" w:eastAsia="Times New Roman" w:hAnsi="Times New Roman" w:cs="Times New Roman"/>
          <w:sz w:val="24"/>
        </w:rPr>
        <w:t>podem ajudar a i</w:t>
      </w:r>
      <w:r>
        <w:rPr>
          <w:rFonts w:ascii="Times New Roman" w:eastAsia="Times New Roman" w:hAnsi="Times New Roman" w:cs="Times New Roman"/>
          <w:sz w:val="24"/>
        </w:rPr>
        <w:t xml:space="preserve">dentificar os papeis </w:t>
      </w:r>
      <w:proofErr w:type="gramStart"/>
      <w:r>
        <w:rPr>
          <w:rFonts w:ascii="Times New Roman" w:eastAsia="Times New Roman" w:hAnsi="Times New Roman" w:cs="Times New Roman"/>
          <w:sz w:val="24"/>
        </w:rPr>
        <w:t>desempenhados</w:t>
      </w:r>
      <w:proofErr w:type="gramEnd"/>
      <w:r>
        <w:rPr>
          <w:rFonts w:ascii="Times New Roman" w:eastAsia="Times New Roman" w:hAnsi="Times New Roman" w:cs="Times New Roman"/>
          <w:sz w:val="24"/>
        </w:rPr>
        <w:t xml:space="preserve"> </w:t>
      </w:r>
      <w:r w:rsidR="00501900">
        <w:rPr>
          <w:rFonts w:ascii="Times New Roman" w:eastAsia="Times New Roman" w:hAnsi="Times New Roman" w:cs="Times New Roman"/>
          <w:sz w:val="24"/>
        </w:rPr>
        <w:t>pelas pessoas e organizações dentro da rede</w:t>
      </w:r>
      <w:r>
        <w:rPr>
          <w:rFonts w:ascii="Times New Roman" w:eastAsia="Times New Roman" w:hAnsi="Times New Roman" w:cs="Times New Roman"/>
          <w:sz w:val="24"/>
        </w:rPr>
        <w:t xml:space="preserve"> de comunicação da</w:t>
      </w:r>
      <w:r w:rsidR="00501900">
        <w:rPr>
          <w:rFonts w:ascii="Times New Roman" w:eastAsia="Times New Roman" w:hAnsi="Times New Roman" w:cs="Times New Roman"/>
          <w:sz w:val="24"/>
        </w:rPr>
        <w:t xml:space="preserve"> Administração.</w:t>
      </w:r>
    </w:p>
    <w:p w:rsidR="00501900" w:rsidRDefault="00501900">
      <w:pPr>
        <w:spacing w:after="0" w:line="360" w:lineRule="auto"/>
        <w:ind w:firstLine="709"/>
        <w:rPr>
          <w:rFonts w:ascii="Times New Roman" w:eastAsia="Times New Roman" w:hAnsi="Times New Roman" w:cs="Times New Roman"/>
          <w:sz w:val="24"/>
        </w:rPr>
      </w:pPr>
    </w:p>
    <w:p w:rsidR="00BD02F0" w:rsidRDefault="00BD02F0" w:rsidP="00BD02F0">
      <w:pPr>
        <w:pStyle w:val="Ttulo3"/>
        <w:numPr>
          <w:ilvl w:val="1"/>
          <w:numId w:val="3"/>
        </w:numPr>
      </w:pPr>
      <w:bookmarkStart w:id="8" w:name="_Toc378620896"/>
      <w:r>
        <w:rPr>
          <w:rFonts w:eastAsia="Times New Roman"/>
        </w:rPr>
        <w:t>Hipótese</w:t>
      </w:r>
      <w:bookmarkEnd w:id="8"/>
    </w:p>
    <w:p w:rsidR="00BD02F0" w:rsidRDefault="00BD02F0" w:rsidP="00BD02F0">
      <w:r>
        <w:rPr>
          <w:rFonts w:ascii="Times New Roman" w:eastAsia="Times New Roman" w:hAnsi="Times New Roman" w:cs="Times New Roman"/>
          <w:sz w:val="24"/>
        </w:rPr>
        <w:tab/>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interações entre organizações públicas, o fluxo de informação e recursos entre elas, ocorre de maneira informal no dia a dia desses órgãos no desempenho de suas missões institucionais. Essas interações subsidiam e influenciam </w:t>
      </w:r>
      <w:proofErr w:type="gramStart"/>
      <w:r>
        <w:rPr>
          <w:rFonts w:ascii="Times New Roman" w:eastAsia="Times New Roman" w:hAnsi="Times New Roman" w:cs="Times New Roman"/>
          <w:sz w:val="24"/>
        </w:rPr>
        <w:t>os processo</w:t>
      </w:r>
      <w:proofErr w:type="gramEnd"/>
      <w:r>
        <w:rPr>
          <w:rFonts w:ascii="Times New Roman" w:eastAsia="Times New Roman" w:hAnsi="Times New Roman" w:cs="Times New Roman"/>
          <w:sz w:val="24"/>
        </w:rPr>
        <w:t xml:space="preserve"> de tomada de decisão nessas organizações.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Para que surtam efeitos, entretanto, é preciso que essas decisões sejam publicadas, caso contrario não teriam nenhum significado prático. Assim, podemos esperar que todas as decisões publicadas </w:t>
      </w:r>
      <w:proofErr w:type="gramStart"/>
      <w:r>
        <w:rPr>
          <w:rFonts w:ascii="Times New Roman" w:eastAsia="Times New Roman" w:hAnsi="Times New Roman" w:cs="Times New Roman"/>
          <w:sz w:val="24"/>
        </w:rPr>
        <w:t>tenham</w:t>
      </w:r>
      <w:proofErr w:type="gramEnd"/>
      <w:r>
        <w:rPr>
          <w:rFonts w:ascii="Times New Roman" w:eastAsia="Times New Roman" w:hAnsi="Times New Roman" w:cs="Times New Roman"/>
          <w:sz w:val="24"/>
        </w:rPr>
        <w:t xml:space="preserve"> sido precedidas de trocas de </w:t>
      </w:r>
      <w:r>
        <w:rPr>
          <w:rFonts w:ascii="Times New Roman" w:eastAsia="Times New Roman" w:hAnsi="Times New Roman" w:cs="Times New Roman"/>
          <w:sz w:val="24"/>
        </w:rPr>
        <w:lastRenderedPageBreak/>
        <w:t>informação (conforme exposto nas seções anteriores) e que, no mesmo sentido, trocas de informação que não tenham gerado decisões, não geraram publicações e, portanto, não são relevantes.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tem-se nas publicações evidencias de fluxos de informação entre os órgãos públicos, e esses fluxos de informação podem ser estudados por meio das ferramentas de Análise de Redes Sociais.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Entretanto, conforme observam </w:t>
      </w:r>
      <w:proofErr w:type="spellStart"/>
      <w:r>
        <w:rPr>
          <w:rFonts w:ascii="Times New Roman" w:eastAsia="Times New Roman" w:hAnsi="Times New Roman" w:cs="Times New Roman"/>
          <w:sz w:val="24"/>
        </w:rPr>
        <w:t>Karthika</w:t>
      </w:r>
      <w:proofErr w:type="spellEnd"/>
      <w:r>
        <w:rPr>
          <w:rFonts w:ascii="Times New Roman" w:eastAsia="Times New Roman" w:hAnsi="Times New Roman" w:cs="Times New Roman"/>
          <w:sz w:val="24"/>
        </w:rPr>
        <w:t xml:space="preserve"> e Bose (2011), “Uma limitação da Análise de redes sociais é que ela não pode ser considerada como uma técnica apropriada de data mining, pois ela é capaz de descobrir padrões a partir de estruturas conhecidas, e não de estruturas desconhecidas”. </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Isso posto, os resultados vislumbrados por essa pesquisa podem contribuir no sentido de verificar a viabilidade de se conhecer as estruturas da comunicação e mediação da informação na administração pública e daí </w:t>
      </w:r>
      <w:proofErr w:type="gramStart"/>
      <w:r>
        <w:rPr>
          <w:rFonts w:ascii="Times New Roman" w:eastAsia="Times New Roman" w:hAnsi="Times New Roman" w:cs="Times New Roman"/>
          <w:sz w:val="24"/>
        </w:rPr>
        <w:t>extrair</w:t>
      </w:r>
      <w:proofErr w:type="gramEnd"/>
      <w:r>
        <w:rPr>
          <w:rFonts w:ascii="Times New Roman" w:eastAsia="Times New Roman" w:hAnsi="Times New Roman" w:cs="Times New Roman"/>
          <w:sz w:val="24"/>
        </w:rPr>
        <w:t xml:space="preserve"> redes sociais b</w:t>
      </w:r>
      <w:r w:rsidR="00D806D2">
        <w:rPr>
          <w:rFonts w:ascii="Times New Roman" w:eastAsia="Times New Roman" w:hAnsi="Times New Roman" w:cs="Times New Roman"/>
          <w:sz w:val="24"/>
        </w:rPr>
        <w:t xml:space="preserve">aseadas em publicações oficiais, além de todos os eventuais benefícios que esse tipo de processamento de informações </w:t>
      </w:r>
      <w:proofErr w:type="spellStart"/>
      <w:r w:rsidR="00D806D2">
        <w:rPr>
          <w:rFonts w:ascii="Times New Roman" w:eastAsia="Times New Roman" w:hAnsi="Times New Roman" w:cs="Times New Roman"/>
          <w:sz w:val="24"/>
        </w:rPr>
        <w:t>semi-estruturadas</w:t>
      </w:r>
      <w:proofErr w:type="spellEnd"/>
      <w:r w:rsidR="00D806D2">
        <w:rPr>
          <w:rFonts w:ascii="Times New Roman" w:eastAsia="Times New Roman" w:hAnsi="Times New Roman" w:cs="Times New Roman"/>
          <w:sz w:val="24"/>
        </w:rPr>
        <w:t xml:space="preserve"> possa oferecer.</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 as publicações oficiais indicam implicitamente as relações, </w:t>
      </w:r>
      <w:proofErr w:type="gramStart"/>
      <w:r>
        <w:rPr>
          <w:rFonts w:ascii="Times New Roman" w:eastAsia="Times New Roman" w:hAnsi="Times New Roman" w:cs="Times New Roman"/>
          <w:sz w:val="24"/>
        </w:rPr>
        <w:t>hierárquicas ou não, entre as organizações publicas</w:t>
      </w:r>
      <w:proofErr w:type="gramEnd"/>
      <w:r>
        <w:rPr>
          <w:rFonts w:ascii="Times New Roman" w:eastAsia="Times New Roman" w:hAnsi="Times New Roman" w:cs="Times New Roman"/>
          <w:sz w:val="24"/>
        </w:rPr>
        <w:t xml:space="preserve"> brasileiras, então é possível extrair dessas relações uma rede a qual pode ser estudada utilizando-se as ferramentas da Análise de Redes Sociais. </w:t>
      </w:r>
    </w:p>
    <w:p w:rsidR="00BD02F0" w:rsidRDefault="00BD02F0">
      <w:pPr>
        <w:spacing w:after="0" w:line="360" w:lineRule="auto"/>
        <w:ind w:firstLine="709"/>
      </w:pPr>
    </w:p>
    <w:p w:rsidR="00D449FE" w:rsidRDefault="00D449FE" w:rsidP="00D449FE">
      <w:pPr>
        <w:pStyle w:val="Ttulo3"/>
        <w:numPr>
          <w:ilvl w:val="1"/>
          <w:numId w:val="3"/>
        </w:numPr>
        <w:rPr>
          <w:rFonts w:eastAsia="Times New Roman"/>
        </w:rPr>
      </w:pPr>
      <w:bookmarkStart w:id="9" w:name="_Toc378620897"/>
      <w:r w:rsidRPr="00D449FE">
        <w:rPr>
          <w:rFonts w:eastAsia="Times New Roman"/>
        </w:rPr>
        <w:t>Organização do trabalho</w:t>
      </w:r>
      <w:bookmarkEnd w:id="9"/>
    </w:p>
    <w:p w:rsidR="00D449FE" w:rsidRPr="00D449FE" w:rsidRDefault="00D449FE" w:rsidP="00D449FE">
      <w:pPr>
        <w:spacing w:after="0" w:line="360" w:lineRule="auto"/>
        <w:ind w:firstLine="708"/>
        <w:rPr>
          <w:rFonts w:ascii="Times New Roman" w:eastAsia="Times New Roman" w:hAnsi="Times New Roman" w:cs="Times New Roman"/>
          <w:sz w:val="24"/>
        </w:rPr>
      </w:pPr>
    </w:p>
    <w:p w:rsidR="00D449FE" w:rsidRDefault="00C94500"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Este documento esta organizado em capítulos da seguinte maneira</w:t>
      </w:r>
      <w:r w:rsidR="00D449FE">
        <w:rPr>
          <w:rFonts w:ascii="Times New Roman" w:eastAsia="Times New Roman" w:hAnsi="Times New Roman" w:cs="Times New Roman"/>
          <w:sz w:val="24"/>
        </w:rPr>
        <w:t>:</w:t>
      </w:r>
    </w:p>
    <w:p w:rsidR="00D449FE" w:rsidRDefault="00D449FE"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sidR="00C94500">
        <w:rPr>
          <w:rFonts w:ascii="Times New Roman" w:eastAsia="Times New Roman" w:hAnsi="Times New Roman" w:cs="Times New Roman"/>
          <w:sz w:val="24"/>
        </w:rPr>
        <w:t>Capítulo</w:t>
      </w:r>
      <w:r>
        <w:rPr>
          <w:rFonts w:ascii="Times New Roman" w:eastAsia="Times New Roman" w:hAnsi="Times New Roman" w:cs="Times New Roman"/>
          <w:sz w:val="24"/>
        </w:rPr>
        <w:t xml:space="preserve"> 1 – Introdução – Apresenta o problema e seu contexto, justificativa para o estudo, hipóteses, objetivos e a organização do trabalho.</w:t>
      </w:r>
    </w:p>
    <w:p w:rsidR="00D449FE" w:rsidRDefault="00D449FE"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sidR="00C94500">
        <w:rPr>
          <w:rFonts w:ascii="Times New Roman" w:eastAsia="Times New Roman" w:hAnsi="Times New Roman" w:cs="Times New Roman"/>
          <w:sz w:val="24"/>
        </w:rPr>
        <w:t>Capítulo</w:t>
      </w:r>
      <w:r>
        <w:rPr>
          <w:rFonts w:ascii="Times New Roman" w:eastAsia="Times New Roman" w:hAnsi="Times New Roman" w:cs="Times New Roman"/>
          <w:sz w:val="24"/>
        </w:rPr>
        <w:t xml:space="preserve"> 2 – </w:t>
      </w:r>
      <w:r w:rsidR="00C94500">
        <w:rPr>
          <w:rFonts w:ascii="Times New Roman" w:eastAsia="Times New Roman" w:hAnsi="Times New Roman" w:cs="Times New Roman"/>
          <w:sz w:val="24"/>
        </w:rPr>
        <w:t xml:space="preserve">Referencial Teórico </w:t>
      </w:r>
      <w:r>
        <w:rPr>
          <w:rFonts w:ascii="Times New Roman" w:eastAsia="Times New Roman" w:hAnsi="Times New Roman" w:cs="Times New Roman"/>
          <w:sz w:val="24"/>
        </w:rPr>
        <w:t xml:space="preserve">– Discute os principais conceitos e teorias relacionados à comunicação da Informação usados no trabalho. </w:t>
      </w:r>
      <w:proofErr w:type="gramStart"/>
      <w:r>
        <w:rPr>
          <w:rFonts w:ascii="Times New Roman" w:eastAsia="Times New Roman" w:hAnsi="Times New Roman" w:cs="Times New Roman"/>
          <w:sz w:val="24"/>
        </w:rPr>
        <w:t>Apresenta</w:t>
      </w:r>
      <w:proofErr w:type="gramEnd"/>
      <w:r>
        <w:rPr>
          <w:rFonts w:ascii="Times New Roman" w:eastAsia="Times New Roman" w:hAnsi="Times New Roman" w:cs="Times New Roman"/>
          <w:sz w:val="24"/>
        </w:rPr>
        <w:t xml:space="preserve"> conceitos básicos de comunicação e mediação, destacadamente os que tratam da comunicação formal e informal nas organizações, tais como a comunicação para negócios apresentada por Costa (2006) e os processos de comunicação introduzidos por Le </w:t>
      </w:r>
      <w:proofErr w:type="spellStart"/>
      <w:r>
        <w:rPr>
          <w:rFonts w:ascii="Times New Roman" w:eastAsia="Times New Roman" w:hAnsi="Times New Roman" w:cs="Times New Roman"/>
          <w:sz w:val="24"/>
        </w:rPr>
        <w:t>Coadic</w:t>
      </w:r>
      <w:proofErr w:type="spellEnd"/>
      <w:r>
        <w:rPr>
          <w:rFonts w:ascii="Times New Roman" w:eastAsia="Times New Roman" w:hAnsi="Times New Roman" w:cs="Times New Roman"/>
          <w:sz w:val="24"/>
        </w:rPr>
        <w:t xml:space="preserve"> (2004). Apresenta ainda o modelo de comunicação helicoidal de Dance (1967) e discute a publicidade dos atos da administração pública e sua relação com a comunicação entre </w:t>
      </w:r>
      <w:r>
        <w:rPr>
          <w:rFonts w:ascii="Times New Roman" w:eastAsia="Times New Roman" w:hAnsi="Times New Roman" w:cs="Times New Roman"/>
          <w:sz w:val="24"/>
        </w:rPr>
        <w:lastRenderedPageBreak/>
        <w:t>organizações. Apoiado nesse arcabouço teórico esboça um modelo de comunicação entre organizações públicas brasileiras.</w:t>
      </w:r>
    </w:p>
    <w:p w:rsidR="00C94500" w:rsidRDefault="00C94500"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 seguida, </w:t>
      </w:r>
      <w:proofErr w:type="gramStart"/>
      <w:r>
        <w:rPr>
          <w:rFonts w:ascii="Times New Roman" w:eastAsia="Times New Roman" w:hAnsi="Times New Roman" w:cs="Times New Roman"/>
          <w:sz w:val="24"/>
        </w:rPr>
        <w:t>apresenta</w:t>
      </w:r>
      <w:proofErr w:type="gramEnd"/>
      <w:r>
        <w:rPr>
          <w:rFonts w:ascii="Times New Roman" w:eastAsia="Times New Roman" w:hAnsi="Times New Roman" w:cs="Times New Roman"/>
          <w:sz w:val="24"/>
        </w:rPr>
        <w:t xml:space="preserve"> conceitos relacionados à Tecnologia da Informação, importantes para a compreensão da solução computacional desenvolvida na pesquisa.</w:t>
      </w:r>
    </w:p>
    <w:p w:rsidR="009D2157" w:rsidRDefault="00C94500" w:rsidP="00960D4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Capítulo</w:t>
      </w:r>
      <w:r w:rsidR="00EE524E">
        <w:rPr>
          <w:rFonts w:ascii="Times New Roman" w:eastAsia="Times New Roman" w:hAnsi="Times New Roman" w:cs="Times New Roman"/>
          <w:sz w:val="24"/>
        </w:rPr>
        <w:t xml:space="preserve"> </w:t>
      </w:r>
      <w:r w:rsidR="00D449FE">
        <w:rPr>
          <w:rFonts w:ascii="Times New Roman" w:eastAsia="Times New Roman" w:hAnsi="Times New Roman" w:cs="Times New Roman"/>
          <w:sz w:val="24"/>
        </w:rPr>
        <w:t>3</w:t>
      </w:r>
      <w:r w:rsidR="00960D42">
        <w:rPr>
          <w:rFonts w:ascii="Times New Roman" w:eastAsia="Times New Roman" w:hAnsi="Times New Roman" w:cs="Times New Roman"/>
          <w:sz w:val="24"/>
        </w:rPr>
        <w:t xml:space="preserve"> - Metodologia</w:t>
      </w:r>
      <w:r w:rsidR="00D449FE">
        <w:rPr>
          <w:rFonts w:ascii="Times New Roman" w:eastAsia="Times New Roman" w:hAnsi="Times New Roman" w:cs="Times New Roman"/>
          <w:sz w:val="24"/>
        </w:rPr>
        <w:t xml:space="preserve"> –</w:t>
      </w:r>
      <w:r w:rsidR="00960D42">
        <w:rPr>
          <w:rFonts w:ascii="Times New Roman" w:eastAsia="Times New Roman" w:hAnsi="Times New Roman" w:cs="Times New Roman"/>
          <w:sz w:val="24"/>
        </w:rPr>
        <w:t xml:space="preserve"> </w:t>
      </w:r>
      <w:r w:rsidR="00D449FE">
        <w:rPr>
          <w:rFonts w:ascii="Times New Roman" w:eastAsia="Times New Roman" w:hAnsi="Times New Roman" w:cs="Times New Roman"/>
          <w:sz w:val="24"/>
        </w:rPr>
        <w:t xml:space="preserve">Expõe alguns trabalhos </w:t>
      </w:r>
      <w:proofErr w:type="gramStart"/>
      <w:r w:rsidR="00D449FE">
        <w:rPr>
          <w:rFonts w:ascii="Times New Roman" w:eastAsia="Times New Roman" w:hAnsi="Times New Roman" w:cs="Times New Roman"/>
          <w:sz w:val="24"/>
        </w:rPr>
        <w:t>da autores</w:t>
      </w:r>
      <w:proofErr w:type="gramEnd"/>
      <w:r w:rsidR="00D449FE">
        <w:rPr>
          <w:rFonts w:ascii="Times New Roman" w:eastAsia="Times New Roman" w:hAnsi="Times New Roman" w:cs="Times New Roman"/>
          <w:sz w:val="24"/>
        </w:rPr>
        <w:t xml:space="preserve"> que mostraram a viabilidade de se extrair redes sociais da mineração de dados abertos, apresenta a técnica da análise </w:t>
      </w:r>
      <w:proofErr w:type="spellStart"/>
      <w:r w:rsidR="00D449FE">
        <w:rPr>
          <w:rFonts w:ascii="Times New Roman" w:eastAsia="Times New Roman" w:hAnsi="Times New Roman" w:cs="Times New Roman"/>
          <w:sz w:val="24"/>
        </w:rPr>
        <w:t>co-word</w:t>
      </w:r>
      <w:proofErr w:type="spellEnd"/>
      <w:r w:rsidR="00D449FE">
        <w:rPr>
          <w:rFonts w:ascii="Times New Roman" w:eastAsia="Times New Roman" w:hAnsi="Times New Roman" w:cs="Times New Roman"/>
          <w:sz w:val="24"/>
        </w:rPr>
        <w:t xml:space="preserve"> e o conceito de diversi</w:t>
      </w:r>
      <w:r w:rsidR="009D2157">
        <w:rPr>
          <w:rFonts w:ascii="Times New Roman" w:eastAsia="Times New Roman" w:hAnsi="Times New Roman" w:cs="Times New Roman"/>
          <w:sz w:val="24"/>
        </w:rPr>
        <w:t>dade lexical, técnicas que, combinadas com a mineração dos dados do Diário Oficial da União, permitiram a construção das redes sociais das organizações públicas brasileiras.</w:t>
      </w:r>
      <w:r w:rsidR="00960D42">
        <w:rPr>
          <w:rFonts w:ascii="Times New Roman" w:eastAsia="Times New Roman" w:hAnsi="Times New Roman" w:cs="Times New Roman"/>
          <w:sz w:val="24"/>
        </w:rPr>
        <w:t xml:space="preserve"> </w:t>
      </w:r>
      <w:r w:rsidR="009D2157">
        <w:rPr>
          <w:rFonts w:ascii="Times New Roman" w:eastAsia="Times New Roman" w:hAnsi="Times New Roman" w:cs="Times New Roman"/>
          <w:sz w:val="24"/>
        </w:rPr>
        <w:t xml:space="preserve">Detalha as características de algumas fontes de dados abertas disponibilizadas pela administração pública brasileira e justifica a escolha do Diário Oficial da União para o desenvolvimento deste trabalho. Apresenta as soluções de software desenvolvidas para a coleta e processamento dos dados e as ferramentas usadas para manipulação e análise das redes extraídas. Expõe detalhes da utilização da análise </w:t>
      </w:r>
      <w:proofErr w:type="spellStart"/>
      <w:proofErr w:type="gramStart"/>
      <w:r w:rsidR="009D2157">
        <w:rPr>
          <w:rFonts w:ascii="Times New Roman" w:eastAsia="Times New Roman" w:hAnsi="Times New Roman" w:cs="Times New Roman"/>
          <w:sz w:val="24"/>
        </w:rPr>
        <w:t>co-word</w:t>
      </w:r>
      <w:proofErr w:type="spellEnd"/>
      <w:proofErr w:type="gramEnd"/>
      <w:r w:rsidR="009D2157">
        <w:rPr>
          <w:rFonts w:ascii="Times New Roman" w:eastAsia="Times New Roman" w:hAnsi="Times New Roman" w:cs="Times New Roman"/>
          <w:sz w:val="24"/>
        </w:rPr>
        <w:t xml:space="preserve"> para definição de relacionamentos entre atores, da diversidade lexical para atribuição de peso às relações, </w:t>
      </w:r>
      <w:r w:rsidR="0070475D">
        <w:rPr>
          <w:rFonts w:ascii="Times New Roman" w:eastAsia="Times New Roman" w:hAnsi="Times New Roman" w:cs="Times New Roman"/>
          <w:sz w:val="24"/>
        </w:rPr>
        <w:t xml:space="preserve">dos </w:t>
      </w:r>
      <w:proofErr w:type="spellStart"/>
      <w:r w:rsidR="0070475D">
        <w:rPr>
          <w:rFonts w:ascii="Times New Roman" w:eastAsia="Times New Roman" w:hAnsi="Times New Roman" w:cs="Times New Roman"/>
          <w:sz w:val="24"/>
        </w:rPr>
        <w:t>macrodesafios</w:t>
      </w:r>
      <w:proofErr w:type="spellEnd"/>
      <w:r w:rsidR="0070475D">
        <w:rPr>
          <w:rFonts w:ascii="Times New Roman" w:eastAsia="Times New Roman" w:hAnsi="Times New Roman" w:cs="Times New Roman"/>
          <w:sz w:val="24"/>
        </w:rPr>
        <w:t xml:space="preserve"> do PPA 2012 para definição de palavras-chave para a filtragem das relações na construção das redes temáticas e outras definições acerca do processo de </w:t>
      </w:r>
      <w:r w:rsidR="00B73986">
        <w:rPr>
          <w:rFonts w:ascii="Times New Roman" w:eastAsia="Times New Roman" w:hAnsi="Times New Roman" w:cs="Times New Roman"/>
          <w:sz w:val="24"/>
        </w:rPr>
        <w:t>mapeamento</w:t>
      </w:r>
      <w:r w:rsidR="0070475D">
        <w:rPr>
          <w:rFonts w:ascii="Times New Roman" w:eastAsia="Times New Roman" w:hAnsi="Times New Roman" w:cs="Times New Roman"/>
          <w:sz w:val="24"/>
        </w:rPr>
        <w:t xml:space="preserve"> da rede.</w:t>
      </w:r>
    </w:p>
    <w:p w:rsidR="0070475D" w:rsidRDefault="00960D42"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Capítulo 4 </w:t>
      </w:r>
      <w:r w:rsidR="0070475D">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Métodos para investigação em redes sociais mapeadas a partir de fontes de dados abertas. </w:t>
      </w:r>
      <w:r w:rsidR="0070475D">
        <w:rPr>
          <w:rFonts w:ascii="Times New Roman" w:eastAsia="Times New Roman" w:hAnsi="Times New Roman" w:cs="Times New Roman"/>
          <w:sz w:val="24"/>
        </w:rPr>
        <w:t>– Apresenta</w:t>
      </w:r>
      <w:r>
        <w:rPr>
          <w:rFonts w:ascii="Times New Roman" w:eastAsia="Times New Roman" w:hAnsi="Times New Roman" w:cs="Times New Roman"/>
          <w:sz w:val="24"/>
        </w:rPr>
        <w:t xml:space="preserve"> como</w:t>
      </w:r>
      <w:r w:rsidR="0070475D">
        <w:rPr>
          <w:rFonts w:ascii="Times New Roman" w:eastAsia="Times New Roman" w:hAnsi="Times New Roman" w:cs="Times New Roman"/>
          <w:sz w:val="24"/>
        </w:rPr>
        <w:t xml:space="preserve"> os principais conceitos e métricas oferecidas pela Análise de redes Sociais </w:t>
      </w:r>
      <w:r>
        <w:rPr>
          <w:rFonts w:ascii="Times New Roman" w:eastAsia="Times New Roman" w:hAnsi="Times New Roman" w:cs="Times New Roman"/>
          <w:sz w:val="24"/>
        </w:rPr>
        <w:t>podem ser</w:t>
      </w:r>
      <w:r w:rsidR="0070475D">
        <w:rPr>
          <w:rFonts w:ascii="Times New Roman" w:eastAsia="Times New Roman" w:hAnsi="Times New Roman" w:cs="Times New Roman"/>
          <w:sz w:val="24"/>
        </w:rPr>
        <w:t xml:space="preserve"> </w:t>
      </w:r>
      <w:proofErr w:type="gramStart"/>
      <w:r w:rsidR="0070475D">
        <w:rPr>
          <w:rFonts w:ascii="Times New Roman" w:eastAsia="Times New Roman" w:hAnsi="Times New Roman" w:cs="Times New Roman"/>
          <w:sz w:val="24"/>
        </w:rPr>
        <w:t>usados</w:t>
      </w:r>
      <w:proofErr w:type="gramEnd"/>
      <w:r w:rsidR="0070475D">
        <w:rPr>
          <w:rFonts w:ascii="Times New Roman" w:eastAsia="Times New Roman" w:hAnsi="Times New Roman" w:cs="Times New Roman"/>
          <w:sz w:val="24"/>
        </w:rPr>
        <w:t xml:space="preserve"> na análise da comunicação entre as o</w:t>
      </w:r>
      <w:r>
        <w:rPr>
          <w:rFonts w:ascii="Times New Roman" w:eastAsia="Times New Roman" w:hAnsi="Times New Roman" w:cs="Times New Roman"/>
          <w:sz w:val="24"/>
        </w:rPr>
        <w:t xml:space="preserve">rganizações </w:t>
      </w:r>
      <w:r w:rsidR="00EE524E">
        <w:rPr>
          <w:rFonts w:ascii="Times New Roman" w:eastAsia="Times New Roman" w:hAnsi="Times New Roman" w:cs="Times New Roman"/>
          <w:sz w:val="24"/>
        </w:rPr>
        <w:t>públicas brasileiras</w:t>
      </w:r>
      <w:r w:rsidR="0070475D">
        <w:rPr>
          <w:rFonts w:ascii="Times New Roman" w:eastAsia="Times New Roman" w:hAnsi="Times New Roman" w:cs="Times New Roman"/>
          <w:sz w:val="24"/>
        </w:rPr>
        <w:t>.</w:t>
      </w:r>
    </w:p>
    <w:p w:rsidR="0070475D" w:rsidRDefault="00960D42"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Capítulo</w:t>
      </w:r>
      <w:r w:rsidR="0070475D">
        <w:rPr>
          <w:rFonts w:ascii="Times New Roman" w:eastAsia="Times New Roman" w:hAnsi="Times New Roman" w:cs="Times New Roman"/>
          <w:sz w:val="24"/>
        </w:rPr>
        <w:t xml:space="preserve"> </w:t>
      </w:r>
      <w:r>
        <w:rPr>
          <w:rFonts w:ascii="Times New Roman" w:eastAsia="Times New Roman" w:hAnsi="Times New Roman" w:cs="Times New Roman"/>
          <w:sz w:val="24"/>
        </w:rPr>
        <w:t>5</w:t>
      </w:r>
      <w:r w:rsidR="0070475D">
        <w:rPr>
          <w:rFonts w:ascii="Times New Roman" w:eastAsia="Times New Roman" w:hAnsi="Times New Roman" w:cs="Times New Roman"/>
          <w:sz w:val="24"/>
        </w:rPr>
        <w:t xml:space="preserve"> – Análise dos dados e discussão dos resultados – Discute os resultados das aplicações das técnicas da Análise de Redes Sociais diversas redes extraídas.</w:t>
      </w:r>
    </w:p>
    <w:p w:rsidR="0070475D" w:rsidRPr="00D449FE" w:rsidRDefault="00960D42"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Capítulo</w:t>
      </w:r>
      <w:r w:rsidR="0070475D">
        <w:rPr>
          <w:rFonts w:ascii="Times New Roman" w:eastAsia="Times New Roman" w:hAnsi="Times New Roman" w:cs="Times New Roman"/>
          <w:sz w:val="24"/>
        </w:rPr>
        <w:t xml:space="preserve"> 7 – Apresenta conclusões do estudo frente a seus objetivos</w:t>
      </w:r>
      <w:r w:rsidR="0081314B">
        <w:rPr>
          <w:rFonts w:ascii="Times New Roman" w:eastAsia="Times New Roman" w:hAnsi="Times New Roman" w:cs="Times New Roman"/>
          <w:sz w:val="24"/>
        </w:rPr>
        <w:t>.</w:t>
      </w:r>
    </w:p>
    <w:p w:rsidR="004B3457" w:rsidRDefault="004B3457"/>
    <w:p w:rsidR="00164A63" w:rsidRDefault="00164A63" w:rsidP="00453F9A">
      <w:pPr>
        <w:pStyle w:val="Ttulo2"/>
        <w:numPr>
          <w:ilvl w:val="0"/>
          <w:numId w:val="3"/>
        </w:numPr>
        <w:spacing w:before="200" w:after="0" w:line="271" w:lineRule="auto"/>
      </w:pPr>
      <w:bookmarkStart w:id="10" w:name="_Toc378620898"/>
      <w:r>
        <w:t>Referencial teórico</w:t>
      </w:r>
      <w:bookmarkEnd w:id="10"/>
    </w:p>
    <w:p w:rsidR="00BE0E3B" w:rsidRDefault="00BE0E3B" w:rsidP="00BE0E3B"/>
    <w:p w:rsidR="00DF3A87" w:rsidRDefault="00DF3A87" w:rsidP="00D46DC1">
      <w:pPr>
        <w:spacing w:after="0" w:line="360" w:lineRule="auto"/>
        <w:ind w:firstLine="708"/>
        <w:rPr>
          <w:rFonts w:ascii="Times New Roman" w:eastAsia="Times New Roman" w:hAnsi="Times New Roman" w:cs="Times New Roman"/>
          <w:sz w:val="24"/>
        </w:rPr>
      </w:pPr>
      <w:r w:rsidRPr="00DF3A87">
        <w:rPr>
          <w:rFonts w:ascii="Times New Roman" w:eastAsia="Times New Roman" w:hAnsi="Times New Roman" w:cs="Times New Roman"/>
          <w:sz w:val="24"/>
        </w:rPr>
        <w:t xml:space="preserve">A seguir </w:t>
      </w:r>
      <w:r>
        <w:rPr>
          <w:rFonts w:ascii="Times New Roman" w:eastAsia="Times New Roman" w:hAnsi="Times New Roman" w:cs="Times New Roman"/>
          <w:sz w:val="24"/>
        </w:rPr>
        <w:t xml:space="preserve">são apresentados os principais conceitos relacionados aos temas envolvidos no trabalho e que compõem o referencial teórico e metodológico da pesquisa. </w:t>
      </w:r>
      <w:r w:rsidRPr="00DF3A87">
        <w:rPr>
          <w:rFonts w:ascii="Times New Roman" w:eastAsia="Times New Roman" w:hAnsi="Times New Roman" w:cs="Times New Roman"/>
          <w:sz w:val="24"/>
        </w:rPr>
        <w:t xml:space="preserve"> </w:t>
      </w:r>
    </w:p>
    <w:p w:rsidR="00D46DC1" w:rsidRPr="00BE0E3B" w:rsidRDefault="00D46DC1" w:rsidP="00D46DC1">
      <w:pPr>
        <w:spacing w:after="0" w:line="360" w:lineRule="auto"/>
        <w:ind w:firstLine="708"/>
      </w:pPr>
    </w:p>
    <w:p w:rsidR="004B3457" w:rsidRDefault="00453F9A" w:rsidP="00BE0E3B">
      <w:pPr>
        <w:pStyle w:val="Ttulo3"/>
        <w:numPr>
          <w:ilvl w:val="1"/>
          <w:numId w:val="3"/>
        </w:numPr>
      </w:pPr>
      <w:bookmarkStart w:id="11" w:name="_Toc378620899"/>
      <w:r w:rsidRPr="00BE0E3B">
        <w:t>Comunicação da informação</w:t>
      </w:r>
      <w:bookmarkEnd w:id="11"/>
    </w:p>
    <w:p w:rsidR="004B3457" w:rsidRDefault="004B3457">
      <w:pPr>
        <w:spacing w:after="0" w:line="360" w:lineRule="auto"/>
        <w:ind w:firstLine="708"/>
      </w:pPr>
    </w:p>
    <w:p w:rsidR="00D87AC1" w:rsidRDefault="0014300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organizações apresentam uma diversidade de constituição, finalidade e modo de atuação, mas, ao mesmo tempo são submetidas a forças de nivelamento e homogeneização do comportamento. Daí surge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necessidade de comunicação da informação</w:t>
      </w:r>
      <w:r w:rsidR="00D87AC1">
        <w:rPr>
          <w:rFonts w:ascii="Times New Roman" w:eastAsia="Times New Roman" w:hAnsi="Times New Roman" w:cs="Times New Roman"/>
          <w:sz w:val="24"/>
        </w:rPr>
        <w:t>.</w:t>
      </w:r>
    </w:p>
    <w:p w:rsidR="004B3457" w:rsidRDefault="00143008">
      <w:pPr>
        <w:spacing w:after="0" w:line="360" w:lineRule="auto"/>
        <w:ind w:firstLine="708"/>
      </w:pPr>
      <w:r>
        <w:rPr>
          <w:rFonts w:ascii="Times New Roman" w:eastAsia="Times New Roman" w:hAnsi="Times New Roman" w:cs="Times New Roman"/>
          <w:sz w:val="24"/>
        </w:rPr>
        <w:t xml:space="preserve">Segundo Lasswell, o processo de comunicação cumpre, entre outras, a função de estabelecer relações entre os componentes da sociedade para produzir uma resposta ao meio. (Lasswell, 1948). Essa </w:t>
      </w:r>
      <w:r w:rsidR="00681D9E">
        <w:rPr>
          <w:rFonts w:ascii="Times New Roman" w:eastAsia="Times New Roman" w:hAnsi="Times New Roman" w:cs="Times New Roman"/>
          <w:sz w:val="24"/>
        </w:rPr>
        <w:t>ideia</w:t>
      </w:r>
      <w:r>
        <w:rPr>
          <w:rFonts w:ascii="Times New Roman" w:eastAsia="Times New Roman" w:hAnsi="Times New Roman" w:cs="Times New Roman"/>
          <w:sz w:val="24"/>
        </w:rPr>
        <w:t xml:space="preserve"> pode ser extrapolada para as comunicações entre organizações públicas que precisam produzir resultados para a sociedade brasileira.  Assim, é de se esperar que sejam identificados os fluxos de informação entre os órgãos, caso contrario, segundo Lasswell, seriam evidenciadas disfunções no sistema e, finalmente, crises.</w:t>
      </w:r>
    </w:p>
    <w:p w:rsidR="004B3457" w:rsidRDefault="00143008">
      <w:pPr>
        <w:spacing w:after="0" w:line="360" w:lineRule="auto"/>
        <w:ind w:firstLine="708"/>
      </w:pPr>
      <w:r>
        <w:rPr>
          <w:rFonts w:ascii="Times New Roman" w:eastAsia="Times New Roman" w:hAnsi="Times New Roman" w:cs="Times New Roman"/>
          <w:sz w:val="24"/>
        </w:rPr>
        <w:tab/>
        <w:t xml:space="preserve">A teoria </w:t>
      </w:r>
      <w:proofErr w:type="spellStart"/>
      <w:r>
        <w:rPr>
          <w:rFonts w:ascii="Times New Roman" w:eastAsia="Times New Roman" w:hAnsi="Times New Roman" w:cs="Times New Roman"/>
          <w:sz w:val="24"/>
        </w:rPr>
        <w:t>difusionista</w:t>
      </w:r>
      <w:proofErr w:type="spellEnd"/>
      <w:r>
        <w:rPr>
          <w:rFonts w:ascii="Times New Roman" w:eastAsia="Times New Roman" w:hAnsi="Times New Roman" w:cs="Times New Roman"/>
          <w:sz w:val="24"/>
        </w:rPr>
        <w:t xml:space="preserve"> da comunicação ajuda a explicar fenômenos como a difusão de informação na rede, </w:t>
      </w:r>
      <w:proofErr w:type="gramStart"/>
      <w:r>
        <w:rPr>
          <w:rFonts w:ascii="Times New Roman" w:eastAsia="Times New Roman" w:hAnsi="Times New Roman" w:cs="Times New Roman"/>
          <w:sz w:val="24"/>
        </w:rPr>
        <w:t>fenômeno que supostamente ocorre entre organizações publicas</w:t>
      </w:r>
      <w:proofErr w:type="gramEnd"/>
      <w:r>
        <w:rPr>
          <w:rFonts w:ascii="Times New Roman" w:eastAsia="Times New Roman" w:hAnsi="Times New Roman" w:cs="Times New Roman"/>
          <w:sz w:val="24"/>
        </w:rPr>
        <w:t xml:space="preserve"> no Brasil. Lazarsfeld, em 1944, estabelece que o fluxo de comunicação acontece em duas etapas, na qual o papel do “líder de opinião” se revela. Na teoria do </w:t>
      </w:r>
      <w:proofErr w:type="spellStart"/>
      <w:r>
        <w:rPr>
          <w:rFonts w:ascii="Times New Roman" w:eastAsia="Times New Roman" w:hAnsi="Times New Roman" w:cs="Times New Roman"/>
          <w:sz w:val="24"/>
        </w:rPr>
        <w:t>two-step-flow</w:t>
      </w:r>
      <w:proofErr w:type="spellEnd"/>
      <w:r>
        <w:rPr>
          <w:rFonts w:ascii="Times New Roman" w:eastAsia="Times New Roman" w:hAnsi="Times New Roman" w:cs="Times New Roman"/>
          <w:sz w:val="24"/>
        </w:rPr>
        <w:t>, as pessoas bem informadas e diretamente expostas à fonte de informação, absorvem o conteúdo e, num segundo momento, transferem para os demais. (Lazarsfeld, 1944)</w:t>
      </w:r>
    </w:p>
    <w:p w:rsidR="004B3457" w:rsidRDefault="00143008">
      <w:pPr>
        <w:spacing w:after="0" w:line="360" w:lineRule="auto"/>
        <w:ind w:firstLine="708"/>
      </w:pPr>
      <w:r>
        <w:rPr>
          <w:rFonts w:ascii="Times New Roman" w:eastAsia="Times New Roman" w:hAnsi="Times New Roman" w:cs="Times New Roman"/>
          <w:sz w:val="24"/>
        </w:rPr>
        <w:tab/>
        <w:t xml:space="preserve">No estudo da comunicação da informação entre organizações publicas, entretanto, é preciso considerar a </w:t>
      </w:r>
      <w:r w:rsidR="000C4B08">
        <w:rPr>
          <w:rFonts w:ascii="Times New Roman" w:eastAsia="Times New Roman" w:hAnsi="Times New Roman" w:cs="Times New Roman"/>
          <w:sz w:val="24"/>
        </w:rPr>
        <w:t xml:space="preserve">opinião contestatória de </w:t>
      </w:r>
      <w:proofErr w:type="spellStart"/>
      <w:r w:rsidR="000C4B08">
        <w:rPr>
          <w:rFonts w:ascii="Times New Roman" w:eastAsia="Times New Roman" w:hAnsi="Times New Roman" w:cs="Times New Roman"/>
          <w:sz w:val="24"/>
        </w:rPr>
        <w:t>Beltran</w:t>
      </w:r>
      <w:proofErr w:type="spellEnd"/>
      <w:r>
        <w:rPr>
          <w:rFonts w:ascii="Times New Roman" w:eastAsia="Times New Roman" w:hAnsi="Times New Roman" w:cs="Times New Roman"/>
          <w:sz w:val="24"/>
        </w:rPr>
        <w:t>, que ressalta a importância de se considerar as hierarquias rígidas e as relações de força no interior das sociedades</w:t>
      </w:r>
      <w:r w:rsidR="00135040">
        <w:rPr>
          <w:rFonts w:ascii="Times New Roman" w:eastAsia="Times New Roman" w:hAnsi="Times New Roman" w:cs="Times New Roman"/>
          <w:sz w:val="24"/>
        </w:rPr>
        <w:t xml:space="preserve"> </w:t>
      </w:r>
      <w:r>
        <w:rPr>
          <w:rFonts w:ascii="Times New Roman" w:eastAsia="Times New Roman" w:hAnsi="Times New Roman" w:cs="Times New Roman"/>
          <w:sz w:val="24"/>
        </w:rPr>
        <w:t>(</w:t>
      </w:r>
      <w:proofErr w:type="spellStart"/>
      <w:r>
        <w:rPr>
          <w:rFonts w:ascii="Times New Roman" w:eastAsia="Times New Roman" w:hAnsi="Times New Roman" w:cs="Times New Roman"/>
          <w:sz w:val="24"/>
        </w:rPr>
        <w:t>Beltran</w:t>
      </w:r>
      <w:proofErr w:type="spellEnd"/>
      <w:r>
        <w:rPr>
          <w:rFonts w:ascii="Times New Roman" w:eastAsia="Times New Roman" w:hAnsi="Times New Roman" w:cs="Times New Roman"/>
          <w:sz w:val="24"/>
        </w:rPr>
        <w:t xml:space="preserve"> 1976</w:t>
      </w:r>
      <w:r w:rsidR="00C76170">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 Embora a informação flua dentro da rede, a relação de hierarquia estabelecida entre os órgãos públicos certamente desempenha papel importante na difusão de ideias, práticas e informação.</w:t>
      </w:r>
    </w:p>
    <w:p w:rsidR="004B3457" w:rsidRDefault="00143008">
      <w:pPr>
        <w:spacing w:after="0" w:line="360" w:lineRule="auto"/>
        <w:ind w:firstLine="708"/>
      </w:pPr>
      <w:r>
        <w:rPr>
          <w:rFonts w:ascii="Times New Roman" w:eastAsia="Times New Roman" w:hAnsi="Times New Roman" w:cs="Times New Roman"/>
          <w:sz w:val="24"/>
        </w:rPr>
        <w:tab/>
        <w:t>A cibernética fornece conceitos importantes e úteis ao presente estudo. Dentre eles, o da “ecologia da comunicação” de Moles (1975</w:t>
      </w:r>
      <w:r w:rsidR="00D87AC1">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 xml:space="preserve">), inspirado tanto na teoria matemática da comunicação (Shannon 1945) quanto nas ideias de </w:t>
      </w:r>
      <w:proofErr w:type="spellStart"/>
      <w:r>
        <w:rPr>
          <w:rFonts w:ascii="Times New Roman" w:eastAsia="Times New Roman" w:hAnsi="Times New Roman" w:cs="Times New Roman"/>
          <w:sz w:val="24"/>
        </w:rPr>
        <w:t>Wiener</w:t>
      </w:r>
      <w:proofErr w:type="spellEnd"/>
      <w:r>
        <w:rPr>
          <w:rFonts w:ascii="Times New Roman" w:eastAsia="Times New Roman" w:hAnsi="Times New Roman" w:cs="Times New Roman"/>
          <w:sz w:val="24"/>
        </w:rPr>
        <w:t xml:space="preserve">, principal referencia em cibernética.  “A comunicação é definida como a ação de fazer participar um sistema situado em dado ponto R das experiências e estímulos do meio de </w:t>
      </w:r>
      <w:proofErr w:type="gramStart"/>
      <w:r>
        <w:rPr>
          <w:rFonts w:ascii="Times New Roman" w:eastAsia="Times New Roman" w:hAnsi="Times New Roman" w:cs="Times New Roman"/>
          <w:sz w:val="24"/>
        </w:rPr>
        <w:t>um outro</w:t>
      </w:r>
      <w:proofErr w:type="gramEnd"/>
      <w:r>
        <w:rPr>
          <w:rFonts w:ascii="Times New Roman" w:eastAsia="Times New Roman" w:hAnsi="Times New Roman" w:cs="Times New Roman"/>
          <w:sz w:val="24"/>
        </w:rPr>
        <w:t xml:space="preserve"> sistema situado em outro local e em outro tempo, utilizando os elementos de conhecimento que possuem em comum. A ecologia da comunicação é a ciência da interação entre espécies diferentes no interior de um dado </w:t>
      </w:r>
      <w:r>
        <w:rPr>
          <w:rFonts w:ascii="Times New Roman" w:eastAsia="Times New Roman" w:hAnsi="Times New Roman" w:cs="Times New Roman"/>
          <w:sz w:val="24"/>
        </w:rPr>
        <w:lastRenderedPageBreak/>
        <w:t>campo” (Moles 1975</w:t>
      </w:r>
      <w:r w:rsidR="00D87AC1">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Wiener</w:t>
      </w:r>
      <w:proofErr w:type="spellEnd"/>
      <w:r>
        <w:rPr>
          <w:rFonts w:ascii="Times New Roman" w:eastAsia="Times New Roman" w:hAnsi="Times New Roman" w:cs="Times New Roman"/>
          <w:sz w:val="24"/>
        </w:rPr>
        <w:t xml:space="preserve"> também chama a atenção para o conceito de entropia, tendência da natureza de destruir o ordenado, e postula que a informação e seu fluxo em redes são ferramentas que ajudam a retarda-la. “A soma de informação em um sistema é a medida de seu grau de organização. A entropia é a medida de seu grau de desorganização.” (</w:t>
      </w:r>
      <w:proofErr w:type="spellStart"/>
      <w:r>
        <w:rPr>
          <w:rFonts w:ascii="Times New Roman" w:eastAsia="Times New Roman" w:hAnsi="Times New Roman" w:cs="Times New Roman"/>
          <w:sz w:val="24"/>
        </w:rPr>
        <w:t>Wiener</w:t>
      </w:r>
      <w:proofErr w:type="spellEnd"/>
      <w:r>
        <w:rPr>
          <w:rFonts w:ascii="Times New Roman" w:eastAsia="Times New Roman" w:hAnsi="Times New Roman" w:cs="Times New Roman"/>
          <w:sz w:val="24"/>
        </w:rPr>
        <w:t xml:space="preserve"> 1948).</w:t>
      </w:r>
    </w:p>
    <w:p w:rsidR="004B3457" w:rsidRDefault="00143008">
      <w:pPr>
        <w:spacing w:after="0" w:line="360" w:lineRule="auto"/>
        <w:ind w:firstLine="708"/>
      </w:pPr>
      <w:r>
        <w:rPr>
          <w:rFonts w:ascii="Times New Roman" w:eastAsia="Times New Roman" w:hAnsi="Times New Roman" w:cs="Times New Roman"/>
          <w:sz w:val="24"/>
        </w:rPr>
        <w:tab/>
        <w:t xml:space="preserve">A característica da comunicação que se pretende estudar nesse projeto é de uma comunicação fortemente influenciada por regras e procedimentos cuja intenção primária pode não ser especificamente a comunicação entre os órgãos envolvidos. Entretanto, </w:t>
      </w:r>
      <w:proofErr w:type="gramStart"/>
      <w:r>
        <w:rPr>
          <w:rFonts w:ascii="Times New Roman" w:eastAsia="Times New Roman" w:hAnsi="Times New Roman" w:cs="Times New Roman"/>
          <w:sz w:val="24"/>
        </w:rPr>
        <w:t>tais evidencias</w:t>
      </w:r>
      <w:proofErr w:type="gramEnd"/>
      <w:r>
        <w:rPr>
          <w:rFonts w:ascii="Times New Roman" w:eastAsia="Times New Roman" w:hAnsi="Times New Roman" w:cs="Times New Roman"/>
          <w:sz w:val="24"/>
        </w:rPr>
        <w:t xml:space="preserve"> não podem, apenas por isso, serem desconsideradas. </w:t>
      </w:r>
      <w:proofErr w:type="spellStart"/>
      <w:r>
        <w:rPr>
          <w:rFonts w:ascii="Times New Roman" w:eastAsia="Times New Roman" w:hAnsi="Times New Roman" w:cs="Times New Roman"/>
          <w:sz w:val="24"/>
        </w:rPr>
        <w:t>Watzalawick</w:t>
      </w:r>
      <w:proofErr w:type="spellEnd"/>
      <w:r>
        <w:rPr>
          <w:rFonts w:ascii="Times New Roman" w:eastAsia="Times New Roman" w:hAnsi="Times New Roman" w:cs="Times New Roman"/>
          <w:sz w:val="24"/>
        </w:rPr>
        <w:t xml:space="preserve"> argumenta que nem toda comunicação é consciente ou voluntária e sugere que a comunicação pode acontecer também sem que se tenha esse objetivo. (</w:t>
      </w:r>
      <w:proofErr w:type="spellStart"/>
      <w:r>
        <w:rPr>
          <w:rFonts w:ascii="Times New Roman" w:eastAsia="Times New Roman" w:hAnsi="Times New Roman" w:cs="Times New Roman"/>
          <w:sz w:val="24"/>
        </w:rPr>
        <w:t>Watzalawick</w:t>
      </w:r>
      <w:proofErr w:type="spellEnd"/>
      <w:r>
        <w:rPr>
          <w:rFonts w:ascii="Times New Roman" w:eastAsia="Times New Roman" w:hAnsi="Times New Roman" w:cs="Times New Roman"/>
          <w:sz w:val="24"/>
        </w:rPr>
        <w:t xml:space="preserve"> 1977).</w:t>
      </w:r>
    </w:p>
    <w:p w:rsidR="004B3457" w:rsidRDefault="00143008" w:rsidP="009371C5">
      <w:pPr>
        <w:spacing w:after="0" w:line="360" w:lineRule="auto"/>
        <w:ind w:firstLine="708"/>
      </w:pPr>
      <w:r>
        <w:rPr>
          <w:rFonts w:ascii="Times New Roman" w:eastAsia="Times New Roman" w:hAnsi="Times New Roman" w:cs="Times New Roman"/>
          <w:sz w:val="24"/>
        </w:rPr>
        <w:tab/>
        <w:t xml:space="preserve">O trabalho de </w:t>
      </w:r>
      <w:proofErr w:type="spellStart"/>
      <w:r>
        <w:rPr>
          <w:rFonts w:ascii="Times New Roman" w:eastAsia="Times New Roman" w:hAnsi="Times New Roman" w:cs="Times New Roman"/>
          <w:sz w:val="24"/>
        </w:rPr>
        <w:t>Niklas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Luhmann</w:t>
      </w:r>
      <w:proofErr w:type="spellEnd"/>
      <w:r>
        <w:rPr>
          <w:rFonts w:ascii="Times New Roman" w:eastAsia="Times New Roman" w:hAnsi="Times New Roman" w:cs="Times New Roman"/>
          <w:sz w:val="24"/>
        </w:rPr>
        <w:t xml:space="preserve"> nos permite considerar a rede de organizações publicas brasileira como um “sistema </w:t>
      </w:r>
      <w:proofErr w:type="spellStart"/>
      <w:r>
        <w:rPr>
          <w:rFonts w:ascii="Times New Roman" w:eastAsia="Times New Roman" w:hAnsi="Times New Roman" w:cs="Times New Roman"/>
          <w:sz w:val="24"/>
        </w:rPr>
        <w:t>autopoiético</w:t>
      </w:r>
      <w:proofErr w:type="spellEnd"/>
      <w:r>
        <w:rPr>
          <w:rFonts w:ascii="Times New Roman" w:eastAsia="Times New Roman" w:hAnsi="Times New Roman" w:cs="Times New Roman"/>
          <w:sz w:val="24"/>
        </w:rPr>
        <w:t>”, que em suas palavras é: “Um sistema operacionalmente fechado e estr</w:t>
      </w:r>
      <w:r w:rsidR="00013325">
        <w:rPr>
          <w:rFonts w:ascii="Times New Roman" w:eastAsia="Times New Roman" w:hAnsi="Times New Roman" w:cs="Times New Roman"/>
          <w:sz w:val="24"/>
        </w:rPr>
        <w:t xml:space="preserve">uturalmente acoplado ao meio”. </w:t>
      </w:r>
      <w:r>
        <w:rPr>
          <w:rFonts w:ascii="Times New Roman" w:eastAsia="Times New Roman" w:hAnsi="Times New Roman" w:cs="Times New Roman"/>
          <w:sz w:val="24"/>
        </w:rPr>
        <w:t>Tais sistemas regulam as relações sociais como variações e circulação de sentido. Existem perturbações da comunicação que se devem à rigidez no funcionamento dos meios de comunicação e à resistência à mudança. (</w:t>
      </w:r>
      <w:proofErr w:type="spellStart"/>
      <w:r>
        <w:rPr>
          <w:rFonts w:ascii="Times New Roman" w:eastAsia="Times New Roman" w:hAnsi="Times New Roman" w:cs="Times New Roman"/>
          <w:sz w:val="24"/>
        </w:rPr>
        <w:t>Luhmann</w:t>
      </w:r>
      <w:proofErr w:type="spellEnd"/>
      <w:r>
        <w:rPr>
          <w:rFonts w:ascii="Times New Roman" w:eastAsia="Times New Roman" w:hAnsi="Times New Roman" w:cs="Times New Roman"/>
          <w:sz w:val="24"/>
        </w:rPr>
        <w:t xml:space="preserve"> 1971</w:t>
      </w:r>
      <w:r w:rsidR="006C7B29">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w:t>
      </w:r>
      <w:r w:rsidR="009371C5">
        <w:rPr>
          <w:rFonts w:ascii="Times New Roman" w:eastAsia="Times New Roman" w:hAnsi="Times New Roman" w:cs="Times New Roman"/>
          <w:sz w:val="24"/>
        </w:rPr>
        <w:t xml:space="preserve"> Parece razoável esperar que se encontre esse tipo de rigidez na comunicação entre organizações públicas, uma vez que suas atividades são regidas por um corpo denso de leis e regulamentos.</w:t>
      </w:r>
    </w:p>
    <w:p w:rsidR="004B3457" w:rsidRDefault="004B3457"/>
    <w:p w:rsidR="004B3457" w:rsidRDefault="005D3BFA" w:rsidP="00BE0E3B">
      <w:pPr>
        <w:pStyle w:val="Ttulo3"/>
        <w:numPr>
          <w:ilvl w:val="1"/>
          <w:numId w:val="3"/>
        </w:numPr>
      </w:pPr>
      <w:bookmarkStart w:id="12" w:name="_Toc378620900"/>
      <w:r>
        <w:rPr>
          <w:rFonts w:eastAsia="Cambria"/>
        </w:rPr>
        <w:t>M</w:t>
      </w:r>
      <w:r w:rsidR="00143008" w:rsidRPr="00BE0E3B">
        <w:rPr>
          <w:rFonts w:eastAsia="Cambria"/>
        </w:rPr>
        <w:t>ediação da informação</w:t>
      </w:r>
      <w:bookmarkEnd w:id="12"/>
    </w:p>
    <w:p w:rsidR="008B17D9" w:rsidRDefault="008B17D9" w:rsidP="008B17D9">
      <w:pPr>
        <w:ind w:left="360"/>
      </w:pPr>
    </w:p>
    <w:p w:rsidR="008B17D9" w:rsidRDefault="008B17D9" w:rsidP="008B17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Dentro da Ciência da Informação, o estudo da mediação da informação tem como uma de suas principais definições a oferecida por Almeida Júnior (2008, p.46) que a define como uma atividade de interferência no processo de busca pela informação visando propiciar a apropriação dessa informação de forma total ou parcial. </w:t>
      </w:r>
    </w:p>
    <w:p w:rsidR="0096120C" w:rsidRDefault="0096120C" w:rsidP="008B17D9">
      <w:pPr>
        <w:spacing w:after="0" w:line="360" w:lineRule="auto"/>
        <w:ind w:firstLine="708"/>
        <w:rPr>
          <w:rFonts w:ascii="Times New Roman" w:eastAsia="Times New Roman" w:hAnsi="Times New Roman" w:cs="Times New Roman"/>
          <w:sz w:val="24"/>
        </w:rPr>
      </w:pPr>
      <w:r w:rsidRPr="0096120C">
        <w:rPr>
          <w:rFonts w:ascii="Times New Roman" w:eastAsia="Times New Roman" w:hAnsi="Times New Roman" w:cs="Times New Roman"/>
          <w:sz w:val="24"/>
        </w:rPr>
        <w:t xml:space="preserve">Autores fazem distinção entre mediação e intermediação. Mediação diz respeito a um processo que conta com a intervenção humana para aproximar um sujeito de uma informação. Na mediação o sujeito mediador acaba por interferir no processo de acesso do usuário à informação. O intermediário, por sua vez, é um ator que tem um papel mais simples, fazendo </w:t>
      </w:r>
      <w:proofErr w:type="gramStart"/>
      <w:r w:rsidRPr="0096120C">
        <w:rPr>
          <w:rFonts w:ascii="Times New Roman" w:eastAsia="Times New Roman" w:hAnsi="Times New Roman" w:cs="Times New Roman"/>
          <w:sz w:val="24"/>
        </w:rPr>
        <w:t>as</w:t>
      </w:r>
      <w:proofErr w:type="gramEnd"/>
      <w:r w:rsidRPr="0096120C">
        <w:rPr>
          <w:rFonts w:ascii="Times New Roman" w:eastAsia="Times New Roman" w:hAnsi="Times New Roman" w:cs="Times New Roman"/>
          <w:sz w:val="24"/>
        </w:rPr>
        <w:t xml:space="preserve"> vezes de um conector entre a informação e o usuário, </w:t>
      </w:r>
      <w:r w:rsidRPr="0096120C">
        <w:rPr>
          <w:rFonts w:ascii="Times New Roman" w:eastAsia="Times New Roman" w:hAnsi="Times New Roman" w:cs="Times New Roman"/>
          <w:sz w:val="24"/>
        </w:rPr>
        <w:lastRenderedPageBreak/>
        <w:t>desempenhando uma tarefa que poderia ocorrer sem a intervenção humana. Ambos são exemplos de interações. (SOUTO, 2008).</w:t>
      </w:r>
    </w:p>
    <w:p w:rsidR="00BF2A68" w:rsidRDefault="008B17D9" w:rsidP="0057608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Sem dúvida</w:t>
      </w:r>
      <w:r w:rsidR="0096120C">
        <w:rPr>
          <w:rFonts w:ascii="Times New Roman" w:eastAsia="Times New Roman" w:hAnsi="Times New Roman" w:cs="Times New Roman"/>
          <w:sz w:val="24"/>
        </w:rPr>
        <w:t>, o</w:t>
      </w:r>
      <w:r>
        <w:rPr>
          <w:rFonts w:ascii="Times New Roman" w:eastAsia="Times New Roman" w:hAnsi="Times New Roman" w:cs="Times New Roman"/>
          <w:sz w:val="24"/>
        </w:rPr>
        <w:t xml:space="preserve"> agente mediador desempenha um papel de interferência e</w:t>
      </w:r>
      <w:r w:rsidR="00BF323C">
        <w:rPr>
          <w:rFonts w:ascii="Times New Roman" w:eastAsia="Times New Roman" w:hAnsi="Times New Roman" w:cs="Times New Roman"/>
          <w:sz w:val="24"/>
        </w:rPr>
        <w:t>,</w:t>
      </w:r>
      <w:r w:rsidR="00F939BE">
        <w:rPr>
          <w:rFonts w:ascii="Times New Roman" w:eastAsia="Times New Roman" w:hAnsi="Times New Roman" w:cs="Times New Roman"/>
          <w:sz w:val="24"/>
        </w:rPr>
        <w:t xml:space="preserve"> conforme defende Valentim (</w:t>
      </w:r>
      <w:r w:rsidR="00BF323C">
        <w:rPr>
          <w:rFonts w:ascii="Times New Roman" w:eastAsia="Times New Roman" w:hAnsi="Times New Roman" w:cs="Times New Roman"/>
          <w:sz w:val="24"/>
        </w:rPr>
        <w:t xml:space="preserve">2010, p.18), sua atuação prescinde de neutralidade. Para a autora, embora muitos textos da área argumentem que a neutralidade do mediador objetive inibir a manipulação e anular a influência e ação do profissional de informação, </w:t>
      </w:r>
      <w:r w:rsidR="00576083">
        <w:rPr>
          <w:rFonts w:ascii="Times New Roman" w:eastAsia="Times New Roman" w:hAnsi="Times New Roman" w:cs="Times New Roman"/>
          <w:sz w:val="24"/>
        </w:rPr>
        <w:t>esse profissional, ao proceder dessa forma, abre mão da oportunidade de exercer</w:t>
      </w:r>
      <w:r w:rsidR="00BF323C">
        <w:rPr>
          <w:rFonts w:ascii="Times New Roman" w:eastAsia="Times New Roman" w:hAnsi="Times New Roman" w:cs="Times New Roman"/>
          <w:sz w:val="24"/>
        </w:rPr>
        <w:t xml:space="preserve"> </w:t>
      </w:r>
      <w:r w:rsidR="00576083">
        <w:rPr>
          <w:rFonts w:ascii="Times New Roman" w:eastAsia="Times New Roman" w:hAnsi="Times New Roman" w:cs="Times New Roman"/>
          <w:sz w:val="24"/>
        </w:rPr>
        <w:t>um</w:t>
      </w:r>
      <w:r w:rsidR="00BF323C">
        <w:rPr>
          <w:rFonts w:ascii="Times New Roman" w:eastAsia="Times New Roman" w:hAnsi="Times New Roman" w:cs="Times New Roman"/>
          <w:sz w:val="24"/>
        </w:rPr>
        <w:t xml:space="preserve"> papel </w:t>
      </w:r>
      <w:r w:rsidR="00576083">
        <w:rPr>
          <w:rFonts w:ascii="Times New Roman" w:eastAsia="Times New Roman" w:hAnsi="Times New Roman" w:cs="Times New Roman"/>
          <w:sz w:val="24"/>
        </w:rPr>
        <w:t xml:space="preserve">transformador que sua posição permite e atua como </w:t>
      </w:r>
      <w:r w:rsidR="00576083" w:rsidRPr="00BF2A68">
        <w:rPr>
          <w:rFonts w:ascii="Times New Roman" w:eastAsia="Times New Roman" w:hAnsi="Times New Roman" w:cs="Times New Roman"/>
          <w:i/>
          <w:sz w:val="24"/>
        </w:rPr>
        <w:t>reprodutor de formas de entender e explicar o mundo</w:t>
      </w:r>
      <w:r w:rsidR="00576083">
        <w:rPr>
          <w:rFonts w:ascii="Times New Roman" w:eastAsia="Times New Roman" w:hAnsi="Times New Roman" w:cs="Times New Roman"/>
          <w:sz w:val="24"/>
        </w:rPr>
        <w:t xml:space="preserve">. </w:t>
      </w:r>
    </w:p>
    <w:p w:rsidR="00BF323C" w:rsidRDefault="00BF2A68" w:rsidP="00BF2A68">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A</w:t>
      </w:r>
      <w:r w:rsidR="00576083">
        <w:rPr>
          <w:rFonts w:ascii="Times New Roman" w:eastAsia="Times New Roman" w:hAnsi="Times New Roman" w:cs="Times New Roman"/>
          <w:sz w:val="24"/>
        </w:rPr>
        <w:t xml:space="preserve">o discutir as oportunidades de transformação da sociedade que possui o mediador da informação, a autora </w:t>
      </w:r>
      <w:r>
        <w:rPr>
          <w:rFonts w:ascii="Times New Roman" w:eastAsia="Times New Roman" w:hAnsi="Times New Roman" w:cs="Times New Roman"/>
          <w:sz w:val="24"/>
        </w:rPr>
        <w:t>destaca a importância desse ramo da Ciência da Informação no resultado final da transferência de informação, e apresenta, ainda, os conceitos de mediação explícita e implícita.</w:t>
      </w:r>
    </w:p>
    <w:p w:rsidR="00997727" w:rsidRDefault="00BF2A68" w:rsidP="00BF2A68">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A mediação explícita ocorre quando há relação formal entre o usuário e o equipamento informacional. Os aspectos materiais e concretos estão visíveis e facilmente identificáveis. </w:t>
      </w:r>
    </w:p>
    <w:p w:rsidR="00BF2A68" w:rsidRPr="00997727" w:rsidRDefault="00997727" w:rsidP="00997727">
      <w:pPr>
        <w:spacing w:after="0" w:line="360" w:lineRule="auto"/>
        <w:ind w:left="1440" w:firstLine="720"/>
        <w:rPr>
          <w:rFonts w:ascii="Times New Roman" w:eastAsia="Times New Roman" w:hAnsi="Times New Roman" w:cs="Times New Roman"/>
        </w:rPr>
      </w:pPr>
      <w:r w:rsidRPr="00997727">
        <w:rPr>
          <w:rFonts w:ascii="Times New Roman" w:eastAsia="Times New Roman" w:hAnsi="Times New Roman" w:cs="Times New Roman"/>
        </w:rPr>
        <w:t>Quanto à mediação implícita, ela ocorre em cada ação do profissional da informação, tanto no armazenamento como no processamento e em outros trabalhos por ele desenvolvidos. Ela é implícita</w:t>
      </w:r>
      <w:proofErr w:type="gramStart"/>
      <w:r w:rsidRPr="00997727">
        <w:rPr>
          <w:rFonts w:ascii="Times New Roman" w:eastAsia="Times New Roman" w:hAnsi="Times New Roman" w:cs="Times New Roman"/>
        </w:rPr>
        <w:t xml:space="preserve"> pois</w:t>
      </w:r>
      <w:proofErr w:type="gramEnd"/>
      <w:r w:rsidRPr="00997727">
        <w:rPr>
          <w:rFonts w:ascii="Times New Roman" w:eastAsia="Times New Roman" w:hAnsi="Times New Roman" w:cs="Times New Roman"/>
        </w:rPr>
        <w:t xml:space="preserve"> está por trás dos objetivos desses setores.</w:t>
      </w:r>
      <w:r>
        <w:rPr>
          <w:rFonts w:ascii="Times New Roman" w:eastAsia="Times New Roman" w:hAnsi="Times New Roman" w:cs="Times New Roman"/>
        </w:rPr>
        <w:t xml:space="preserve"> (Valentim, 2010, p.19)</w:t>
      </w:r>
    </w:p>
    <w:p w:rsidR="00591F67" w:rsidRDefault="00591F67" w:rsidP="008B17D9">
      <w:pPr>
        <w:spacing w:after="0" w:line="360" w:lineRule="auto"/>
        <w:ind w:firstLine="708"/>
        <w:rPr>
          <w:rFonts w:ascii="Times New Roman" w:eastAsia="Times New Roman" w:hAnsi="Times New Roman" w:cs="Times New Roman"/>
          <w:sz w:val="24"/>
        </w:rPr>
      </w:pPr>
    </w:p>
    <w:p w:rsidR="00801772" w:rsidRDefault="00591F67" w:rsidP="008B17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visão apresentada anteriormente sobre Mediação da Informação pode ser ampliada para uma abordagem que englobe não somente o profissional de informação, mas todos os meios que compõem o trajeto da informação entre a origem e o destino. O profissional da informação é, certamente, o elemento com maior capacidade de influencia nesse processo, mas, em termos de mediação da informação, ele pode ser classificado junto com outros que também podem influenciar.</w:t>
      </w:r>
    </w:p>
    <w:p w:rsidR="00591F67" w:rsidRDefault="00591F67" w:rsidP="008B17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visão ampliada foi oferecida ainda na década de 90 por autores como </w:t>
      </w:r>
      <w:proofErr w:type="spellStart"/>
      <w:r>
        <w:rPr>
          <w:rFonts w:ascii="Times New Roman" w:eastAsia="Times New Roman" w:hAnsi="Times New Roman" w:cs="Times New Roman"/>
          <w:sz w:val="24"/>
        </w:rPr>
        <w:t>Gumpert</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Cathcart</w:t>
      </w:r>
      <w:proofErr w:type="spellEnd"/>
      <w:r>
        <w:rPr>
          <w:rFonts w:ascii="Times New Roman" w:eastAsia="Times New Roman" w:hAnsi="Times New Roman" w:cs="Times New Roman"/>
          <w:sz w:val="24"/>
        </w:rPr>
        <w:t xml:space="preserve"> (1990, p.21), que argumentaram que: </w:t>
      </w:r>
    </w:p>
    <w:p w:rsidR="00591F67" w:rsidRPr="00591F67" w:rsidRDefault="00591F67" w:rsidP="00591F67">
      <w:pPr>
        <w:spacing w:after="0" w:line="360" w:lineRule="auto"/>
        <w:ind w:left="1440" w:firstLine="720"/>
        <w:rPr>
          <w:rFonts w:ascii="Times New Roman" w:eastAsia="Times New Roman" w:hAnsi="Times New Roman" w:cs="Times New Roman"/>
        </w:rPr>
      </w:pPr>
      <w:r w:rsidRPr="00591F67">
        <w:rPr>
          <w:rFonts w:ascii="Times New Roman" w:eastAsia="Times New Roman" w:hAnsi="Times New Roman" w:cs="Times New Roman"/>
        </w:rPr>
        <w:t xml:space="preserve">O conceito de mediação inclui mais do que os canais que carregam a informação, mais do que a percepção dos produtores das mensagens em massa, e mais do que os efeitos do conteúdo dessas mensagens. O estudo da mediação requer que se perceba e se entenda as maneiras com que as tecnologias dos meios produzem formas únicas de informação que, por sua vez, têm efeito potencial sobre produtores, </w:t>
      </w:r>
      <w:r w:rsidRPr="00591F67">
        <w:rPr>
          <w:rFonts w:ascii="Times New Roman" w:eastAsia="Times New Roman" w:hAnsi="Times New Roman" w:cs="Times New Roman"/>
        </w:rPr>
        <w:lastRenderedPageBreak/>
        <w:t>programadores, mensagens, receptores e construção social da realidade (GUMPERT; CATHCART, 1990, p.21</w:t>
      </w:r>
      <w:proofErr w:type="gramStart"/>
      <w:r w:rsidRPr="00591F67">
        <w:rPr>
          <w:rFonts w:ascii="Times New Roman" w:eastAsia="Times New Roman" w:hAnsi="Times New Roman" w:cs="Times New Roman"/>
        </w:rPr>
        <w:t>)</w:t>
      </w:r>
      <w:proofErr w:type="gramEnd"/>
    </w:p>
    <w:p w:rsidR="009F18BF" w:rsidRDefault="009F18BF" w:rsidP="009F18BF">
      <w:pPr>
        <w:spacing w:after="0" w:line="360" w:lineRule="auto"/>
        <w:ind w:firstLine="708"/>
        <w:rPr>
          <w:rFonts w:ascii="Times New Roman" w:eastAsia="Times New Roman" w:hAnsi="Times New Roman" w:cs="Times New Roman"/>
          <w:sz w:val="24"/>
        </w:rPr>
      </w:pPr>
    </w:p>
    <w:p w:rsidR="00E3206C" w:rsidRPr="009F18BF" w:rsidRDefault="009F18BF" w:rsidP="009F18BF">
      <w:pPr>
        <w:spacing w:after="0" w:line="360" w:lineRule="auto"/>
        <w:ind w:firstLine="708"/>
        <w:rPr>
          <w:rFonts w:ascii="Times New Roman" w:eastAsia="Times New Roman" w:hAnsi="Times New Roman" w:cs="Times New Roman"/>
          <w:sz w:val="24"/>
        </w:rPr>
      </w:pPr>
      <w:r w:rsidRPr="009F18BF">
        <w:rPr>
          <w:rFonts w:ascii="Times New Roman" w:eastAsia="Times New Roman" w:hAnsi="Times New Roman" w:cs="Times New Roman"/>
          <w:sz w:val="24"/>
        </w:rPr>
        <w:t xml:space="preserve">Em essência, esses autores </w:t>
      </w:r>
      <w:r>
        <w:rPr>
          <w:rFonts w:ascii="Times New Roman" w:eastAsia="Times New Roman" w:hAnsi="Times New Roman" w:cs="Times New Roman"/>
          <w:sz w:val="24"/>
        </w:rPr>
        <w:t xml:space="preserve">acreditam que, dentro do estudo da mediação da informação, os meios não são apenas extensões físicas do homem dentro de um processo de comunicação, mas a conexão entre o homem e esses meios tem efeito transformador em ambos. Os meios, para os autores, há, além da extensão física, a extensão psicológica do homem no meio. O </w:t>
      </w:r>
      <w:r w:rsidRPr="009F18BF">
        <w:rPr>
          <w:rFonts w:ascii="Times New Roman" w:eastAsia="Times New Roman" w:hAnsi="Times New Roman" w:cs="Times New Roman"/>
          <w:i/>
          <w:sz w:val="24"/>
        </w:rPr>
        <w:t>framework</w:t>
      </w:r>
      <w:r>
        <w:rPr>
          <w:rFonts w:ascii="Times New Roman" w:eastAsia="Times New Roman" w:hAnsi="Times New Roman" w:cs="Times New Roman"/>
          <w:sz w:val="24"/>
        </w:rPr>
        <w:t xml:space="preserve"> apresentado pelos autores para estudos de mediação da informação apresenta premissas como: (1) A função e capacidade primária de qualquer meio é transcender tempo e/ou espaço. (2) as regras de um meio e as características intrínsecas que definem esse meio são coisas distintas. (3) a gramática de cada meio de comunicação é única. (4) A dependência de um meio define a expressão individual e social. (5) Tosos os meios de comunicação são historicamente interdependentes. (6) Todos os meios de comunicação são ao mesmo tempo reflexivos e </w:t>
      </w:r>
      <w:proofErr w:type="spellStart"/>
      <w:r>
        <w:rPr>
          <w:rFonts w:ascii="Times New Roman" w:eastAsia="Times New Roman" w:hAnsi="Times New Roman" w:cs="Times New Roman"/>
          <w:sz w:val="24"/>
        </w:rPr>
        <w:t>p</w:t>
      </w:r>
      <w:r w:rsidR="001B356B">
        <w:rPr>
          <w:rFonts w:ascii="Times New Roman" w:eastAsia="Times New Roman" w:hAnsi="Times New Roman" w:cs="Times New Roman"/>
          <w:sz w:val="24"/>
        </w:rPr>
        <w:t>rojectivos</w:t>
      </w:r>
      <w:proofErr w:type="spellEnd"/>
      <w:r>
        <w:rPr>
          <w:rFonts w:ascii="Times New Roman" w:eastAsia="Times New Roman" w:hAnsi="Times New Roman" w:cs="Times New Roman"/>
          <w:sz w:val="24"/>
        </w:rPr>
        <w:t>.</w:t>
      </w:r>
      <w:r w:rsidR="00D260D2">
        <w:rPr>
          <w:rFonts w:ascii="Times New Roman" w:eastAsia="Times New Roman" w:hAnsi="Times New Roman" w:cs="Times New Roman"/>
          <w:sz w:val="24"/>
        </w:rPr>
        <w:t xml:space="preserve"> (GUMPERT; CATHCART, 1990, p.35</w:t>
      </w:r>
      <w:r w:rsidR="00D260D2" w:rsidRPr="00D260D2">
        <w:rPr>
          <w:rFonts w:ascii="Times New Roman" w:eastAsia="Times New Roman" w:hAnsi="Times New Roman" w:cs="Times New Roman"/>
          <w:sz w:val="24"/>
        </w:rPr>
        <w:t>)</w:t>
      </w:r>
    </w:p>
    <w:p w:rsidR="00A94A62" w:rsidRPr="00A1016D" w:rsidRDefault="00021D37" w:rsidP="003D30F7">
      <w:pPr>
        <w:spacing w:after="0" w:line="360" w:lineRule="auto"/>
        <w:ind w:firstLine="708"/>
        <w:rPr>
          <w:rFonts w:ascii="Times New Roman" w:eastAsia="Times New Roman" w:hAnsi="Times New Roman" w:cs="Times New Roman"/>
          <w:sz w:val="24"/>
        </w:rPr>
      </w:pPr>
      <w:proofErr w:type="spellStart"/>
      <w:r w:rsidRPr="00A1016D">
        <w:rPr>
          <w:rFonts w:ascii="Times New Roman" w:eastAsia="Times New Roman" w:hAnsi="Times New Roman" w:cs="Times New Roman"/>
          <w:sz w:val="24"/>
        </w:rPr>
        <w:t>Zins</w:t>
      </w:r>
      <w:proofErr w:type="spellEnd"/>
      <w:r w:rsidRPr="00A1016D">
        <w:rPr>
          <w:rFonts w:ascii="Times New Roman" w:eastAsia="Times New Roman" w:hAnsi="Times New Roman" w:cs="Times New Roman"/>
          <w:sz w:val="24"/>
        </w:rPr>
        <w:t xml:space="preserve"> (2007) propõe o mapa do conhecimento da Ciência da Informação. </w:t>
      </w:r>
      <w:r w:rsidR="00C603BA" w:rsidRPr="00A1016D">
        <w:rPr>
          <w:rFonts w:ascii="Times New Roman" w:eastAsia="Times New Roman" w:hAnsi="Times New Roman" w:cs="Times New Roman"/>
          <w:sz w:val="24"/>
        </w:rPr>
        <w:t xml:space="preserve">Em seu trabalho o autor identifica dez categorias básicas de elementos que compõem a Ciência da informação. Ao abordar a mediação da informação, </w:t>
      </w:r>
      <w:proofErr w:type="spellStart"/>
      <w:proofErr w:type="gramStart"/>
      <w:r w:rsidR="00C603BA" w:rsidRPr="00A1016D">
        <w:rPr>
          <w:rFonts w:ascii="Times New Roman" w:eastAsia="Times New Roman" w:hAnsi="Times New Roman" w:cs="Times New Roman"/>
          <w:sz w:val="24"/>
        </w:rPr>
        <w:t>Zins</w:t>
      </w:r>
      <w:proofErr w:type="spellEnd"/>
      <w:r w:rsidR="00C603BA" w:rsidRPr="00A1016D">
        <w:rPr>
          <w:rFonts w:ascii="Times New Roman" w:eastAsia="Times New Roman" w:hAnsi="Times New Roman" w:cs="Times New Roman"/>
          <w:sz w:val="24"/>
        </w:rPr>
        <w:t>(</w:t>
      </w:r>
      <w:proofErr w:type="gramEnd"/>
      <w:r w:rsidR="00C603BA" w:rsidRPr="00A1016D">
        <w:rPr>
          <w:rFonts w:ascii="Times New Roman" w:eastAsia="Times New Roman" w:hAnsi="Times New Roman" w:cs="Times New Roman"/>
          <w:sz w:val="24"/>
        </w:rPr>
        <w:t>2007) define os elementos que atuam entre as fontes de informação e os usuários, destinatários da informação: Tra</w:t>
      </w:r>
      <w:r w:rsidR="0016098A" w:rsidRPr="00A1016D">
        <w:rPr>
          <w:rFonts w:ascii="Times New Roman" w:eastAsia="Times New Roman" w:hAnsi="Times New Roman" w:cs="Times New Roman"/>
          <w:sz w:val="24"/>
        </w:rPr>
        <w:t>balhadores do Conhecimento</w:t>
      </w:r>
      <w:r w:rsidR="00C603BA" w:rsidRPr="00A1016D">
        <w:rPr>
          <w:rFonts w:ascii="Times New Roman" w:eastAsia="Times New Roman" w:hAnsi="Times New Roman" w:cs="Times New Roman"/>
          <w:sz w:val="24"/>
        </w:rPr>
        <w:t>, Aplicações, Operações e Processos, Tecnologias, Ambientes, Organizações</w:t>
      </w:r>
      <w:r w:rsidR="0016098A" w:rsidRPr="00A1016D">
        <w:rPr>
          <w:rFonts w:ascii="Times New Roman" w:eastAsia="Times New Roman" w:hAnsi="Times New Roman" w:cs="Times New Roman"/>
          <w:sz w:val="24"/>
        </w:rPr>
        <w:t xml:space="preserve">. Esses elementos são </w:t>
      </w:r>
      <w:proofErr w:type="gramStart"/>
      <w:r w:rsidR="0016098A" w:rsidRPr="00A1016D">
        <w:rPr>
          <w:rFonts w:ascii="Times New Roman" w:eastAsia="Times New Roman" w:hAnsi="Times New Roman" w:cs="Times New Roman"/>
          <w:sz w:val="24"/>
        </w:rPr>
        <w:t>a</w:t>
      </w:r>
      <w:proofErr w:type="gramEnd"/>
      <w:r w:rsidR="0016098A" w:rsidRPr="00A1016D">
        <w:rPr>
          <w:rFonts w:ascii="Times New Roman" w:eastAsia="Times New Roman" w:hAnsi="Times New Roman" w:cs="Times New Roman"/>
          <w:sz w:val="24"/>
        </w:rPr>
        <w:t xml:space="preserve"> base da comunicação da informação e estão presentes na comunicação entre organizações públicas na figura dos servidores e agentes executando suas atividades diárias sendo regidos pelas leis e regulamentos, tomando decisões e publicando-as.</w:t>
      </w:r>
    </w:p>
    <w:p w:rsidR="00453F9A" w:rsidRDefault="00453F9A" w:rsidP="003D30F7">
      <w:pPr>
        <w:spacing w:after="0" w:line="360" w:lineRule="auto"/>
        <w:ind w:firstLine="708"/>
        <w:rPr>
          <w:rFonts w:ascii="Times New Roman" w:eastAsia="Times New Roman" w:hAnsi="Times New Roman" w:cs="Times New Roman"/>
          <w:sz w:val="24"/>
        </w:rPr>
      </w:pPr>
    </w:p>
    <w:p w:rsidR="004F26F0" w:rsidRPr="004F26F0" w:rsidRDefault="004F26F0" w:rsidP="004F26F0">
      <w:pPr>
        <w:pStyle w:val="Ttulo3"/>
        <w:numPr>
          <w:ilvl w:val="1"/>
          <w:numId w:val="3"/>
        </w:numPr>
        <w:rPr>
          <w:rFonts w:eastAsia="Cambria"/>
        </w:rPr>
      </w:pPr>
      <w:bookmarkStart w:id="13" w:name="_Toc378620901"/>
      <w:r w:rsidRPr="004F26F0">
        <w:rPr>
          <w:rFonts w:eastAsia="Cambria"/>
        </w:rPr>
        <w:t xml:space="preserve">A Comunicação da informação </w:t>
      </w:r>
      <w:r w:rsidR="00D5783D">
        <w:rPr>
          <w:rFonts w:eastAsia="Cambria"/>
        </w:rPr>
        <w:t>Organizacional</w:t>
      </w:r>
      <w:bookmarkEnd w:id="13"/>
    </w:p>
    <w:p w:rsidR="004F26F0" w:rsidRDefault="004F26F0" w:rsidP="003D30F7">
      <w:pPr>
        <w:spacing w:after="0" w:line="360" w:lineRule="auto"/>
        <w:ind w:firstLine="708"/>
        <w:rPr>
          <w:rFonts w:ascii="Times New Roman" w:eastAsia="Times New Roman" w:hAnsi="Times New Roman" w:cs="Times New Roman"/>
          <w:sz w:val="24"/>
        </w:rPr>
      </w:pPr>
    </w:p>
    <w:p w:rsidR="003F3B1E" w:rsidRDefault="003F3B1E"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Para entender como as publicações veiculadas em meios de comunicação oficial como o Diário Oficial da União podem ser estudadas como manifestações da comunicação entre organizações públicas é preciso investigar a dinâmica da atuação dessas organizações dentro da Administração Pública. Para tanto, parte-se do entendimento das teorias da administração, destacadamente a abordagem sistêmica da administraç</w:t>
      </w:r>
      <w:r w:rsidR="00C95F08">
        <w:rPr>
          <w:rFonts w:ascii="Times New Roman" w:eastAsia="Times New Roman" w:hAnsi="Times New Roman" w:cs="Times New Roman"/>
          <w:sz w:val="24"/>
        </w:rPr>
        <w:t xml:space="preserve">ão. Em seguida, discute-se os tipos de </w:t>
      </w:r>
      <w:proofErr w:type="gramStart"/>
      <w:r w:rsidR="00C95F08">
        <w:rPr>
          <w:rFonts w:ascii="Times New Roman" w:eastAsia="Times New Roman" w:hAnsi="Times New Roman" w:cs="Times New Roman"/>
          <w:sz w:val="24"/>
        </w:rPr>
        <w:t xml:space="preserve">comunicação identificados no </w:t>
      </w:r>
      <w:r w:rsidR="00C95F08">
        <w:rPr>
          <w:rFonts w:ascii="Times New Roman" w:eastAsia="Times New Roman" w:hAnsi="Times New Roman" w:cs="Times New Roman"/>
          <w:sz w:val="24"/>
        </w:rPr>
        <w:lastRenderedPageBreak/>
        <w:t>ambiente organizacional</w:t>
      </w:r>
      <w:proofErr w:type="gramEnd"/>
      <w:r w:rsidR="00C95F08">
        <w:rPr>
          <w:rFonts w:ascii="Times New Roman" w:eastAsia="Times New Roman" w:hAnsi="Times New Roman" w:cs="Times New Roman"/>
          <w:sz w:val="24"/>
        </w:rPr>
        <w:t xml:space="preserve"> e </w:t>
      </w:r>
      <w:proofErr w:type="spellStart"/>
      <w:r w:rsidR="00C95F08">
        <w:rPr>
          <w:rFonts w:ascii="Times New Roman" w:eastAsia="Times New Roman" w:hAnsi="Times New Roman" w:cs="Times New Roman"/>
          <w:sz w:val="24"/>
        </w:rPr>
        <w:t>inter-organizacional</w:t>
      </w:r>
      <w:proofErr w:type="spellEnd"/>
      <w:r w:rsidR="00C95F08">
        <w:rPr>
          <w:rFonts w:ascii="Times New Roman" w:eastAsia="Times New Roman" w:hAnsi="Times New Roman" w:cs="Times New Roman"/>
          <w:sz w:val="24"/>
        </w:rPr>
        <w:t>, a estrutura, forma e fluxos dessa comunicação</w:t>
      </w:r>
      <w:r w:rsidR="002B5922">
        <w:rPr>
          <w:rFonts w:ascii="Times New Roman" w:eastAsia="Times New Roman" w:hAnsi="Times New Roman" w:cs="Times New Roman"/>
          <w:sz w:val="24"/>
        </w:rPr>
        <w:t>.</w:t>
      </w:r>
    </w:p>
    <w:p w:rsidR="002B5922" w:rsidRDefault="002B5922" w:rsidP="00EE64E3">
      <w:pPr>
        <w:spacing w:after="0" w:line="360" w:lineRule="auto"/>
        <w:ind w:firstLine="708"/>
        <w:rPr>
          <w:rFonts w:ascii="Times New Roman" w:eastAsia="Times New Roman" w:hAnsi="Times New Roman" w:cs="Times New Roman"/>
          <w:sz w:val="24"/>
        </w:rPr>
      </w:pPr>
    </w:p>
    <w:p w:rsidR="00C95F08" w:rsidRPr="002B5922" w:rsidRDefault="002B5922" w:rsidP="002B5922">
      <w:pPr>
        <w:pStyle w:val="Ttulo3"/>
        <w:numPr>
          <w:ilvl w:val="2"/>
          <w:numId w:val="3"/>
        </w:numPr>
        <w:rPr>
          <w:rFonts w:eastAsia="Times New Roman"/>
        </w:rPr>
      </w:pPr>
      <w:bookmarkStart w:id="14" w:name="_Toc378620902"/>
      <w:r w:rsidRPr="002B5922">
        <w:rPr>
          <w:rFonts w:eastAsia="Times New Roman"/>
        </w:rPr>
        <w:t>Abordagem sistêmica no estudo das organizações</w:t>
      </w:r>
      <w:bookmarkEnd w:id="14"/>
    </w:p>
    <w:p w:rsidR="002B5922" w:rsidRDefault="002B5922" w:rsidP="00EE64E3">
      <w:pPr>
        <w:spacing w:after="0" w:line="360" w:lineRule="auto"/>
        <w:ind w:firstLine="708"/>
        <w:rPr>
          <w:rFonts w:ascii="Times New Roman" w:eastAsia="Times New Roman" w:hAnsi="Times New Roman" w:cs="Times New Roman"/>
          <w:sz w:val="24"/>
        </w:rPr>
      </w:pPr>
    </w:p>
    <w:p w:rsidR="003F3B1E" w:rsidRDefault="003F3B1E"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teoria geral da administração, que se dedica ao estudo das organizações, historicamente, evoluiu através de diversas abordagens. Desde a abordagem clássica que introduziu a administração como ciência até a recente abordagem contingencial </w:t>
      </w:r>
      <w:r w:rsidR="00C14CBF">
        <w:rPr>
          <w:rFonts w:ascii="Times New Roman" w:eastAsia="Times New Roman" w:hAnsi="Times New Roman" w:cs="Times New Roman"/>
          <w:sz w:val="24"/>
        </w:rPr>
        <w:t>que entende a natureza instável do ambiente e sugere que a organização se adapte a cada situação enfrentada, a teoria da administração foi se enriquecendo com teorias desenvolvidas sobre o mesmo objeto: As organizações.</w:t>
      </w:r>
    </w:p>
    <w:p w:rsidR="00C14CBF" w:rsidRDefault="00C14CBF"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“Nenhuma abordagem está errada ou ultrapassada. Cada uma delas simplesmente mostra uma específica faceta da Administração” (CHIAVENATO, 2008, p. 2). Assim, recorre-se à abordagem sistêmica para se investigar a Administração pública e a comunicação entre os órgãos públicos.</w:t>
      </w:r>
    </w:p>
    <w:p w:rsidR="00C14CBF" w:rsidRDefault="00C14CBF"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abordagem sistêmica </w:t>
      </w:r>
      <w:r w:rsidR="003B441D">
        <w:rPr>
          <w:rFonts w:ascii="Times New Roman" w:eastAsia="Times New Roman" w:hAnsi="Times New Roman" w:cs="Times New Roman"/>
          <w:sz w:val="24"/>
        </w:rPr>
        <w:t xml:space="preserve">surgiu na Administração por influencia da teoria interdisciplinar elaborada na década de 1950 por Ludwig </w:t>
      </w:r>
      <w:proofErr w:type="gramStart"/>
      <w:r w:rsidR="003B441D">
        <w:rPr>
          <w:rFonts w:ascii="Times New Roman" w:eastAsia="Times New Roman" w:hAnsi="Times New Roman" w:cs="Times New Roman"/>
          <w:sz w:val="24"/>
        </w:rPr>
        <w:t>von</w:t>
      </w:r>
      <w:proofErr w:type="gramEnd"/>
      <w:r w:rsidR="003B441D">
        <w:rPr>
          <w:rFonts w:ascii="Times New Roman" w:eastAsia="Times New Roman" w:hAnsi="Times New Roman" w:cs="Times New Roman"/>
          <w:sz w:val="24"/>
        </w:rPr>
        <w:t xml:space="preserve"> </w:t>
      </w:r>
      <w:proofErr w:type="spellStart"/>
      <w:r w:rsidR="003B441D">
        <w:rPr>
          <w:rFonts w:ascii="Times New Roman" w:eastAsia="Times New Roman" w:hAnsi="Times New Roman" w:cs="Times New Roman"/>
          <w:sz w:val="24"/>
        </w:rPr>
        <w:t>Bertalanffy</w:t>
      </w:r>
      <w:proofErr w:type="spellEnd"/>
      <w:r w:rsidR="003B441D">
        <w:rPr>
          <w:rFonts w:ascii="Times New Roman" w:eastAsia="Times New Roman" w:hAnsi="Times New Roman" w:cs="Times New Roman"/>
          <w:sz w:val="24"/>
        </w:rPr>
        <w:t>, denominada Teoria Geral dos Sistema (TGS). “Essa teoria é essencialmente totalizante: os sistemas não podem ser compreendidos apenas pela análise separada e exclusiva de cada uma das suas partes. A TGS se baseia na compreensão da dependência reciproca de todas as disciplinas e da necessidade de sua integração.” (CHIAVENATO, 2008, p.65).</w:t>
      </w:r>
    </w:p>
    <w:p w:rsidR="003B441D" w:rsidRDefault="003B441D"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Na TGS, as abordagens devem ser amplas, expansivas e considerar a interação entre diversos elementos e considerar que os fenômenos estudados são compostos por outros fenômenos menores ao mesmo tempo em que compõem fenômenos maiores, numa perspectiva de causa e efeito, na qual a causa é elemento indispensável, mas os efeitos podem ou não ocorrer dependendo de uma conjunção de fatores.</w:t>
      </w:r>
    </w:p>
    <w:p w:rsidR="003C726E" w:rsidRDefault="003B441D" w:rsidP="003C726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 sistema, portanto, pode ser aceito como um elemento que recebe estímulos</w:t>
      </w:r>
      <w:proofErr w:type="gramStart"/>
      <w:r>
        <w:rPr>
          <w:rFonts w:ascii="Times New Roman" w:eastAsia="Times New Roman" w:hAnsi="Times New Roman" w:cs="Times New Roman"/>
          <w:sz w:val="24"/>
        </w:rPr>
        <w:t>, trata</w:t>
      </w:r>
      <w:proofErr w:type="gramEnd"/>
      <w:r>
        <w:rPr>
          <w:rFonts w:ascii="Times New Roman" w:eastAsia="Times New Roman" w:hAnsi="Times New Roman" w:cs="Times New Roman"/>
          <w:sz w:val="24"/>
        </w:rPr>
        <w:t xml:space="preserve"> esses estímulos</w:t>
      </w:r>
      <w:r w:rsidR="008974A8">
        <w:rPr>
          <w:rFonts w:ascii="Times New Roman" w:eastAsia="Times New Roman" w:hAnsi="Times New Roman" w:cs="Times New Roman"/>
          <w:sz w:val="24"/>
        </w:rPr>
        <w:t>,</w:t>
      </w:r>
      <w:r>
        <w:rPr>
          <w:rFonts w:ascii="Times New Roman" w:eastAsia="Times New Roman" w:hAnsi="Times New Roman" w:cs="Times New Roman"/>
          <w:sz w:val="24"/>
        </w:rPr>
        <w:t xml:space="preserve"> e, opcionalmente, produz saídas. </w:t>
      </w:r>
      <w:r w:rsidR="008974A8">
        <w:rPr>
          <w:rFonts w:ascii="Times New Roman" w:eastAsia="Times New Roman" w:hAnsi="Times New Roman" w:cs="Times New Roman"/>
          <w:sz w:val="24"/>
        </w:rPr>
        <w:t xml:space="preserve">Esse elemento é composto de outros elementos que se comportam da mesma forma, lidando com entradas, processamento e saídas de forma coordenada visando </w:t>
      </w:r>
      <w:proofErr w:type="gramStart"/>
      <w:r w:rsidR="008974A8">
        <w:rPr>
          <w:rFonts w:ascii="Times New Roman" w:eastAsia="Times New Roman" w:hAnsi="Times New Roman" w:cs="Times New Roman"/>
          <w:sz w:val="24"/>
        </w:rPr>
        <w:t>a</w:t>
      </w:r>
      <w:proofErr w:type="gramEnd"/>
      <w:r w:rsidR="008974A8">
        <w:rPr>
          <w:rFonts w:ascii="Times New Roman" w:eastAsia="Times New Roman" w:hAnsi="Times New Roman" w:cs="Times New Roman"/>
          <w:sz w:val="24"/>
        </w:rPr>
        <w:t xml:space="preserve"> execução de alguma tarefa.</w:t>
      </w:r>
      <w:r w:rsidR="003C726E">
        <w:rPr>
          <w:rFonts w:ascii="Times New Roman" w:eastAsia="Times New Roman" w:hAnsi="Times New Roman" w:cs="Times New Roman"/>
          <w:sz w:val="24"/>
        </w:rPr>
        <w:t xml:space="preserve"> Trata-se da Hierarquia de sistemas, que Fernandes ilustra na Figura </w:t>
      </w:r>
      <w:r w:rsidR="00EE524E">
        <w:rPr>
          <w:rFonts w:ascii="Times New Roman" w:eastAsia="Times New Roman" w:hAnsi="Times New Roman" w:cs="Times New Roman"/>
          <w:sz w:val="24"/>
        </w:rPr>
        <w:t>01</w:t>
      </w:r>
      <w:r w:rsidR="003C726E">
        <w:rPr>
          <w:rFonts w:ascii="Times New Roman" w:eastAsia="Times New Roman" w:hAnsi="Times New Roman" w:cs="Times New Roman"/>
          <w:sz w:val="24"/>
        </w:rPr>
        <w:t xml:space="preserve"> e expõe nas seguintes palavras: </w:t>
      </w:r>
    </w:p>
    <w:p w:rsidR="003B441D" w:rsidRPr="003C726E" w:rsidRDefault="003C726E" w:rsidP="003C726E">
      <w:pPr>
        <w:spacing w:after="0" w:line="360" w:lineRule="auto"/>
        <w:ind w:left="1440" w:firstLine="708"/>
        <w:rPr>
          <w:rFonts w:ascii="Times New Roman" w:eastAsia="Times New Roman" w:hAnsi="Times New Roman" w:cs="Times New Roman"/>
        </w:rPr>
      </w:pPr>
      <w:r w:rsidRPr="003C726E">
        <w:rPr>
          <w:rFonts w:ascii="Times New Roman" w:eastAsia="Times New Roman" w:hAnsi="Times New Roman" w:cs="Times New Roman"/>
        </w:rPr>
        <w:lastRenderedPageBreak/>
        <w:t>”Os sistemas e seus processos podem ser analisados e organizados de forma hierarquizada</w:t>
      </w:r>
      <w:proofErr w:type="gramStart"/>
      <w:r w:rsidRPr="003C726E">
        <w:rPr>
          <w:rFonts w:ascii="Times New Roman" w:eastAsia="Times New Roman" w:hAnsi="Times New Roman" w:cs="Times New Roman"/>
        </w:rPr>
        <w:t xml:space="preserve"> pois</w:t>
      </w:r>
      <w:proofErr w:type="gramEnd"/>
      <w:r w:rsidRPr="003C726E">
        <w:rPr>
          <w:rFonts w:ascii="Times New Roman" w:eastAsia="Times New Roman" w:hAnsi="Times New Roman" w:cs="Times New Roman"/>
        </w:rPr>
        <w:t xml:space="preserve"> os elementos de um sistema também podem ser sistemas, chamados de subsistemas, e esses subsistemas também são recursivamente compostos por sub-sub-sistemas De outra forma, os sistemas realizam processos, e os subprocessos são realizados nos subsistemas.”</w:t>
      </w:r>
      <w:r>
        <w:rPr>
          <w:rFonts w:ascii="Times New Roman" w:eastAsia="Times New Roman" w:hAnsi="Times New Roman" w:cs="Times New Roman"/>
        </w:rPr>
        <w:t xml:space="preserve"> (FERNANDES (2012)</w:t>
      </w:r>
    </w:p>
    <w:p w:rsidR="003B441D" w:rsidRDefault="003B441D" w:rsidP="00EE64E3">
      <w:pPr>
        <w:spacing w:after="0" w:line="360" w:lineRule="auto"/>
        <w:ind w:firstLine="708"/>
        <w:rPr>
          <w:rFonts w:ascii="Times New Roman" w:eastAsia="Times New Roman" w:hAnsi="Times New Roman" w:cs="Times New Roman"/>
          <w:sz w:val="24"/>
        </w:rPr>
      </w:pPr>
    </w:p>
    <w:p w:rsidR="00947190" w:rsidRDefault="003C726E" w:rsidP="00947190">
      <w:pPr>
        <w:keepNext/>
        <w:spacing w:after="0" w:line="360" w:lineRule="auto"/>
        <w:jc w:val="center"/>
      </w:pPr>
      <w:r>
        <w:rPr>
          <w:rFonts w:ascii="Times New Roman" w:eastAsia="Times New Roman" w:hAnsi="Times New Roman" w:cs="Times New Roman"/>
          <w:noProof/>
          <w:sz w:val="24"/>
        </w:rPr>
        <w:drawing>
          <wp:inline distT="0" distB="0" distL="0" distR="0" wp14:anchorId="78B6E6C8" wp14:editId="1BC07062">
            <wp:extent cx="3677697" cy="1972141"/>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2116" cy="1974511"/>
                    </a:xfrm>
                    <a:prstGeom prst="rect">
                      <a:avLst/>
                    </a:prstGeom>
                    <a:noFill/>
                    <a:ln>
                      <a:noFill/>
                    </a:ln>
                  </pic:spPr>
                </pic:pic>
              </a:graphicData>
            </a:graphic>
          </wp:inline>
        </w:drawing>
      </w:r>
    </w:p>
    <w:p w:rsidR="00C14CBF" w:rsidRDefault="00947190" w:rsidP="00947190">
      <w:pPr>
        <w:pStyle w:val="Legenda"/>
        <w:jc w:val="center"/>
        <w:rPr>
          <w:rFonts w:ascii="Times New Roman" w:eastAsia="Times New Roman" w:hAnsi="Times New Roman" w:cs="Times New Roman"/>
          <w:sz w:val="24"/>
        </w:rPr>
      </w:pPr>
      <w:bookmarkStart w:id="15" w:name="_Toc378618813"/>
      <w:bookmarkStart w:id="16" w:name="_Toc378619984"/>
      <w:r>
        <w:t xml:space="preserve">Figura </w:t>
      </w:r>
      <w:fldSimple w:instr=" SEQ Figura \* ARABIC ">
        <w:r w:rsidR="004917DD">
          <w:rPr>
            <w:noProof/>
          </w:rPr>
          <w:t>1</w:t>
        </w:r>
      </w:fldSimple>
      <w:r>
        <w:t xml:space="preserve"> -</w:t>
      </w:r>
      <w:proofErr w:type="gramStart"/>
      <w:r>
        <w:t xml:space="preserve"> </w:t>
      </w:r>
      <w:r w:rsidRPr="009F7F5C">
        <w:t xml:space="preserve"> </w:t>
      </w:r>
      <w:proofErr w:type="gramEnd"/>
      <w:r w:rsidRPr="009F7F5C">
        <w:t>Hierarquia de sistemas e subsistemas (FERNANDES 2012)</w:t>
      </w:r>
      <w:bookmarkEnd w:id="15"/>
      <w:bookmarkEnd w:id="16"/>
    </w:p>
    <w:p w:rsidR="00C14CBF" w:rsidRDefault="00C14CBF" w:rsidP="00EE64E3">
      <w:pPr>
        <w:spacing w:after="0" w:line="360" w:lineRule="auto"/>
        <w:ind w:firstLine="708"/>
        <w:rPr>
          <w:rFonts w:ascii="Times New Roman" w:eastAsia="Times New Roman" w:hAnsi="Times New Roman" w:cs="Times New Roman"/>
          <w:sz w:val="24"/>
        </w:rPr>
      </w:pPr>
    </w:p>
    <w:p w:rsidR="003F3B1E" w:rsidRDefault="00A106AF"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pensamento sistêmico é adequado o suficiente para descrever inúmeros fenômenos na natureza e pode ser aplicado a uma infinidade de objetos científicos. </w:t>
      </w:r>
      <w:r w:rsidR="00006132">
        <w:rPr>
          <w:rFonts w:ascii="Times New Roman" w:eastAsia="Times New Roman" w:hAnsi="Times New Roman" w:cs="Times New Roman"/>
          <w:sz w:val="24"/>
        </w:rPr>
        <w:t>Chiavenato (2012) esclarece que a TGS permitiu o surgimento da Cibernética – Ciência da Comunicação e do Controle – e posteriormente, redimensionou as concepções da teoria da Administração, expandindo sua percepção do fenômeno das organizações.</w:t>
      </w:r>
    </w:p>
    <w:p w:rsidR="00006132" w:rsidRDefault="00006132"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Na abordagem sistêmica da Administração as organizações são consideradas sistemas que recebem estímulos e fornecem saídas processadas internamente. Esses sistemas são compostos de outros sistemas, (departamentos, divisões, pessoas, etc...), que, de forma semelhante, atuam de forma coordenada para o atingimento das metas e objetivos organizacionais.</w:t>
      </w:r>
    </w:p>
    <w:p w:rsidR="00731B32" w:rsidRDefault="00006132"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Dentro dessa abordagem surge a analogia entre sistemas abertos e organizaç</w:t>
      </w:r>
      <w:r w:rsidR="00731B32">
        <w:rPr>
          <w:rFonts w:ascii="Times New Roman" w:eastAsia="Times New Roman" w:hAnsi="Times New Roman" w:cs="Times New Roman"/>
          <w:sz w:val="24"/>
        </w:rPr>
        <w:t>ões proposta por Katz e Kahn. Os autores criticam as abordagens administrativas predominantes até então por encararem a organização humana como um sistema fechado, negligenciando o ambiente e a dependência da organização em relação a esse ambiente.</w:t>
      </w:r>
    </w:p>
    <w:p w:rsidR="003F3B1E" w:rsidRPr="00731B32" w:rsidRDefault="00731B32" w:rsidP="00731B32">
      <w:pPr>
        <w:spacing w:after="0" w:line="360" w:lineRule="auto"/>
        <w:ind w:left="1440" w:firstLine="720"/>
        <w:rPr>
          <w:rFonts w:ascii="Times New Roman" w:eastAsia="Times New Roman" w:hAnsi="Times New Roman" w:cs="Times New Roman"/>
        </w:rPr>
      </w:pPr>
      <w:r w:rsidRPr="00731B32">
        <w:rPr>
          <w:rFonts w:ascii="Times New Roman" w:eastAsia="Times New Roman" w:hAnsi="Times New Roman" w:cs="Times New Roman"/>
        </w:rPr>
        <w:t xml:space="preserve">“Organizações são um caso especial de sistemas abertos e guardam características em comum com esses. Dentre elas a transformação de energia vinda do ambiente, o processamento dessa energia em algum produto que é característica do sistema, a exportação do produto para o ambiente e a </w:t>
      </w:r>
      <w:proofErr w:type="spellStart"/>
      <w:r w:rsidRPr="00731B32">
        <w:rPr>
          <w:rFonts w:ascii="Times New Roman" w:eastAsia="Times New Roman" w:hAnsi="Times New Roman" w:cs="Times New Roman"/>
        </w:rPr>
        <w:t>reenergização</w:t>
      </w:r>
      <w:proofErr w:type="spellEnd"/>
      <w:r w:rsidRPr="00731B32">
        <w:rPr>
          <w:rFonts w:ascii="Times New Roman" w:eastAsia="Times New Roman" w:hAnsi="Times New Roman" w:cs="Times New Roman"/>
        </w:rPr>
        <w:t xml:space="preserve"> do sistema a partir </w:t>
      </w:r>
      <w:r w:rsidRPr="00731B32">
        <w:rPr>
          <w:rFonts w:ascii="Times New Roman" w:eastAsia="Times New Roman" w:hAnsi="Times New Roman" w:cs="Times New Roman"/>
        </w:rPr>
        <w:lastRenderedPageBreak/>
        <w:t xml:space="preserve">de fontes do ambiente. </w:t>
      </w:r>
      <w:r w:rsidR="00AF527C">
        <w:rPr>
          <w:rFonts w:ascii="Times New Roman" w:eastAsia="Times New Roman" w:hAnsi="Times New Roman" w:cs="Times New Roman"/>
        </w:rPr>
        <w:t>[</w:t>
      </w:r>
      <w:r w:rsidRPr="00731B32">
        <w:rPr>
          <w:rFonts w:ascii="Times New Roman" w:eastAsia="Times New Roman" w:hAnsi="Times New Roman" w:cs="Times New Roman"/>
        </w:rPr>
        <w:t>...</w:t>
      </w:r>
      <w:r w:rsidR="00AF527C">
        <w:rPr>
          <w:rFonts w:ascii="Times New Roman" w:eastAsia="Times New Roman" w:hAnsi="Times New Roman" w:cs="Times New Roman"/>
        </w:rPr>
        <w:t>]</w:t>
      </w:r>
      <w:r w:rsidRPr="00731B32">
        <w:rPr>
          <w:rFonts w:ascii="Times New Roman" w:eastAsia="Times New Roman" w:hAnsi="Times New Roman" w:cs="Times New Roman"/>
        </w:rPr>
        <w:t xml:space="preserve"> Também compartilha características como entropia negativa, retroalimentação, homeostase, diferenciação e </w:t>
      </w:r>
      <w:proofErr w:type="spellStart"/>
      <w:r w:rsidRPr="00731B32">
        <w:rPr>
          <w:rFonts w:ascii="Times New Roman" w:eastAsia="Times New Roman" w:hAnsi="Times New Roman" w:cs="Times New Roman"/>
        </w:rPr>
        <w:t>equifinalidade</w:t>
      </w:r>
      <w:proofErr w:type="spellEnd"/>
      <w:r w:rsidRPr="00731B32">
        <w:rPr>
          <w:rFonts w:ascii="Times New Roman" w:eastAsia="Times New Roman" w:hAnsi="Times New Roman" w:cs="Times New Roman"/>
        </w:rPr>
        <w:t>” (KATZ e KAHN 1978</w:t>
      </w:r>
      <w:r w:rsidR="00FF0844">
        <w:rPr>
          <w:rFonts w:ascii="Times New Roman" w:eastAsia="Times New Roman" w:hAnsi="Times New Roman" w:cs="Times New Roman"/>
        </w:rPr>
        <w:t xml:space="preserve"> apud PANCHAL 2013</w:t>
      </w:r>
      <w:proofErr w:type="gramStart"/>
      <w:r w:rsidRPr="00731B32">
        <w:rPr>
          <w:rFonts w:ascii="Times New Roman" w:eastAsia="Times New Roman" w:hAnsi="Times New Roman" w:cs="Times New Roman"/>
        </w:rPr>
        <w:t>)</w:t>
      </w:r>
      <w:proofErr w:type="gramEnd"/>
    </w:p>
    <w:p w:rsidR="002601C3" w:rsidRDefault="002601C3" w:rsidP="00EE64E3">
      <w:pPr>
        <w:spacing w:after="0" w:line="360" w:lineRule="auto"/>
        <w:ind w:firstLine="708"/>
        <w:rPr>
          <w:rFonts w:ascii="Times New Roman" w:eastAsia="Times New Roman" w:hAnsi="Times New Roman" w:cs="Times New Roman"/>
          <w:sz w:val="24"/>
        </w:rPr>
      </w:pPr>
    </w:p>
    <w:p w:rsidR="002601C3" w:rsidRDefault="00896D8E" w:rsidP="00896D8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Em síntese, um aspecto importante do pensamento de Katz e Kahn é que a</w:t>
      </w:r>
      <w:r w:rsidR="002601C3" w:rsidRPr="002601C3">
        <w:rPr>
          <w:rFonts w:ascii="Times New Roman" w:eastAsia="Times New Roman" w:hAnsi="Times New Roman" w:cs="Times New Roman"/>
          <w:sz w:val="24"/>
        </w:rPr>
        <w:t xml:space="preserve">s organizações são interdependentes entre si e isso exige que elas se relacionem e se integrem com o seu mundo interno e externo. (KATZ e </w:t>
      </w:r>
      <w:proofErr w:type="gramStart"/>
      <w:r w:rsidR="002601C3" w:rsidRPr="002601C3">
        <w:rPr>
          <w:rFonts w:ascii="Times New Roman" w:eastAsia="Times New Roman" w:hAnsi="Times New Roman" w:cs="Times New Roman"/>
          <w:sz w:val="24"/>
        </w:rPr>
        <w:t>KAHN ,</w:t>
      </w:r>
      <w:proofErr w:type="gramEnd"/>
      <w:r w:rsidR="002601C3" w:rsidRPr="002601C3">
        <w:rPr>
          <w:rFonts w:ascii="Times New Roman" w:eastAsia="Times New Roman" w:hAnsi="Times New Roman" w:cs="Times New Roman"/>
          <w:sz w:val="24"/>
        </w:rPr>
        <w:t xml:space="preserve"> 1978, apud  KUNSCH, 2003).</w:t>
      </w:r>
    </w:p>
    <w:p w:rsidR="00896D8E" w:rsidRDefault="00896D8E" w:rsidP="00896D8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Diante disso, podemos observar a interação entre os órgãos da Administração Federal como a interação entre sistemas que compõem esse sistema maior. Essa comunicação se dá visando o desempenho das missões institucionais de cada órgão e mantém o sistema em funcionamento.</w:t>
      </w:r>
    </w:p>
    <w:p w:rsidR="002B5922" w:rsidRDefault="002B5922" w:rsidP="00896D8E">
      <w:pPr>
        <w:spacing w:after="0" w:line="360" w:lineRule="auto"/>
        <w:ind w:firstLine="708"/>
        <w:rPr>
          <w:rFonts w:ascii="Times New Roman" w:eastAsia="Times New Roman" w:hAnsi="Times New Roman" w:cs="Times New Roman"/>
          <w:sz w:val="24"/>
        </w:rPr>
      </w:pPr>
    </w:p>
    <w:p w:rsidR="002B5922" w:rsidRDefault="002B5922" w:rsidP="002B5922">
      <w:pPr>
        <w:pStyle w:val="Ttulo3"/>
        <w:numPr>
          <w:ilvl w:val="2"/>
          <w:numId w:val="3"/>
        </w:numPr>
        <w:rPr>
          <w:rFonts w:eastAsia="Times New Roman"/>
        </w:rPr>
      </w:pPr>
      <w:bookmarkStart w:id="17" w:name="_Toc378620903"/>
      <w:r w:rsidRPr="002B5922">
        <w:rPr>
          <w:rFonts w:eastAsia="Times New Roman"/>
        </w:rPr>
        <w:t>Tipos de comunicação entre as organizações</w:t>
      </w:r>
      <w:bookmarkEnd w:id="17"/>
    </w:p>
    <w:p w:rsidR="002B5922" w:rsidRPr="002B5922" w:rsidRDefault="002B5922" w:rsidP="002B5922"/>
    <w:p w:rsidR="00731B32" w:rsidRDefault="00593CD6"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Uma discussão relevante a ser desenvolvida diante desse cenário diz respeito ao tipo de informação envolvido nos processos de comunicação entre essas organizações.</w:t>
      </w:r>
    </w:p>
    <w:p w:rsidR="00593CD6" w:rsidRDefault="00593CD6"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Ao discutir a comunicação organizacional, Barker (2002)</w:t>
      </w:r>
      <w:r w:rsidR="00186447">
        <w:rPr>
          <w:rFonts w:ascii="Times New Roman" w:eastAsia="Times New Roman" w:hAnsi="Times New Roman" w:cs="Times New Roman"/>
          <w:sz w:val="24"/>
        </w:rPr>
        <w:t xml:space="preserve"> propõe uma classificação dos tipos de informação: Mensagens Políticas</w:t>
      </w:r>
      <w:r w:rsidR="00D806D2">
        <w:rPr>
          <w:rFonts w:ascii="Times New Roman" w:eastAsia="Times New Roman" w:hAnsi="Times New Roman" w:cs="Times New Roman"/>
          <w:sz w:val="24"/>
        </w:rPr>
        <w:t xml:space="preserve"> (</w:t>
      </w:r>
      <w:proofErr w:type="spellStart"/>
      <w:r w:rsidR="00D806D2" w:rsidRPr="00D806D2">
        <w:rPr>
          <w:rFonts w:ascii="Times New Roman" w:eastAsia="Times New Roman" w:hAnsi="Times New Roman" w:cs="Times New Roman"/>
          <w:i/>
          <w:sz w:val="24"/>
        </w:rPr>
        <w:t>Regulation</w:t>
      </w:r>
      <w:proofErr w:type="spellEnd"/>
      <w:r w:rsidR="00D806D2" w:rsidRPr="00D806D2">
        <w:rPr>
          <w:rFonts w:ascii="Times New Roman" w:eastAsia="Times New Roman" w:hAnsi="Times New Roman" w:cs="Times New Roman"/>
          <w:i/>
          <w:sz w:val="24"/>
        </w:rPr>
        <w:t>/</w:t>
      </w:r>
      <w:proofErr w:type="spellStart"/>
      <w:r w:rsidR="00D806D2" w:rsidRPr="00D806D2">
        <w:rPr>
          <w:rFonts w:ascii="Times New Roman" w:eastAsia="Times New Roman" w:hAnsi="Times New Roman" w:cs="Times New Roman"/>
          <w:i/>
          <w:sz w:val="24"/>
        </w:rPr>
        <w:t>Policy</w:t>
      </w:r>
      <w:proofErr w:type="spellEnd"/>
      <w:r w:rsidR="00D806D2" w:rsidRPr="00D806D2">
        <w:rPr>
          <w:rFonts w:ascii="Times New Roman" w:eastAsia="Times New Roman" w:hAnsi="Times New Roman" w:cs="Times New Roman"/>
          <w:i/>
          <w:sz w:val="24"/>
        </w:rPr>
        <w:t xml:space="preserve"> </w:t>
      </w:r>
      <w:proofErr w:type="spellStart"/>
      <w:r w:rsidR="00D806D2" w:rsidRPr="00D806D2">
        <w:rPr>
          <w:rFonts w:ascii="Times New Roman" w:eastAsia="Times New Roman" w:hAnsi="Times New Roman" w:cs="Times New Roman"/>
          <w:i/>
          <w:sz w:val="24"/>
        </w:rPr>
        <w:t>messages</w:t>
      </w:r>
      <w:proofErr w:type="spellEnd"/>
      <w:r w:rsidR="00D806D2">
        <w:rPr>
          <w:rFonts w:ascii="Times New Roman" w:eastAsia="Times New Roman" w:hAnsi="Times New Roman" w:cs="Times New Roman"/>
          <w:sz w:val="24"/>
        </w:rPr>
        <w:t>)</w:t>
      </w:r>
      <w:r w:rsidR="00186447">
        <w:rPr>
          <w:rFonts w:ascii="Times New Roman" w:eastAsia="Times New Roman" w:hAnsi="Times New Roman" w:cs="Times New Roman"/>
          <w:sz w:val="24"/>
        </w:rPr>
        <w:t>, de Manutenção</w:t>
      </w:r>
      <w:r w:rsidR="00D806D2">
        <w:rPr>
          <w:rFonts w:ascii="Times New Roman" w:eastAsia="Times New Roman" w:hAnsi="Times New Roman" w:cs="Times New Roman"/>
          <w:sz w:val="24"/>
        </w:rPr>
        <w:t xml:space="preserve"> (</w:t>
      </w:r>
      <w:proofErr w:type="spellStart"/>
      <w:r w:rsidR="00D806D2" w:rsidRPr="00D806D2">
        <w:rPr>
          <w:rFonts w:ascii="Times New Roman" w:eastAsia="Times New Roman" w:hAnsi="Times New Roman" w:cs="Times New Roman"/>
          <w:i/>
          <w:sz w:val="24"/>
        </w:rPr>
        <w:t>Maintenance</w:t>
      </w:r>
      <w:proofErr w:type="spellEnd"/>
      <w:r w:rsidR="00D806D2" w:rsidRPr="00D806D2">
        <w:rPr>
          <w:rFonts w:ascii="Times New Roman" w:eastAsia="Times New Roman" w:hAnsi="Times New Roman" w:cs="Times New Roman"/>
          <w:i/>
          <w:sz w:val="24"/>
        </w:rPr>
        <w:t xml:space="preserve"> </w:t>
      </w:r>
      <w:proofErr w:type="spellStart"/>
      <w:r w:rsidR="00D806D2" w:rsidRPr="00D806D2">
        <w:rPr>
          <w:rFonts w:ascii="Times New Roman" w:eastAsia="Times New Roman" w:hAnsi="Times New Roman" w:cs="Times New Roman"/>
          <w:i/>
          <w:sz w:val="24"/>
        </w:rPr>
        <w:t>Messages</w:t>
      </w:r>
      <w:proofErr w:type="spellEnd"/>
      <w:r w:rsidR="00D806D2">
        <w:rPr>
          <w:rFonts w:ascii="Times New Roman" w:eastAsia="Times New Roman" w:hAnsi="Times New Roman" w:cs="Times New Roman"/>
          <w:sz w:val="24"/>
        </w:rPr>
        <w:t>)</w:t>
      </w:r>
      <w:r w:rsidR="00186447">
        <w:rPr>
          <w:rFonts w:ascii="Times New Roman" w:eastAsia="Times New Roman" w:hAnsi="Times New Roman" w:cs="Times New Roman"/>
          <w:sz w:val="24"/>
        </w:rPr>
        <w:t xml:space="preserve"> e de Tarefas</w:t>
      </w:r>
      <w:r w:rsidR="00D806D2">
        <w:rPr>
          <w:rFonts w:ascii="Times New Roman" w:eastAsia="Times New Roman" w:hAnsi="Times New Roman" w:cs="Times New Roman"/>
          <w:sz w:val="24"/>
        </w:rPr>
        <w:t xml:space="preserve"> (</w:t>
      </w:r>
      <w:proofErr w:type="spellStart"/>
      <w:r w:rsidR="00D806D2" w:rsidRPr="00D806D2">
        <w:rPr>
          <w:rFonts w:ascii="Times New Roman" w:eastAsia="Times New Roman" w:hAnsi="Times New Roman" w:cs="Times New Roman"/>
          <w:i/>
          <w:sz w:val="24"/>
        </w:rPr>
        <w:t>Task</w:t>
      </w:r>
      <w:proofErr w:type="spellEnd"/>
      <w:r w:rsidR="00D806D2" w:rsidRPr="00D806D2">
        <w:rPr>
          <w:rFonts w:ascii="Times New Roman" w:eastAsia="Times New Roman" w:hAnsi="Times New Roman" w:cs="Times New Roman"/>
          <w:i/>
          <w:sz w:val="24"/>
        </w:rPr>
        <w:t xml:space="preserve"> </w:t>
      </w:r>
      <w:proofErr w:type="spellStart"/>
      <w:r w:rsidR="00D806D2" w:rsidRPr="00D806D2">
        <w:rPr>
          <w:rFonts w:ascii="Times New Roman" w:eastAsia="Times New Roman" w:hAnsi="Times New Roman" w:cs="Times New Roman"/>
          <w:i/>
          <w:sz w:val="24"/>
        </w:rPr>
        <w:t>Messages</w:t>
      </w:r>
      <w:proofErr w:type="spellEnd"/>
      <w:r w:rsidR="00D806D2">
        <w:rPr>
          <w:rFonts w:ascii="Times New Roman" w:eastAsia="Times New Roman" w:hAnsi="Times New Roman" w:cs="Times New Roman"/>
          <w:sz w:val="24"/>
        </w:rPr>
        <w:t>)</w:t>
      </w:r>
      <w:r w:rsidR="00186447">
        <w:rPr>
          <w:rFonts w:ascii="Times New Roman" w:eastAsia="Times New Roman" w:hAnsi="Times New Roman" w:cs="Times New Roman"/>
          <w:sz w:val="24"/>
        </w:rPr>
        <w:t>. As Mensagens Políticas se referem a mensagens de controle social e comportamental, associadas a regras formais e informais na organização. As mensagens de Manutenção as mensagens que mantêm a cultura organizacional. Trocadas de pessoa para pessoa, estão associadas a aspectos relacionais da comunicação. Por fim, as mensagens de Tarefas se referem ao operacional e tático da organização. Essas mensagens têm foco em produtos, serviços e atividades da organização e estão associadas a treinamento, orientação e definição de objetivos, além de todas as informações necessárias para que os colaboradores sejam capazes de executar suas tarefas.</w:t>
      </w:r>
    </w:p>
    <w:p w:rsidR="00186447" w:rsidRDefault="00186447"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informações classificadas por Barker como Mensagens de Tarefas parecem constituir a categoria mais próxima das Informações para negócios. Essa categoria de informação compõe a classificação proposta por Tavares (2011) que, ao propor uma classificação da informação baseada em estrutura, sugere quatro categorias: científica, tecnológica, de negócios e organizacional.</w:t>
      </w:r>
    </w:p>
    <w:p w:rsidR="00186447" w:rsidRDefault="00186447"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 informação científica está associada </w:t>
      </w:r>
      <w:proofErr w:type="gramStart"/>
      <w:r>
        <w:rPr>
          <w:rFonts w:ascii="Times New Roman" w:eastAsia="Times New Roman" w:hAnsi="Times New Roman" w:cs="Times New Roman"/>
          <w:sz w:val="24"/>
        </w:rPr>
        <w:t>à</w:t>
      </w:r>
      <w:proofErr w:type="gramEnd"/>
      <w:r>
        <w:rPr>
          <w:rFonts w:ascii="Times New Roman" w:eastAsia="Times New Roman" w:hAnsi="Times New Roman" w:cs="Times New Roman"/>
          <w:sz w:val="24"/>
        </w:rPr>
        <w:t xml:space="preserve"> publicações científicas como artigos e livros técnicos, produzida por pesquisadores e dirigida a outros pesquisadores. A informação tecnológica usa os mesmos canais da comunicação científica</w:t>
      </w:r>
      <w:proofErr w:type="gramStart"/>
      <w:r>
        <w:rPr>
          <w:rFonts w:ascii="Times New Roman" w:eastAsia="Times New Roman" w:hAnsi="Times New Roman" w:cs="Times New Roman"/>
          <w:sz w:val="24"/>
        </w:rPr>
        <w:t xml:space="preserve"> mas</w:t>
      </w:r>
      <w:proofErr w:type="gramEnd"/>
      <w:r>
        <w:rPr>
          <w:rFonts w:ascii="Times New Roman" w:eastAsia="Times New Roman" w:hAnsi="Times New Roman" w:cs="Times New Roman"/>
          <w:sz w:val="24"/>
        </w:rPr>
        <w:t xml:space="preserve"> visa transferência de tecnologia para fins de desenvolvimento econômico e social.</w:t>
      </w:r>
    </w:p>
    <w:p w:rsidR="00186447" w:rsidRDefault="00095FAC"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informação para negócios, por sua vez, é associada às informações das quais uma organização precisa para desenvolver suas atividades. Essas informações são coletadas no ambiente (em consonância com a abordagem sistêmica da Administração exposta anteriormente)</w:t>
      </w:r>
      <w:r w:rsidR="00186447">
        <w:rPr>
          <w:rFonts w:ascii="Times New Roman" w:eastAsia="Times New Roman" w:hAnsi="Times New Roman" w:cs="Times New Roman"/>
          <w:sz w:val="24"/>
        </w:rPr>
        <w:t xml:space="preserve"> </w:t>
      </w:r>
      <w:r>
        <w:rPr>
          <w:rFonts w:ascii="Times New Roman" w:eastAsia="Times New Roman" w:hAnsi="Times New Roman" w:cs="Times New Roman"/>
          <w:sz w:val="24"/>
        </w:rPr>
        <w:t>e subsidiam o processo decisório da organização.</w:t>
      </w:r>
    </w:p>
    <w:p w:rsidR="00A74F4E" w:rsidRDefault="00095FAC" w:rsidP="00095FA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Sobre esse tipo de informação, </w:t>
      </w:r>
      <w:r w:rsidRPr="00095FAC">
        <w:rPr>
          <w:rFonts w:ascii="Times New Roman" w:eastAsia="Times New Roman" w:hAnsi="Times New Roman" w:cs="Times New Roman"/>
          <w:sz w:val="24"/>
        </w:rPr>
        <w:t>Borges e Campelo (1997)</w:t>
      </w:r>
      <w:r>
        <w:rPr>
          <w:rFonts w:ascii="Times New Roman" w:eastAsia="Times New Roman" w:hAnsi="Times New Roman" w:cs="Times New Roman"/>
          <w:sz w:val="24"/>
        </w:rPr>
        <w:t xml:space="preserve"> desenvolveram um trabalho no qual revisam a literatura disponível até então e definem algumas características da informação para negócios. </w:t>
      </w:r>
    </w:p>
    <w:p w:rsidR="00095FAC" w:rsidRDefault="00095FAC" w:rsidP="00095FA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autoras sugerem uma classificação d</w:t>
      </w:r>
      <w:r w:rsidRPr="00095FAC">
        <w:rPr>
          <w:rFonts w:ascii="Times New Roman" w:eastAsia="Times New Roman" w:hAnsi="Times New Roman" w:cs="Times New Roman"/>
          <w:sz w:val="24"/>
        </w:rPr>
        <w:t>a</w:t>
      </w:r>
      <w:r>
        <w:rPr>
          <w:rFonts w:ascii="Times New Roman" w:eastAsia="Times New Roman" w:hAnsi="Times New Roman" w:cs="Times New Roman"/>
          <w:sz w:val="24"/>
        </w:rPr>
        <w:t xml:space="preserve"> </w:t>
      </w:r>
      <w:r w:rsidRPr="00095FAC">
        <w:rPr>
          <w:rFonts w:ascii="Times New Roman" w:eastAsia="Times New Roman" w:hAnsi="Times New Roman" w:cs="Times New Roman"/>
          <w:sz w:val="24"/>
        </w:rPr>
        <w:t xml:space="preserve">informação para negócios em duas categorias distintas: </w:t>
      </w:r>
    </w:p>
    <w:p w:rsidR="002601C3" w:rsidRDefault="00095FAC" w:rsidP="00095FAC">
      <w:pPr>
        <w:spacing w:after="0" w:line="360" w:lineRule="auto"/>
        <w:ind w:left="1440" w:firstLine="708"/>
        <w:rPr>
          <w:rFonts w:ascii="Times New Roman" w:eastAsia="Times New Roman" w:hAnsi="Times New Roman" w:cs="Times New Roman"/>
          <w:sz w:val="24"/>
        </w:rPr>
      </w:pPr>
      <w:r w:rsidRPr="00095FAC">
        <w:rPr>
          <w:rFonts w:ascii="Times New Roman" w:eastAsia="Times New Roman" w:hAnsi="Times New Roman" w:cs="Times New Roman"/>
        </w:rPr>
        <w:t xml:space="preserve">“a) informação interna, que é aquela produzida dentro da organização, como consequência de suas atividades, e b) informação externa, que é aquela adquirida fora da organização. Há também uma tendência em se classificar as fontes de informação para negócios em informais e formais, sendo as primeiras </w:t>
      </w:r>
      <w:proofErr w:type="gramStart"/>
      <w:r w:rsidRPr="00095FAC">
        <w:rPr>
          <w:rFonts w:ascii="Times New Roman" w:eastAsia="Times New Roman" w:hAnsi="Times New Roman" w:cs="Times New Roman"/>
        </w:rPr>
        <w:t>aquelas</w:t>
      </w:r>
      <w:proofErr w:type="gramEnd"/>
      <w:r w:rsidRPr="00095FAC">
        <w:rPr>
          <w:rFonts w:ascii="Times New Roman" w:eastAsia="Times New Roman" w:hAnsi="Times New Roman" w:cs="Times New Roman"/>
        </w:rPr>
        <w:t xml:space="preserve"> resultantes de encontros, tanto no próprio ambiente de trabalho, como em eventos externos à organização, tais como seminários, workshops, conferências etc. As fontes formais são aquelas registradas e, portanto , passíveis de recuperação em sistemas de informação. “ (BORGES e CAMPE</w:t>
      </w:r>
      <w:r w:rsidR="00A74F4E">
        <w:rPr>
          <w:rFonts w:ascii="Times New Roman" w:eastAsia="Times New Roman" w:hAnsi="Times New Roman" w:cs="Times New Roman"/>
        </w:rPr>
        <w:t>L</w:t>
      </w:r>
      <w:r w:rsidRPr="00095FAC">
        <w:rPr>
          <w:rFonts w:ascii="Times New Roman" w:eastAsia="Times New Roman" w:hAnsi="Times New Roman" w:cs="Times New Roman"/>
        </w:rPr>
        <w:t>LO, 1997)</w:t>
      </w:r>
    </w:p>
    <w:p w:rsidR="00A74F4E" w:rsidRDefault="00A74F4E" w:rsidP="00EE64E3">
      <w:pPr>
        <w:spacing w:after="0" w:line="360" w:lineRule="auto"/>
        <w:ind w:firstLine="708"/>
        <w:rPr>
          <w:rFonts w:ascii="Times New Roman" w:eastAsia="Times New Roman" w:hAnsi="Times New Roman" w:cs="Times New Roman"/>
          <w:sz w:val="24"/>
        </w:rPr>
      </w:pPr>
    </w:p>
    <w:p w:rsidR="002601C3" w:rsidRDefault="00A74F4E"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w:t>
      </w:r>
      <w:r w:rsidR="003D1859">
        <w:rPr>
          <w:rFonts w:ascii="Times New Roman" w:eastAsia="Times New Roman" w:hAnsi="Times New Roman" w:cs="Times New Roman"/>
          <w:sz w:val="24"/>
        </w:rPr>
        <w:t>têm-se</w:t>
      </w:r>
      <w:r>
        <w:rPr>
          <w:rFonts w:ascii="Times New Roman" w:eastAsia="Times New Roman" w:hAnsi="Times New Roman" w:cs="Times New Roman"/>
          <w:sz w:val="24"/>
        </w:rPr>
        <w:t xml:space="preserve"> informações classificadas quanto à </w:t>
      </w:r>
      <w:r w:rsidR="009F0262">
        <w:rPr>
          <w:rFonts w:ascii="Times New Roman" w:eastAsia="Times New Roman" w:hAnsi="Times New Roman" w:cs="Times New Roman"/>
          <w:sz w:val="24"/>
        </w:rPr>
        <w:t xml:space="preserve">sua </w:t>
      </w:r>
      <w:r>
        <w:rPr>
          <w:rFonts w:ascii="Times New Roman" w:eastAsia="Times New Roman" w:hAnsi="Times New Roman" w:cs="Times New Roman"/>
          <w:sz w:val="24"/>
        </w:rPr>
        <w:t>origem – internas ou externas – e classificadas quanto à forma – formais ou informais. O presente trabalho tem maior foco nas informações externas, sejam formais ou informais. Isso por que tais informações supostamente são as que compõem a comunicação entre as organizações públicas e são enviadas de um órgão para outro durante os processos de coordenação entre essas organizações para a execução de suas missões institucionais.</w:t>
      </w:r>
    </w:p>
    <w:p w:rsidR="00A74F4E" w:rsidRDefault="00F903B5"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comunicação Organizacional forma a ultima categoria e se assemelha tanto à informação para negócios quanto às mensagens classificadas por Barker. Enquanto a comunicação da informação para negócios esta associada ao processo decisório,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comunicação organizacional está mais associada a aspectos operacionais e administrativos.</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Tavares (2011) esclarece que “A comunicação organizacional pressupõe pessoas trabalhando juntas, compartilhando conhecimentos, experiências e culturas e constituindo significados organizacionais”. Em seguida a autora sugere </w:t>
      </w:r>
      <w:proofErr w:type="gramStart"/>
      <w:r>
        <w:rPr>
          <w:rFonts w:ascii="Times New Roman" w:eastAsia="Times New Roman" w:hAnsi="Times New Roman" w:cs="Times New Roman"/>
          <w:sz w:val="24"/>
        </w:rPr>
        <w:t>3</w:t>
      </w:r>
      <w:proofErr w:type="gramEnd"/>
      <w:r>
        <w:rPr>
          <w:rFonts w:ascii="Times New Roman" w:eastAsia="Times New Roman" w:hAnsi="Times New Roman" w:cs="Times New Roman"/>
          <w:sz w:val="24"/>
        </w:rPr>
        <w:t xml:space="preserve"> objetivos da comunicação organizacional: </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Transmitir ordens e procedimentos;</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Compartilhar conhecimentos e experiências;</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Disseminar cultura;</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Esses objetivos parecem fazer parte da comunicação que ocorre dentro da Administração pública entre as organizações e indivíduos. Exemplos são diversos e facilmente identificados. Portarias do Ministério do Planejamento, organização e Gestão restringindo ou liberando a utilização de recursos</w:t>
      </w:r>
      <w:r w:rsidR="00011CB8">
        <w:rPr>
          <w:rFonts w:ascii="Times New Roman" w:eastAsia="Times New Roman" w:hAnsi="Times New Roman" w:cs="Times New Roman"/>
          <w:sz w:val="24"/>
        </w:rPr>
        <w:t xml:space="preserve"> e</w:t>
      </w:r>
      <w:r>
        <w:rPr>
          <w:rFonts w:ascii="Times New Roman" w:eastAsia="Times New Roman" w:hAnsi="Times New Roman" w:cs="Times New Roman"/>
          <w:sz w:val="24"/>
        </w:rPr>
        <w:t xml:space="preserve"> Orientações do Tribunal de Contas da União</w:t>
      </w:r>
      <w:r w:rsidR="00011CB8">
        <w:rPr>
          <w:rFonts w:ascii="Times New Roman" w:eastAsia="Times New Roman" w:hAnsi="Times New Roman" w:cs="Times New Roman"/>
          <w:sz w:val="24"/>
        </w:rPr>
        <w:t xml:space="preserve"> com relação </w:t>
      </w:r>
      <w:proofErr w:type="gramStart"/>
      <w:r w:rsidR="00011CB8">
        <w:rPr>
          <w:rFonts w:ascii="Times New Roman" w:eastAsia="Times New Roman" w:hAnsi="Times New Roman" w:cs="Times New Roman"/>
          <w:sz w:val="24"/>
        </w:rPr>
        <w:t>à</w:t>
      </w:r>
      <w:proofErr w:type="gramEnd"/>
      <w:r w:rsidR="00011CB8">
        <w:rPr>
          <w:rFonts w:ascii="Times New Roman" w:eastAsia="Times New Roman" w:hAnsi="Times New Roman" w:cs="Times New Roman"/>
          <w:sz w:val="24"/>
        </w:rPr>
        <w:t xml:space="preserve"> contratos ilustram a Transmissão de Ordens e procedimentos. Acordos de cooperação técnica comuns entre autarquias e Requisições/Cessões de servidores de um órgão para outro exemplificam o compartilhamento de conhecimentos e experiências e, por fim, Campanhas institucionais sobre segurança no trabalho e premiação de iniciativas consideradas adequadas são exemplos de comunicação visando disseminar um tipo de cultura dentro da Administração Federal.</w:t>
      </w:r>
    </w:p>
    <w:p w:rsidR="00C95F08" w:rsidRDefault="00C95F08" w:rsidP="003D30F7">
      <w:pPr>
        <w:spacing w:after="0" w:line="360" w:lineRule="auto"/>
        <w:ind w:firstLine="708"/>
        <w:rPr>
          <w:rFonts w:ascii="Times New Roman" w:eastAsia="Times New Roman" w:hAnsi="Times New Roman" w:cs="Times New Roman"/>
          <w:sz w:val="24"/>
        </w:rPr>
      </w:pPr>
    </w:p>
    <w:p w:rsidR="002B5922" w:rsidRDefault="002B5922" w:rsidP="002B5922">
      <w:pPr>
        <w:pStyle w:val="Ttulo3"/>
        <w:numPr>
          <w:ilvl w:val="2"/>
          <w:numId w:val="3"/>
        </w:numPr>
        <w:rPr>
          <w:rFonts w:eastAsia="Times New Roman"/>
        </w:rPr>
      </w:pPr>
      <w:bookmarkStart w:id="18" w:name="_Toc378620904"/>
      <w:r>
        <w:rPr>
          <w:rFonts w:eastAsia="Times New Roman"/>
        </w:rPr>
        <w:t>Fluxos e canais</w:t>
      </w:r>
      <w:r w:rsidRPr="002B5922">
        <w:rPr>
          <w:rFonts w:eastAsia="Times New Roman"/>
        </w:rPr>
        <w:t xml:space="preserve"> de comunicação organizacional</w:t>
      </w:r>
      <w:bookmarkEnd w:id="18"/>
    </w:p>
    <w:p w:rsidR="002B5922" w:rsidRDefault="002B5922" w:rsidP="002B5922"/>
    <w:p w:rsidR="002B5922" w:rsidRDefault="002B5922" w:rsidP="002B5922">
      <w:pPr>
        <w:spacing w:after="0" w:line="360" w:lineRule="auto"/>
        <w:ind w:firstLine="708"/>
        <w:rPr>
          <w:rFonts w:ascii="Times New Roman" w:eastAsia="Times New Roman" w:hAnsi="Times New Roman" w:cs="Times New Roman"/>
          <w:sz w:val="24"/>
        </w:rPr>
      </w:pPr>
      <w:r w:rsidRPr="002B5922">
        <w:rPr>
          <w:rFonts w:ascii="Times New Roman" w:eastAsia="Times New Roman" w:hAnsi="Times New Roman" w:cs="Times New Roman"/>
          <w:sz w:val="24"/>
        </w:rPr>
        <w:t xml:space="preserve">A comunicação dentro da organização e entre organizações dentro de um sistema mais amplo, como a Administração Federal, se dá por meio de diversos fluxos </w:t>
      </w:r>
      <w:r>
        <w:rPr>
          <w:rFonts w:ascii="Times New Roman" w:eastAsia="Times New Roman" w:hAnsi="Times New Roman" w:cs="Times New Roman"/>
          <w:sz w:val="24"/>
        </w:rPr>
        <w:t xml:space="preserve">determinados por vários fatores. </w:t>
      </w:r>
    </w:p>
    <w:p w:rsidR="002B5922" w:rsidRDefault="002B5922" w:rsidP="002B592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Com base na hierarquia da organização, podemos classificar os fluxos de informação de acordo com o sentido em que trafegam. </w:t>
      </w:r>
      <w:r w:rsidR="00AD39B2">
        <w:rPr>
          <w:rFonts w:ascii="Times New Roman" w:eastAsia="Times New Roman" w:hAnsi="Times New Roman" w:cs="Times New Roman"/>
          <w:sz w:val="24"/>
        </w:rPr>
        <w:t>Barker (2002) identifica três fluxos de comunicação dentro das organizações: Comunicação Vertical Ascendente, que ocorre quando subordinados se reportam a seus superiores, Comunicação Vertical Descendente, que ocorre quando os superiores se comunicam com seus subordinados e Comunicação Lateral, que acontece entre elementos do mesmo nível hierárquico.</w:t>
      </w:r>
    </w:p>
    <w:p w:rsidR="00081C95" w:rsidRDefault="00081C95" w:rsidP="002B5922">
      <w:pPr>
        <w:spacing w:after="0" w:line="360" w:lineRule="auto"/>
        <w:ind w:firstLine="708"/>
        <w:rPr>
          <w:rFonts w:ascii="Times New Roman" w:eastAsia="Times New Roman" w:hAnsi="Times New Roman" w:cs="Times New Roman"/>
          <w:sz w:val="24"/>
        </w:rPr>
      </w:pPr>
      <w:proofErr w:type="spellStart"/>
      <w:r>
        <w:rPr>
          <w:rFonts w:ascii="Times New Roman" w:eastAsia="Times New Roman" w:hAnsi="Times New Roman" w:cs="Times New Roman"/>
          <w:sz w:val="24"/>
        </w:rPr>
        <w:t>Kunsh</w:t>
      </w:r>
      <w:proofErr w:type="spellEnd"/>
      <w:r>
        <w:rPr>
          <w:rFonts w:ascii="Times New Roman" w:eastAsia="Times New Roman" w:hAnsi="Times New Roman" w:cs="Times New Roman"/>
          <w:sz w:val="24"/>
        </w:rPr>
        <w:t xml:space="preserve"> (2003) Adiciona a essa classificação outros dois tipos de fluxo: fluxo transversal ou longitudinal e fluxo circular. O fluxo transversal </w:t>
      </w:r>
      <w:r w:rsidR="008A63C7">
        <w:rPr>
          <w:rFonts w:ascii="Times New Roman" w:eastAsia="Times New Roman" w:hAnsi="Times New Roman" w:cs="Times New Roman"/>
          <w:sz w:val="24"/>
        </w:rPr>
        <w:t>acontece quando as pessoas interagem em diferentes áreas e setores organizacionais, seja horizontal ou verticalmente</w:t>
      </w:r>
      <w:r>
        <w:rPr>
          <w:rFonts w:ascii="Times New Roman" w:eastAsia="Times New Roman" w:hAnsi="Times New Roman" w:cs="Times New Roman"/>
          <w:sz w:val="24"/>
        </w:rPr>
        <w:t xml:space="preserve">.  </w:t>
      </w:r>
      <w:r w:rsidR="008A63C7">
        <w:rPr>
          <w:rFonts w:ascii="Times New Roman" w:eastAsia="Times New Roman" w:hAnsi="Times New Roman" w:cs="Times New Roman"/>
          <w:sz w:val="24"/>
        </w:rPr>
        <w:t xml:space="preserve">O fluxo circular é ainda mais abrangente e “abraça todos os níveis sem </w:t>
      </w:r>
      <w:r w:rsidR="008A63C7">
        <w:rPr>
          <w:rFonts w:ascii="Times New Roman" w:eastAsia="Times New Roman" w:hAnsi="Times New Roman" w:cs="Times New Roman"/>
          <w:sz w:val="24"/>
        </w:rPr>
        <w:lastRenderedPageBreak/>
        <w:t>se ajustar às direções tradicionais.” De conteúdo extremamente diversificado, esse fluxo, segundo a autora, favorece a efetividade no trabalho.</w:t>
      </w:r>
    </w:p>
    <w:p w:rsidR="00D64AAE" w:rsidRDefault="00D64AAE" w:rsidP="00D64A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hierarquia dentro do sistema desempenha um papel fundamental no direcionamento dos fluxos da comunicação, mas, não é capaz de determinar esse fluxo em sua totalidade. Assim, passam a existir, dentro de uma organização, dois tipos principais de comunicação: Formais e Informais. Barker (2002) associa os fluxos verticais e horizontais à comunicação formal enquanto atribui uma configuração em rede sem padrões claros à comunicação informal. O autor cita ‘</w:t>
      </w:r>
      <w:r w:rsidRPr="00D64AAE">
        <w:rPr>
          <w:rFonts w:ascii="Times New Roman" w:eastAsia="Times New Roman" w:hAnsi="Times New Roman" w:cs="Times New Roman"/>
          <w:sz w:val="24"/>
        </w:rPr>
        <w:t>regras</w:t>
      </w:r>
      <w:r>
        <w:rPr>
          <w:rFonts w:ascii="Times New Roman" w:eastAsia="Times New Roman" w:hAnsi="Times New Roman" w:cs="Times New Roman"/>
          <w:sz w:val="24"/>
        </w:rPr>
        <w:t>’, ‘</w:t>
      </w:r>
      <w:r w:rsidRPr="00D64AAE">
        <w:rPr>
          <w:rFonts w:ascii="Times New Roman" w:eastAsia="Times New Roman" w:hAnsi="Times New Roman" w:cs="Times New Roman"/>
          <w:sz w:val="24"/>
        </w:rPr>
        <w:t>regulamentos</w:t>
      </w:r>
      <w:r>
        <w:rPr>
          <w:rFonts w:ascii="Times New Roman" w:eastAsia="Times New Roman" w:hAnsi="Times New Roman" w:cs="Times New Roman"/>
          <w:sz w:val="24"/>
        </w:rPr>
        <w:t>’ e ‘</w:t>
      </w:r>
      <w:r w:rsidRPr="00D64AAE">
        <w:rPr>
          <w:rFonts w:ascii="Times New Roman" w:eastAsia="Times New Roman" w:hAnsi="Times New Roman" w:cs="Times New Roman"/>
          <w:sz w:val="24"/>
        </w:rPr>
        <w:t>procedimentos</w:t>
      </w:r>
      <w:r>
        <w:rPr>
          <w:rFonts w:ascii="Times New Roman" w:eastAsia="Times New Roman" w:hAnsi="Times New Roman" w:cs="Times New Roman"/>
          <w:sz w:val="24"/>
        </w:rPr>
        <w:t xml:space="preserve">’ como elementos que definem a </w:t>
      </w:r>
      <w:r w:rsidRPr="00D64AAE">
        <w:rPr>
          <w:rFonts w:ascii="Times New Roman" w:eastAsia="Times New Roman" w:hAnsi="Times New Roman" w:cs="Times New Roman"/>
          <w:i/>
          <w:sz w:val="24"/>
        </w:rPr>
        <w:t>estrutura formal de comunicação</w:t>
      </w:r>
      <w:r>
        <w:rPr>
          <w:rFonts w:ascii="Times New Roman" w:eastAsia="Times New Roman" w:hAnsi="Times New Roman" w:cs="Times New Roman"/>
          <w:sz w:val="24"/>
        </w:rPr>
        <w:t xml:space="preserve"> de uma organização, e argumenta que a </w:t>
      </w:r>
      <w:r w:rsidRPr="00D64AAE">
        <w:rPr>
          <w:rFonts w:ascii="Times New Roman" w:eastAsia="Times New Roman" w:hAnsi="Times New Roman" w:cs="Times New Roman"/>
          <w:i/>
          <w:sz w:val="24"/>
        </w:rPr>
        <w:t>estrutura informal de comunicação</w:t>
      </w:r>
      <w:r>
        <w:rPr>
          <w:rFonts w:ascii="Times New Roman" w:eastAsia="Times New Roman" w:hAnsi="Times New Roman" w:cs="Times New Roman"/>
          <w:sz w:val="24"/>
        </w:rPr>
        <w:t xml:space="preserve"> de uma organização “é criada em qualquer tempo e lugar pessoas se </w:t>
      </w:r>
      <w:proofErr w:type="gramStart"/>
      <w:r>
        <w:rPr>
          <w:rFonts w:ascii="Times New Roman" w:eastAsia="Times New Roman" w:hAnsi="Times New Roman" w:cs="Times New Roman"/>
          <w:sz w:val="24"/>
        </w:rPr>
        <w:t>encontram e interagem</w:t>
      </w:r>
      <w:proofErr w:type="gramEnd"/>
      <w:r>
        <w:rPr>
          <w:rFonts w:ascii="Times New Roman" w:eastAsia="Times New Roman" w:hAnsi="Times New Roman" w:cs="Times New Roman"/>
          <w:sz w:val="24"/>
        </w:rPr>
        <w:t>”.</w:t>
      </w:r>
    </w:p>
    <w:p w:rsidR="00D64AAE" w:rsidRDefault="00D64AAE" w:rsidP="00D64A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classificação, contudo, é frequentemente associada ao canal de comunicação escolhido para trafegar a mensagem. É frequente a utilização dos termos “canal informal de </w:t>
      </w:r>
      <w:proofErr w:type="spellStart"/>
      <w:r>
        <w:rPr>
          <w:rFonts w:ascii="Times New Roman" w:eastAsia="Times New Roman" w:hAnsi="Times New Roman" w:cs="Times New Roman"/>
          <w:sz w:val="24"/>
        </w:rPr>
        <w:t>counicação</w:t>
      </w:r>
      <w:proofErr w:type="spellEnd"/>
      <w:r>
        <w:rPr>
          <w:rFonts w:ascii="Times New Roman" w:eastAsia="Times New Roman" w:hAnsi="Times New Roman" w:cs="Times New Roman"/>
          <w:sz w:val="24"/>
        </w:rPr>
        <w:t xml:space="preserve">” e “canal formal de comunicação”.  Sobre a escolha do canal, Barker diz que a escolha do canal é influenciada pela maneira como a fonte enxerga o destinatário e a mensagem. </w:t>
      </w:r>
      <w:r w:rsidR="00F57ED4">
        <w:rPr>
          <w:rFonts w:ascii="Times New Roman" w:eastAsia="Times New Roman" w:hAnsi="Times New Roman" w:cs="Times New Roman"/>
          <w:sz w:val="24"/>
        </w:rPr>
        <w:t xml:space="preserve">A escolha do canal é uma “questão de escolha e efetividade” e é influenciada por elementos como conveniência, restrições de tempo, localização, efemeridade da mensagem, alcance além da capacidade do canal de transmitir aspectos sociais, simbólicos e </w:t>
      </w:r>
      <w:proofErr w:type="gramStart"/>
      <w:r w:rsidR="00F57ED4">
        <w:rPr>
          <w:rFonts w:ascii="Times New Roman" w:eastAsia="Times New Roman" w:hAnsi="Times New Roman" w:cs="Times New Roman"/>
          <w:sz w:val="24"/>
        </w:rPr>
        <w:t>não-verbais</w:t>
      </w:r>
      <w:proofErr w:type="gramEnd"/>
      <w:r w:rsidR="00F57ED4">
        <w:rPr>
          <w:rFonts w:ascii="Times New Roman" w:eastAsia="Times New Roman" w:hAnsi="Times New Roman" w:cs="Times New Roman"/>
          <w:sz w:val="24"/>
        </w:rPr>
        <w:t xml:space="preserve"> da comunicação.</w:t>
      </w:r>
    </w:p>
    <w:p w:rsidR="00F57ED4" w:rsidRDefault="00F57ED4" w:rsidP="00D64A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Portanto, embora se trate de uma classificação da mensagem em si, é possível direcionar a investigação relacionada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comunicação formal e informal para o estudo e classificação dos canais utilizados nessa comunicação.</w:t>
      </w:r>
    </w:p>
    <w:p w:rsidR="00F57ED4" w:rsidRDefault="00F57ED4" w:rsidP="00F57ED4">
      <w:pPr>
        <w:spacing w:after="0" w:line="360" w:lineRule="auto"/>
        <w:ind w:firstLine="708"/>
        <w:rPr>
          <w:rFonts w:ascii="Times New Roman" w:eastAsia="Times New Roman" w:hAnsi="Times New Roman" w:cs="Times New Roman"/>
          <w:sz w:val="24"/>
        </w:rPr>
      </w:pPr>
      <w:proofErr w:type="spellStart"/>
      <w:r w:rsidRPr="00F57ED4">
        <w:rPr>
          <w:rFonts w:ascii="Times New Roman" w:eastAsia="Times New Roman" w:hAnsi="Times New Roman" w:cs="Times New Roman"/>
          <w:sz w:val="24"/>
        </w:rPr>
        <w:t>Maltz</w:t>
      </w:r>
      <w:proofErr w:type="spellEnd"/>
      <w:r w:rsidRPr="00F57ED4">
        <w:rPr>
          <w:rFonts w:ascii="Times New Roman" w:eastAsia="Times New Roman" w:hAnsi="Times New Roman" w:cs="Times New Roman"/>
          <w:sz w:val="24"/>
        </w:rPr>
        <w:t xml:space="preserve"> (2000</w:t>
      </w:r>
      <w:r>
        <w:rPr>
          <w:rFonts w:ascii="Times New Roman" w:eastAsia="Times New Roman" w:hAnsi="Times New Roman" w:cs="Times New Roman"/>
          <w:sz w:val="24"/>
        </w:rPr>
        <w:t xml:space="preserve"> apud COSTA </w:t>
      </w:r>
      <w:r w:rsidR="008C625E">
        <w:rPr>
          <w:rFonts w:ascii="Times New Roman" w:eastAsia="Times New Roman" w:hAnsi="Times New Roman" w:cs="Times New Roman"/>
          <w:sz w:val="24"/>
        </w:rPr>
        <w:t>2013</w:t>
      </w:r>
      <w:r w:rsidRPr="00F57ED4">
        <w:rPr>
          <w:rFonts w:ascii="Times New Roman" w:eastAsia="Times New Roman" w:hAnsi="Times New Roman" w:cs="Times New Roman"/>
          <w:sz w:val="24"/>
        </w:rPr>
        <w:t xml:space="preserve">) </w:t>
      </w:r>
      <w:r w:rsidR="008C625E">
        <w:rPr>
          <w:rFonts w:ascii="Times New Roman" w:eastAsia="Times New Roman" w:hAnsi="Times New Roman" w:cs="Times New Roman"/>
          <w:sz w:val="24"/>
        </w:rPr>
        <w:t>estudou</w:t>
      </w:r>
      <w:r w:rsidRPr="00F57ED4">
        <w:rPr>
          <w:rFonts w:ascii="Times New Roman" w:eastAsia="Times New Roman" w:hAnsi="Times New Roman" w:cs="Times New Roman"/>
          <w:sz w:val="24"/>
        </w:rPr>
        <w:t xml:space="preserve"> os meios de comunicação nas </w:t>
      </w:r>
      <w:r w:rsidR="008C625E">
        <w:rPr>
          <w:rFonts w:ascii="Times New Roman" w:eastAsia="Times New Roman" w:hAnsi="Times New Roman" w:cs="Times New Roman"/>
          <w:sz w:val="24"/>
        </w:rPr>
        <w:t>organizações por meio da análise de</w:t>
      </w:r>
      <w:r w:rsidRPr="00F57ED4">
        <w:rPr>
          <w:rFonts w:ascii="Times New Roman" w:eastAsia="Times New Roman" w:hAnsi="Times New Roman" w:cs="Times New Roman"/>
          <w:sz w:val="24"/>
        </w:rPr>
        <w:t xml:space="preserve"> três critérios de qualidade na transmissão da informação</w:t>
      </w:r>
      <w:r w:rsidR="008C625E">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riqueza,</w:t>
      </w:r>
      <w:r>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 xml:space="preserve">espontaneidade e velocidade, </w:t>
      </w:r>
      <w:r w:rsidR="00A73772">
        <w:rPr>
          <w:rFonts w:ascii="Times New Roman" w:eastAsia="Times New Roman" w:hAnsi="Times New Roman" w:cs="Times New Roman"/>
          <w:sz w:val="24"/>
        </w:rPr>
        <w:t xml:space="preserve">confrontando-os com quatro canais de comunicação: </w:t>
      </w:r>
      <w:r w:rsidRPr="00F57ED4">
        <w:rPr>
          <w:rFonts w:ascii="Times New Roman" w:eastAsia="Times New Roman" w:hAnsi="Times New Roman" w:cs="Times New Roman"/>
          <w:sz w:val="24"/>
        </w:rPr>
        <w:t>impresso, eletrônico, telefone e face a</w:t>
      </w:r>
      <w:r w:rsidR="00A73772">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 xml:space="preserve">face. </w:t>
      </w:r>
      <w:r w:rsidR="00A73772">
        <w:rPr>
          <w:rFonts w:ascii="Times New Roman" w:eastAsia="Times New Roman" w:hAnsi="Times New Roman" w:cs="Times New Roman"/>
          <w:sz w:val="24"/>
        </w:rPr>
        <w:t xml:space="preserve">O autor concluiu que </w:t>
      </w:r>
      <w:r w:rsidRPr="00F57ED4">
        <w:rPr>
          <w:rFonts w:ascii="Times New Roman" w:eastAsia="Times New Roman" w:hAnsi="Times New Roman" w:cs="Times New Roman"/>
          <w:sz w:val="24"/>
        </w:rPr>
        <w:t xml:space="preserve">a comunicação informal é mais espontânea </w:t>
      </w:r>
      <w:r w:rsidR="00A73772">
        <w:rPr>
          <w:rFonts w:ascii="Times New Roman" w:eastAsia="Times New Roman" w:hAnsi="Times New Roman" w:cs="Times New Roman"/>
          <w:sz w:val="24"/>
        </w:rPr>
        <w:t>e</w:t>
      </w:r>
      <w:r w:rsidRPr="00F57ED4">
        <w:rPr>
          <w:rFonts w:ascii="Times New Roman" w:eastAsia="Times New Roman" w:hAnsi="Times New Roman" w:cs="Times New Roman"/>
          <w:sz w:val="24"/>
        </w:rPr>
        <w:t xml:space="preserve"> mais rica que a formal, e que o meio eletrônico torna mais veloz a</w:t>
      </w:r>
      <w:r w:rsidR="00A73772">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comunicação que o impresso.</w:t>
      </w:r>
      <w:r w:rsidR="00EC4AAB">
        <w:rPr>
          <w:rFonts w:ascii="Times New Roman" w:eastAsia="Times New Roman" w:hAnsi="Times New Roman" w:cs="Times New Roman"/>
          <w:sz w:val="24"/>
        </w:rPr>
        <w:t xml:space="preserve"> O quadro </w:t>
      </w:r>
      <w:r w:rsidR="00EE524E">
        <w:rPr>
          <w:rFonts w:ascii="Times New Roman" w:eastAsia="Times New Roman" w:hAnsi="Times New Roman" w:cs="Times New Roman"/>
          <w:sz w:val="24"/>
        </w:rPr>
        <w:t>01</w:t>
      </w:r>
      <w:r w:rsidR="00EC4AAB">
        <w:rPr>
          <w:rFonts w:ascii="Times New Roman" w:eastAsia="Times New Roman" w:hAnsi="Times New Roman" w:cs="Times New Roman"/>
          <w:sz w:val="24"/>
        </w:rPr>
        <w:t xml:space="preserve"> apresenta os resultados do trabalho de </w:t>
      </w:r>
      <w:proofErr w:type="spellStart"/>
      <w:r w:rsidR="00EC4AAB">
        <w:rPr>
          <w:rFonts w:ascii="Times New Roman" w:eastAsia="Times New Roman" w:hAnsi="Times New Roman" w:cs="Times New Roman"/>
          <w:sz w:val="24"/>
        </w:rPr>
        <w:t>Malz</w:t>
      </w:r>
      <w:proofErr w:type="spellEnd"/>
      <w:r w:rsidR="00EC4AAB">
        <w:rPr>
          <w:rFonts w:ascii="Times New Roman" w:eastAsia="Times New Roman" w:hAnsi="Times New Roman" w:cs="Times New Roman"/>
          <w:sz w:val="24"/>
        </w:rPr>
        <w:t>.</w:t>
      </w:r>
    </w:p>
    <w:p w:rsidR="00EC4AAB" w:rsidRDefault="00EC4AAB" w:rsidP="00EC4AAB">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40A41E77" wp14:editId="7331A447">
            <wp:extent cx="5396230" cy="290385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6230" cy="2903855"/>
                    </a:xfrm>
                    <a:prstGeom prst="rect">
                      <a:avLst/>
                    </a:prstGeom>
                    <a:noFill/>
                    <a:ln>
                      <a:noFill/>
                    </a:ln>
                  </pic:spPr>
                </pic:pic>
              </a:graphicData>
            </a:graphic>
          </wp:inline>
        </w:drawing>
      </w:r>
    </w:p>
    <w:p w:rsidR="00EC4AAB" w:rsidRPr="00EC4AAB" w:rsidRDefault="00EC4AAB" w:rsidP="00EC4AAB">
      <w:pPr>
        <w:spacing w:after="0" w:line="360" w:lineRule="auto"/>
        <w:jc w:val="center"/>
        <w:rPr>
          <w:rFonts w:ascii="Times New Roman" w:eastAsia="Times New Roman" w:hAnsi="Times New Roman" w:cs="Times New Roman"/>
        </w:rPr>
      </w:pPr>
      <w:r w:rsidRPr="00EC4AAB">
        <w:rPr>
          <w:rFonts w:ascii="Times New Roman" w:eastAsia="Times New Roman" w:hAnsi="Times New Roman" w:cs="Times New Roman"/>
        </w:rPr>
        <w:t xml:space="preserve">QUADRO </w:t>
      </w:r>
      <w:r w:rsidR="00EE524E">
        <w:rPr>
          <w:rFonts w:ascii="Times New Roman" w:eastAsia="Times New Roman" w:hAnsi="Times New Roman" w:cs="Times New Roman"/>
        </w:rPr>
        <w:t>01</w:t>
      </w:r>
      <w:r w:rsidRPr="00EC4AAB">
        <w:rPr>
          <w:rFonts w:ascii="Times New Roman" w:eastAsia="Times New Roman" w:hAnsi="Times New Roman" w:cs="Times New Roman"/>
        </w:rPr>
        <w:t xml:space="preserve"> - Critérios de qualidade na transmissão da informação nas empresas, com base nos meios de</w:t>
      </w:r>
      <w:r>
        <w:rPr>
          <w:rFonts w:ascii="Times New Roman" w:eastAsia="Times New Roman" w:hAnsi="Times New Roman" w:cs="Times New Roman"/>
        </w:rPr>
        <w:t xml:space="preserve"> </w:t>
      </w:r>
      <w:r w:rsidRPr="00EC4AAB">
        <w:rPr>
          <w:rFonts w:ascii="Times New Roman" w:eastAsia="Times New Roman" w:hAnsi="Times New Roman" w:cs="Times New Roman"/>
        </w:rPr>
        <w:t xml:space="preserve">comunicação </w:t>
      </w:r>
      <w:r w:rsidR="00EE524E" w:rsidRPr="00EC4AAB">
        <w:rPr>
          <w:rFonts w:ascii="Times New Roman" w:eastAsia="Times New Roman" w:hAnsi="Times New Roman" w:cs="Times New Roman"/>
        </w:rPr>
        <w:t>usados.</w:t>
      </w:r>
    </w:p>
    <w:p w:rsidR="00EC4AAB" w:rsidRDefault="00EC4AAB" w:rsidP="00F57ED4">
      <w:pPr>
        <w:spacing w:after="0" w:line="360" w:lineRule="auto"/>
        <w:ind w:firstLine="708"/>
        <w:rPr>
          <w:rFonts w:ascii="Times New Roman" w:eastAsia="Times New Roman" w:hAnsi="Times New Roman" w:cs="Times New Roman"/>
          <w:sz w:val="24"/>
        </w:rPr>
      </w:pPr>
    </w:p>
    <w:p w:rsidR="00AE3263" w:rsidRDefault="00C65581" w:rsidP="00C6558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No mesmo sentido do trabalho de </w:t>
      </w:r>
      <w:proofErr w:type="spellStart"/>
      <w:r>
        <w:rPr>
          <w:rFonts w:ascii="Times New Roman" w:eastAsia="Times New Roman" w:hAnsi="Times New Roman" w:cs="Times New Roman"/>
          <w:sz w:val="24"/>
        </w:rPr>
        <w:t>Malz</w:t>
      </w:r>
      <w:proofErr w:type="spellEnd"/>
      <w:r>
        <w:rPr>
          <w:rFonts w:ascii="Times New Roman" w:eastAsia="Times New Roman" w:hAnsi="Times New Roman" w:cs="Times New Roman"/>
          <w:sz w:val="24"/>
        </w:rPr>
        <w:t>, Rice, D’</w:t>
      </w:r>
      <w:proofErr w:type="spellStart"/>
      <w:r>
        <w:rPr>
          <w:rFonts w:ascii="Times New Roman" w:eastAsia="Times New Roman" w:hAnsi="Times New Roman" w:cs="Times New Roman"/>
          <w:sz w:val="24"/>
        </w:rPr>
        <w:t>Ambra</w:t>
      </w:r>
      <w:proofErr w:type="spellEnd"/>
      <w:r>
        <w:rPr>
          <w:rFonts w:ascii="Times New Roman" w:eastAsia="Times New Roman" w:hAnsi="Times New Roman" w:cs="Times New Roman"/>
          <w:sz w:val="24"/>
        </w:rPr>
        <w:t xml:space="preserve"> e More (1998 apud BARKER 2002) aplicaram 561 questionários a gerentes em diversos países no qual foram respondidas questões acerca da preferencia em relação a canais de comunicação.</w:t>
      </w:r>
      <w:r w:rsidRPr="002829D0">
        <w:rPr>
          <w:rFonts w:ascii="Times New Roman" w:eastAsia="Times New Roman" w:hAnsi="Times New Roman" w:cs="Times New Roman"/>
          <w:sz w:val="24"/>
        </w:rPr>
        <w:t xml:space="preserve"> </w:t>
      </w:r>
      <w:r w:rsidR="00044101" w:rsidRPr="002829D0">
        <w:rPr>
          <w:rFonts w:ascii="Times New Roman" w:eastAsia="Times New Roman" w:hAnsi="Times New Roman" w:cs="Times New Roman"/>
          <w:sz w:val="24"/>
        </w:rPr>
        <w:t xml:space="preserve"> Os autores identificaram uma homogeneidade entre as diversas culturas pesquisadas, sendo que, com relação à riqueza do meio classificaram: (1) face-a-face (meio mais rico), (2) </w:t>
      </w:r>
      <w:r w:rsidR="002829D0" w:rsidRPr="002829D0">
        <w:rPr>
          <w:rFonts w:ascii="Times New Roman" w:eastAsia="Times New Roman" w:hAnsi="Times New Roman" w:cs="Times New Roman"/>
          <w:sz w:val="24"/>
        </w:rPr>
        <w:t xml:space="preserve">telefone, (3) correio por voz, (4) correio </w:t>
      </w:r>
      <w:proofErr w:type="gramStart"/>
      <w:r w:rsidR="002829D0" w:rsidRPr="002829D0">
        <w:rPr>
          <w:rFonts w:ascii="Times New Roman" w:eastAsia="Times New Roman" w:hAnsi="Times New Roman" w:cs="Times New Roman"/>
          <w:sz w:val="24"/>
        </w:rPr>
        <w:t>eletrônico e (5) memorandos</w:t>
      </w:r>
      <w:proofErr w:type="gramEnd"/>
      <w:r w:rsidR="002829D0" w:rsidRPr="002829D0">
        <w:rPr>
          <w:rFonts w:ascii="Times New Roman" w:eastAsia="Times New Roman" w:hAnsi="Times New Roman" w:cs="Times New Roman"/>
          <w:sz w:val="24"/>
        </w:rPr>
        <w:t xml:space="preserve"> (meio menos rico)</w:t>
      </w:r>
      <w:r w:rsidR="002829D0">
        <w:rPr>
          <w:rFonts w:ascii="Times New Roman" w:eastAsia="Times New Roman" w:hAnsi="Times New Roman" w:cs="Times New Roman"/>
          <w:sz w:val="24"/>
        </w:rPr>
        <w:t>. Com relação à sua preferencia na utilização desses meios, os gerentes assim classificaram: (1) face-a-face (meio preferido), (2) correio eletrônico, (3) telefone, (4) memorandos e (5) correio de voz (meio menos escolhido).</w:t>
      </w:r>
    </w:p>
    <w:p w:rsidR="002829D0" w:rsidRDefault="002829D0" w:rsidP="00C6558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resultados são compatíveis e complementares aos apresentados por </w:t>
      </w:r>
      <w:proofErr w:type="spellStart"/>
      <w:r>
        <w:rPr>
          <w:rFonts w:ascii="Times New Roman" w:eastAsia="Times New Roman" w:hAnsi="Times New Roman" w:cs="Times New Roman"/>
          <w:sz w:val="24"/>
        </w:rPr>
        <w:t>Malz</w:t>
      </w:r>
      <w:proofErr w:type="spellEnd"/>
      <w:r>
        <w:rPr>
          <w:rFonts w:ascii="Times New Roman" w:eastAsia="Times New Roman" w:hAnsi="Times New Roman" w:cs="Times New Roman"/>
          <w:sz w:val="24"/>
        </w:rPr>
        <w:t xml:space="preserve">, pois </w:t>
      </w:r>
      <w:proofErr w:type="gramStart"/>
      <w:r>
        <w:rPr>
          <w:rFonts w:ascii="Times New Roman" w:eastAsia="Times New Roman" w:hAnsi="Times New Roman" w:cs="Times New Roman"/>
          <w:sz w:val="24"/>
        </w:rPr>
        <w:t>percebe-se</w:t>
      </w:r>
      <w:proofErr w:type="gramEnd"/>
      <w:r>
        <w:rPr>
          <w:rFonts w:ascii="Times New Roman" w:eastAsia="Times New Roman" w:hAnsi="Times New Roman" w:cs="Times New Roman"/>
          <w:sz w:val="24"/>
        </w:rPr>
        <w:t xml:space="preserve"> que os meios informais  são considerados pelos gerentes os mais ricos, e, portanto, conduzem a uma comunicação mais efetiva. </w:t>
      </w:r>
    </w:p>
    <w:p w:rsidR="002829D0" w:rsidRDefault="002829D0" w:rsidP="00C65581">
      <w:pPr>
        <w:spacing w:after="0" w:line="360" w:lineRule="auto"/>
        <w:ind w:firstLine="708"/>
        <w:rPr>
          <w:rFonts w:ascii="Times New Roman" w:eastAsia="Times New Roman" w:hAnsi="Times New Roman" w:cs="Times New Roman"/>
          <w:sz w:val="24"/>
        </w:rPr>
      </w:pPr>
    </w:p>
    <w:p w:rsidR="00947190" w:rsidRDefault="002829D0" w:rsidP="00947190">
      <w:pPr>
        <w:keepNext/>
        <w:spacing w:after="0" w:line="360" w:lineRule="auto"/>
        <w:jc w:val="center"/>
      </w:pPr>
      <w:r>
        <w:rPr>
          <w:rFonts w:ascii="Times New Roman" w:eastAsia="Times New Roman" w:hAnsi="Times New Roman" w:cs="Times New Roman"/>
          <w:noProof/>
          <w:sz w:val="24"/>
        </w:rPr>
        <w:lastRenderedPageBreak/>
        <w:drawing>
          <wp:inline distT="0" distB="0" distL="0" distR="0" wp14:anchorId="52782AF5" wp14:editId="6714D9E2">
            <wp:extent cx="4069715" cy="1748155"/>
            <wp:effectExtent l="0" t="0" r="6985" b="444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69715" cy="1748155"/>
                    </a:xfrm>
                    <a:prstGeom prst="rect">
                      <a:avLst/>
                    </a:prstGeom>
                    <a:noFill/>
                    <a:ln>
                      <a:noFill/>
                    </a:ln>
                  </pic:spPr>
                </pic:pic>
              </a:graphicData>
            </a:graphic>
          </wp:inline>
        </w:drawing>
      </w:r>
    </w:p>
    <w:p w:rsidR="002829D0" w:rsidRDefault="00947190" w:rsidP="00947190">
      <w:pPr>
        <w:pStyle w:val="Legenda"/>
        <w:jc w:val="center"/>
        <w:rPr>
          <w:rFonts w:ascii="Times New Roman" w:eastAsia="Times New Roman" w:hAnsi="Times New Roman" w:cs="Times New Roman"/>
          <w:sz w:val="24"/>
        </w:rPr>
      </w:pPr>
      <w:bookmarkStart w:id="19" w:name="_Toc378619985"/>
      <w:r>
        <w:t xml:space="preserve">Figura </w:t>
      </w:r>
      <w:fldSimple w:instr=" SEQ Figura \* ARABIC ">
        <w:r w:rsidR="004917DD">
          <w:rPr>
            <w:noProof/>
          </w:rPr>
          <w:t>2</w:t>
        </w:r>
      </w:fldSimple>
      <w:r w:rsidRPr="009B1FCC">
        <w:t>- Classificação dos canais de comunicação para negócios (COSTA 2013)</w:t>
      </w:r>
      <w:bookmarkEnd w:id="19"/>
    </w:p>
    <w:p w:rsidR="002829D0" w:rsidRPr="002829D0" w:rsidRDefault="002829D0" w:rsidP="00C65581">
      <w:pPr>
        <w:spacing w:after="0" w:line="360" w:lineRule="auto"/>
        <w:ind w:firstLine="708"/>
        <w:rPr>
          <w:rFonts w:ascii="Times New Roman" w:eastAsia="Times New Roman" w:hAnsi="Times New Roman" w:cs="Times New Roman"/>
          <w:sz w:val="24"/>
        </w:rPr>
      </w:pPr>
    </w:p>
    <w:p w:rsidR="00DD549E" w:rsidRDefault="00DD549E" w:rsidP="00DD549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Isso posto fica clara a relação entre os canais de comunicação e o tipo de comunicação estabelecida (formal x informal). A figura </w:t>
      </w:r>
      <w:r w:rsidR="00EE524E">
        <w:rPr>
          <w:rFonts w:ascii="Times New Roman" w:eastAsia="Times New Roman" w:hAnsi="Times New Roman" w:cs="Times New Roman"/>
          <w:sz w:val="24"/>
        </w:rPr>
        <w:t>02</w:t>
      </w:r>
      <w:r>
        <w:rPr>
          <w:rFonts w:ascii="Times New Roman" w:eastAsia="Times New Roman" w:hAnsi="Times New Roman" w:cs="Times New Roman"/>
          <w:sz w:val="24"/>
        </w:rPr>
        <w:t xml:space="preserve"> sintetiza essa relação e permite compreender o que podemos considerar como hierarquia dos canais quanto á forma. </w:t>
      </w:r>
    </w:p>
    <w:p w:rsidR="00DD549E" w:rsidRDefault="00DD549E" w:rsidP="00DD549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Da análise dos estudos apresentados e da figura </w:t>
      </w:r>
      <w:r w:rsidR="00EE524E">
        <w:rPr>
          <w:rFonts w:ascii="Times New Roman" w:eastAsia="Times New Roman" w:hAnsi="Times New Roman" w:cs="Times New Roman"/>
          <w:sz w:val="24"/>
        </w:rPr>
        <w:t>02</w:t>
      </w:r>
      <w:r>
        <w:rPr>
          <w:rFonts w:ascii="Times New Roman" w:eastAsia="Times New Roman" w:hAnsi="Times New Roman" w:cs="Times New Roman"/>
          <w:sz w:val="24"/>
        </w:rPr>
        <w:t xml:space="preserve"> percebemos que não há uma polaridade entre formal e informal, mas, um espectro que tem de um lado a comunicação estritamente formal e de outro a comunicação extremamente informal e, entre elas, uma infinidade de canais (e, portanto, de ‘comunicações’) que se distribuem gradualmente nessa classificação de acordo com seu ‘grau de formalidade’.</w:t>
      </w:r>
    </w:p>
    <w:p w:rsidR="00EE64E3" w:rsidRDefault="00EE64E3" w:rsidP="003D30F7">
      <w:pPr>
        <w:spacing w:after="0" w:line="360" w:lineRule="auto"/>
        <w:ind w:firstLine="708"/>
        <w:rPr>
          <w:rFonts w:ascii="Times New Roman" w:eastAsia="Times New Roman" w:hAnsi="Times New Roman" w:cs="Times New Roman"/>
          <w:sz w:val="24"/>
        </w:rPr>
      </w:pPr>
    </w:p>
    <w:p w:rsidR="00453F9A" w:rsidRPr="004F26F0" w:rsidRDefault="004F26F0" w:rsidP="004F26F0">
      <w:pPr>
        <w:pStyle w:val="Ttulo3"/>
        <w:numPr>
          <w:ilvl w:val="1"/>
          <w:numId w:val="3"/>
        </w:numPr>
        <w:rPr>
          <w:rFonts w:eastAsia="Cambria"/>
        </w:rPr>
      </w:pPr>
      <w:bookmarkStart w:id="20" w:name="_Toc378620905"/>
      <w:r w:rsidRPr="004F26F0">
        <w:rPr>
          <w:rFonts w:eastAsia="Cambria"/>
        </w:rPr>
        <w:t xml:space="preserve">Os processos da comunicação de Le </w:t>
      </w:r>
      <w:proofErr w:type="spellStart"/>
      <w:r w:rsidRPr="004F26F0">
        <w:rPr>
          <w:rFonts w:eastAsia="Cambria"/>
        </w:rPr>
        <w:t>Coadic</w:t>
      </w:r>
      <w:bookmarkEnd w:id="20"/>
      <w:proofErr w:type="spellEnd"/>
    </w:p>
    <w:p w:rsidR="00453F9A" w:rsidRDefault="00453F9A" w:rsidP="003D30F7">
      <w:pPr>
        <w:spacing w:after="0" w:line="360" w:lineRule="auto"/>
        <w:ind w:firstLine="708"/>
        <w:rPr>
          <w:rFonts w:ascii="Times New Roman" w:eastAsia="Times New Roman" w:hAnsi="Times New Roman" w:cs="Times New Roman"/>
          <w:sz w:val="24"/>
        </w:rPr>
      </w:pPr>
    </w:p>
    <w:p w:rsidR="001B121E" w:rsidRDefault="001B121E"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Ao discutir a comunicação da informação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(2004 p. 35) argumenta que o processo de comunicação pode ser desmembrado em dois outros: um processo escrito, formal, e um processo oral, informal. O autor ensina que o processo formal produz informações estáveis enquanto o processo informal entrega informações mais sujeitas a modificações e repetições.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apresenta uma comparação entre os elementos formais e informais, estabelecendo, entre outros, que os formais apresentam: caráter predominantemente público, armazenamento permanente, relativa obsolescência e ausência de interação direta.  Os elementos informais, por sua vez, se apresentam do lado oposto, com caráter predominantemente não público, efemeridade, predominantemente atual e interação direta.  Outro aspecto importante a se considerar é a cronologia dos processos de comunicação. O autor defende que os processos informais antecedem os processos formais.</w:t>
      </w:r>
    </w:p>
    <w:p w:rsidR="000001F6" w:rsidRDefault="000001F6"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Analogamente à teoria apresentada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podemos entender o processo de comunicação da informação que acontece nas organizações públicas brasileiras como um processo que também apresenta um componente formal e um componente informal. As decisões são tomadas internamente após análises conjunturais, discussões, estudos, e diversos outros processos suplementares que, dependendo do assunto a ser tratado, envolvem outros órgãos que compõem a administração. Algumas decisões de colaboração e de criação de grupos de trabalho ou </w:t>
      </w:r>
      <w:proofErr w:type="gramStart"/>
      <w:r>
        <w:rPr>
          <w:rFonts w:ascii="Times New Roman" w:eastAsia="Times New Roman" w:hAnsi="Times New Roman" w:cs="Times New Roman"/>
          <w:sz w:val="24"/>
        </w:rPr>
        <w:t>implementação</w:t>
      </w:r>
      <w:proofErr w:type="gramEnd"/>
      <w:r>
        <w:rPr>
          <w:rFonts w:ascii="Times New Roman" w:eastAsia="Times New Roman" w:hAnsi="Times New Roman" w:cs="Times New Roman"/>
          <w:sz w:val="24"/>
        </w:rPr>
        <w:t xml:space="preserve"> de projetos são tomadas após meses ou anos de negociações e intercâmbios informais de informação entre as organizações envolvidas.</w:t>
      </w:r>
    </w:p>
    <w:p w:rsidR="00910979" w:rsidRDefault="00910979" w:rsidP="0091097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Esse pode ser caracterizado como o processo informal da comunicação da informação entre órgãos públicos. Conforme exposto, para produzir efeitos, os atos e decisões da administração pública precisam, necessariamente, ser publicados no Diário Oficial da União. Tem-se, assim, o processo formal da comunicação, o processo complementar e cronologicamente posterior ao informal, como sugerido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w:t>
      </w:r>
    </w:p>
    <w:p w:rsidR="00910979" w:rsidRDefault="00910979" w:rsidP="001B121E">
      <w:pPr>
        <w:spacing w:after="0" w:line="360" w:lineRule="auto"/>
        <w:ind w:firstLine="709"/>
        <w:rPr>
          <w:rFonts w:ascii="Times New Roman" w:eastAsia="Times New Roman" w:hAnsi="Times New Roman" w:cs="Times New Roman"/>
          <w:sz w:val="24"/>
        </w:rPr>
      </w:pPr>
    </w:p>
    <w:p w:rsidR="00EE4EBE" w:rsidRDefault="00EE4EBE" w:rsidP="00EE4EBE">
      <w:pPr>
        <w:pStyle w:val="Legenda"/>
        <w:keepNext/>
      </w:pPr>
      <w:r>
        <w:t xml:space="preserve">Tabela </w:t>
      </w:r>
      <w:fldSimple w:instr=" SEQ Tabela \* ARABIC ">
        <w:r w:rsidR="00880D5F">
          <w:rPr>
            <w:noProof/>
          </w:rPr>
          <w:t>1</w:t>
        </w:r>
      </w:fldSimple>
      <w:r w:rsidRPr="002072E3">
        <w:t xml:space="preserve"> – Adaptação do quadro apresentado por LeCoadic (</w:t>
      </w:r>
      <w:proofErr w:type="gramStart"/>
      <w:r w:rsidRPr="002072E3">
        <w:t>2004, p36</w:t>
      </w:r>
      <w:proofErr w:type="gramEnd"/>
      <w:r w:rsidRPr="002072E3">
        <w:t>). Interseções dos elementos da comunicação e o processo de publicação no DOU.</w:t>
      </w:r>
    </w:p>
    <w:p w:rsidR="00257B99" w:rsidRDefault="00257B99" w:rsidP="00257B99">
      <w:pPr>
        <w:spacing w:after="0" w:line="360" w:lineRule="auto"/>
        <w:rPr>
          <w:rFonts w:ascii="Times New Roman" w:eastAsia="Times New Roman" w:hAnsi="Times New Roman" w:cs="Times New Roman"/>
          <w:sz w:val="24"/>
        </w:rPr>
      </w:pPr>
      <w:r w:rsidRPr="00257B99">
        <w:rPr>
          <w:noProof/>
        </w:rPr>
        <w:drawing>
          <wp:inline distT="0" distB="0" distL="0" distR="0" wp14:anchorId="25F7ADFC" wp14:editId="29DA7231">
            <wp:extent cx="5725648" cy="3057525"/>
            <wp:effectExtent l="0" t="0" r="889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975" cy="3057166"/>
                    </a:xfrm>
                    <a:prstGeom prst="rect">
                      <a:avLst/>
                    </a:prstGeom>
                    <a:noFill/>
                    <a:ln>
                      <a:noFill/>
                    </a:ln>
                  </pic:spPr>
                </pic:pic>
              </a:graphicData>
            </a:graphic>
          </wp:inline>
        </w:drawing>
      </w:r>
    </w:p>
    <w:p w:rsidR="006E48F4" w:rsidRDefault="006E48F4" w:rsidP="001B121E">
      <w:pPr>
        <w:spacing w:after="0" w:line="360" w:lineRule="auto"/>
        <w:ind w:firstLine="709"/>
      </w:pPr>
    </w:p>
    <w:p w:rsidR="006E48F4" w:rsidRDefault="006E48F4"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 Tabela 1 mostra uma adaptação do quadro apresentado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(2004, p37) onde o autor apresenta e confronta os elementos formais e informais da comunicação. Na Tabela, inseriu-se duas colunas para oferecer exemplos de cada </w:t>
      </w:r>
      <w:r>
        <w:rPr>
          <w:rFonts w:ascii="Times New Roman" w:eastAsia="Times New Roman" w:hAnsi="Times New Roman" w:cs="Times New Roman"/>
          <w:sz w:val="24"/>
        </w:rPr>
        <w:lastRenderedPageBreak/>
        <w:t xml:space="preserve">elemento proposto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no estudo da comunicação entre organizações públicas manifestado no Diário Oficial da </w:t>
      </w:r>
      <w:r w:rsidR="00F96AB2">
        <w:rPr>
          <w:rFonts w:ascii="Times New Roman" w:eastAsia="Times New Roman" w:hAnsi="Times New Roman" w:cs="Times New Roman"/>
          <w:sz w:val="24"/>
        </w:rPr>
        <w:t>União</w:t>
      </w:r>
      <w:r>
        <w:rPr>
          <w:rFonts w:ascii="Times New Roman" w:eastAsia="Times New Roman" w:hAnsi="Times New Roman" w:cs="Times New Roman"/>
          <w:sz w:val="24"/>
        </w:rPr>
        <w:t>.</w:t>
      </w:r>
    </w:p>
    <w:p w:rsidR="001B121E" w:rsidRDefault="001B121E" w:rsidP="001B121E">
      <w:pPr>
        <w:spacing w:after="0" w:line="360" w:lineRule="auto"/>
        <w:ind w:firstLine="709"/>
      </w:pPr>
      <w:r>
        <w:rPr>
          <w:rFonts w:ascii="Times New Roman" w:eastAsia="Times New Roman" w:hAnsi="Times New Roman" w:cs="Times New Roman"/>
          <w:sz w:val="24"/>
        </w:rPr>
        <w:t xml:space="preserve">A analogia feita entre os processos formal e informal da comunicação de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e as negociações e posterior publicação no </w:t>
      </w:r>
      <w:r w:rsidR="00F96AB2">
        <w:rPr>
          <w:rFonts w:ascii="Times New Roman" w:eastAsia="Times New Roman" w:hAnsi="Times New Roman" w:cs="Times New Roman"/>
          <w:sz w:val="24"/>
        </w:rPr>
        <w:t>DOU</w:t>
      </w:r>
      <w:r>
        <w:rPr>
          <w:rFonts w:ascii="Times New Roman" w:eastAsia="Times New Roman" w:hAnsi="Times New Roman" w:cs="Times New Roman"/>
          <w:sz w:val="24"/>
        </w:rPr>
        <w:t xml:space="preserve"> parece adequada sob os aspectos exemplificados acima, quais sejam, audiência, armazenamento, atualidade e interatividade.</w:t>
      </w:r>
    </w:p>
    <w:p w:rsidR="001B121E" w:rsidRDefault="001B121E" w:rsidP="001B121E">
      <w:pPr>
        <w:spacing w:after="0" w:line="360" w:lineRule="auto"/>
        <w:ind w:firstLine="709"/>
      </w:pPr>
      <w:r>
        <w:rPr>
          <w:rFonts w:ascii="Times New Roman" w:eastAsia="Times New Roman" w:hAnsi="Times New Roman" w:cs="Times New Roman"/>
          <w:sz w:val="24"/>
        </w:rPr>
        <w:t xml:space="preserve">Podemos perceber que uma publicação no Diário Oficial da União, processo de comunicação formal, representa a manifestação de um fenômeno de comunicação informal anterior que a provocou, e sem o qual não existiria. </w:t>
      </w:r>
    </w:p>
    <w:p w:rsidR="001C4462" w:rsidRDefault="001C4462"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Tavares (2011) expõe quatro categorias de classificação da informação de acordo com o objetivo, e, dentre elas, destaca-se a informação para negócios. Essa categoria, segundo a autora, “contempla tanto empresas privadas e indústrias como também </w:t>
      </w:r>
      <w:r w:rsidRPr="001C4462">
        <w:rPr>
          <w:rFonts w:ascii="Times New Roman" w:eastAsia="Times New Roman" w:hAnsi="Times New Roman" w:cs="Times New Roman"/>
          <w:b/>
          <w:sz w:val="24"/>
        </w:rPr>
        <w:t>organizações públicas</w:t>
      </w:r>
      <w:r>
        <w:rPr>
          <w:rFonts w:ascii="Times New Roman" w:eastAsia="Times New Roman" w:hAnsi="Times New Roman" w:cs="Times New Roman"/>
          <w:sz w:val="24"/>
        </w:rPr>
        <w:t xml:space="preserve">, associações e o terceiro setor”. Na mesma direção da teoria de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(2004), Tavares (2011) divide a informação para negócios em dois grupos: formais e informais. </w:t>
      </w:r>
    </w:p>
    <w:p w:rsidR="0007286A" w:rsidRDefault="001C4462" w:rsidP="001C4462">
      <w:pPr>
        <w:spacing w:after="0" w:line="360" w:lineRule="auto"/>
        <w:ind w:left="1440" w:firstLine="720"/>
        <w:rPr>
          <w:rFonts w:ascii="Times New Roman" w:eastAsia="Times New Roman" w:hAnsi="Times New Roman" w:cs="Times New Roman"/>
        </w:rPr>
      </w:pPr>
      <w:r w:rsidRPr="001C4462">
        <w:rPr>
          <w:rFonts w:ascii="Times New Roman" w:eastAsia="Times New Roman" w:hAnsi="Times New Roman" w:cs="Times New Roman"/>
        </w:rPr>
        <w:t>A primeira, em meio impresso, é constituída de correspondências oficiais e regulamentos editados, entre outros. A segunda compreende a comunicação verbal, que se realiza, por exemplo, por telefone e em conversas e reuniões.</w:t>
      </w:r>
      <w:r>
        <w:rPr>
          <w:rFonts w:ascii="Times New Roman" w:eastAsia="Times New Roman" w:hAnsi="Times New Roman" w:cs="Times New Roman"/>
        </w:rPr>
        <w:t xml:space="preserve"> Com o advento da internet, a comunicação eletrônica encontra-se entre a comunicação formal e informal, pendendo para um lado ou outro de acordo com o objetivo da mensagem e o público ao qual se destina.</w:t>
      </w:r>
      <w:r w:rsidRPr="001C4462">
        <w:rPr>
          <w:rFonts w:ascii="Times New Roman" w:eastAsia="Times New Roman" w:hAnsi="Times New Roman" w:cs="Times New Roman"/>
        </w:rPr>
        <w:t xml:space="preserve"> (TAVARES, 2011).</w:t>
      </w:r>
    </w:p>
    <w:p w:rsidR="001C4462" w:rsidRPr="001C4462" w:rsidRDefault="001C4462" w:rsidP="001C4462">
      <w:pPr>
        <w:spacing w:after="0" w:line="360" w:lineRule="auto"/>
        <w:ind w:left="1440" w:firstLine="720"/>
        <w:rPr>
          <w:rFonts w:ascii="Times New Roman" w:eastAsia="Times New Roman" w:hAnsi="Times New Roman" w:cs="Times New Roman"/>
        </w:rPr>
      </w:pPr>
    </w:p>
    <w:p w:rsidR="0092163C" w:rsidRDefault="0092163C" w:rsidP="0037209B">
      <w:pPr>
        <w:spacing w:after="0" w:line="360" w:lineRule="auto"/>
        <w:ind w:firstLine="708"/>
        <w:rPr>
          <w:rFonts w:ascii="Times New Roman" w:eastAsia="Times New Roman" w:hAnsi="Times New Roman" w:cs="Times New Roman"/>
          <w:sz w:val="24"/>
        </w:rPr>
      </w:pPr>
    </w:p>
    <w:p w:rsidR="00947190" w:rsidRDefault="0092163C" w:rsidP="00947190">
      <w:pPr>
        <w:keepNext/>
        <w:spacing w:after="0" w:line="360" w:lineRule="auto"/>
      </w:pPr>
      <w:r>
        <w:rPr>
          <w:rFonts w:ascii="Times New Roman" w:eastAsia="Times New Roman" w:hAnsi="Times New Roman" w:cs="Times New Roman"/>
          <w:noProof/>
          <w:sz w:val="24"/>
        </w:rPr>
        <w:lastRenderedPageBreak/>
        <w:drawing>
          <wp:inline distT="0" distB="0" distL="0" distR="0" wp14:anchorId="3C5B8CE1" wp14:editId="1F386DBB">
            <wp:extent cx="5400675" cy="362665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2243" cy="3627708"/>
                    </a:xfrm>
                    <a:prstGeom prst="rect">
                      <a:avLst/>
                    </a:prstGeom>
                    <a:noFill/>
                  </pic:spPr>
                </pic:pic>
              </a:graphicData>
            </a:graphic>
          </wp:inline>
        </w:drawing>
      </w:r>
    </w:p>
    <w:p w:rsidR="0092163C" w:rsidRDefault="00947190" w:rsidP="00947190">
      <w:pPr>
        <w:pStyle w:val="Legenda"/>
        <w:jc w:val="center"/>
        <w:rPr>
          <w:rFonts w:ascii="Times New Roman" w:eastAsia="Times New Roman" w:hAnsi="Times New Roman" w:cs="Times New Roman"/>
          <w:sz w:val="24"/>
        </w:rPr>
      </w:pPr>
      <w:bookmarkStart w:id="21" w:name="_Toc378619986"/>
      <w:r>
        <w:t xml:space="preserve">Figura </w:t>
      </w:r>
      <w:fldSimple w:instr=" SEQ Figura \* ARABIC ">
        <w:r w:rsidR="004917DD">
          <w:rPr>
            <w:noProof/>
          </w:rPr>
          <w:t>3</w:t>
        </w:r>
      </w:fldSimple>
      <w:r w:rsidRPr="00EC6AA0">
        <w:t xml:space="preserve"> – Representação da comunicação formal e informal entre organizações públicas</w:t>
      </w:r>
      <w:bookmarkEnd w:id="21"/>
    </w:p>
    <w:p w:rsidR="0092163C" w:rsidRDefault="0092163C" w:rsidP="0037209B">
      <w:pPr>
        <w:spacing w:after="0" w:line="360" w:lineRule="auto"/>
        <w:ind w:firstLine="708"/>
        <w:rPr>
          <w:rFonts w:ascii="Times New Roman" w:eastAsia="Times New Roman" w:hAnsi="Times New Roman" w:cs="Times New Roman"/>
          <w:sz w:val="24"/>
        </w:rPr>
      </w:pPr>
    </w:p>
    <w:p w:rsidR="009C276E" w:rsidRDefault="009C276E" w:rsidP="009C276E">
      <w:pPr>
        <w:spacing w:after="0" w:line="360" w:lineRule="auto"/>
        <w:ind w:firstLine="708"/>
        <w:rPr>
          <w:rFonts w:ascii="Times New Roman" w:eastAsia="Times New Roman" w:hAnsi="Times New Roman" w:cs="Times New Roman"/>
          <w:sz w:val="24"/>
        </w:rPr>
      </w:pPr>
      <w:r>
        <w:tab/>
      </w:r>
      <w:r w:rsidRPr="0037209B">
        <w:rPr>
          <w:rFonts w:ascii="Times New Roman" w:eastAsia="Times New Roman" w:hAnsi="Times New Roman" w:cs="Times New Roman"/>
          <w:sz w:val="24"/>
        </w:rPr>
        <w:t xml:space="preserve">Assim, os argumentos de </w:t>
      </w:r>
      <w:r>
        <w:rPr>
          <w:rFonts w:ascii="Times New Roman" w:eastAsia="Times New Roman" w:hAnsi="Times New Roman" w:cs="Times New Roman"/>
          <w:sz w:val="24"/>
        </w:rPr>
        <w:t>T</w:t>
      </w:r>
      <w:r w:rsidRPr="0037209B">
        <w:rPr>
          <w:rFonts w:ascii="Times New Roman" w:eastAsia="Times New Roman" w:hAnsi="Times New Roman" w:cs="Times New Roman"/>
          <w:sz w:val="24"/>
        </w:rPr>
        <w:t xml:space="preserve">avares (2011) vão ao encontro da hipótese desse trabalho, qual </w:t>
      </w:r>
      <w:proofErr w:type="gramStart"/>
      <w:r w:rsidRPr="0037209B">
        <w:rPr>
          <w:rFonts w:ascii="Times New Roman" w:eastAsia="Times New Roman" w:hAnsi="Times New Roman" w:cs="Times New Roman"/>
          <w:sz w:val="24"/>
        </w:rPr>
        <w:t>seja</w:t>
      </w:r>
      <w:proofErr w:type="gramEnd"/>
      <w:r w:rsidRPr="0037209B">
        <w:rPr>
          <w:rFonts w:ascii="Times New Roman" w:eastAsia="Times New Roman" w:hAnsi="Times New Roman" w:cs="Times New Roman"/>
          <w:sz w:val="24"/>
        </w:rPr>
        <w:t xml:space="preserve">, as publicações no Diário Oficial da União são o componente formal de uma comunicação que acontece de maneira informal e prévia entre as organizações públicas. Essa comunicação informal que precede a formal acontece visando </w:t>
      </w:r>
      <w:proofErr w:type="gramStart"/>
      <w:r w:rsidRPr="0037209B">
        <w:rPr>
          <w:rFonts w:ascii="Times New Roman" w:eastAsia="Times New Roman" w:hAnsi="Times New Roman" w:cs="Times New Roman"/>
          <w:sz w:val="24"/>
        </w:rPr>
        <w:t>a</w:t>
      </w:r>
      <w:proofErr w:type="gramEnd"/>
      <w:r w:rsidRPr="0037209B">
        <w:rPr>
          <w:rFonts w:ascii="Times New Roman" w:eastAsia="Times New Roman" w:hAnsi="Times New Roman" w:cs="Times New Roman"/>
          <w:sz w:val="24"/>
        </w:rPr>
        <w:t xml:space="preserve"> cooperação entre os órgãos com a finalidade do atingimento de metas e o cumprimento de suas missões institucionais. O seguinte trecho do trabalho da autora confirma: “</w:t>
      </w:r>
      <w:r w:rsidR="00AF527C">
        <w:rPr>
          <w:rFonts w:ascii="Times New Roman" w:eastAsia="Times New Roman" w:hAnsi="Times New Roman" w:cs="Times New Roman"/>
          <w:sz w:val="24"/>
        </w:rPr>
        <w:t>[</w:t>
      </w:r>
      <w:r w:rsidRPr="0037209B">
        <w:rPr>
          <w:rFonts w:ascii="Times New Roman" w:eastAsia="Times New Roman" w:hAnsi="Times New Roman" w:cs="Times New Roman"/>
          <w:sz w:val="24"/>
        </w:rPr>
        <w:t>...</w:t>
      </w:r>
      <w:r w:rsidR="00AF527C">
        <w:rPr>
          <w:rFonts w:ascii="Times New Roman" w:eastAsia="Times New Roman" w:hAnsi="Times New Roman" w:cs="Times New Roman"/>
          <w:sz w:val="24"/>
        </w:rPr>
        <w:t>]</w:t>
      </w:r>
      <w:r w:rsidRPr="0037209B">
        <w:rPr>
          <w:rFonts w:ascii="Times New Roman" w:eastAsia="Times New Roman" w:hAnsi="Times New Roman" w:cs="Times New Roman"/>
          <w:sz w:val="24"/>
        </w:rPr>
        <w:t xml:space="preserve"> a informação de negócios subsidia o processo decisório e denota a comunicação interna e externa das organizações relacionada aos seus objetivos.” (TAVARES, 2011)</w:t>
      </w:r>
      <w:r>
        <w:rPr>
          <w:rFonts w:ascii="Times New Roman" w:eastAsia="Times New Roman" w:hAnsi="Times New Roman" w:cs="Times New Roman"/>
          <w:sz w:val="24"/>
        </w:rPr>
        <w:t>.</w:t>
      </w:r>
    </w:p>
    <w:p w:rsidR="000001F6" w:rsidRDefault="00EE524E" w:rsidP="000001F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Figura 03</w:t>
      </w:r>
      <w:r w:rsidR="000001F6">
        <w:rPr>
          <w:rFonts w:ascii="Times New Roman" w:eastAsia="Times New Roman" w:hAnsi="Times New Roman" w:cs="Times New Roman"/>
          <w:sz w:val="24"/>
        </w:rPr>
        <w:t xml:space="preserve"> mostra como a comunicação entre organizações públicas pode ser modelada à luz da teoria proposta por </w:t>
      </w:r>
      <w:proofErr w:type="spellStart"/>
      <w:proofErr w:type="gramStart"/>
      <w:r w:rsidR="000001F6">
        <w:rPr>
          <w:rFonts w:ascii="Times New Roman" w:eastAsia="Times New Roman" w:hAnsi="Times New Roman" w:cs="Times New Roman"/>
          <w:sz w:val="24"/>
        </w:rPr>
        <w:t>LeCoadic</w:t>
      </w:r>
      <w:proofErr w:type="spellEnd"/>
      <w:proofErr w:type="gramEnd"/>
      <w:r w:rsidR="000001F6">
        <w:rPr>
          <w:rFonts w:ascii="Times New Roman" w:eastAsia="Times New Roman" w:hAnsi="Times New Roman" w:cs="Times New Roman"/>
          <w:sz w:val="24"/>
        </w:rPr>
        <w:t xml:space="preserve"> (2004) e dos conceitos apresentados por Tavares (2011). Nela representa-se de forma didática e simplificada a comunicação interna e informal entre as organizações que produzem uma ou mais publicações no diário Oficial da União.</w:t>
      </w:r>
    </w:p>
    <w:p w:rsidR="0092163C" w:rsidRDefault="0092163C" w:rsidP="0037209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partir dessa perspectiva, é possível estudar a comunicação e mediação da informação entre organizações públicas por meio da análise das publicações no Diário Oficial da União, já que as publicações são uma projeção da comunicação prévia ocorrida entre os órgãos envolvidos.</w:t>
      </w:r>
    </w:p>
    <w:p w:rsidR="004B3457" w:rsidRDefault="004B3457"/>
    <w:p w:rsidR="004F26F0" w:rsidRPr="004F26F0" w:rsidRDefault="004F26F0" w:rsidP="004F26F0">
      <w:pPr>
        <w:pStyle w:val="Ttulo3"/>
        <w:numPr>
          <w:ilvl w:val="1"/>
          <w:numId w:val="3"/>
        </w:numPr>
        <w:rPr>
          <w:rFonts w:eastAsia="Cambria"/>
        </w:rPr>
      </w:pPr>
      <w:bookmarkStart w:id="22" w:name="_Toc378620906"/>
      <w:r w:rsidRPr="004F26F0">
        <w:rPr>
          <w:rFonts w:eastAsia="Cambria"/>
        </w:rPr>
        <w:t>Modelo de comunicação helicoidal de Dance</w:t>
      </w:r>
      <w:bookmarkEnd w:id="22"/>
    </w:p>
    <w:p w:rsidR="004F26F0" w:rsidRDefault="004F26F0" w:rsidP="003D4EF9">
      <w:pPr>
        <w:ind w:firstLine="709"/>
      </w:pPr>
    </w:p>
    <w:p w:rsidR="00C62C8D" w:rsidRDefault="001A5F12" w:rsidP="003D4E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 literatura acerca da comunicação humana oferece muitos modelos que tentam, de forma simplificada, descrever o processo de comunicação e os elementos que o compõem. Embora tenham sido desenvolvidos há algumas décadas, </w:t>
      </w:r>
      <w:r w:rsidR="00C62C8D">
        <w:rPr>
          <w:rFonts w:ascii="Times New Roman" w:eastAsia="Times New Roman" w:hAnsi="Times New Roman" w:cs="Times New Roman"/>
          <w:sz w:val="24"/>
        </w:rPr>
        <w:t xml:space="preserve">esses modelos são adequados o suficiente para serem utilizados com os devidos ajustes e modificações. </w:t>
      </w:r>
      <w:proofErr w:type="spellStart"/>
      <w:r w:rsidR="00C62C8D">
        <w:rPr>
          <w:rFonts w:ascii="Times New Roman" w:eastAsia="Times New Roman" w:hAnsi="Times New Roman" w:cs="Times New Roman"/>
          <w:sz w:val="24"/>
        </w:rPr>
        <w:t>Foulger</w:t>
      </w:r>
      <w:proofErr w:type="spellEnd"/>
      <w:r w:rsidR="00C62C8D">
        <w:rPr>
          <w:rFonts w:ascii="Times New Roman" w:eastAsia="Times New Roman" w:hAnsi="Times New Roman" w:cs="Times New Roman"/>
          <w:sz w:val="24"/>
        </w:rPr>
        <w:t xml:space="preserve"> (2004), ao discutir modelos do processo de comunicação, argumenta que “os mesmos modelos de comunicação ensinados nas universidades há quaren</w:t>
      </w:r>
      <w:r w:rsidR="004A480B">
        <w:rPr>
          <w:rFonts w:ascii="Times New Roman" w:eastAsia="Times New Roman" w:hAnsi="Times New Roman" w:cs="Times New Roman"/>
          <w:sz w:val="24"/>
        </w:rPr>
        <w:t>ta anos são usados atualmente.”</w:t>
      </w:r>
      <w:r w:rsidR="00C62C8D">
        <w:rPr>
          <w:rFonts w:ascii="Times New Roman" w:eastAsia="Times New Roman" w:hAnsi="Times New Roman" w:cs="Times New Roman"/>
          <w:sz w:val="24"/>
        </w:rPr>
        <w:t xml:space="preserve"> O autor conclui o argumento sugerindo que esse fato se deve à eficiência desses modelos em evidenciar os principais elementos do processo de comunicação.</w:t>
      </w:r>
    </w:p>
    <w:p w:rsidR="00C62C8D" w:rsidRDefault="00C62C8D" w:rsidP="003D4E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Assim, esse trabalho buscou em um modelo proposto por </w:t>
      </w:r>
      <w:r w:rsidR="00F12215">
        <w:rPr>
          <w:rFonts w:ascii="Times New Roman" w:eastAsia="Times New Roman" w:hAnsi="Times New Roman" w:cs="Times New Roman"/>
          <w:sz w:val="24"/>
        </w:rPr>
        <w:t xml:space="preserve">Frank </w:t>
      </w:r>
      <w:r>
        <w:rPr>
          <w:rFonts w:ascii="Times New Roman" w:eastAsia="Times New Roman" w:hAnsi="Times New Roman" w:cs="Times New Roman"/>
          <w:sz w:val="24"/>
        </w:rPr>
        <w:t>Dance em 1967 a percepção e modelagem de uma característica do processo de comunicação: a natureza cumulativa do processo.</w:t>
      </w:r>
    </w:p>
    <w:p w:rsidR="00C62C8D" w:rsidRDefault="00C62C8D" w:rsidP="003D4E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No final da década de 1960, a literatura acerca dos processos de comunicação apresentava</w:t>
      </w:r>
      <w:r w:rsidR="00233492">
        <w:rPr>
          <w:rFonts w:ascii="Times New Roman" w:eastAsia="Times New Roman" w:hAnsi="Times New Roman" w:cs="Times New Roman"/>
          <w:sz w:val="24"/>
        </w:rPr>
        <w:t>,</w:t>
      </w:r>
      <w:r>
        <w:rPr>
          <w:rFonts w:ascii="Times New Roman" w:eastAsia="Times New Roman" w:hAnsi="Times New Roman" w:cs="Times New Roman"/>
          <w:sz w:val="24"/>
        </w:rPr>
        <w:t xml:space="preserve"> de forma predominante</w:t>
      </w:r>
      <w:r w:rsidR="00233492">
        <w:rPr>
          <w:rFonts w:ascii="Times New Roman" w:eastAsia="Times New Roman" w:hAnsi="Times New Roman" w:cs="Times New Roman"/>
          <w:sz w:val="24"/>
        </w:rPr>
        <w:t>,</w:t>
      </w:r>
      <w:r>
        <w:rPr>
          <w:rFonts w:ascii="Times New Roman" w:eastAsia="Times New Roman" w:hAnsi="Times New Roman" w:cs="Times New Roman"/>
          <w:sz w:val="24"/>
        </w:rPr>
        <w:t xml:space="preserve"> dois tipos de modelo</w:t>
      </w:r>
      <w:r w:rsidR="00233492">
        <w:rPr>
          <w:rFonts w:ascii="Times New Roman" w:eastAsia="Times New Roman" w:hAnsi="Times New Roman" w:cs="Times New Roman"/>
          <w:sz w:val="24"/>
        </w:rPr>
        <w:t>:</w:t>
      </w:r>
      <w:r>
        <w:rPr>
          <w:rFonts w:ascii="Times New Roman" w:eastAsia="Times New Roman" w:hAnsi="Times New Roman" w:cs="Times New Roman"/>
          <w:sz w:val="24"/>
        </w:rPr>
        <w:t xml:space="preserve"> os lineares e os circulares.</w:t>
      </w:r>
    </w:p>
    <w:p w:rsidR="00C62C8D" w:rsidRDefault="00C62C8D" w:rsidP="003D4E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Dentre os modelos lineares, o modelo de maior destaque foi proposto por Shannon (</w:t>
      </w:r>
      <w:r w:rsidR="00DA3E5D">
        <w:rPr>
          <w:rFonts w:ascii="Times New Roman" w:eastAsia="Times New Roman" w:hAnsi="Times New Roman" w:cs="Times New Roman"/>
          <w:sz w:val="24"/>
        </w:rPr>
        <w:t>SHANNON; WEAVER, 1949</w:t>
      </w:r>
      <w:r>
        <w:rPr>
          <w:rFonts w:ascii="Times New Roman" w:eastAsia="Times New Roman" w:hAnsi="Times New Roman" w:cs="Times New Roman"/>
          <w:sz w:val="24"/>
        </w:rPr>
        <w:t>)</w:t>
      </w:r>
      <w:r w:rsidR="00233492">
        <w:rPr>
          <w:rFonts w:ascii="Times New Roman" w:eastAsia="Times New Roman" w:hAnsi="Times New Roman" w:cs="Times New Roman"/>
          <w:sz w:val="24"/>
        </w:rPr>
        <w:t>.</w:t>
      </w:r>
      <w:r w:rsidR="00FA2837">
        <w:rPr>
          <w:rFonts w:ascii="Times New Roman" w:eastAsia="Times New Roman" w:hAnsi="Times New Roman" w:cs="Times New Roman"/>
          <w:sz w:val="24"/>
        </w:rPr>
        <w:t xml:space="preserve"> </w:t>
      </w:r>
      <w:r w:rsidR="00233492">
        <w:rPr>
          <w:rFonts w:ascii="Times New Roman" w:eastAsia="Times New Roman" w:hAnsi="Times New Roman" w:cs="Times New Roman"/>
          <w:sz w:val="24"/>
        </w:rPr>
        <w:t>I</w:t>
      </w:r>
      <w:r w:rsidR="00FA2837">
        <w:rPr>
          <w:rFonts w:ascii="Times New Roman" w:eastAsia="Times New Roman" w:hAnsi="Times New Roman" w:cs="Times New Roman"/>
          <w:sz w:val="24"/>
        </w:rPr>
        <w:t xml:space="preserve">nicialmente </w:t>
      </w:r>
      <w:r w:rsidR="00233492">
        <w:rPr>
          <w:rFonts w:ascii="Times New Roman" w:eastAsia="Times New Roman" w:hAnsi="Times New Roman" w:cs="Times New Roman"/>
          <w:sz w:val="24"/>
        </w:rPr>
        <w:t xml:space="preserve">destinado a </w:t>
      </w:r>
      <w:r w:rsidR="00FA2837">
        <w:rPr>
          <w:rFonts w:ascii="Times New Roman" w:eastAsia="Times New Roman" w:hAnsi="Times New Roman" w:cs="Times New Roman"/>
          <w:sz w:val="24"/>
        </w:rPr>
        <w:t>descrever sistemas no contexto das telecomunicações, esse modelo inovou em relação ao seu antecessor mais relevante, a f</w:t>
      </w:r>
      <w:r w:rsidR="00233492">
        <w:rPr>
          <w:rFonts w:ascii="Times New Roman" w:eastAsia="Times New Roman" w:hAnsi="Times New Roman" w:cs="Times New Roman"/>
          <w:sz w:val="24"/>
        </w:rPr>
        <w:t>ó</w:t>
      </w:r>
      <w:r w:rsidR="00FA2837">
        <w:rPr>
          <w:rFonts w:ascii="Times New Roman" w:eastAsia="Times New Roman" w:hAnsi="Times New Roman" w:cs="Times New Roman"/>
          <w:sz w:val="24"/>
        </w:rPr>
        <w:t>rmula de Lasswell (LASSWELL</w:t>
      </w:r>
      <w:r w:rsidR="00600DEF">
        <w:rPr>
          <w:rFonts w:ascii="Times New Roman" w:eastAsia="Times New Roman" w:hAnsi="Times New Roman" w:cs="Times New Roman"/>
          <w:sz w:val="24"/>
        </w:rPr>
        <w:t>,</w:t>
      </w:r>
      <w:r w:rsidR="00FA2837">
        <w:rPr>
          <w:rFonts w:ascii="Times New Roman" w:eastAsia="Times New Roman" w:hAnsi="Times New Roman" w:cs="Times New Roman"/>
          <w:sz w:val="24"/>
        </w:rPr>
        <w:t xml:space="preserve"> </w:t>
      </w:r>
      <w:r w:rsidR="00013325">
        <w:rPr>
          <w:rFonts w:ascii="Times New Roman" w:eastAsia="Times New Roman" w:hAnsi="Times New Roman" w:cs="Times New Roman"/>
          <w:sz w:val="24"/>
        </w:rPr>
        <w:t>1948</w:t>
      </w:r>
      <w:r w:rsidR="00FA2837">
        <w:rPr>
          <w:rFonts w:ascii="Times New Roman" w:eastAsia="Times New Roman" w:hAnsi="Times New Roman" w:cs="Times New Roman"/>
          <w:sz w:val="24"/>
        </w:rPr>
        <w:t>), ao incluir o ruído como elemento a ser considerado no processo de comunicação e que pode deteriorar a qualidade do trafego da informação. Modelos lineares como o de Lasswell e o de Shannon pressupõem a existência de dois elementos principais, emissor e receptor, e um sentido único da comunicação, partindo do primeiro em direção ao segundo, onde o processo se encerra.</w:t>
      </w:r>
    </w:p>
    <w:p w:rsidR="00FA2837" w:rsidRDefault="00FA2837" w:rsidP="003D4E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A outra categoria de modelo que se contrapunha aos modelos lineares é a dos modelos circulares. Esses modelos apresentam o processo de comunicação como um fluxo de mensagens que, por um canal, trafega entre dois elementos dentre os quais não se distingue emissores e receptores. Os modelos circulares assumem que a informação parte de um ponto a outro e há um movimento no sentido inverso que, normalmente, carrega retroalimentação ao processo, fechando-se o ciclo da comunicação.</w:t>
      </w:r>
      <w:r w:rsidR="00BE2B48">
        <w:rPr>
          <w:rFonts w:ascii="Times New Roman" w:eastAsia="Times New Roman" w:hAnsi="Times New Roman" w:cs="Times New Roman"/>
          <w:sz w:val="24"/>
        </w:rPr>
        <w:t xml:space="preserve"> Um dos modelos que se destacam nessa categoria é o modelo circular de </w:t>
      </w:r>
      <w:proofErr w:type="spellStart"/>
      <w:r w:rsidR="00BE2B48">
        <w:rPr>
          <w:rFonts w:ascii="Times New Roman" w:eastAsia="Times New Roman" w:hAnsi="Times New Roman" w:cs="Times New Roman"/>
          <w:sz w:val="24"/>
        </w:rPr>
        <w:t>Osgood</w:t>
      </w:r>
      <w:proofErr w:type="spellEnd"/>
      <w:r w:rsidR="00BE2B48">
        <w:rPr>
          <w:rFonts w:ascii="Times New Roman" w:eastAsia="Times New Roman" w:hAnsi="Times New Roman" w:cs="Times New Roman"/>
          <w:sz w:val="24"/>
        </w:rPr>
        <w:t xml:space="preserve"> e </w:t>
      </w:r>
      <w:proofErr w:type="spellStart"/>
      <w:r w:rsidR="00BE2B48">
        <w:rPr>
          <w:rFonts w:ascii="Times New Roman" w:eastAsia="Times New Roman" w:hAnsi="Times New Roman" w:cs="Times New Roman"/>
          <w:sz w:val="24"/>
        </w:rPr>
        <w:t>Schramm</w:t>
      </w:r>
      <w:proofErr w:type="spellEnd"/>
      <w:r w:rsidR="00BE2B48">
        <w:rPr>
          <w:rFonts w:ascii="Times New Roman" w:eastAsia="Times New Roman" w:hAnsi="Times New Roman" w:cs="Times New Roman"/>
          <w:sz w:val="24"/>
        </w:rPr>
        <w:t xml:space="preserve"> </w:t>
      </w:r>
      <w:r w:rsidR="00BE2B48">
        <w:rPr>
          <w:rFonts w:ascii="Times New Roman" w:eastAsia="Times New Roman" w:hAnsi="Times New Roman" w:cs="Times New Roman"/>
          <w:sz w:val="24"/>
        </w:rPr>
        <w:lastRenderedPageBreak/>
        <w:t>(</w:t>
      </w:r>
      <w:proofErr w:type="spellStart"/>
      <w:r w:rsidR="004764F8">
        <w:rPr>
          <w:rFonts w:ascii="Times New Roman" w:eastAsia="Times New Roman" w:hAnsi="Times New Roman" w:cs="Times New Roman"/>
          <w:sz w:val="24"/>
        </w:rPr>
        <w:t>McQUAIL</w:t>
      </w:r>
      <w:proofErr w:type="spellEnd"/>
      <w:r w:rsidR="004764F8">
        <w:rPr>
          <w:rFonts w:ascii="Times New Roman" w:eastAsia="Times New Roman" w:hAnsi="Times New Roman" w:cs="Times New Roman"/>
          <w:sz w:val="24"/>
        </w:rPr>
        <w:t>; WINDHAL, 1993)</w:t>
      </w:r>
      <w:r w:rsidR="00BE2B48">
        <w:rPr>
          <w:rFonts w:ascii="Times New Roman" w:eastAsia="Times New Roman" w:hAnsi="Times New Roman" w:cs="Times New Roman"/>
          <w:sz w:val="24"/>
        </w:rPr>
        <w:t>. N</w:t>
      </w:r>
      <w:r w:rsidR="00233492">
        <w:rPr>
          <w:rFonts w:ascii="Times New Roman" w:eastAsia="Times New Roman" w:hAnsi="Times New Roman" w:cs="Times New Roman"/>
          <w:sz w:val="24"/>
        </w:rPr>
        <w:t>esse</w:t>
      </w:r>
      <w:r w:rsidR="00BE2B48">
        <w:rPr>
          <w:rFonts w:ascii="Times New Roman" w:eastAsia="Times New Roman" w:hAnsi="Times New Roman" w:cs="Times New Roman"/>
          <w:sz w:val="24"/>
        </w:rPr>
        <w:t xml:space="preserve"> modelo os autores deixam de enfatizar o canal para elevar a relevância de elementos como Codificador, Interpretador e Decodificador que </w:t>
      </w:r>
      <w:r w:rsidR="00233492">
        <w:rPr>
          <w:rFonts w:ascii="Times New Roman" w:eastAsia="Times New Roman" w:hAnsi="Times New Roman" w:cs="Times New Roman"/>
          <w:sz w:val="24"/>
        </w:rPr>
        <w:t>integram</w:t>
      </w:r>
      <w:r w:rsidR="00BE2B48">
        <w:rPr>
          <w:rFonts w:ascii="Times New Roman" w:eastAsia="Times New Roman" w:hAnsi="Times New Roman" w:cs="Times New Roman"/>
          <w:sz w:val="24"/>
        </w:rPr>
        <w:t xml:space="preserve"> os indivíduos no processo e o fluxo bidirecional das mensagens entre eles.</w:t>
      </w:r>
    </w:p>
    <w:p w:rsidR="00BE2B48" w:rsidRDefault="00233492" w:rsidP="003D4E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Dance, em seu trabalho de 1967, argumenta que a comunicação deve ser encarada como um processo, e como tal, o elemento da retroalimentação (</w:t>
      </w:r>
      <w:proofErr w:type="gramStart"/>
      <w:r w:rsidRPr="004764F8">
        <w:rPr>
          <w:rFonts w:ascii="Times New Roman" w:eastAsia="Times New Roman" w:hAnsi="Times New Roman" w:cs="Times New Roman"/>
          <w:i/>
          <w:sz w:val="24"/>
        </w:rPr>
        <w:t>feedback</w:t>
      </w:r>
      <w:proofErr w:type="gramEnd"/>
      <w:r>
        <w:rPr>
          <w:rFonts w:ascii="Times New Roman" w:eastAsia="Times New Roman" w:hAnsi="Times New Roman" w:cs="Times New Roman"/>
          <w:sz w:val="24"/>
        </w:rPr>
        <w:t xml:space="preserve">) merece especial atenção. </w:t>
      </w:r>
      <w:r w:rsidR="00A50CE0">
        <w:rPr>
          <w:rFonts w:ascii="Times New Roman" w:eastAsia="Times New Roman" w:hAnsi="Times New Roman" w:cs="Times New Roman"/>
          <w:sz w:val="24"/>
        </w:rPr>
        <w:t>Nesse sentido, argumenta o autor, os modelos circulares contribuem para a representação desse fenômeno de forma mais efetiva do que os lineares. Sob esse ponto de vista os modelos lineares têm uma falha segundo Dance, pois negligenciam a influência que uma fala exerce sobre a fala seguinte num processo de comunicação entre duas pessoas, por exemplo.</w:t>
      </w:r>
    </w:p>
    <w:p w:rsidR="007400A6" w:rsidRDefault="007400A6" w:rsidP="003D4E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Ainda discutindo as influências que uma fala tem não somente na próxima fala</w:t>
      </w:r>
      <w:r w:rsidR="00425E80">
        <w:rPr>
          <w:rFonts w:ascii="Times New Roman" w:eastAsia="Times New Roman" w:hAnsi="Times New Roman" w:cs="Times New Roman"/>
          <w:sz w:val="24"/>
        </w:rPr>
        <w:t>, mas</w:t>
      </w:r>
      <w:r>
        <w:rPr>
          <w:rFonts w:ascii="Times New Roman" w:eastAsia="Times New Roman" w:hAnsi="Times New Roman" w:cs="Times New Roman"/>
          <w:sz w:val="24"/>
        </w:rPr>
        <w:t xml:space="preserve"> no estado do individuo emissor da resposta, Dance aponta o que em seu julgamento constitui a falha dos modelos circulares. O autor argumenta que o processo de comunicação é incremental, e que o modelo circular sugere que os elementos não se alteram durante esse processo, ou seja, que os estados em que se encontram são os mesmos ao final do processo. Nas palavras de Dance: </w:t>
      </w:r>
    </w:p>
    <w:p w:rsidR="007400A6" w:rsidRDefault="007400A6" w:rsidP="003D4EF9">
      <w:pPr>
        <w:spacing w:after="0" w:line="360" w:lineRule="auto"/>
        <w:ind w:left="1440" w:firstLine="360"/>
        <w:rPr>
          <w:rFonts w:ascii="Times New Roman" w:eastAsia="Times New Roman" w:hAnsi="Times New Roman" w:cs="Times New Roman"/>
          <w:sz w:val="24"/>
        </w:rPr>
      </w:pPr>
      <w:r w:rsidRPr="007400A6">
        <w:rPr>
          <w:rFonts w:ascii="Times New Roman" w:eastAsia="Times New Roman" w:hAnsi="Times New Roman" w:cs="Times New Roman"/>
        </w:rPr>
        <w:t xml:space="preserve">A principal deficiência </w:t>
      </w:r>
      <w:proofErr w:type="gramStart"/>
      <w:r w:rsidRPr="007400A6">
        <w:rPr>
          <w:rFonts w:ascii="Times New Roman" w:eastAsia="Times New Roman" w:hAnsi="Times New Roman" w:cs="Times New Roman"/>
        </w:rPr>
        <w:t>desse modelo circular</w:t>
      </w:r>
      <w:proofErr w:type="gramEnd"/>
      <w:r w:rsidRPr="007400A6">
        <w:rPr>
          <w:rFonts w:ascii="Times New Roman" w:eastAsia="Times New Roman" w:hAnsi="Times New Roman" w:cs="Times New Roman"/>
        </w:rPr>
        <w:t xml:space="preserve"> é que, se corretamente entendido, também sugere que a comunicação retrocede, perfazendo um círculo completo, para exatamente o ponto de onde partiu. </w:t>
      </w:r>
      <w:r>
        <w:rPr>
          <w:rFonts w:ascii="Times New Roman" w:eastAsia="Times New Roman" w:hAnsi="Times New Roman" w:cs="Times New Roman"/>
        </w:rPr>
        <w:t>Essa parte da analogia circular é manifestamente errônea e pode ser prejudicial a um incremento da compreensão do processo de comunicação e à previsão de quaisquer limitações ao evento comunicativo</w:t>
      </w:r>
      <w:r w:rsidR="003D4EF9">
        <w:rPr>
          <w:rFonts w:ascii="Times New Roman" w:eastAsia="Times New Roman" w:hAnsi="Times New Roman" w:cs="Times New Roman"/>
        </w:rPr>
        <w:t>.</w:t>
      </w:r>
      <w:r>
        <w:rPr>
          <w:rFonts w:ascii="Times New Roman" w:eastAsia="Times New Roman" w:hAnsi="Times New Roman" w:cs="Times New Roman"/>
        </w:rPr>
        <w:t xml:space="preserve"> (DANCE 1967,</w:t>
      </w:r>
      <w:proofErr w:type="gramStart"/>
      <w:r>
        <w:rPr>
          <w:rFonts w:ascii="Times New Roman" w:eastAsia="Times New Roman" w:hAnsi="Times New Roman" w:cs="Times New Roman"/>
        </w:rPr>
        <w:t xml:space="preserve">  </w:t>
      </w:r>
      <w:proofErr w:type="gramEnd"/>
      <w:r>
        <w:rPr>
          <w:rFonts w:ascii="Times New Roman" w:eastAsia="Times New Roman" w:hAnsi="Times New Roman" w:cs="Times New Roman"/>
        </w:rPr>
        <w:t>p.372)</w:t>
      </w:r>
    </w:p>
    <w:p w:rsidR="001A5F12" w:rsidRDefault="00C62C8D" w:rsidP="001A5F12">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 xml:space="preserve"> </w:t>
      </w:r>
    </w:p>
    <w:p w:rsidR="00A70E68" w:rsidRDefault="00A70E68" w:rsidP="001A5F12">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Para contornar essas deficiências Dance propõe</w:t>
      </w:r>
      <w:r w:rsidR="00A51A95">
        <w:rPr>
          <w:rFonts w:ascii="Times New Roman" w:eastAsia="Times New Roman" w:hAnsi="Times New Roman" w:cs="Times New Roman"/>
          <w:sz w:val="24"/>
        </w:rPr>
        <w:t xml:space="preserve"> </w:t>
      </w:r>
      <w:r>
        <w:rPr>
          <w:rFonts w:ascii="Times New Roman" w:eastAsia="Times New Roman" w:hAnsi="Times New Roman" w:cs="Times New Roman"/>
          <w:sz w:val="24"/>
        </w:rPr>
        <w:t>“</w:t>
      </w:r>
      <w:r w:rsidR="00A51A95">
        <w:rPr>
          <w:rFonts w:ascii="Times New Roman" w:eastAsia="Times New Roman" w:hAnsi="Times New Roman" w:cs="Times New Roman"/>
          <w:sz w:val="24"/>
        </w:rPr>
        <w:t xml:space="preserve">uma </w:t>
      </w:r>
      <w:r>
        <w:rPr>
          <w:rFonts w:ascii="Times New Roman" w:eastAsia="Times New Roman" w:hAnsi="Times New Roman" w:cs="Times New Roman"/>
          <w:sz w:val="24"/>
        </w:rPr>
        <w:t>espiral helicoidal como representação da comunicação humana</w:t>
      </w:r>
      <w:r w:rsidR="00A51A95">
        <w:rPr>
          <w:rFonts w:ascii="Times New Roman" w:eastAsia="Times New Roman" w:hAnsi="Times New Roman" w:cs="Times New Roman"/>
          <w:sz w:val="24"/>
        </w:rPr>
        <w:t>”</w:t>
      </w:r>
      <w:r>
        <w:rPr>
          <w:rFonts w:ascii="Times New Roman" w:eastAsia="Times New Roman" w:hAnsi="Times New Roman" w:cs="Times New Roman"/>
          <w:sz w:val="24"/>
        </w:rPr>
        <w:t>.</w:t>
      </w:r>
      <w:r w:rsidR="00A51A95">
        <w:rPr>
          <w:rFonts w:ascii="Times New Roman" w:eastAsia="Times New Roman" w:hAnsi="Times New Roman" w:cs="Times New Roman"/>
          <w:sz w:val="24"/>
        </w:rPr>
        <w:t xml:space="preserve"> (DANCE 1967. p.374)</w:t>
      </w:r>
    </w:p>
    <w:p w:rsidR="00DF1188" w:rsidRDefault="00DF1188" w:rsidP="001A5F12">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O autor sugere que se use, em detrimento de linhas ou círculos, uma hélice, ou espiral, como figura geométrica básica para representação da comunicação humana. A espiral se adequa melhor</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xml:space="preserve"> mostra a direção do fluxo da mensagem (como o linear), o movimento de retorno da retroalimentação (como o circular) e também o efeito incremental que a comunicação exerce sobre ela mesma, tornando-a maior e com mais informações e sentidos trafegados a cada interação.</w:t>
      </w:r>
    </w:p>
    <w:p w:rsidR="00A51A95" w:rsidRPr="00DF1188" w:rsidRDefault="00DF1188" w:rsidP="003D4EF9">
      <w:pPr>
        <w:spacing w:after="0" w:line="360" w:lineRule="auto"/>
        <w:ind w:left="1440" w:firstLine="360"/>
        <w:rPr>
          <w:rFonts w:ascii="Times New Roman" w:eastAsia="Times New Roman" w:hAnsi="Times New Roman" w:cs="Times New Roman"/>
        </w:rPr>
      </w:pPr>
      <w:r w:rsidRPr="00DF1188">
        <w:rPr>
          <w:rFonts w:ascii="Times New Roman" w:eastAsia="Times New Roman" w:hAnsi="Times New Roman" w:cs="Times New Roman"/>
        </w:rPr>
        <w:tab/>
        <w:t xml:space="preserve">A hélice combina as características desejáveis da linha reta e do círculo, </w:t>
      </w:r>
      <w:r w:rsidR="00E05AF9" w:rsidRPr="00DF1188">
        <w:rPr>
          <w:rFonts w:ascii="Times New Roman" w:eastAsia="Times New Roman" w:hAnsi="Times New Roman" w:cs="Times New Roman"/>
        </w:rPr>
        <w:t>ao mesmo tempo em que</w:t>
      </w:r>
      <w:r w:rsidRPr="00DF1188">
        <w:rPr>
          <w:rFonts w:ascii="Times New Roman" w:eastAsia="Times New Roman" w:hAnsi="Times New Roman" w:cs="Times New Roman"/>
        </w:rPr>
        <w:t xml:space="preserve"> evita as fraquezas de ambas as figuras. </w:t>
      </w:r>
      <w:r w:rsidR="00AF527C">
        <w:rPr>
          <w:rFonts w:ascii="Times New Roman" w:eastAsia="Times New Roman" w:hAnsi="Times New Roman" w:cs="Times New Roman"/>
        </w:rPr>
        <w:t>[</w:t>
      </w:r>
      <w:r w:rsidRPr="00DF1188">
        <w:rPr>
          <w:rFonts w:ascii="Times New Roman" w:eastAsia="Times New Roman" w:hAnsi="Times New Roman" w:cs="Times New Roman"/>
        </w:rPr>
        <w:t>...</w:t>
      </w:r>
      <w:r w:rsidR="00AF527C">
        <w:rPr>
          <w:rFonts w:ascii="Times New Roman" w:eastAsia="Times New Roman" w:hAnsi="Times New Roman" w:cs="Times New Roman"/>
        </w:rPr>
        <w:t>]</w:t>
      </w:r>
      <w:r w:rsidRPr="00DF1188">
        <w:rPr>
          <w:rFonts w:ascii="Times New Roman" w:eastAsia="Times New Roman" w:hAnsi="Times New Roman" w:cs="Times New Roman"/>
        </w:rPr>
        <w:t xml:space="preserve"> Em qualquer momento que se queira, a hélice é um testemunho geométrico do conceito de que a comunicação, embora se desloque para diante, está no mesmo momento voltando para </w:t>
      </w:r>
      <w:r w:rsidRPr="00DF1188">
        <w:rPr>
          <w:rFonts w:ascii="Times New Roman" w:eastAsia="Times New Roman" w:hAnsi="Times New Roman" w:cs="Times New Roman"/>
        </w:rPr>
        <w:lastRenderedPageBreak/>
        <w:t>si própria e sendo afetada por seu comportamento passado, pois a próxima curva é fundamentalmente afetada pela curva de que surgiu” (DANCE 1967 p. 373</w:t>
      </w:r>
      <w:proofErr w:type="gramStart"/>
      <w:r w:rsidRPr="00DF1188">
        <w:rPr>
          <w:rFonts w:ascii="Times New Roman" w:eastAsia="Times New Roman" w:hAnsi="Times New Roman" w:cs="Times New Roman"/>
        </w:rPr>
        <w:t>)</w:t>
      </w:r>
      <w:proofErr w:type="gramEnd"/>
    </w:p>
    <w:p w:rsidR="001A5F12" w:rsidRDefault="001A5F12"/>
    <w:p w:rsidR="00947190" w:rsidRDefault="00425E80" w:rsidP="00947190">
      <w:pPr>
        <w:keepNext/>
        <w:jc w:val="center"/>
      </w:pPr>
      <w:r>
        <w:rPr>
          <w:noProof/>
        </w:rPr>
        <w:drawing>
          <wp:inline distT="0" distB="0" distL="0" distR="0" wp14:anchorId="52D6582E" wp14:editId="0401ADDD">
            <wp:extent cx="3290702" cy="2686050"/>
            <wp:effectExtent l="0" t="0" r="508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90702" cy="2686050"/>
                    </a:xfrm>
                    <a:prstGeom prst="rect">
                      <a:avLst/>
                    </a:prstGeom>
                    <a:noFill/>
                    <a:ln>
                      <a:noFill/>
                    </a:ln>
                  </pic:spPr>
                </pic:pic>
              </a:graphicData>
            </a:graphic>
          </wp:inline>
        </w:drawing>
      </w:r>
    </w:p>
    <w:p w:rsidR="001A5F12" w:rsidRDefault="00947190" w:rsidP="00947190">
      <w:pPr>
        <w:pStyle w:val="Legenda"/>
        <w:jc w:val="center"/>
      </w:pPr>
      <w:bookmarkStart w:id="23" w:name="_Toc378619987"/>
      <w:r>
        <w:t xml:space="preserve">Figura </w:t>
      </w:r>
      <w:fldSimple w:instr=" SEQ Figura \* ARABIC ">
        <w:r w:rsidR="004917DD">
          <w:rPr>
            <w:noProof/>
          </w:rPr>
          <w:t>4</w:t>
        </w:r>
      </w:fldSimple>
      <w:r w:rsidRPr="00425D1A">
        <w:t xml:space="preserve"> – Imagem oferecida por Dance para representação helicoidal da comunicação humana (DANCE 1967. p.374</w:t>
      </w:r>
      <w:proofErr w:type="gramStart"/>
      <w:r w:rsidRPr="00425D1A">
        <w:t>)</w:t>
      </w:r>
      <w:bookmarkEnd w:id="23"/>
      <w:proofErr w:type="gramEnd"/>
    </w:p>
    <w:p w:rsidR="00F97356" w:rsidRPr="00F97356" w:rsidRDefault="00F97356" w:rsidP="00F97356"/>
    <w:p w:rsidR="00207AD6" w:rsidRDefault="00207AD6" w:rsidP="00207AD6">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 xml:space="preserve">A analogia com a hélice ajuda também a representar as diferentes formas que a comunicação assume em diferentes situações com diferentes indivíduos. </w:t>
      </w:r>
      <w:r w:rsidR="006F571E">
        <w:rPr>
          <w:rFonts w:ascii="Times New Roman" w:eastAsia="Times New Roman" w:hAnsi="Times New Roman" w:cs="Times New Roman"/>
          <w:sz w:val="24"/>
        </w:rPr>
        <w:t>A deformação que a mola pode sofrer serve para ilustrar o nível de domínio dos envolvidos no assunto discutido e a velocidade de assimilação das informações.</w:t>
      </w:r>
    </w:p>
    <w:p w:rsidR="00207AD6" w:rsidRDefault="006F571E" w:rsidP="00207AD6">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r>
      <w:proofErr w:type="spellStart"/>
      <w:r>
        <w:rPr>
          <w:rFonts w:ascii="Times New Roman" w:eastAsia="Times New Roman" w:hAnsi="Times New Roman" w:cs="Times New Roman"/>
          <w:sz w:val="24"/>
        </w:rPr>
        <w:t>McQuail</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Windahl</w:t>
      </w:r>
      <w:proofErr w:type="spellEnd"/>
      <w:r>
        <w:rPr>
          <w:rFonts w:ascii="Times New Roman" w:eastAsia="Times New Roman" w:hAnsi="Times New Roman" w:cs="Times New Roman"/>
          <w:sz w:val="24"/>
        </w:rPr>
        <w:t xml:space="preserve"> (</w:t>
      </w:r>
      <w:r w:rsidR="00066616">
        <w:rPr>
          <w:rFonts w:ascii="Times New Roman" w:eastAsia="Times New Roman" w:hAnsi="Times New Roman" w:cs="Times New Roman"/>
          <w:sz w:val="24"/>
        </w:rPr>
        <w:t>1993</w:t>
      </w:r>
      <w:r>
        <w:rPr>
          <w:rFonts w:ascii="Times New Roman" w:eastAsia="Times New Roman" w:hAnsi="Times New Roman" w:cs="Times New Roman"/>
          <w:sz w:val="24"/>
        </w:rPr>
        <w:t xml:space="preserve">) exaltam a característica dinâmica do modelo de Dance em comparação à “fotografia congelada” do processo de comunicação apresentada pelos demais modelos tradicionais. Os autores ressaltam, contudo, que Dance não formulou uma ferramenta para análises detalhadas, mas, ao invés disso, evidenciou uma característica que poderia ser facilmente negligenciada por </w:t>
      </w:r>
      <w:proofErr w:type="gramStart"/>
      <w:r>
        <w:rPr>
          <w:rFonts w:ascii="Times New Roman" w:eastAsia="Times New Roman" w:hAnsi="Times New Roman" w:cs="Times New Roman"/>
          <w:sz w:val="24"/>
        </w:rPr>
        <w:t>estar</w:t>
      </w:r>
      <w:proofErr w:type="gramEnd"/>
      <w:r>
        <w:rPr>
          <w:rFonts w:ascii="Times New Roman" w:eastAsia="Times New Roman" w:hAnsi="Times New Roman" w:cs="Times New Roman"/>
          <w:sz w:val="24"/>
        </w:rPr>
        <w:t xml:space="preserve"> ausente nos demais modelos.</w:t>
      </w:r>
    </w:p>
    <w:p w:rsidR="001A5F12" w:rsidRPr="00207AD6" w:rsidRDefault="00207AD6" w:rsidP="00207AD6">
      <w:pPr>
        <w:spacing w:after="0" w:line="360" w:lineRule="auto"/>
        <w:ind w:firstLine="360"/>
        <w:rPr>
          <w:rFonts w:ascii="Times New Roman" w:eastAsia="Times New Roman" w:hAnsi="Times New Roman" w:cs="Times New Roman"/>
          <w:sz w:val="24"/>
        </w:rPr>
      </w:pPr>
      <w:r w:rsidRPr="00207AD6">
        <w:rPr>
          <w:rFonts w:ascii="Times New Roman" w:eastAsia="Times New Roman" w:hAnsi="Times New Roman" w:cs="Times New Roman"/>
          <w:sz w:val="24"/>
        </w:rPr>
        <w:tab/>
        <w:t xml:space="preserve">A contribuição mais relevante do modelo helicoidal de Dance </w:t>
      </w:r>
      <w:r>
        <w:rPr>
          <w:rFonts w:ascii="Times New Roman" w:eastAsia="Times New Roman" w:hAnsi="Times New Roman" w:cs="Times New Roman"/>
          <w:sz w:val="24"/>
        </w:rPr>
        <w:t>é a representação do efeito cumulativo da comunicação, processo no qual os atores influenciam e são influenciados tanto nas mensagens seguintes quanto em seu estado de conhecimento sobre o tema em discussão e sobre o ponto de vista do outro. Esse aspecto é especialmente relevante os se investigar processos de comunicação entre organizações e agentes públicos, no qual as negociações e atos complexos demandam uma intensa troca de informações anterior à publicação de uma tomada de decisão.</w:t>
      </w:r>
    </w:p>
    <w:p w:rsidR="00207AD6" w:rsidRDefault="00207AD6"/>
    <w:p w:rsidR="004F26F0" w:rsidRDefault="002601C3" w:rsidP="00D131E3">
      <w:pPr>
        <w:pStyle w:val="Ttulo3"/>
        <w:numPr>
          <w:ilvl w:val="1"/>
          <w:numId w:val="3"/>
        </w:numPr>
        <w:rPr>
          <w:rFonts w:eastAsia="Cambria"/>
        </w:rPr>
      </w:pPr>
      <w:bookmarkStart w:id="24" w:name="_Toc378620907"/>
      <w:r>
        <w:rPr>
          <w:rFonts w:eastAsia="Cambria"/>
        </w:rPr>
        <w:t xml:space="preserve">Princípio </w:t>
      </w:r>
      <w:r w:rsidR="00472BC3">
        <w:rPr>
          <w:rFonts w:eastAsia="Cambria"/>
        </w:rPr>
        <w:t xml:space="preserve">da </w:t>
      </w:r>
      <w:r w:rsidR="00D05CA3">
        <w:rPr>
          <w:rFonts w:eastAsia="Cambria"/>
        </w:rPr>
        <w:t xml:space="preserve">Publicidade </w:t>
      </w:r>
      <w:r w:rsidR="00D131E3" w:rsidRPr="00D131E3">
        <w:rPr>
          <w:rFonts w:eastAsia="Cambria"/>
        </w:rPr>
        <w:t xml:space="preserve">e manifestações da </w:t>
      </w:r>
      <w:proofErr w:type="spellStart"/>
      <w:r w:rsidR="00D05CA3">
        <w:rPr>
          <w:rFonts w:eastAsia="Cambria"/>
        </w:rPr>
        <w:t>intersetorialidade</w:t>
      </w:r>
      <w:proofErr w:type="spellEnd"/>
      <w:r w:rsidR="00D05CA3">
        <w:rPr>
          <w:rFonts w:eastAsia="Cambria"/>
        </w:rPr>
        <w:t xml:space="preserve"> das</w:t>
      </w:r>
      <w:r w:rsidR="00D131E3" w:rsidRPr="00D131E3">
        <w:rPr>
          <w:rFonts w:eastAsia="Cambria"/>
        </w:rPr>
        <w:t xml:space="preserve"> organizações públicas</w:t>
      </w:r>
      <w:bookmarkEnd w:id="24"/>
    </w:p>
    <w:p w:rsidR="0058473F" w:rsidRDefault="0058473F" w:rsidP="0058473F"/>
    <w:p w:rsidR="0058473F" w:rsidRDefault="0058473F" w:rsidP="0058473F">
      <w:pPr>
        <w:spacing w:after="0" w:line="360" w:lineRule="auto"/>
        <w:ind w:firstLine="720"/>
        <w:rPr>
          <w:rFonts w:ascii="Times New Roman" w:eastAsia="Times New Roman" w:hAnsi="Times New Roman" w:cs="Times New Roman"/>
          <w:sz w:val="24"/>
        </w:rPr>
      </w:pPr>
      <w:r w:rsidRPr="0058473F">
        <w:rPr>
          <w:rFonts w:ascii="Times New Roman" w:eastAsia="Times New Roman" w:hAnsi="Times New Roman" w:cs="Times New Roman"/>
          <w:sz w:val="24"/>
        </w:rPr>
        <w:t xml:space="preserve">A administração pública </w:t>
      </w:r>
      <w:r>
        <w:rPr>
          <w:rFonts w:ascii="Times New Roman" w:eastAsia="Times New Roman" w:hAnsi="Times New Roman" w:cs="Times New Roman"/>
          <w:sz w:val="24"/>
        </w:rPr>
        <w:t xml:space="preserve">no Brasil tem suas diretrizes gerais definidas na Constituição Federal em diversos artigos, mas em especial no artigo 37º. Esse artigo está contido no Capítulo VII – Da Administração Pública – e introduz o tema dentro da Carta Magna. </w:t>
      </w:r>
    </w:p>
    <w:p w:rsidR="00187B39" w:rsidRDefault="00187B39" w:rsidP="00187B39">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Os princípios administrativos constitucionais são determinações genéricas e abstratas e funcionam como diretrizes gerais para</w:t>
      </w:r>
      <w:r w:rsidR="004764F8">
        <w:rPr>
          <w:rFonts w:ascii="Times New Roman" w:eastAsia="Times New Roman" w:hAnsi="Times New Roman" w:cs="Times New Roman"/>
          <w:sz w:val="24"/>
        </w:rPr>
        <w:t xml:space="preserve"> a atuação dos agentes públicos, ou seja, s</w:t>
      </w:r>
      <w:r>
        <w:rPr>
          <w:rFonts w:ascii="Times New Roman" w:eastAsia="Times New Roman" w:hAnsi="Times New Roman" w:cs="Times New Roman"/>
          <w:sz w:val="24"/>
        </w:rPr>
        <w:t xml:space="preserve">ão de adoção obrigatória por parte </w:t>
      </w:r>
      <w:r w:rsidR="004764F8">
        <w:rPr>
          <w:rFonts w:ascii="Times New Roman" w:eastAsia="Times New Roman" w:hAnsi="Times New Roman" w:cs="Times New Roman"/>
          <w:sz w:val="24"/>
        </w:rPr>
        <w:t>desses</w:t>
      </w:r>
      <w:r>
        <w:rPr>
          <w:rFonts w:ascii="Times New Roman" w:eastAsia="Times New Roman" w:hAnsi="Times New Roman" w:cs="Times New Roman"/>
          <w:sz w:val="24"/>
        </w:rPr>
        <w:t>. Hely Lopes Meirelles, sobre a obrigatoriedade da aplicação desses princípios, ensina:</w:t>
      </w:r>
    </w:p>
    <w:p w:rsidR="00187B39" w:rsidRDefault="001E7D29" w:rsidP="00187B39">
      <w:pPr>
        <w:spacing w:after="0" w:line="360" w:lineRule="auto"/>
        <w:ind w:left="1440" w:firstLine="720"/>
        <w:rPr>
          <w:rFonts w:ascii="Times New Roman" w:eastAsia="Times New Roman" w:hAnsi="Times New Roman" w:cs="Times New Roman"/>
        </w:rPr>
      </w:pPr>
      <w:r>
        <w:rPr>
          <w:rFonts w:ascii="Times New Roman" w:eastAsia="Times New Roman" w:hAnsi="Times New Roman" w:cs="Times New Roman"/>
        </w:rPr>
        <w:t>[</w:t>
      </w:r>
      <w:r w:rsidR="00187B39" w:rsidRPr="004747CB">
        <w:rPr>
          <w:rFonts w:ascii="Times New Roman" w:eastAsia="Times New Roman" w:hAnsi="Times New Roman" w:cs="Times New Roman"/>
        </w:rPr>
        <w:t>...</w:t>
      </w:r>
      <w:r>
        <w:rPr>
          <w:rFonts w:ascii="Times New Roman" w:eastAsia="Times New Roman" w:hAnsi="Times New Roman" w:cs="Times New Roman"/>
        </w:rPr>
        <w:t>]</w:t>
      </w:r>
      <w:r w:rsidR="00187B39" w:rsidRPr="004747CB">
        <w:rPr>
          <w:rFonts w:ascii="Times New Roman" w:eastAsia="Times New Roman" w:hAnsi="Times New Roman" w:cs="Times New Roman"/>
        </w:rPr>
        <w:t xml:space="preserve"> por esses padrões é que se hão de pautar todos os atos administrativos. Constituem, por assim dizer, os fundamentos da ação administrativa, ou, por outras palavras, os sustentáculos da atividade pública. Relegá-los é desvirtuar a gestão dos negócios públicos e olvidar o que há de mais elementar para a boa guarda e zelo dos interesses sociais.</w:t>
      </w:r>
      <w:r w:rsidR="00187B39">
        <w:rPr>
          <w:rFonts w:ascii="Times New Roman" w:eastAsia="Times New Roman" w:hAnsi="Times New Roman" w:cs="Times New Roman"/>
        </w:rPr>
        <w:t xml:space="preserve"> (MEIRELLES 2001, p.82)</w:t>
      </w:r>
    </w:p>
    <w:p w:rsidR="00187B39" w:rsidRDefault="00187B39" w:rsidP="0058473F">
      <w:pPr>
        <w:spacing w:after="0" w:line="360" w:lineRule="auto"/>
        <w:ind w:firstLine="720"/>
        <w:rPr>
          <w:rFonts w:ascii="Times New Roman" w:eastAsia="Times New Roman" w:hAnsi="Times New Roman" w:cs="Times New Roman"/>
          <w:sz w:val="24"/>
        </w:rPr>
      </w:pPr>
    </w:p>
    <w:p w:rsidR="00187B39" w:rsidRPr="004747CB" w:rsidRDefault="00E82F14" w:rsidP="00187B39">
      <w:pPr>
        <w:spacing w:after="0" w:line="360" w:lineRule="auto"/>
        <w:ind w:firstLine="720"/>
        <w:rPr>
          <w:rFonts w:ascii="Times New Roman" w:eastAsia="Times New Roman" w:hAnsi="Times New Roman" w:cs="Times New Roman"/>
        </w:rPr>
      </w:pPr>
      <w:r>
        <w:rPr>
          <w:rFonts w:ascii="Times New Roman" w:eastAsia="Times New Roman" w:hAnsi="Times New Roman" w:cs="Times New Roman"/>
          <w:sz w:val="24"/>
        </w:rPr>
        <w:t>A primeira determinação do Capí</w:t>
      </w:r>
      <w:r w:rsidR="0058473F">
        <w:rPr>
          <w:rFonts w:ascii="Times New Roman" w:eastAsia="Times New Roman" w:hAnsi="Times New Roman" w:cs="Times New Roman"/>
          <w:sz w:val="24"/>
        </w:rPr>
        <w:t>tulo VII, apresentada pelo artigo 37º é a de que toda a administração pública, em qualquer esfera, será regida por quatro princípios</w:t>
      </w:r>
      <w:r w:rsidR="00187B39">
        <w:rPr>
          <w:rFonts w:ascii="Times New Roman" w:eastAsia="Times New Roman" w:hAnsi="Times New Roman" w:cs="Times New Roman"/>
          <w:sz w:val="24"/>
        </w:rPr>
        <w:t xml:space="preserve"> administrativos</w:t>
      </w:r>
      <w:r w:rsidR="0058473F">
        <w:rPr>
          <w:rFonts w:ascii="Times New Roman" w:eastAsia="Times New Roman" w:hAnsi="Times New Roman" w:cs="Times New Roman"/>
          <w:sz w:val="24"/>
        </w:rPr>
        <w:t xml:space="preserve"> básicos</w:t>
      </w:r>
      <w:r w:rsidR="00187B39">
        <w:rPr>
          <w:rFonts w:ascii="Times New Roman" w:eastAsia="Times New Roman" w:hAnsi="Times New Roman" w:cs="Times New Roman"/>
          <w:sz w:val="24"/>
        </w:rPr>
        <w:t>: Legalidade, Impessoalidade, Moralidade, Eficiência e Publicidade.</w:t>
      </w:r>
    </w:p>
    <w:p w:rsidR="0058473F" w:rsidRDefault="0058473F" w:rsidP="0058473F">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A Legalidade</w:t>
      </w:r>
      <w:r w:rsidR="002351F7">
        <w:rPr>
          <w:rFonts w:ascii="Times New Roman" w:eastAsia="Times New Roman" w:hAnsi="Times New Roman" w:cs="Times New Roman"/>
          <w:sz w:val="24"/>
        </w:rPr>
        <w:t xml:space="preserve"> determina que os atos administrativos </w:t>
      </w:r>
      <w:r w:rsidR="00C92CE4">
        <w:rPr>
          <w:rFonts w:ascii="Times New Roman" w:eastAsia="Times New Roman" w:hAnsi="Times New Roman" w:cs="Times New Roman"/>
          <w:sz w:val="24"/>
        </w:rPr>
        <w:t>devam</w:t>
      </w:r>
      <w:r w:rsidR="002351F7">
        <w:rPr>
          <w:rFonts w:ascii="Times New Roman" w:eastAsia="Times New Roman" w:hAnsi="Times New Roman" w:cs="Times New Roman"/>
          <w:sz w:val="24"/>
        </w:rPr>
        <w:t xml:space="preserve"> estar sempre em consonância com o ordenamento jurídico vigente, ou seja, devem estar dentro da lei em sentido amplo – Leis, regulamentos, decretos, portarias, jurisprudência – para que o ato seja válido. A Impessoalidade evita que os atos administrativos sejam praticados com algum desvio de finalidade. O ato deve ser praticado visando unicamente o que a norma define como objetivo, que, voltada para o bem comum, garante que tal ato não </w:t>
      </w:r>
      <w:r w:rsidR="00C92CE4">
        <w:rPr>
          <w:rFonts w:ascii="Times New Roman" w:eastAsia="Times New Roman" w:hAnsi="Times New Roman" w:cs="Times New Roman"/>
          <w:sz w:val="24"/>
        </w:rPr>
        <w:t>será</w:t>
      </w:r>
      <w:r w:rsidR="002351F7">
        <w:rPr>
          <w:rFonts w:ascii="Times New Roman" w:eastAsia="Times New Roman" w:hAnsi="Times New Roman" w:cs="Times New Roman"/>
          <w:sz w:val="24"/>
        </w:rPr>
        <w:t xml:space="preserve"> praticado em benefício individual, excluindo a promoção pessoal </w:t>
      </w:r>
      <w:r w:rsidR="002351F7" w:rsidRPr="002351F7">
        <w:rPr>
          <w:rFonts w:ascii="Times New Roman" w:eastAsia="Times New Roman" w:hAnsi="Times New Roman" w:cs="Times New Roman"/>
          <w:sz w:val="24"/>
        </w:rPr>
        <w:t>de autoridades ou servidores públicos sobre suas realizações administrativas</w:t>
      </w:r>
      <w:r w:rsidR="002351F7">
        <w:rPr>
          <w:rFonts w:ascii="Times New Roman" w:eastAsia="Times New Roman" w:hAnsi="Times New Roman" w:cs="Times New Roman"/>
          <w:sz w:val="24"/>
        </w:rPr>
        <w:t xml:space="preserve">. </w:t>
      </w:r>
      <w:r w:rsidR="004747CB">
        <w:rPr>
          <w:rFonts w:ascii="Times New Roman" w:eastAsia="Times New Roman" w:hAnsi="Times New Roman" w:cs="Times New Roman"/>
          <w:sz w:val="24"/>
        </w:rPr>
        <w:t xml:space="preserve">O principio da Moralidade determina que o agente público </w:t>
      </w:r>
      <w:r w:rsidR="00C92CE4">
        <w:rPr>
          <w:rFonts w:ascii="Times New Roman" w:eastAsia="Times New Roman" w:hAnsi="Times New Roman" w:cs="Times New Roman"/>
          <w:sz w:val="24"/>
        </w:rPr>
        <w:t>deva</w:t>
      </w:r>
      <w:r w:rsidR="004747CB">
        <w:rPr>
          <w:rFonts w:ascii="Times New Roman" w:eastAsia="Times New Roman" w:hAnsi="Times New Roman" w:cs="Times New Roman"/>
          <w:sz w:val="24"/>
        </w:rPr>
        <w:t xml:space="preserve"> observar os preceitos éticos da sociedade e pautar sua ação na boa-fé honradez e probidade. O principio da Eficiência exige do agente público que se observe a melhor maneira de executar suas atividades, principalmente do ponto de vista da economicidade e da agilidade na sua atuação.</w:t>
      </w:r>
    </w:p>
    <w:p w:rsidR="004747CB" w:rsidRDefault="004747CB" w:rsidP="00CD532E">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O principio da Publicidade, por sua vez, </w:t>
      </w:r>
      <w:r w:rsidR="00187B39">
        <w:rPr>
          <w:rFonts w:ascii="Times New Roman" w:eastAsia="Times New Roman" w:hAnsi="Times New Roman" w:cs="Times New Roman"/>
          <w:sz w:val="24"/>
        </w:rPr>
        <w:t xml:space="preserve">vincula a eficácia do ato administrativo à sua publicação. Em outras palavras, nenhuma decisão ou ato administrativo produzirá qualquer efeito jurídico válido se não tiver sido devidamente publicada. </w:t>
      </w:r>
      <w:r w:rsidR="00F034BA">
        <w:rPr>
          <w:rFonts w:ascii="Times New Roman" w:eastAsia="Times New Roman" w:hAnsi="Times New Roman" w:cs="Times New Roman"/>
          <w:sz w:val="24"/>
        </w:rPr>
        <w:t xml:space="preserve">Tomando como base a definição de </w:t>
      </w:r>
      <w:r w:rsidR="00F034BA" w:rsidRPr="00F034BA">
        <w:rPr>
          <w:rFonts w:ascii="Times New Roman" w:eastAsia="Times New Roman" w:hAnsi="Times New Roman" w:cs="Times New Roman"/>
          <w:i/>
          <w:sz w:val="24"/>
        </w:rPr>
        <w:t xml:space="preserve">ato administrativo </w:t>
      </w:r>
      <w:r w:rsidR="00F034BA">
        <w:rPr>
          <w:rFonts w:ascii="Times New Roman" w:eastAsia="Times New Roman" w:hAnsi="Times New Roman" w:cs="Times New Roman"/>
          <w:sz w:val="24"/>
        </w:rPr>
        <w:t xml:space="preserve">de Mello: </w:t>
      </w:r>
      <w:r w:rsidR="00CD532E" w:rsidRPr="00CD532E">
        <w:rPr>
          <w:rFonts w:ascii="Times New Roman" w:eastAsia="Times New Roman" w:hAnsi="Times New Roman" w:cs="Times New Roman"/>
          <w:sz w:val="24"/>
        </w:rPr>
        <w:t>"manifestação da vontade do Estado, enquanto poder público, individual, concreta, pessoal, na consecução do seu fim, de realização da utilidade pública, de modo direto e imediato, para produzir efeitos de direito"</w:t>
      </w:r>
      <w:r w:rsidR="00F034BA">
        <w:rPr>
          <w:rFonts w:ascii="Times New Roman" w:eastAsia="Times New Roman" w:hAnsi="Times New Roman" w:cs="Times New Roman"/>
          <w:sz w:val="24"/>
        </w:rPr>
        <w:t xml:space="preserve"> (MELLO apud </w:t>
      </w:r>
      <w:r w:rsidR="00CD532E">
        <w:rPr>
          <w:rFonts w:ascii="Times New Roman" w:eastAsia="Times New Roman" w:hAnsi="Times New Roman" w:cs="Times New Roman"/>
          <w:sz w:val="24"/>
        </w:rPr>
        <w:t xml:space="preserve">SOARES 2008), podemos esperar que não escape ao </w:t>
      </w:r>
      <w:proofErr w:type="gramStart"/>
      <w:r w:rsidR="00CD532E">
        <w:rPr>
          <w:rFonts w:ascii="Times New Roman" w:eastAsia="Times New Roman" w:hAnsi="Times New Roman" w:cs="Times New Roman"/>
          <w:sz w:val="24"/>
        </w:rPr>
        <w:t>principio</w:t>
      </w:r>
      <w:proofErr w:type="gramEnd"/>
      <w:r w:rsidR="00CD532E">
        <w:rPr>
          <w:rFonts w:ascii="Times New Roman" w:eastAsia="Times New Roman" w:hAnsi="Times New Roman" w:cs="Times New Roman"/>
          <w:sz w:val="24"/>
        </w:rPr>
        <w:t xml:space="preserve"> da publicidade nenhuma ação das organizações e agentes públicos.</w:t>
      </w:r>
    </w:p>
    <w:p w:rsidR="00CD532E" w:rsidRDefault="00CD532E" w:rsidP="00CD532E">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Ainda sobre a abrangência do principio da publicidade, Meirelles expõe: </w:t>
      </w:r>
    </w:p>
    <w:p w:rsidR="00F034BA" w:rsidRPr="00CD532E" w:rsidRDefault="008B6BF7" w:rsidP="008B6BF7">
      <w:pPr>
        <w:spacing w:after="0" w:line="360" w:lineRule="auto"/>
        <w:ind w:left="1440" w:firstLine="720"/>
        <w:rPr>
          <w:rFonts w:ascii="Times New Roman" w:eastAsia="Times New Roman" w:hAnsi="Times New Roman" w:cs="Times New Roman"/>
        </w:rPr>
      </w:pPr>
      <w:r w:rsidRPr="008B6BF7">
        <w:rPr>
          <w:rFonts w:ascii="Times New Roman" w:eastAsia="Times New Roman" w:hAnsi="Times New Roman" w:cs="Times New Roman"/>
        </w:rPr>
        <w:t>A publicidade se faz pela inserção do ato no Diário Oficial ou por edital afixado no</w:t>
      </w:r>
      <w:r>
        <w:rPr>
          <w:rFonts w:ascii="Times New Roman" w:eastAsia="Times New Roman" w:hAnsi="Times New Roman" w:cs="Times New Roman"/>
        </w:rPr>
        <w:t xml:space="preserve"> </w:t>
      </w:r>
      <w:r w:rsidRPr="008B6BF7">
        <w:rPr>
          <w:rFonts w:ascii="Times New Roman" w:eastAsia="Times New Roman" w:hAnsi="Times New Roman" w:cs="Times New Roman"/>
        </w:rPr>
        <w:t>lugar próprio para divulgação de atos públicos, para conhecimento do público em geral e,</w:t>
      </w:r>
      <w:r>
        <w:rPr>
          <w:rFonts w:ascii="Times New Roman" w:eastAsia="Times New Roman" w:hAnsi="Times New Roman" w:cs="Times New Roman"/>
        </w:rPr>
        <w:t xml:space="preserve"> </w:t>
      </w:r>
      <w:r w:rsidR="001300BB" w:rsidRPr="008B6BF7">
        <w:rPr>
          <w:rFonts w:ascii="Times New Roman" w:eastAsia="Times New Roman" w:hAnsi="Times New Roman" w:cs="Times New Roman"/>
        </w:rPr>
        <w:t>consequentemente</w:t>
      </w:r>
      <w:r w:rsidRPr="008B6BF7">
        <w:rPr>
          <w:rFonts w:ascii="Times New Roman" w:eastAsia="Times New Roman" w:hAnsi="Times New Roman" w:cs="Times New Roman"/>
        </w:rPr>
        <w:t>, início da produção de seus efeitos, pois somente a publicidade evita</w:t>
      </w:r>
      <w:r>
        <w:rPr>
          <w:rFonts w:ascii="Times New Roman" w:eastAsia="Times New Roman" w:hAnsi="Times New Roman" w:cs="Times New Roman"/>
        </w:rPr>
        <w:t xml:space="preserve"> </w:t>
      </w:r>
      <w:r w:rsidRPr="008B6BF7">
        <w:rPr>
          <w:rFonts w:ascii="Times New Roman" w:eastAsia="Times New Roman" w:hAnsi="Times New Roman" w:cs="Times New Roman"/>
        </w:rPr>
        <w:t>os dissabores existentes em processos arbitrariamente sigilosos, permitindo-se os</w:t>
      </w:r>
      <w:r>
        <w:rPr>
          <w:rFonts w:ascii="Times New Roman" w:eastAsia="Times New Roman" w:hAnsi="Times New Roman" w:cs="Times New Roman"/>
        </w:rPr>
        <w:t xml:space="preserve"> </w:t>
      </w:r>
      <w:r w:rsidRPr="008B6BF7">
        <w:rPr>
          <w:rFonts w:ascii="Times New Roman" w:eastAsia="Times New Roman" w:hAnsi="Times New Roman" w:cs="Times New Roman"/>
        </w:rPr>
        <w:t>competentes recursos administrativos e as ações judiciais próprias.</w:t>
      </w:r>
      <w:r w:rsidR="00F034BA" w:rsidRPr="00CD532E">
        <w:rPr>
          <w:rFonts w:ascii="Times New Roman" w:eastAsia="Times New Roman" w:hAnsi="Times New Roman" w:cs="Times New Roman"/>
        </w:rPr>
        <w:t xml:space="preserve"> </w:t>
      </w:r>
      <w:r>
        <w:rPr>
          <w:rFonts w:ascii="Times New Roman" w:eastAsia="Times New Roman" w:hAnsi="Times New Roman" w:cs="Times New Roman"/>
        </w:rPr>
        <w:t>(</w:t>
      </w:r>
      <w:r w:rsidR="00CD532E">
        <w:rPr>
          <w:rFonts w:ascii="Times New Roman" w:eastAsia="Times New Roman" w:hAnsi="Times New Roman" w:cs="Times New Roman"/>
        </w:rPr>
        <w:t xml:space="preserve">MEIRELLES </w:t>
      </w:r>
      <w:r w:rsidR="00F034BA" w:rsidRPr="00CD532E">
        <w:rPr>
          <w:rFonts w:ascii="Times New Roman" w:eastAsia="Times New Roman" w:hAnsi="Times New Roman" w:cs="Times New Roman"/>
        </w:rPr>
        <w:t>2001, p. 2</w:t>
      </w:r>
      <w:r>
        <w:rPr>
          <w:rFonts w:ascii="Times New Roman" w:eastAsia="Times New Roman" w:hAnsi="Times New Roman" w:cs="Times New Roman"/>
        </w:rPr>
        <w:t>94</w:t>
      </w:r>
      <w:r w:rsidR="00F034BA" w:rsidRPr="00CD532E">
        <w:rPr>
          <w:rFonts w:ascii="Times New Roman" w:eastAsia="Times New Roman" w:hAnsi="Times New Roman" w:cs="Times New Roman"/>
        </w:rPr>
        <w:t>).</w:t>
      </w:r>
    </w:p>
    <w:p w:rsidR="008B6BF7" w:rsidRDefault="008B6BF7" w:rsidP="0058473F">
      <w:pPr>
        <w:spacing w:after="0" w:line="360" w:lineRule="auto"/>
        <w:ind w:firstLine="360"/>
        <w:rPr>
          <w:rFonts w:ascii="Times New Roman" w:eastAsia="Times New Roman" w:hAnsi="Times New Roman" w:cs="Times New Roman"/>
          <w:sz w:val="24"/>
        </w:rPr>
      </w:pPr>
    </w:p>
    <w:p w:rsidR="0058473F" w:rsidRDefault="008B6BF7" w:rsidP="0058473F">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 xml:space="preserve">Da exposição de Meirelles </w:t>
      </w:r>
      <w:r w:rsidR="00C92CE4">
        <w:rPr>
          <w:rFonts w:ascii="Times New Roman" w:eastAsia="Times New Roman" w:hAnsi="Times New Roman" w:cs="Times New Roman"/>
          <w:sz w:val="24"/>
        </w:rPr>
        <w:t>extraem-se</w:t>
      </w:r>
      <w:r>
        <w:rPr>
          <w:rFonts w:ascii="Times New Roman" w:eastAsia="Times New Roman" w:hAnsi="Times New Roman" w:cs="Times New Roman"/>
          <w:sz w:val="24"/>
        </w:rPr>
        <w:t xml:space="preserve"> duas lições: o caráter indispensável da publicação dos atos administrativos e a obrigatoriedade da utilização dos meios oficiais para tal fim. Esse </w:t>
      </w:r>
      <w:r w:rsidR="00C92CE4">
        <w:rPr>
          <w:rFonts w:ascii="Times New Roman" w:eastAsia="Times New Roman" w:hAnsi="Times New Roman" w:cs="Times New Roman"/>
          <w:sz w:val="24"/>
        </w:rPr>
        <w:t>ú</w:t>
      </w:r>
      <w:r>
        <w:rPr>
          <w:rFonts w:ascii="Times New Roman" w:eastAsia="Times New Roman" w:hAnsi="Times New Roman" w:cs="Times New Roman"/>
          <w:sz w:val="24"/>
        </w:rPr>
        <w:t>ltimo aspecto é extremamente importante</w:t>
      </w:r>
      <w:r w:rsidR="00C92CE4">
        <w:rPr>
          <w:rFonts w:ascii="Times New Roman" w:eastAsia="Times New Roman" w:hAnsi="Times New Roman" w:cs="Times New Roman"/>
          <w:sz w:val="24"/>
        </w:rPr>
        <w:t>, pois</w:t>
      </w:r>
      <w:r>
        <w:rPr>
          <w:rFonts w:ascii="Times New Roman" w:eastAsia="Times New Roman" w:hAnsi="Times New Roman" w:cs="Times New Roman"/>
          <w:sz w:val="24"/>
        </w:rPr>
        <w:t xml:space="preserve"> permite assumir que a diversidade de fontes de dados acerca da atuação da Administração Pública é limitada, uma vez que o agente público já dispõe de veículos pré-determinados para essa divulgação. </w:t>
      </w:r>
    </w:p>
    <w:p w:rsidR="007D3253" w:rsidRDefault="008B6BF7" w:rsidP="008B6BF7">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Reforçando a ideia de que a escolha do canal para a divulgação de seus atos não cabe ao agente público, mas, é previamente definida, Soares argumenta: </w:t>
      </w:r>
      <w:r w:rsidRPr="008B6BF7">
        <w:rPr>
          <w:rFonts w:ascii="Times New Roman" w:eastAsia="Times New Roman" w:hAnsi="Times New Roman" w:cs="Times New Roman"/>
          <w:sz w:val="24"/>
        </w:rPr>
        <w:t>“</w:t>
      </w:r>
      <w:r w:rsidR="00187B39" w:rsidRPr="008B6BF7">
        <w:rPr>
          <w:rFonts w:ascii="Times New Roman" w:eastAsia="Times New Roman" w:hAnsi="Times New Roman" w:cs="Times New Roman"/>
          <w:sz w:val="24"/>
        </w:rPr>
        <w:t xml:space="preserve">Não se pode aceitar, </w:t>
      </w:r>
      <w:proofErr w:type="gramStart"/>
      <w:r w:rsidR="00187B39" w:rsidRPr="008B6BF7">
        <w:rPr>
          <w:rFonts w:ascii="Times New Roman" w:eastAsia="Times New Roman" w:hAnsi="Times New Roman" w:cs="Times New Roman"/>
          <w:sz w:val="24"/>
        </w:rPr>
        <w:t>outrossim</w:t>
      </w:r>
      <w:proofErr w:type="gramEnd"/>
      <w:r w:rsidR="00187B39" w:rsidRPr="008B6BF7">
        <w:rPr>
          <w:rFonts w:ascii="Times New Roman" w:eastAsia="Times New Roman" w:hAnsi="Times New Roman" w:cs="Times New Roman"/>
          <w:sz w:val="24"/>
        </w:rPr>
        <w:t>, que cada gestor público invente ou escolha a forma de publicar as leis locais, conforme suas conveniências, trazendo o caos e a insegurança jurídica aos cidadãos, com desprezo aos princípios e às regras gerais pertinentes à publicação.</w:t>
      </w:r>
      <w:r w:rsidRPr="008B6BF7">
        <w:rPr>
          <w:rFonts w:ascii="Times New Roman" w:eastAsia="Times New Roman" w:hAnsi="Times New Roman" w:cs="Times New Roman"/>
          <w:sz w:val="24"/>
        </w:rPr>
        <w:t xml:space="preserve">” </w:t>
      </w:r>
      <w:r>
        <w:rPr>
          <w:rFonts w:ascii="Times New Roman" w:eastAsia="Times New Roman" w:hAnsi="Times New Roman" w:cs="Times New Roman"/>
          <w:sz w:val="24"/>
        </w:rPr>
        <w:t>(SOARES</w:t>
      </w:r>
      <w:r w:rsidR="00C92CE4">
        <w:rPr>
          <w:rFonts w:ascii="Times New Roman" w:eastAsia="Times New Roman" w:hAnsi="Times New Roman" w:cs="Times New Roman"/>
          <w:sz w:val="24"/>
        </w:rPr>
        <w:t>,</w:t>
      </w:r>
      <w:r>
        <w:rPr>
          <w:rFonts w:ascii="Times New Roman" w:eastAsia="Times New Roman" w:hAnsi="Times New Roman" w:cs="Times New Roman"/>
          <w:sz w:val="24"/>
        </w:rPr>
        <w:t xml:space="preserve"> 2008)</w:t>
      </w:r>
    </w:p>
    <w:p w:rsidR="00637176" w:rsidRDefault="00D4088F" w:rsidP="008B6BF7">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No caso da</w:t>
      </w:r>
      <w:r w:rsidR="00566D42">
        <w:rPr>
          <w:rFonts w:ascii="Times New Roman" w:eastAsia="Times New Roman" w:hAnsi="Times New Roman" w:cs="Times New Roman"/>
          <w:sz w:val="24"/>
        </w:rPr>
        <w:t xml:space="preserve"> A</w:t>
      </w:r>
      <w:r>
        <w:rPr>
          <w:rFonts w:ascii="Times New Roman" w:eastAsia="Times New Roman" w:hAnsi="Times New Roman" w:cs="Times New Roman"/>
          <w:sz w:val="24"/>
        </w:rPr>
        <w:t>dministração Federal, o principal veículo de comunicação oficial é o Diário Oficial da União.</w:t>
      </w:r>
    </w:p>
    <w:p w:rsidR="00D4088F" w:rsidRDefault="00D4088F" w:rsidP="00D4088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decreto 4520 de 16 de dezembro de 2002, em seus artigos 2º a 5º, define que os seguintes atos oficiais serão obrigatoriamente publicados: </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Leis e demais atos resultantes do processo legislativo do Congresso Nacional;</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Tratados, as convenções e outros atos internacionais aprovados;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lastRenderedPageBreak/>
        <w:t>Medidas provisórias, os decretos e outros atos normativos.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dos Ministros de Estado, baixados para a execução de normas;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Pareceres do Advogado-Geral da União e respectivos despachos presidenciais;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 xml:space="preserve">Dispositivos e ementas das </w:t>
      </w:r>
      <w:proofErr w:type="gramStart"/>
      <w:r w:rsidRPr="00ED026B">
        <w:rPr>
          <w:rFonts w:ascii="Times New Roman" w:eastAsia="Times New Roman" w:hAnsi="Times New Roman" w:cs="Times New Roman"/>
        </w:rPr>
        <w:t>ações direta de inconstitucionalidade, das ações declaratórias de constitucionalidade</w:t>
      </w:r>
      <w:proofErr w:type="gramEnd"/>
      <w:r w:rsidRPr="00ED026B">
        <w:rPr>
          <w:rFonts w:ascii="Times New Roman" w:eastAsia="Times New Roman" w:hAnsi="Times New Roman" w:cs="Times New Roman"/>
        </w:rPr>
        <w:t xml:space="preserve"> e das </w:t>
      </w:r>
      <w:proofErr w:type="spellStart"/>
      <w:r w:rsidRPr="00ED026B">
        <w:rPr>
          <w:rFonts w:ascii="Times New Roman" w:eastAsia="Times New Roman" w:hAnsi="Times New Roman" w:cs="Times New Roman"/>
        </w:rPr>
        <w:t>argüições</w:t>
      </w:r>
      <w:proofErr w:type="spellEnd"/>
      <w:r w:rsidRPr="00ED026B">
        <w:rPr>
          <w:rFonts w:ascii="Times New Roman" w:eastAsia="Times New Roman" w:hAnsi="Times New Roman" w:cs="Times New Roman"/>
        </w:rPr>
        <w:t xml:space="preserve"> de descumprimento de preceito fundamental decorrente da Constituição;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Julgamentos do Tribunal de Contas da União;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de caráter normativo do Poder Judiciário.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Os atos de caráter judicial do Poder Judiciário e dos órgãos auxiliares da Administração da Justiça.</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 xml:space="preserve">Os atos relativos ao pessoal civil e militar do Poder Executivo, de suas autarquias e das fundações públicas, bem assim dos servidores do Poder Legislativo e do Poder Judiciário, cuja publicação decorrer de disposição </w:t>
      </w:r>
      <w:proofErr w:type="gramStart"/>
      <w:r w:rsidRPr="00ED026B">
        <w:rPr>
          <w:rFonts w:ascii="Times New Roman" w:eastAsia="Times New Roman" w:hAnsi="Times New Roman" w:cs="Times New Roman"/>
        </w:rPr>
        <w:t>legal</w:t>
      </w:r>
      <w:proofErr w:type="gramEnd"/>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Atas e decisões de tribunais e de órgãos colegiados dos Poderes da União;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 xml:space="preserve">Pautas, Editais, avisos e comunicados, Contratos, convênios, aditivos e </w:t>
      </w:r>
      <w:proofErr w:type="spellStart"/>
      <w:r w:rsidRPr="00ED026B">
        <w:rPr>
          <w:rFonts w:ascii="Times New Roman" w:eastAsia="Times New Roman" w:hAnsi="Times New Roman" w:cs="Times New Roman"/>
        </w:rPr>
        <w:t>distratos</w:t>
      </w:r>
      <w:proofErr w:type="spellEnd"/>
      <w:r w:rsidRPr="00ED026B">
        <w:rPr>
          <w:rFonts w:ascii="Times New Roman" w:eastAsia="Times New Roman" w:hAnsi="Times New Roman" w:cs="Times New Roman"/>
        </w:rPr>
        <w:t xml:space="preserve">, Despachos de autoridades administrativas, relacionados a interesses individuais; </w:t>
      </w:r>
    </w:p>
    <w:p w:rsidR="00D4088F"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oficiais que autorizem, permitam ou concedam a execução de serviços por terceiros.</w:t>
      </w:r>
    </w:p>
    <w:p w:rsidR="00F07921" w:rsidRPr="00ED026B" w:rsidRDefault="00F07921" w:rsidP="00F07921">
      <w:pPr>
        <w:pStyle w:val="PargrafodaLista"/>
        <w:spacing w:after="0" w:line="360" w:lineRule="auto"/>
        <w:ind w:left="2148"/>
        <w:rPr>
          <w:rFonts w:ascii="Times New Roman" w:eastAsia="Times New Roman" w:hAnsi="Times New Roman" w:cs="Times New Roman"/>
        </w:rPr>
      </w:pPr>
    </w:p>
    <w:p w:rsidR="00D4088F" w:rsidRDefault="00D4088F" w:rsidP="00D4088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Da enumeração acima </w:t>
      </w:r>
      <w:r w:rsidR="00F07921">
        <w:rPr>
          <w:rFonts w:ascii="Times New Roman" w:eastAsia="Times New Roman" w:hAnsi="Times New Roman" w:cs="Times New Roman"/>
          <w:sz w:val="24"/>
        </w:rPr>
        <w:t>se depreende</w:t>
      </w:r>
      <w:r>
        <w:rPr>
          <w:rFonts w:ascii="Times New Roman" w:eastAsia="Times New Roman" w:hAnsi="Times New Roman" w:cs="Times New Roman"/>
          <w:sz w:val="24"/>
        </w:rPr>
        <w:t xml:space="preserve"> que boa parte dos atos mais relevantes das organizações públicas brasileiras são </w:t>
      </w:r>
      <w:proofErr w:type="gramStart"/>
      <w:r>
        <w:rPr>
          <w:rFonts w:ascii="Times New Roman" w:eastAsia="Times New Roman" w:hAnsi="Times New Roman" w:cs="Times New Roman"/>
          <w:sz w:val="24"/>
        </w:rPr>
        <w:t>registrados</w:t>
      </w:r>
      <w:proofErr w:type="gramEnd"/>
      <w:r>
        <w:rPr>
          <w:rFonts w:ascii="Times New Roman" w:eastAsia="Times New Roman" w:hAnsi="Times New Roman" w:cs="Times New Roman"/>
          <w:sz w:val="24"/>
        </w:rPr>
        <w:t xml:space="preserve"> no DOU. Esse</w:t>
      </w:r>
      <w:r w:rsidR="0062084B">
        <w:rPr>
          <w:rFonts w:ascii="Times New Roman" w:eastAsia="Times New Roman" w:hAnsi="Times New Roman" w:cs="Times New Roman"/>
          <w:sz w:val="24"/>
        </w:rPr>
        <w:t>s</w:t>
      </w:r>
      <w:r>
        <w:rPr>
          <w:rFonts w:ascii="Times New Roman" w:eastAsia="Times New Roman" w:hAnsi="Times New Roman" w:cs="Times New Roman"/>
          <w:sz w:val="24"/>
        </w:rPr>
        <w:t xml:space="preserve"> atos são a materialização a atuação essas organizações, que quando agem cooperativamente, comunicam-se e coordenam-se a fim de atingir um objetivo que supostamente culminará em uma publicação na qual os órgãos envolvidos são citados. São essas as publicações que podem ser consideradas ligações e que podem ajudar a modelar a rede social das organizações públicas brasileiras.</w:t>
      </w:r>
    </w:p>
    <w:p w:rsidR="001300BB" w:rsidRDefault="00D05CA3" w:rsidP="00D4088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Com relação à </w:t>
      </w:r>
      <w:proofErr w:type="spellStart"/>
      <w:r>
        <w:rPr>
          <w:rFonts w:ascii="Times New Roman" w:eastAsia="Times New Roman" w:hAnsi="Times New Roman" w:cs="Times New Roman"/>
          <w:sz w:val="24"/>
        </w:rPr>
        <w:t>intersetorialidade</w:t>
      </w:r>
      <w:proofErr w:type="spellEnd"/>
      <w:r>
        <w:rPr>
          <w:rFonts w:ascii="Times New Roman" w:eastAsia="Times New Roman" w:hAnsi="Times New Roman" w:cs="Times New Roman"/>
          <w:sz w:val="24"/>
        </w:rPr>
        <w:t xml:space="preserve"> das atividades das organizações públicas brasileiras, é importante notar que não se trata de repetição de trabalho ou sobreposição de esforços, mas, sim, de uma característica do arranjo organizacional que confere flexibilidade às atribuições dos agentes no sentido de que os campos de atuação dos diferentes órgãos possam ter interseções. </w:t>
      </w:r>
    </w:p>
    <w:p w:rsidR="00D05CA3" w:rsidRDefault="00D05CA3" w:rsidP="00D4088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Constitui uma atuação transversal do Estado que, por meio da coordenação entre seus agentes, eventualmente de órgãos diferentes, concebe estratégias para atuação sobre os diversos desafios que a ele se opõem.</w:t>
      </w:r>
    </w:p>
    <w:p w:rsidR="00D05CA3" w:rsidRPr="00210806" w:rsidRDefault="00210806" w:rsidP="00210806">
      <w:pPr>
        <w:spacing w:after="0" w:line="360" w:lineRule="auto"/>
        <w:ind w:left="708" w:firstLine="708"/>
        <w:rPr>
          <w:rFonts w:ascii="Times New Roman" w:eastAsia="Times New Roman" w:hAnsi="Times New Roman" w:cs="Times New Roman"/>
        </w:rPr>
      </w:pPr>
      <w:r w:rsidRPr="00210806">
        <w:rPr>
          <w:rFonts w:ascii="Times New Roman" w:eastAsia="Times New Roman" w:hAnsi="Times New Roman" w:cs="Times New Roman"/>
        </w:rPr>
        <w:t>A</w:t>
      </w:r>
      <w:r w:rsidR="00D05CA3" w:rsidRPr="00210806">
        <w:rPr>
          <w:rFonts w:ascii="Times New Roman" w:eastAsia="Times New Roman" w:hAnsi="Times New Roman" w:cs="Times New Roman"/>
        </w:rPr>
        <w:t xml:space="preserve"> </w:t>
      </w:r>
      <w:proofErr w:type="spellStart"/>
      <w:r w:rsidR="00D05CA3" w:rsidRPr="00210806">
        <w:rPr>
          <w:rFonts w:ascii="Times New Roman" w:eastAsia="Times New Roman" w:hAnsi="Times New Roman" w:cs="Times New Roman"/>
        </w:rPr>
        <w:t>intersetorialidade</w:t>
      </w:r>
      <w:proofErr w:type="spellEnd"/>
      <w:r w:rsidR="00D05CA3" w:rsidRPr="00210806">
        <w:rPr>
          <w:rFonts w:ascii="Times New Roman" w:eastAsia="Times New Roman" w:hAnsi="Times New Roman" w:cs="Times New Roman"/>
        </w:rPr>
        <w:t xml:space="preserve"> compõe os diferentes setores que constroem, de forma conjunta e pactuada, um projeto integrado destinado a alcançar objetivos mais amplos. Esse planejamento </w:t>
      </w:r>
      <w:r w:rsidR="00D05CA3" w:rsidRPr="00210806">
        <w:rPr>
          <w:rFonts w:ascii="Times New Roman" w:eastAsia="Times New Roman" w:hAnsi="Times New Roman" w:cs="Times New Roman"/>
        </w:rPr>
        <w:lastRenderedPageBreak/>
        <w:t xml:space="preserve">inclui a identificação de determinantes, envolvimento dos sujeitos implicados no processo e a formulação de intervenções estratégicas que transcendam as ações setoriais e </w:t>
      </w:r>
      <w:proofErr w:type="spellStart"/>
      <w:r w:rsidR="00D05CA3" w:rsidRPr="00210806">
        <w:rPr>
          <w:rFonts w:ascii="Times New Roman" w:eastAsia="Times New Roman" w:hAnsi="Times New Roman" w:cs="Times New Roman"/>
        </w:rPr>
        <w:t>impactuem</w:t>
      </w:r>
      <w:proofErr w:type="spellEnd"/>
      <w:r w:rsidR="00D05CA3" w:rsidRPr="00210806">
        <w:rPr>
          <w:rFonts w:ascii="Times New Roman" w:eastAsia="Times New Roman" w:hAnsi="Times New Roman" w:cs="Times New Roman"/>
        </w:rPr>
        <w:t xml:space="preserve"> diferentes dimensões do problema em u</w:t>
      </w:r>
      <w:r w:rsidRPr="00210806">
        <w:rPr>
          <w:rFonts w:ascii="Times New Roman" w:eastAsia="Times New Roman" w:hAnsi="Times New Roman" w:cs="Times New Roman"/>
        </w:rPr>
        <w:t xml:space="preserve">m processo técnico e político. (GARAJAU </w:t>
      </w:r>
      <w:r w:rsidR="00D05CA3" w:rsidRPr="00210806">
        <w:rPr>
          <w:rFonts w:ascii="Times New Roman" w:eastAsia="Times New Roman" w:hAnsi="Times New Roman" w:cs="Times New Roman"/>
        </w:rPr>
        <w:t xml:space="preserve">2013) </w:t>
      </w:r>
    </w:p>
    <w:p w:rsidR="00D05CA3" w:rsidRDefault="00D05CA3" w:rsidP="00D4088F">
      <w:pPr>
        <w:spacing w:after="0" w:line="360" w:lineRule="auto"/>
        <w:ind w:firstLine="708"/>
        <w:rPr>
          <w:rFonts w:ascii="Times New Roman" w:eastAsia="Times New Roman" w:hAnsi="Times New Roman" w:cs="Times New Roman"/>
          <w:sz w:val="24"/>
        </w:rPr>
      </w:pPr>
    </w:p>
    <w:p w:rsidR="001300BB" w:rsidRPr="001300BB" w:rsidRDefault="001300BB" w:rsidP="001300BB">
      <w:pPr>
        <w:pStyle w:val="Ttulo3"/>
        <w:numPr>
          <w:ilvl w:val="2"/>
          <w:numId w:val="3"/>
        </w:numPr>
        <w:rPr>
          <w:rFonts w:eastAsia="Cambria"/>
          <w:smallCaps w:val="0"/>
        </w:rPr>
      </w:pPr>
      <w:bookmarkStart w:id="25" w:name="_Toc378620908"/>
      <w:r>
        <w:rPr>
          <w:rFonts w:eastAsia="Cambria"/>
          <w:smallCaps w:val="0"/>
        </w:rPr>
        <w:t>Outras fontes de dados abertos sobre a atuação das organizações públicas brasileiras</w:t>
      </w:r>
      <w:bookmarkEnd w:id="25"/>
    </w:p>
    <w:p w:rsidR="001300BB" w:rsidRPr="001300BB" w:rsidRDefault="001300BB" w:rsidP="001300BB">
      <w:pPr>
        <w:spacing w:after="0" w:line="360" w:lineRule="auto"/>
        <w:ind w:firstLine="360"/>
        <w:rPr>
          <w:rFonts w:ascii="Times New Roman" w:eastAsia="Times New Roman" w:hAnsi="Times New Roman" w:cs="Times New Roman"/>
          <w:sz w:val="24"/>
        </w:rPr>
      </w:pP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Após a publicação da lei de acesso à informação, Lei no 12.527, de 18 de novembro de 2011, e sua regulamentação pelo decreto 7724 de 16 de maio de 2012, uma infinidade de dados sobre a atuação das organizações públicas brasileiras têm sido disponibilizadas à sociedade, destacadamente em meio eletrônico na internet.</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Entretanto, várias outras fontes de informação dessa natureza já estavam disponíveis antes de maio de 2012. Essas fontes permitem que o cidadão acompanhe as atividades dos órgãos sob os mais diferentes aspectos.</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Dentre as principais fontes de dados sobre as organizações publicas brasileiras disponíveis atualmente podemos destacar:</w:t>
      </w:r>
    </w:p>
    <w:p w:rsidR="001300BB" w:rsidRPr="001300BB" w:rsidRDefault="00152D50" w:rsidP="001300BB">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Portal da transparência</w:t>
      </w:r>
      <w:r w:rsidR="001300BB" w:rsidRPr="001300BB">
        <w:rPr>
          <w:rFonts w:ascii="Times New Roman" w:eastAsia="Times New Roman" w:hAnsi="Times New Roman" w:cs="Times New Roman"/>
          <w:sz w:val="24"/>
        </w:rPr>
        <w:t xml:space="preserve">: Trata-se de um sítio eletrônico mantido pela Controladoria Geral da União desde 2004 que disponibiliza dados relacionados aos recursos públicos </w:t>
      </w:r>
      <w:proofErr w:type="gramStart"/>
      <w:r w:rsidR="001300BB" w:rsidRPr="001300BB">
        <w:rPr>
          <w:rFonts w:ascii="Times New Roman" w:eastAsia="Times New Roman" w:hAnsi="Times New Roman" w:cs="Times New Roman"/>
          <w:sz w:val="24"/>
        </w:rPr>
        <w:t>sob responsabilidade</w:t>
      </w:r>
      <w:proofErr w:type="gramEnd"/>
      <w:r w:rsidR="001300BB" w:rsidRPr="001300BB">
        <w:rPr>
          <w:rFonts w:ascii="Times New Roman" w:eastAsia="Times New Roman" w:hAnsi="Times New Roman" w:cs="Times New Roman"/>
          <w:sz w:val="24"/>
        </w:rPr>
        <w:t xml:space="preserve"> do Governo federal. Segundo a seção ‘sobre’ do sítio, “O objetivo é aumentar a transparência da gestão pública, permitindo que o cidadão acompanhe como o dinheiro público está sendo u</w:t>
      </w:r>
      <w:r w:rsidR="004A480B">
        <w:rPr>
          <w:rFonts w:ascii="Times New Roman" w:eastAsia="Times New Roman" w:hAnsi="Times New Roman" w:cs="Times New Roman"/>
          <w:sz w:val="24"/>
        </w:rPr>
        <w:t>tilizado e ajude a fiscalizar.”</w:t>
      </w:r>
      <w:r w:rsidR="001300BB" w:rsidRPr="001300BB">
        <w:rPr>
          <w:rFonts w:ascii="Times New Roman" w:eastAsia="Times New Roman" w:hAnsi="Times New Roman" w:cs="Times New Roman"/>
          <w:sz w:val="24"/>
        </w:rPr>
        <w:t xml:space="preserve"> Os dados estão disponíveis em formato estruturado, sendo a maioria em arquivo tipo </w:t>
      </w:r>
      <w:proofErr w:type="spellStart"/>
      <w:r w:rsidR="001300BB" w:rsidRPr="001300BB">
        <w:rPr>
          <w:rFonts w:ascii="Times New Roman" w:eastAsia="Times New Roman" w:hAnsi="Times New Roman" w:cs="Times New Roman"/>
          <w:sz w:val="24"/>
        </w:rPr>
        <w:t>csv</w:t>
      </w:r>
      <w:proofErr w:type="spellEnd"/>
      <w:r w:rsidR="001300BB" w:rsidRPr="001300BB">
        <w:rPr>
          <w:rFonts w:ascii="Times New Roman" w:eastAsia="Times New Roman" w:hAnsi="Times New Roman" w:cs="Times New Roman"/>
          <w:sz w:val="24"/>
        </w:rPr>
        <w:t xml:space="preserve"> (</w:t>
      </w:r>
      <w:proofErr w:type="spellStart"/>
      <w:r w:rsidR="001300BB" w:rsidRPr="00F07921">
        <w:rPr>
          <w:rFonts w:ascii="Times New Roman" w:eastAsia="Times New Roman" w:hAnsi="Times New Roman" w:cs="Times New Roman"/>
          <w:i/>
          <w:sz w:val="24"/>
        </w:rPr>
        <w:t>comma</w:t>
      </w:r>
      <w:proofErr w:type="spellEnd"/>
      <w:r w:rsidR="001300BB" w:rsidRPr="00F07921">
        <w:rPr>
          <w:rFonts w:ascii="Times New Roman" w:eastAsia="Times New Roman" w:hAnsi="Times New Roman" w:cs="Times New Roman"/>
          <w:i/>
          <w:sz w:val="24"/>
        </w:rPr>
        <w:t xml:space="preserve"> </w:t>
      </w:r>
      <w:proofErr w:type="spellStart"/>
      <w:r w:rsidR="001300BB" w:rsidRPr="00F07921">
        <w:rPr>
          <w:rFonts w:ascii="Times New Roman" w:eastAsia="Times New Roman" w:hAnsi="Times New Roman" w:cs="Times New Roman"/>
          <w:i/>
          <w:sz w:val="24"/>
        </w:rPr>
        <w:t>separated</w:t>
      </w:r>
      <w:proofErr w:type="spellEnd"/>
      <w:r w:rsidR="001300BB" w:rsidRPr="00F07921">
        <w:rPr>
          <w:rFonts w:ascii="Times New Roman" w:eastAsia="Times New Roman" w:hAnsi="Times New Roman" w:cs="Times New Roman"/>
          <w:i/>
          <w:sz w:val="24"/>
        </w:rPr>
        <w:t xml:space="preserve"> </w:t>
      </w:r>
      <w:proofErr w:type="spellStart"/>
      <w:r w:rsidR="001300BB" w:rsidRPr="00F07921">
        <w:rPr>
          <w:rFonts w:ascii="Times New Roman" w:eastAsia="Times New Roman" w:hAnsi="Times New Roman" w:cs="Times New Roman"/>
          <w:i/>
          <w:sz w:val="24"/>
        </w:rPr>
        <w:t>values</w:t>
      </w:r>
      <w:proofErr w:type="spellEnd"/>
      <w:r w:rsidR="001300BB" w:rsidRPr="001300BB">
        <w:rPr>
          <w:rFonts w:ascii="Times New Roman" w:eastAsia="Times New Roman" w:hAnsi="Times New Roman" w:cs="Times New Roman"/>
          <w:sz w:val="24"/>
        </w:rPr>
        <w:t xml:space="preserve"> – valores separados por </w:t>
      </w:r>
      <w:r w:rsidR="00F07921" w:rsidRPr="001300BB">
        <w:rPr>
          <w:rFonts w:ascii="Times New Roman" w:eastAsia="Times New Roman" w:hAnsi="Times New Roman" w:cs="Times New Roman"/>
          <w:sz w:val="24"/>
        </w:rPr>
        <w:t>vírgula</w:t>
      </w:r>
      <w:r w:rsidR="001300BB" w:rsidRPr="001300BB">
        <w:rPr>
          <w:rFonts w:ascii="Times New Roman" w:eastAsia="Times New Roman" w:hAnsi="Times New Roman" w:cs="Times New Roman"/>
          <w:sz w:val="24"/>
        </w:rPr>
        <w:t xml:space="preserve">), e disponibilizam informações sobre transferências de recursos, gastos diretos, diárias, salários de servidores, receitas, contratos da administração pública entre outras relacionadas a recursos públicos. </w:t>
      </w:r>
      <w:r w:rsidRPr="001300BB">
        <w:rPr>
          <w:rFonts w:ascii="Times New Roman" w:eastAsia="Times New Roman" w:hAnsi="Times New Roman" w:cs="Times New Roman"/>
          <w:sz w:val="24"/>
        </w:rPr>
        <w:t>(www.portaltransparencia.gov.br)</w:t>
      </w:r>
    </w:p>
    <w:p w:rsidR="001300BB" w:rsidRPr="001300BB" w:rsidRDefault="00152D50" w:rsidP="001300BB">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IpeaData</w:t>
      </w:r>
      <w:proofErr w:type="spellEnd"/>
      <w:proofErr w:type="gramEnd"/>
      <w:r>
        <w:rPr>
          <w:rFonts w:ascii="Times New Roman" w:eastAsia="Times New Roman" w:hAnsi="Times New Roman" w:cs="Times New Roman"/>
          <w:sz w:val="24"/>
        </w:rPr>
        <w:t>:</w:t>
      </w:r>
      <w:r w:rsidR="001300BB" w:rsidRPr="001300BB">
        <w:rPr>
          <w:rFonts w:ascii="Times New Roman" w:eastAsia="Times New Roman" w:hAnsi="Times New Roman" w:cs="Times New Roman"/>
          <w:sz w:val="24"/>
        </w:rPr>
        <w:t xml:space="preserve"> A Fundação Instituto de Pesquisa Econômica Aplicada (Ipea) é uma fundação pública federal vinculada à Presidência da República e mantém um portal onde disponibiliza dados, séries históricas e indicadores de dezenas de fontes, classificados em três grandes categorias: Macroeconômico - Dados econômicos e financeiros do Brasil em séries anuais, mensais e diárias na mesma unidade monetária. Regional - Dados econômicos, demográficos e geográficos para estados, municípios, regiões administrativas e bacias hidrográficas brasileiras. Social - Dados e indicadores sobre distribuição de renda, pobreza, educação, saúde, previdência social e segurança </w:t>
      </w:r>
      <w:r w:rsidR="001300BB" w:rsidRPr="001300BB">
        <w:rPr>
          <w:rFonts w:ascii="Times New Roman" w:eastAsia="Times New Roman" w:hAnsi="Times New Roman" w:cs="Times New Roman"/>
          <w:sz w:val="24"/>
        </w:rPr>
        <w:lastRenderedPageBreak/>
        <w:t xml:space="preserve">pública. Dados brutos e agregados podem ser acessados em formato </w:t>
      </w:r>
      <w:proofErr w:type="spellStart"/>
      <w:proofErr w:type="gramStart"/>
      <w:r w:rsidR="001300BB" w:rsidRPr="001300BB">
        <w:rPr>
          <w:rFonts w:ascii="Times New Roman" w:eastAsia="Times New Roman" w:hAnsi="Times New Roman" w:cs="Times New Roman"/>
          <w:sz w:val="24"/>
        </w:rPr>
        <w:t>html</w:t>
      </w:r>
      <w:proofErr w:type="spellEnd"/>
      <w:proofErr w:type="gramEnd"/>
      <w:r w:rsidR="001300BB" w:rsidRPr="001300BB">
        <w:rPr>
          <w:rFonts w:ascii="Times New Roman" w:eastAsia="Times New Roman" w:hAnsi="Times New Roman" w:cs="Times New Roman"/>
          <w:sz w:val="24"/>
        </w:rPr>
        <w:t xml:space="preserve"> (necessita de algum esforço de extração antes de ser usado por programas de análise).</w:t>
      </w:r>
      <w:r>
        <w:rPr>
          <w:rFonts w:ascii="Times New Roman" w:eastAsia="Times New Roman" w:hAnsi="Times New Roman" w:cs="Times New Roman"/>
          <w:sz w:val="24"/>
        </w:rPr>
        <w:t xml:space="preserve"> </w:t>
      </w:r>
      <w:r w:rsidRPr="001300BB">
        <w:rPr>
          <w:rFonts w:ascii="Times New Roman" w:eastAsia="Times New Roman" w:hAnsi="Times New Roman" w:cs="Times New Roman"/>
          <w:sz w:val="24"/>
        </w:rPr>
        <w:t>(http://www.ipeadata.gov.br/)</w:t>
      </w:r>
    </w:p>
    <w:p w:rsidR="001300BB" w:rsidRPr="001300BB" w:rsidRDefault="00152D50" w:rsidP="001300BB">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sidR="001300BB" w:rsidRPr="001300BB">
        <w:rPr>
          <w:rFonts w:ascii="Times New Roman" w:eastAsia="Times New Roman" w:hAnsi="Times New Roman" w:cs="Times New Roman"/>
          <w:sz w:val="24"/>
        </w:rPr>
        <w:t>Dados abertos legislativo</w:t>
      </w:r>
      <w:proofErr w:type="gramEnd"/>
      <w:r w:rsidR="001300BB" w:rsidRPr="001300BB">
        <w:rPr>
          <w:rFonts w:ascii="Times New Roman" w:eastAsia="Times New Roman" w:hAnsi="Times New Roman" w:cs="Times New Roman"/>
          <w:sz w:val="24"/>
        </w:rPr>
        <w:t>: “O serviço de Dados Abertos - Legislativo disponibiliza uma coleção de funcionalidades que permite o acesso direto aos dados  legislativos produzidos na Câmara dos Deputados como dados sobre deputados, órgãos legislativos, proposições, sessões plenárias e reuniões de comissões.” Os dados estão disponíveis em formato WebService, extremamente amigável para acesso por máquinas e de fácil integração por sistemas de análise automatizada.</w:t>
      </w:r>
      <w:r>
        <w:rPr>
          <w:rFonts w:ascii="Times New Roman" w:eastAsia="Times New Roman" w:hAnsi="Times New Roman" w:cs="Times New Roman"/>
          <w:sz w:val="24"/>
        </w:rPr>
        <w:t xml:space="preserve"> </w:t>
      </w:r>
      <w:r w:rsidRPr="001300BB">
        <w:rPr>
          <w:rFonts w:ascii="Times New Roman" w:eastAsia="Times New Roman" w:hAnsi="Times New Roman" w:cs="Times New Roman"/>
          <w:sz w:val="24"/>
        </w:rPr>
        <w:t>(http://www2.camara.leg.br/transparencia/dados-abertos/dados-abertos-legislativo)</w:t>
      </w:r>
    </w:p>
    <w:p w:rsidR="001300BB" w:rsidRPr="001300BB" w:rsidRDefault="00152D50" w:rsidP="001300BB">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1300BB" w:rsidRPr="001300BB">
        <w:rPr>
          <w:rFonts w:ascii="Times New Roman" w:eastAsia="Times New Roman" w:hAnsi="Times New Roman" w:cs="Times New Roman"/>
          <w:sz w:val="24"/>
        </w:rPr>
        <w:t>S</w:t>
      </w:r>
      <w:r>
        <w:rPr>
          <w:rFonts w:ascii="Times New Roman" w:eastAsia="Times New Roman" w:hAnsi="Times New Roman" w:cs="Times New Roman"/>
          <w:sz w:val="24"/>
        </w:rPr>
        <w:t>í</w:t>
      </w:r>
      <w:r w:rsidR="001300BB" w:rsidRPr="001300BB">
        <w:rPr>
          <w:rFonts w:ascii="Times New Roman" w:eastAsia="Times New Roman" w:hAnsi="Times New Roman" w:cs="Times New Roman"/>
          <w:sz w:val="24"/>
        </w:rPr>
        <w:t>tios oficiais de Autarquias e Ministérios: A maioria das autarquias e ministérios disponibiliza</w:t>
      </w:r>
      <w:r>
        <w:rPr>
          <w:rFonts w:ascii="Times New Roman" w:eastAsia="Times New Roman" w:hAnsi="Times New Roman" w:cs="Times New Roman"/>
          <w:sz w:val="24"/>
        </w:rPr>
        <w:t>m</w:t>
      </w:r>
      <w:r w:rsidR="001300BB" w:rsidRPr="001300BB">
        <w:rPr>
          <w:rFonts w:ascii="Times New Roman" w:eastAsia="Times New Roman" w:hAnsi="Times New Roman" w:cs="Times New Roman"/>
          <w:sz w:val="24"/>
        </w:rPr>
        <w:t xml:space="preserve"> dados brutos e agregados sobre sua atuação. Esses dados normalmente estão disponíveis por meio de consultas viabilizadas por formulários que não foram projetadas para acesso automatizado, e os dados são apresentados em formato que requer processamento prévio antes de ser analisados automaticamente. Não há nenhuma padronização para a disponibilização desses dados e cada órgão o faz da maneira que melhor lhe parece, fazendo com que haja uma variedade grande de tipos de informação disponíveis e formas diferentes de consulta e apresentação.</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 xml:space="preserve">Portal Brasileiro de Dados Abertos: Trata-se de um sítio mantido pelo Ministério do Planejamento, Organização e Gestão, que, em atenção à Lei de acesso à informação, “... tem o objetivo de disponibilizar </w:t>
      </w:r>
      <w:r w:rsidR="004A480B">
        <w:rPr>
          <w:rFonts w:ascii="Times New Roman" w:eastAsia="Times New Roman" w:hAnsi="Times New Roman" w:cs="Times New Roman"/>
          <w:sz w:val="24"/>
        </w:rPr>
        <w:t>todo e qualquer tipo de dado.”</w:t>
      </w:r>
      <w:r w:rsidRPr="001300BB">
        <w:rPr>
          <w:rFonts w:ascii="Times New Roman" w:eastAsia="Times New Roman" w:hAnsi="Times New Roman" w:cs="Times New Roman"/>
          <w:sz w:val="24"/>
        </w:rPr>
        <w:t xml:space="preserve"> Encontram-se nele dados das mais diversas naturezas, desde informações sobre cadastro de eleitores a censo de educação passando por informações sobre segurança pública e gastos governamentais. Podem ser encontrados dados das esferas Federal, Estadual e Municipal, disponíveis em sua maioria em arquivos tipo </w:t>
      </w:r>
      <w:proofErr w:type="spellStart"/>
      <w:r w:rsidRPr="001300BB">
        <w:rPr>
          <w:rFonts w:ascii="Times New Roman" w:eastAsia="Times New Roman" w:hAnsi="Times New Roman" w:cs="Times New Roman"/>
          <w:sz w:val="24"/>
        </w:rPr>
        <w:t>csv</w:t>
      </w:r>
      <w:proofErr w:type="spellEnd"/>
      <w:r w:rsidRPr="001300BB">
        <w:rPr>
          <w:rFonts w:ascii="Times New Roman" w:eastAsia="Times New Roman" w:hAnsi="Times New Roman" w:cs="Times New Roman"/>
          <w:sz w:val="24"/>
        </w:rPr>
        <w:t>.</w:t>
      </w:r>
      <w:r w:rsidR="00330D2A">
        <w:rPr>
          <w:rFonts w:ascii="Times New Roman" w:eastAsia="Times New Roman" w:hAnsi="Times New Roman" w:cs="Times New Roman"/>
          <w:sz w:val="24"/>
        </w:rPr>
        <w:t xml:space="preserve"> </w:t>
      </w:r>
      <w:r w:rsidR="00330D2A" w:rsidRPr="001300BB">
        <w:rPr>
          <w:rFonts w:ascii="Times New Roman" w:eastAsia="Times New Roman" w:hAnsi="Times New Roman" w:cs="Times New Roman"/>
          <w:sz w:val="24"/>
        </w:rPr>
        <w:t>(http://dados.gov.br/)</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 xml:space="preserve">A lista apresentada acima, longe de ser exaustiva, ilustra a grande quantidade e diversidade de fontes de dados acerca da atuação das organizações </w:t>
      </w:r>
      <w:proofErr w:type="gramStart"/>
      <w:r w:rsidRPr="001300BB">
        <w:rPr>
          <w:rFonts w:ascii="Times New Roman" w:eastAsia="Times New Roman" w:hAnsi="Times New Roman" w:cs="Times New Roman"/>
          <w:sz w:val="24"/>
        </w:rPr>
        <w:t>públicas brasileiras disponível</w:t>
      </w:r>
      <w:proofErr w:type="gramEnd"/>
      <w:r w:rsidRPr="001300BB">
        <w:rPr>
          <w:rFonts w:ascii="Times New Roman" w:eastAsia="Times New Roman" w:hAnsi="Times New Roman" w:cs="Times New Roman"/>
          <w:sz w:val="24"/>
        </w:rPr>
        <w:t xml:space="preserve"> na internet. </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 xml:space="preserve">Trata-se de fontes de dados abertos comparáveis ao Diário Oficial da União, no sentido de que (1) trazem informações sobre a atuação das organizações públicas brasileiras, (2) Estão disponíveis de forma livre na internet e (3) apresentam-se em formato cujo processamento por computadores é viável. </w:t>
      </w:r>
      <w:proofErr w:type="gramStart"/>
      <w:r w:rsidRPr="001300BB">
        <w:rPr>
          <w:rFonts w:ascii="Times New Roman" w:eastAsia="Times New Roman" w:hAnsi="Times New Roman" w:cs="Times New Roman"/>
          <w:sz w:val="24"/>
        </w:rPr>
        <w:t>Isso posto</w:t>
      </w:r>
      <w:proofErr w:type="gramEnd"/>
      <w:r w:rsidRPr="001300BB">
        <w:rPr>
          <w:rFonts w:ascii="Times New Roman" w:eastAsia="Times New Roman" w:hAnsi="Times New Roman" w:cs="Times New Roman"/>
          <w:sz w:val="24"/>
        </w:rPr>
        <w:t xml:space="preserve">, pode-se considerar </w:t>
      </w:r>
      <w:r w:rsidRPr="001300BB">
        <w:rPr>
          <w:rFonts w:ascii="Times New Roman" w:eastAsia="Times New Roman" w:hAnsi="Times New Roman" w:cs="Times New Roman"/>
          <w:sz w:val="24"/>
        </w:rPr>
        <w:lastRenderedPageBreak/>
        <w:t xml:space="preserve">que, em linhas gerais, o modelo apresentado neste trabalho pode ser aplicado, com os devidos ajustes, a quaisquer dessas fontes de dados, individualmente ou combinadas. </w:t>
      </w:r>
    </w:p>
    <w:p w:rsidR="00637176"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Entretanto, considerando a dinâmica da atuação das organizações públicas brasileiras que, conforme discutido anteriormente, têm a publicação dos seus atos no Diário Oficial da União como requisito para produção de efeitos, podemos considerar as demais fontes de dados como secundárias, colocando o DOU, portanto, como a fonte mais completa dentre as disponíveis, justificando sua escolha para o desenvolvimento deste trabalho.</w:t>
      </w:r>
    </w:p>
    <w:p w:rsidR="00637176" w:rsidRPr="008B6BF7" w:rsidRDefault="00637176" w:rsidP="008B6BF7">
      <w:pPr>
        <w:spacing w:after="0" w:line="360" w:lineRule="auto"/>
        <w:ind w:firstLine="360"/>
        <w:rPr>
          <w:rFonts w:ascii="Times New Roman" w:eastAsia="Times New Roman" w:hAnsi="Times New Roman" w:cs="Times New Roman"/>
          <w:sz w:val="24"/>
        </w:rPr>
      </w:pPr>
    </w:p>
    <w:p w:rsidR="00D131E3" w:rsidRDefault="00D131E3" w:rsidP="00D131E3">
      <w:pPr>
        <w:pStyle w:val="Ttulo3"/>
        <w:numPr>
          <w:ilvl w:val="1"/>
          <w:numId w:val="3"/>
        </w:numPr>
        <w:rPr>
          <w:rFonts w:eastAsia="Cambria"/>
        </w:rPr>
      </w:pPr>
      <w:bookmarkStart w:id="26" w:name="_Toc378620909"/>
      <w:r w:rsidRPr="00D131E3">
        <w:rPr>
          <w:rFonts w:eastAsia="Cambria"/>
        </w:rPr>
        <w:t>Modelo de comunicação entre organizações públicas</w:t>
      </w:r>
      <w:bookmarkEnd w:id="26"/>
      <w:r w:rsidRPr="00D131E3">
        <w:rPr>
          <w:rFonts w:eastAsia="Cambria"/>
        </w:rPr>
        <w:t xml:space="preserve"> </w:t>
      </w:r>
    </w:p>
    <w:p w:rsidR="001A5F12" w:rsidRDefault="001A5F12" w:rsidP="001A5F12"/>
    <w:p w:rsidR="00F1698B" w:rsidRDefault="00F1698B" w:rsidP="00F1698B">
      <w:pPr>
        <w:spacing w:after="0" w:line="360" w:lineRule="auto"/>
        <w:ind w:firstLine="708"/>
        <w:rPr>
          <w:rFonts w:ascii="Times New Roman" w:eastAsia="Times New Roman" w:hAnsi="Times New Roman" w:cs="Times New Roman"/>
          <w:sz w:val="24"/>
        </w:rPr>
      </w:pPr>
      <w:r w:rsidRPr="00F1698B">
        <w:rPr>
          <w:rFonts w:ascii="Times New Roman" w:eastAsia="Times New Roman" w:hAnsi="Times New Roman" w:cs="Times New Roman"/>
          <w:sz w:val="24"/>
        </w:rPr>
        <w:t>Os conceitos apresentados anteriormente podem ser combinados em um único corpo que ajude a entender a abordagem proposta neste trabalho com relação às publicações oficiais e as manifestações da comunicação entre organizações e agentes públicos observável nessas publicações.</w:t>
      </w:r>
    </w:p>
    <w:p w:rsidR="00F1698B" w:rsidRDefault="00F1698B" w:rsidP="00F1698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apresenta-se um esboço de um modelo de comunicação entre organizações públicas que visa sintetizar a dinâmica dessa comunicação e como ela se manifesta no Diário Oficial da União.</w:t>
      </w:r>
    </w:p>
    <w:p w:rsidR="00F1698B" w:rsidRPr="00F1698B" w:rsidRDefault="00F1698B" w:rsidP="00F1698B">
      <w:pPr>
        <w:spacing w:after="0" w:line="360" w:lineRule="auto"/>
        <w:ind w:firstLine="708"/>
        <w:rPr>
          <w:rFonts w:ascii="Times New Roman" w:eastAsia="Times New Roman" w:hAnsi="Times New Roman" w:cs="Times New Roman"/>
          <w:sz w:val="24"/>
        </w:rPr>
      </w:pPr>
      <w:proofErr w:type="spellStart"/>
      <w:r>
        <w:rPr>
          <w:rFonts w:ascii="Times New Roman" w:eastAsia="Times New Roman" w:hAnsi="Times New Roman" w:cs="Times New Roman"/>
          <w:sz w:val="24"/>
        </w:rPr>
        <w:t>McQuail</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Windhal</w:t>
      </w:r>
      <w:proofErr w:type="spellEnd"/>
      <w:r w:rsidR="00F07921">
        <w:rPr>
          <w:rFonts w:ascii="Times New Roman" w:eastAsia="Times New Roman" w:hAnsi="Times New Roman" w:cs="Times New Roman"/>
          <w:sz w:val="24"/>
        </w:rPr>
        <w:t xml:space="preserve"> (1993)</w:t>
      </w:r>
      <w:r>
        <w:rPr>
          <w:rFonts w:ascii="Times New Roman" w:eastAsia="Times New Roman" w:hAnsi="Times New Roman" w:cs="Times New Roman"/>
          <w:sz w:val="24"/>
        </w:rPr>
        <w:t xml:space="preserve"> apresentam em seu trabalho uma revisão dos modelos de comunicação existentes na literatura e, ao discutir esse tipo de ferramenta, argumentam que “Modelos são descrições gráficas conscientemente simplificadas de um pedaço da realidade”. Com isso os autores chamam atenção para o fato de que dificilmente encontrar-se-á um modelo capaz de representar todos os detalhes e elementos que compõem a realidade que se pretende modelar, até porque somente a realidade propriamente dita teria essa característica. Ao contrário, modelos como o que se propõe a seguir pretendem destacar a interação entre alguns </w:t>
      </w:r>
      <w:r w:rsidR="00B453A3">
        <w:rPr>
          <w:rFonts w:ascii="Times New Roman" w:eastAsia="Times New Roman" w:hAnsi="Times New Roman" w:cs="Times New Roman"/>
          <w:sz w:val="24"/>
        </w:rPr>
        <w:t xml:space="preserve">dos </w:t>
      </w:r>
      <w:r>
        <w:rPr>
          <w:rFonts w:ascii="Times New Roman" w:eastAsia="Times New Roman" w:hAnsi="Times New Roman" w:cs="Times New Roman"/>
          <w:sz w:val="24"/>
        </w:rPr>
        <w:t>elementos</w:t>
      </w:r>
      <w:r w:rsidR="00B453A3">
        <w:rPr>
          <w:rFonts w:ascii="Times New Roman" w:eastAsia="Times New Roman" w:hAnsi="Times New Roman" w:cs="Times New Roman"/>
          <w:sz w:val="24"/>
        </w:rPr>
        <w:t xml:space="preserve"> que compõem</w:t>
      </w:r>
      <w:r>
        <w:rPr>
          <w:rFonts w:ascii="Times New Roman" w:eastAsia="Times New Roman" w:hAnsi="Times New Roman" w:cs="Times New Roman"/>
          <w:sz w:val="24"/>
        </w:rPr>
        <w:t xml:space="preserve"> uma realidade.</w:t>
      </w:r>
    </w:p>
    <w:p w:rsidR="00FD2163" w:rsidRDefault="00832E7E" w:rsidP="00832E7E">
      <w:pPr>
        <w:spacing w:after="0" w:line="360" w:lineRule="auto"/>
        <w:ind w:firstLine="708"/>
        <w:rPr>
          <w:rFonts w:ascii="Times New Roman" w:eastAsia="Times New Roman" w:hAnsi="Times New Roman" w:cs="Times New Roman"/>
          <w:sz w:val="24"/>
        </w:rPr>
      </w:pPr>
      <w:r w:rsidRPr="00832E7E">
        <w:rPr>
          <w:rFonts w:ascii="Times New Roman" w:eastAsia="Times New Roman" w:hAnsi="Times New Roman" w:cs="Times New Roman"/>
          <w:sz w:val="24"/>
        </w:rPr>
        <w:tab/>
        <w:t>Epstein</w:t>
      </w:r>
      <w:r>
        <w:rPr>
          <w:rFonts w:ascii="Times New Roman" w:eastAsia="Times New Roman" w:hAnsi="Times New Roman" w:cs="Times New Roman"/>
          <w:sz w:val="24"/>
        </w:rPr>
        <w:t xml:space="preserve"> (2008)</w:t>
      </w:r>
      <w:r w:rsidRPr="00832E7E">
        <w:rPr>
          <w:rFonts w:ascii="Times New Roman" w:eastAsia="Times New Roman" w:hAnsi="Times New Roman" w:cs="Times New Roman"/>
          <w:sz w:val="24"/>
        </w:rPr>
        <w:t xml:space="preserve"> se dispõe a discutir com mais profundidade o tema e apresenta um texto intitulado “</w:t>
      </w:r>
      <w:proofErr w:type="spellStart"/>
      <w:r w:rsidRPr="00832E7E">
        <w:rPr>
          <w:rFonts w:ascii="Times New Roman" w:eastAsia="Times New Roman" w:hAnsi="Times New Roman" w:cs="Times New Roman"/>
          <w:i/>
          <w:sz w:val="24"/>
        </w:rPr>
        <w:t>Why</w:t>
      </w:r>
      <w:proofErr w:type="spellEnd"/>
      <w:r w:rsidRPr="00832E7E">
        <w:rPr>
          <w:rFonts w:ascii="Times New Roman" w:eastAsia="Times New Roman" w:hAnsi="Times New Roman" w:cs="Times New Roman"/>
          <w:i/>
          <w:sz w:val="24"/>
        </w:rPr>
        <w:t xml:space="preserve"> </w:t>
      </w:r>
      <w:proofErr w:type="spellStart"/>
      <w:r w:rsidRPr="00832E7E">
        <w:rPr>
          <w:rFonts w:ascii="Times New Roman" w:eastAsia="Times New Roman" w:hAnsi="Times New Roman" w:cs="Times New Roman"/>
          <w:i/>
          <w:sz w:val="24"/>
        </w:rPr>
        <w:t>model</w:t>
      </w:r>
      <w:proofErr w:type="spellEnd"/>
      <w:r w:rsidRPr="00832E7E">
        <w:rPr>
          <w:rFonts w:ascii="Times New Roman" w:eastAsia="Times New Roman" w:hAnsi="Times New Roman" w:cs="Times New Roman"/>
          <w:i/>
          <w:sz w:val="24"/>
        </w:rPr>
        <w:t>?</w:t>
      </w:r>
      <w:r w:rsidRPr="00832E7E">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no qual discute as motivações em se criar modelos. Epstein argumenta que o ato de modelar é praticado por </w:t>
      </w:r>
      <w:proofErr w:type="gramStart"/>
      <w:r>
        <w:rPr>
          <w:rFonts w:ascii="Times New Roman" w:eastAsia="Times New Roman" w:hAnsi="Times New Roman" w:cs="Times New Roman"/>
          <w:sz w:val="24"/>
        </w:rPr>
        <w:t>todos</w:t>
      </w:r>
      <w:r w:rsidR="00B453A3">
        <w:rPr>
          <w:rFonts w:ascii="Times New Roman" w:eastAsia="Times New Roman" w:hAnsi="Times New Roman" w:cs="Times New Roman"/>
          <w:sz w:val="24"/>
        </w:rPr>
        <w:t>,</w:t>
      </w:r>
      <w:r>
        <w:rPr>
          <w:rFonts w:ascii="Times New Roman" w:eastAsia="Times New Roman" w:hAnsi="Times New Roman" w:cs="Times New Roman"/>
          <w:sz w:val="24"/>
        </w:rPr>
        <w:t xml:space="preserve"> o</w:t>
      </w:r>
      <w:proofErr w:type="gramEnd"/>
      <w:r>
        <w:rPr>
          <w:rFonts w:ascii="Times New Roman" w:eastAsia="Times New Roman" w:hAnsi="Times New Roman" w:cs="Times New Roman"/>
          <w:sz w:val="24"/>
        </w:rPr>
        <w:t xml:space="preserve"> tempo todo, mas quando se explicita um modelo, então torna-se possível a replicação dos resultados a que esse modelo pode levar. O autor, então, passa a criticar o que, </w:t>
      </w:r>
      <w:r w:rsidR="00B453A3">
        <w:rPr>
          <w:rFonts w:ascii="Times New Roman" w:eastAsia="Times New Roman" w:hAnsi="Times New Roman" w:cs="Times New Roman"/>
          <w:sz w:val="24"/>
        </w:rPr>
        <w:t>em sua opinião</w:t>
      </w:r>
      <w:r>
        <w:rPr>
          <w:rFonts w:ascii="Times New Roman" w:eastAsia="Times New Roman" w:hAnsi="Times New Roman" w:cs="Times New Roman"/>
          <w:sz w:val="24"/>
        </w:rPr>
        <w:t xml:space="preserve">, é </w:t>
      </w:r>
      <w:r>
        <w:rPr>
          <w:rFonts w:ascii="Times New Roman" w:eastAsia="Times New Roman" w:hAnsi="Times New Roman" w:cs="Times New Roman"/>
          <w:sz w:val="24"/>
        </w:rPr>
        <w:lastRenderedPageBreak/>
        <w:t xml:space="preserve">considerado pelo senso comum como o único objetivo de um modelo: a previsão de eventos futuros. </w:t>
      </w:r>
    </w:p>
    <w:p w:rsidR="00330AB1" w:rsidRDefault="00832E7E" w:rsidP="00832E7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Epstein argumenta que a previsão pode ser o objetivo de um modelo, mas pondera que modelos também servem a outros fins, a saber:</w:t>
      </w:r>
      <w:r w:rsidR="00330AB1">
        <w:rPr>
          <w:rFonts w:ascii="Times New Roman" w:eastAsia="Times New Roman" w:hAnsi="Times New Roman" w:cs="Times New Roman"/>
          <w:sz w:val="24"/>
        </w:rPr>
        <w:t xml:space="preserve"> </w:t>
      </w:r>
      <w:r>
        <w:rPr>
          <w:rFonts w:ascii="Times New Roman" w:eastAsia="Times New Roman" w:hAnsi="Times New Roman" w:cs="Times New Roman"/>
          <w:sz w:val="24"/>
        </w:rPr>
        <w:t>1</w:t>
      </w:r>
      <w:r w:rsidR="00330AB1">
        <w:rPr>
          <w:rFonts w:ascii="Times New Roman" w:eastAsia="Times New Roman" w:hAnsi="Times New Roman" w:cs="Times New Roman"/>
          <w:sz w:val="24"/>
        </w:rPr>
        <w:t>)</w:t>
      </w:r>
      <w:r>
        <w:rPr>
          <w:rFonts w:ascii="Times New Roman" w:eastAsia="Times New Roman" w:hAnsi="Times New Roman" w:cs="Times New Roman"/>
          <w:sz w:val="24"/>
        </w:rPr>
        <w:t xml:space="preserve"> Explicar uma realidade (diferente de prever)</w:t>
      </w:r>
      <w:r w:rsidR="00330AB1">
        <w:rPr>
          <w:rFonts w:ascii="Times New Roman" w:eastAsia="Times New Roman" w:hAnsi="Times New Roman" w:cs="Times New Roman"/>
          <w:sz w:val="24"/>
        </w:rPr>
        <w:t xml:space="preserve">; </w:t>
      </w:r>
      <w:r>
        <w:rPr>
          <w:rFonts w:ascii="Times New Roman" w:eastAsia="Times New Roman" w:hAnsi="Times New Roman" w:cs="Times New Roman"/>
          <w:sz w:val="24"/>
        </w:rPr>
        <w:t>2</w:t>
      </w:r>
      <w:r w:rsidR="00330AB1">
        <w:rPr>
          <w:rFonts w:ascii="Times New Roman" w:eastAsia="Times New Roman" w:hAnsi="Times New Roman" w:cs="Times New Roman"/>
          <w:sz w:val="24"/>
        </w:rPr>
        <w:t>)</w:t>
      </w:r>
      <w:r>
        <w:rPr>
          <w:rFonts w:ascii="Times New Roman" w:eastAsia="Times New Roman" w:hAnsi="Times New Roman" w:cs="Times New Roman"/>
          <w:sz w:val="24"/>
        </w:rPr>
        <w:t xml:space="preserve"> Orientar a coleta de dados</w:t>
      </w:r>
      <w:r w:rsidR="00330AB1">
        <w:rPr>
          <w:rFonts w:ascii="Times New Roman" w:eastAsia="Times New Roman" w:hAnsi="Times New Roman" w:cs="Times New Roman"/>
          <w:sz w:val="24"/>
        </w:rPr>
        <w:t xml:space="preserve">; </w:t>
      </w:r>
      <w:r>
        <w:rPr>
          <w:rFonts w:ascii="Times New Roman" w:eastAsia="Times New Roman" w:hAnsi="Times New Roman" w:cs="Times New Roman"/>
          <w:sz w:val="24"/>
        </w:rPr>
        <w:t>3</w:t>
      </w:r>
      <w:r w:rsidR="00330AB1">
        <w:rPr>
          <w:rFonts w:ascii="Times New Roman" w:eastAsia="Times New Roman" w:hAnsi="Times New Roman" w:cs="Times New Roman"/>
          <w:sz w:val="24"/>
        </w:rPr>
        <w:t>)</w:t>
      </w:r>
      <w:r>
        <w:rPr>
          <w:rFonts w:ascii="Times New Roman" w:eastAsia="Times New Roman" w:hAnsi="Times New Roman" w:cs="Times New Roman"/>
          <w:sz w:val="24"/>
        </w:rPr>
        <w:t xml:space="preserve"> Elucidar dinâmica central de fenômenos</w:t>
      </w:r>
      <w:r w:rsidR="00330AB1">
        <w:rPr>
          <w:rFonts w:ascii="Times New Roman" w:eastAsia="Times New Roman" w:hAnsi="Times New Roman" w:cs="Times New Roman"/>
          <w:sz w:val="24"/>
        </w:rPr>
        <w:t>;</w:t>
      </w:r>
      <w:r w:rsidR="00FD2163">
        <w:rPr>
          <w:rFonts w:ascii="Times New Roman" w:eastAsia="Times New Roman" w:hAnsi="Times New Roman" w:cs="Times New Roman"/>
          <w:sz w:val="24"/>
        </w:rPr>
        <w:t xml:space="preserve"> </w:t>
      </w:r>
      <w:r>
        <w:rPr>
          <w:rFonts w:ascii="Times New Roman" w:eastAsia="Times New Roman" w:hAnsi="Times New Roman" w:cs="Times New Roman"/>
          <w:sz w:val="24"/>
        </w:rPr>
        <w:t>4</w:t>
      </w:r>
      <w:r w:rsidR="00FD2163">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Sugerir </w:t>
      </w:r>
      <w:r w:rsidR="00330AB1">
        <w:rPr>
          <w:rFonts w:ascii="Times New Roman" w:eastAsia="Times New Roman" w:hAnsi="Times New Roman" w:cs="Times New Roman"/>
          <w:sz w:val="24"/>
        </w:rPr>
        <w:t>analogias dinâmicas;</w:t>
      </w:r>
      <w:r w:rsidR="00FD2163">
        <w:rPr>
          <w:rFonts w:ascii="Times New Roman" w:eastAsia="Times New Roman" w:hAnsi="Times New Roman" w:cs="Times New Roman"/>
          <w:sz w:val="24"/>
        </w:rPr>
        <w:t xml:space="preserve"> 5)</w:t>
      </w:r>
      <w:r w:rsidR="00330AB1">
        <w:rPr>
          <w:rFonts w:ascii="Times New Roman" w:eastAsia="Times New Roman" w:hAnsi="Times New Roman" w:cs="Times New Roman"/>
          <w:sz w:val="24"/>
        </w:rPr>
        <w:t xml:space="preserve"> Descobrir novas questões;</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6</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Promover hábito mental científico;</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7</w:t>
      </w:r>
      <w:r w:rsidR="00FD2163">
        <w:rPr>
          <w:rFonts w:ascii="Times New Roman" w:eastAsia="Times New Roman" w:hAnsi="Times New Roman" w:cs="Times New Roman"/>
          <w:sz w:val="24"/>
        </w:rPr>
        <w:t>)</w:t>
      </w:r>
      <w:r w:rsidR="00330AB1">
        <w:rPr>
          <w:rFonts w:ascii="Times New Roman" w:eastAsia="Times New Roman" w:hAnsi="Times New Roman" w:cs="Times New Roman"/>
          <w:sz w:val="24"/>
        </w:rPr>
        <w:t xml:space="preserve"> Limitar resultados a intervalos possíveis;</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8</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Elucidar incertezas;</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9</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Oferecer opções para crises em tempo quase real;</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10</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 xml:space="preserve">Demonstrar </w:t>
      </w:r>
      <w:proofErr w:type="spellStart"/>
      <w:r w:rsidR="00330AB1" w:rsidRPr="00330AB1">
        <w:rPr>
          <w:rFonts w:ascii="Times New Roman" w:eastAsia="Times New Roman" w:hAnsi="Times New Roman" w:cs="Times New Roman"/>
          <w:i/>
          <w:sz w:val="24"/>
        </w:rPr>
        <w:t>tradeoffs</w:t>
      </w:r>
      <w:proofErr w:type="spellEnd"/>
      <w:r w:rsidR="00330AB1">
        <w:rPr>
          <w:rFonts w:ascii="Times New Roman" w:eastAsia="Times New Roman" w:hAnsi="Times New Roman" w:cs="Times New Roman"/>
          <w:sz w:val="24"/>
        </w:rPr>
        <w:t xml:space="preserve"> e sugerir melhorias;</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11</w:t>
      </w:r>
      <w:r w:rsidR="00FD2163">
        <w:rPr>
          <w:rFonts w:ascii="Times New Roman" w:eastAsia="Times New Roman" w:hAnsi="Times New Roman" w:cs="Times New Roman"/>
          <w:sz w:val="24"/>
        </w:rPr>
        <w:t>) Confrontar a robustez de teorias prévias por meio de perturbações; 12) Expor pensamento prévio como incompatível com os dados disponíveis; 13) Treinar responsáveis por previsões; 14) Disciplinar o dialogo</w:t>
      </w:r>
      <w:proofErr w:type="gramStart"/>
      <w:r w:rsidR="00FD2163">
        <w:rPr>
          <w:rFonts w:ascii="Times New Roman" w:eastAsia="Times New Roman" w:hAnsi="Times New Roman" w:cs="Times New Roman"/>
          <w:sz w:val="24"/>
        </w:rPr>
        <w:t xml:space="preserve">  </w:t>
      </w:r>
      <w:proofErr w:type="gramEnd"/>
      <w:r w:rsidR="00FD2163">
        <w:rPr>
          <w:rFonts w:ascii="Times New Roman" w:eastAsia="Times New Roman" w:hAnsi="Times New Roman" w:cs="Times New Roman"/>
          <w:sz w:val="24"/>
        </w:rPr>
        <w:t>acerca de politicas; 15) Educar o público geral; e 16) Revelar a complexidade de fenômenos aparentemente simples e vice versa;</w:t>
      </w:r>
      <w:r w:rsidR="00330AB1">
        <w:rPr>
          <w:rFonts w:ascii="Times New Roman" w:eastAsia="Times New Roman" w:hAnsi="Times New Roman" w:cs="Times New Roman"/>
          <w:sz w:val="24"/>
        </w:rPr>
        <w:t xml:space="preserve"> </w:t>
      </w:r>
    </w:p>
    <w:p w:rsidR="002B6EAD" w:rsidRDefault="00FD2163" w:rsidP="00832E7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Sobre a função de explicação em confronto com a de previsão, o autor enumera alguns exemplos para esclarecer que nem sempre uma explicação pode ser extrapolada para o futuro. </w:t>
      </w:r>
      <w:r w:rsidR="002B6EAD">
        <w:rPr>
          <w:rFonts w:ascii="Times New Roman" w:eastAsia="Times New Roman" w:hAnsi="Times New Roman" w:cs="Times New Roman"/>
          <w:sz w:val="24"/>
        </w:rPr>
        <w:t xml:space="preserve">Teorias sobre placas tectônicas não preveem terremotos, a teoria da evolução não prevê a próxima espécie, e assim por diante. Sobre a função de elucidar a dinâmica dos fenômenos, Epstein argumenta que, a rigor, todos os modelos estão errados, pois abstraem e simplificam. Entretanto essa característica é justamente o que permite que sejam úteis no entendimento de realidades mais complexas. </w:t>
      </w:r>
    </w:p>
    <w:p w:rsidR="00330AB1" w:rsidRDefault="002B6EAD" w:rsidP="00832E7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dentre as funções de modelos propostas por Epstein, o modelo proposto nesse trabalho, inicialmente, se dispõe a explicar uma realidade com as abstrações e simplificações adequadas e, ao mesmo tempo, servir para elucidar a dinâmica central dessa realidade, qual seja, a comunicação entre organizações e agentes públicos manifestada em publicações oficiais.</w:t>
      </w:r>
    </w:p>
    <w:p w:rsidR="002B6EAD" w:rsidRDefault="002B6EAD" w:rsidP="00832E7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 outras palavras, o modelo apresentado não pretende servir como ferramenta para prever futuras comunicações, tampouco detalhar o papel de cada elemento envolvido no processo de comunicação estudado. Em vez disso, tenta explicar essa dinâmica </w:t>
      </w:r>
      <w:r w:rsidR="00364DCD">
        <w:rPr>
          <w:rFonts w:ascii="Times New Roman" w:eastAsia="Times New Roman" w:hAnsi="Times New Roman" w:cs="Times New Roman"/>
          <w:sz w:val="24"/>
        </w:rPr>
        <w:t>do ponto de vista das publicações oficiais visando oferecer uma nova perspectiva no estudo do tema.</w:t>
      </w:r>
    </w:p>
    <w:p w:rsidR="00364DCD" w:rsidRDefault="00364DCD" w:rsidP="00832E7E">
      <w:pPr>
        <w:spacing w:after="0" w:line="360" w:lineRule="auto"/>
        <w:ind w:firstLine="708"/>
        <w:rPr>
          <w:rFonts w:ascii="Times New Roman" w:eastAsia="Times New Roman" w:hAnsi="Times New Roman" w:cs="Times New Roman"/>
          <w:sz w:val="24"/>
        </w:rPr>
      </w:pPr>
    </w:p>
    <w:p w:rsidR="00F97356" w:rsidRDefault="007235B0" w:rsidP="00F97356">
      <w:pPr>
        <w:keepNext/>
        <w:spacing w:after="0" w:line="360" w:lineRule="auto"/>
        <w:jc w:val="center"/>
      </w:pPr>
      <w:r>
        <w:rPr>
          <w:rFonts w:ascii="Times New Roman" w:eastAsia="Times New Roman" w:hAnsi="Times New Roman" w:cs="Times New Roman"/>
          <w:noProof/>
          <w:sz w:val="24"/>
        </w:rPr>
        <w:lastRenderedPageBreak/>
        <w:drawing>
          <wp:inline distT="0" distB="0" distL="0" distR="0" wp14:anchorId="4F779FE5" wp14:editId="3B3DFF44">
            <wp:extent cx="5318471" cy="2280976"/>
            <wp:effectExtent l="0" t="0" r="0" b="508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30215" cy="2286013"/>
                    </a:xfrm>
                    <a:prstGeom prst="rect">
                      <a:avLst/>
                    </a:prstGeom>
                    <a:noFill/>
                  </pic:spPr>
                </pic:pic>
              </a:graphicData>
            </a:graphic>
          </wp:inline>
        </w:drawing>
      </w:r>
    </w:p>
    <w:p w:rsidR="00330AB1" w:rsidRDefault="00F97356" w:rsidP="00F97356">
      <w:pPr>
        <w:pStyle w:val="Legenda"/>
        <w:jc w:val="center"/>
        <w:rPr>
          <w:rFonts w:ascii="Times New Roman" w:eastAsia="Times New Roman" w:hAnsi="Times New Roman" w:cs="Times New Roman"/>
          <w:sz w:val="24"/>
        </w:rPr>
      </w:pPr>
      <w:bookmarkStart w:id="27" w:name="_Toc378619988"/>
      <w:r>
        <w:t xml:space="preserve">Figura </w:t>
      </w:r>
      <w:fldSimple w:instr=" SEQ Figura \* ARABIC ">
        <w:r w:rsidR="004917DD">
          <w:rPr>
            <w:noProof/>
          </w:rPr>
          <w:t>5</w:t>
        </w:r>
      </w:fldSimple>
      <w:r w:rsidRPr="00A62C41">
        <w:t xml:space="preserve"> – Modelo de comunicação entre organizações públicas</w:t>
      </w:r>
      <w:bookmarkEnd w:id="27"/>
    </w:p>
    <w:p w:rsidR="001A5F12" w:rsidRPr="00362F54" w:rsidRDefault="001A5F12" w:rsidP="001A5F12"/>
    <w:p w:rsidR="00362F54" w:rsidRDefault="00B95EB2" w:rsidP="00CA0F42">
      <w:pPr>
        <w:rPr>
          <w:rFonts w:ascii="Times New Roman" w:eastAsia="Times New Roman" w:hAnsi="Times New Roman" w:cs="Times New Roman"/>
          <w:sz w:val="24"/>
        </w:rPr>
      </w:pPr>
      <w:r>
        <w:tab/>
      </w:r>
      <w:r w:rsidRPr="00B95EB2">
        <w:rPr>
          <w:rFonts w:ascii="Times New Roman" w:eastAsia="Times New Roman" w:hAnsi="Times New Roman" w:cs="Times New Roman"/>
          <w:sz w:val="24"/>
        </w:rPr>
        <w:t xml:space="preserve">A Figura </w:t>
      </w:r>
      <w:r w:rsidR="00EE524E">
        <w:rPr>
          <w:rFonts w:ascii="Times New Roman" w:eastAsia="Times New Roman" w:hAnsi="Times New Roman" w:cs="Times New Roman"/>
          <w:sz w:val="24"/>
        </w:rPr>
        <w:t>05</w:t>
      </w:r>
      <w:r w:rsidRPr="00B95EB2">
        <w:rPr>
          <w:rFonts w:ascii="Times New Roman" w:eastAsia="Times New Roman" w:hAnsi="Times New Roman" w:cs="Times New Roman"/>
          <w:sz w:val="24"/>
        </w:rPr>
        <w:t xml:space="preserve"> apresenta o modelo de comunicação entre organizações públicas no qual se baseia o restante desse trabalho.</w:t>
      </w:r>
    </w:p>
    <w:p w:rsidR="00B95EB2" w:rsidRDefault="00B95EB2"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Compõem o modelo duas organizações públicas que estabelecem uma comunicação visando o atingimento de algum objetivo do qual uma necessite da cooperação da outra. Esses elementos também podem representar agentes públicos sem prejuízo semântico do modelo.</w:t>
      </w:r>
    </w:p>
    <w:p w:rsidR="00B95EB2" w:rsidRDefault="00B95EB2"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comunicação entre essas entidades tem inicio no espaço informal de comunicação, ou seja, há, nessa etapa, a utilização massiva dos canais de comunicação comumente utilizados para a comunicação informal. Aqui a hipótese é de que os contatos iniciais acerca do problema a ser tratado sejam feitos, por telefone, </w:t>
      </w:r>
      <w:proofErr w:type="spellStart"/>
      <w:r>
        <w:rPr>
          <w:rFonts w:ascii="Times New Roman" w:eastAsia="Times New Roman" w:hAnsi="Times New Roman" w:cs="Times New Roman"/>
          <w:sz w:val="24"/>
        </w:rPr>
        <w:t>email</w:t>
      </w:r>
      <w:proofErr w:type="spellEnd"/>
      <w:r>
        <w:rPr>
          <w:rFonts w:ascii="Times New Roman" w:eastAsia="Times New Roman" w:hAnsi="Times New Roman" w:cs="Times New Roman"/>
          <w:sz w:val="24"/>
        </w:rPr>
        <w:t xml:space="preserve"> ou algum outro tipo de comunicação rápida.</w:t>
      </w:r>
    </w:p>
    <w:p w:rsidR="00B95EB2" w:rsidRDefault="007235B0"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À</w:t>
      </w:r>
      <w:r w:rsidR="00B95EB2">
        <w:rPr>
          <w:rFonts w:ascii="Times New Roman" w:eastAsia="Times New Roman" w:hAnsi="Times New Roman" w:cs="Times New Roman"/>
          <w:sz w:val="24"/>
        </w:rPr>
        <w:t xml:space="preserve"> medida que a comunicação evolui e o processo se desenvolve, a troca de informações vai se tornando mais intensa e acumulativa. Eventualmente ocorrem reuniões e ofícios são trocados entre as organizações, caracterizando a dinâmica helicoidal proposta por Dance (1967) na qual a comunicação anterior influencia a posterior e </w:t>
      </w:r>
      <w:r>
        <w:rPr>
          <w:rFonts w:ascii="Times New Roman" w:eastAsia="Times New Roman" w:hAnsi="Times New Roman" w:cs="Times New Roman"/>
          <w:sz w:val="24"/>
        </w:rPr>
        <w:t xml:space="preserve">configura um processo interativo e incremental. De forma semelhante à graduação entre comunicação formal e informal exibida na Figura </w:t>
      </w:r>
      <w:r w:rsidR="00EE524E">
        <w:rPr>
          <w:rFonts w:ascii="Times New Roman" w:eastAsia="Times New Roman" w:hAnsi="Times New Roman" w:cs="Times New Roman"/>
          <w:sz w:val="24"/>
        </w:rPr>
        <w:t>02</w:t>
      </w:r>
      <w:r>
        <w:rPr>
          <w:rFonts w:ascii="Times New Roman" w:eastAsia="Times New Roman" w:hAnsi="Times New Roman" w:cs="Times New Roman"/>
          <w:sz w:val="24"/>
        </w:rPr>
        <w:t>, a comunicação evolui dos meios mais informais para os meios mais formais.</w:t>
      </w:r>
    </w:p>
    <w:p w:rsidR="007235B0" w:rsidRDefault="007235B0"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vez que o processo tenha culminado em uma decisão de efeitos gerais, que, conforme exposto, deva ser publicada para que produza efeitos, a comunicação entre as organizações rompe a (proposta) barreira final entre a comunicação informal e formal, </w:t>
      </w:r>
      <w:r>
        <w:rPr>
          <w:rFonts w:ascii="Times New Roman" w:eastAsia="Times New Roman" w:hAnsi="Times New Roman" w:cs="Times New Roman"/>
          <w:sz w:val="24"/>
        </w:rPr>
        <w:lastRenderedPageBreak/>
        <w:t>manifestando-se por meio de uma publicação em veiculo de comunicação oficial que sintetiza as decisões tomadas pelas organizações envolvidas.</w:t>
      </w:r>
    </w:p>
    <w:p w:rsidR="007235B0" w:rsidRDefault="007235B0"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Há um aspecto de mediação da informação envolvido no processo e desempenhado por parte da Organização que efetivamente operacionaliza a publicação. Ao elaborar o texto da portaria, esse elemento exerce o papel de representante na comunicação, tendo o poder de decidir qual parte do produto da comunicação entre os envolvidos será publicado e, eventualmente, omitindo informações.</w:t>
      </w:r>
    </w:p>
    <w:p w:rsidR="007235B0" w:rsidRDefault="007235B0"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Essa atuação provoca o efeito ilustrado pela forma de diamante ao fundo da imagem. Em analogia a um iceberg, a forma pretende ilustrar o fato de que há um volume de informação e uma comunicação muito mais intensa que acontece previamente à publicação veiculada no canal oficial de comunicação, que explicita apenas uma parcela do que realmente ocorreu previamente.</w:t>
      </w:r>
      <w:r w:rsidR="00406863">
        <w:rPr>
          <w:rFonts w:ascii="Times New Roman" w:eastAsia="Times New Roman" w:hAnsi="Times New Roman" w:cs="Times New Roman"/>
          <w:sz w:val="24"/>
        </w:rPr>
        <w:t xml:space="preserve"> Essa constatação permite expandir a análise e inferir que as manifestações detectadas em veículos como o Diário Oficial da União representem uma interação muito mais intensa e significativa que antecede essa publicação.</w:t>
      </w:r>
    </w:p>
    <w:p w:rsidR="001F1422" w:rsidRDefault="001F1422" w:rsidP="00B95EB2">
      <w:pPr>
        <w:spacing w:after="0" w:line="360" w:lineRule="auto"/>
        <w:ind w:firstLine="708"/>
        <w:rPr>
          <w:rFonts w:ascii="Times New Roman" w:eastAsia="Times New Roman" w:hAnsi="Times New Roman" w:cs="Times New Roman"/>
          <w:sz w:val="24"/>
        </w:rPr>
      </w:pPr>
    </w:p>
    <w:p w:rsidR="001F1422" w:rsidRPr="001F1422" w:rsidRDefault="001F1422" w:rsidP="001F1422">
      <w:pPr>
        <w:pStyle w:val="Ttulo3"/>
        <w:numPr>
          <w:ilvl w:val="1"/>
          <w:numId w:val="3"/>
        </w:numPr>
        <w:rPr>
          <w:rFonts w:eastAsia="Times New Roman"/>
        </w:rPr>
      </w:pPr>
      <w:bookmarkStart w:id="28" w:name="_Toc378620910"/>
      <w:r>
        <w:rPr>
          <w:rFonts w:eastAsia="Times New Roman"/>
        </w:rPr>
        <w:t xml:space="preserve">Mineração de dados abertos para </w:t>
      </w:r>
      <w:r w:rsidR="00553EFD">
        <w:rPr>
          <w:rFonts w:eastAsia="Times New Roman"/>
        </w:rPr>
        <w:t>o mapeamento</w:t>
      </w:r>
      <w:r>
        <w:rPr>
          <w:rFonts w:eastAsia="Times New Roman"/>
        </w:rPr>
        <w:t xml:space="preserve"> de redes sociais</w:t>
      </w:r>
      <w:bookmarkEnd w:id="28"/>
    </w:p>
    <w:p w:rsidR="001F1422" w:rsidRPr="001F1422" w:rsidRDefault="001F1422" w:rsidP="001F1422">
      <w:pPr>
        <w:spacing w:after="0" w:line="360" w:lineRule="auto"/>
        <w:ind w:firstLine="708"/>
        <w:rPr>
          <w:rFonts w:ascii="Times New Roman" w:eastAsia="Times New Roman" w:hAnsi="Times New Roman" w:cs="Times New Roman"/>
          <w:sz w:val="24"/>
        </w:rPr>
      </w:pPr>
    </w:p>
    <w:p w:rsidR="001F1422" w:rsidRPr="001F1422" w:rsidRDefault="001F1422" w:rsidP="001F1422">
      <w:pPr>
        <w:spacing w:after="0" w:line="360" w:lineRule="auto"/>
        <w:ind w:firstLine="708"/>
        <w:rPr>
          <w:rFonts w:ascii="Times New Roman" w:eastAsia="Times New Roman" w:hAnsi="Times New Roman" w:cs="Times New Roman"/>
          <w:sz w:val="24"/>
        </w:rPr>
      </w:pPr>
      <w:r w:rsidRPr="001F1422">
        <w:rPr>
          <w:rFonts w:ascii="Times New Roman" w:eastAsia="Times New Roman" w:hAnsi="Times New Roman" w:cs="Times New Roman"/>
          <w:sz w:val="24"/>
        </w:rPr>
        <w:tab/>
        <w:t xml:space="preserve">Alguns autores têm usado dados públicos </w:t>
      </w:r>
      <w:r w:rsidR="00553EFD">
        <w:rPr>
          <w:rFonts w:ascii="Times New Roman" w:eastAsia="Times New Roman" w:hAnsi="Times New Roman" w:cs="Times New Roman"/>
          <w:sz w:val="24"/>
        </w:rPr>
        <w:t>para o mapeamento</w:t>
      </w:r>
      <w:r w:rsidRPr="001F1422">
        <w:rPr>
          <w:rFonts w:ascii="Times New Roman" w:eastAsia="Times New Roman" w:hAnsi="Times New Roman" w:cs="Times New Roman"/>
          <w:sz w:val="24"/>
        </w:rPr>
        <w:t xml:space="preserve"> de redes sociais. A grande contribuição desse tipo de trabalho é a demonstração da viabilidade de coleta de dados para mapeamento de redes sociais sem a necessidade de procedimentos clássicos de coleta como entrevistas ou observação de campo.</w:t>
      </w:r>
    </w:p>
    <w:p w:rsidR="001F1422" w:rsidRPr="001F1422" w:rsidRDefault="001F1422" w:rsidP="001F1422">
      <w:pPr>
        <w:spacing w:after="0" w:line="360" w:lineRule="auto"/>
        <w:ind w:firstLine="708"/>
        <w:rPr>
          <w:rFonts w:ascii="Times New Roman" w:eastAsia="Times New Roman" w:hAnsi="Times New Roman" w:cs="Times New Roman"/>
          <w:sz w:val="24"/>
        </w:rPr>
      </w:pPr>
      <w:r w:rsidRPr="001F1422">
        <w:rPr>
          <w:rFonts w:ascii="Times New Roman" w:eastAsia="Times New Roman" w:hAnsi="Times New Roman" w:cs="Times New Roman"/>
          <w:sz w:val="24"/>
        </w:rPr>
        <w:tab/>
        <w:t xml:space="preserve">Um exemplo de trabalho nesse sentido foi desenvolvido por </w:t>
      </w:r>
      <w:r w:rsidR="00F07921">
        <w:rPr>
          <w:rFonts w:ascii="Times New Roman" w:eastAsia="Times New Roman" w:hAnsi="Times New Roman" w:cs="Times New Roman"/>
          <w:sz w:val="24"/>
        </w:rPr>
        <w:t>Krebs</w:t>
      </w:r>
      <w:r w:rsidRPr="001F1422">
        <w:rPr>
          <w:rFonts w:ascii="Times New Roman" w:eastAsia="Times New Roman" w:hAnsi="Times New Roman" w:cs="Times New Roman"/>
          <w:sz w:val="24"/>
        </w:rPr>
        <w:t xml:space="preserve"> (2002). Ao estudar a rede social dos sequestradores dos aviões do atentado de 11 de setembro nos Estados Unidos, o autor recorreu aos artigos publicados pela imprensa e a “procedimentos jurídicos públicos” para reproduzir a rede criminosa. Sobre a coleta de dados, o autor ressalta a importância de se verificar a confiabilidade da informação coletada e de se esperar que algumas ligações existentes na rede real não serão capturadas pela coleta e, portanto, a rede extraída pode não ser completa.</w:t>
      </w:r>
    </w:p>
    <w:p w:rsidR="001F1422" w:rsidRPr="001F1422" w:rsidRDefault="001F1422" w:rsidP="001F1422">
      <w:pPr>
        <w:spacing w:after="0" w:line="360" w:lineRule="auto"/>
        <w:ind w:firstLine="708"/>
        <w:rPr>
          <w:rFonts w:ascii="Times New Roman" w:eastAsia="Times New Roman" w:hAnsi="Times New Roman" w:cs="Times New Roman"/>
          <w:sz w:val="24"/>
        </w:rPr>
      </w:pPr>
      <w:r w:rsidRPr="001F1422">
        <w:rPr>
          <w:rFonts w:ascii="Times New Roman" w:eastAsia="Times New Roman" w:hAnsi="Times New Roman" w:cs="Times New Roman"/>
          <w:sz w:val="24"/>
        </w:rPr>
        <w:tab/>
        <w:t xml:space="preserve">Aparentemente inspirado no trabalho de </w:t>
      </w:r>
      <w:r w:rsidR="00F07921">
        <w:rPr>
          <w:rFonts w:ascii="Times New Roman" w:eastAsia="Times New Roman" w:hAnsi="Times New Roman" w:cs="Times New Roman"/>
          <w:sz w:val="24"/>
        </w:rPr>
        <w:t>Krebs</w:t>
      </w:r>
      <w:r w:rsidRPr="001F1422">
        <w:rPr>
          <w:rFonts w:ascii="Times New Roman" w:eastAsia="Times New Roman" w:hAnsi="Times New Roman" w:cs="Times New Roman"/>
          <w:sz w:val="24"/>
        </w:rPr>
        <w:t>, o trabalho desenvolvido R</w:t>
      </w:r>
      <w:r w:rsidR="00E473E9">
        <w:rPr>
          <w:rFonts w:ascii="Times New Roman" w:eastAsia="Times New Roman" w:hAnsi="Times New Roman" w:cs="Times New Roman"/>
          <w:sz w:val="24"/>
        </w:rPr>
        <w:t>odriguez (</w:t>
      </w:r>
      <w:r w:rsidRPr="001F1422">
        <w:rPr>
          <w:rFonts w:ascii="Times New Roman" w:eastAsia="Times New Roman" w:hAnsi="Times New Roman" w:cs="Times New Roman"/>
          <w:sz w:val="24"/>
        </w:rPr>
        <w:t xml:space="preserve">2004) estudou a rede social de terroristas responsável pelo atentado de 11 de Março na Espanha. A ponderação feita pelo autor no que diz respeito </w:t>
      </w:r>
      <w:r w:rsidR="00F07921" w:rsidRPr="001F1422">
        <w:rPr>
          <w:rFonts w:ascii="Times New Roman" w:eastAsia="Times New Roman" w:hAnsi="Times New Roman" w:cs="Times New Roman"/>
          <w:sz w:val="24"/>
        </w:rPr>
        <w:t>à</w:t>
      </w:r>
      <w:r w:rsidRPr="001F1422">
        <w:rPr>
          <w:rFonts w:ascii="Times New Roman" w:eastAsia="Times New Roman" w:hAnsi="Times New Roman" w:cs="Times New Roman"/>
          <w:sz w:val="24"/>
        </w:rPr>
        <w:t xml:space="preserve"> utilização de fontes de dados públicas para a construção de redes tange o viés político das </w:t>
      </w:r>
      <w:r w:rsidRPr="001F1422">
        <w:rPr>
          <w:rFonts w:ascii="Times New Roman" w:eastAsia="Times New Roman" w:hAnsi="Times New Roman" w:cs="Times New Roman"/>
          <w:sz w:val="24"/>
        </w:rPr>
        <w:lastRenderedPageBreak/>
        <w:t>informações veiculadas. No contexto do atentado espanhol havia um componente eleitoral que, na visão do autor, pode ter influenciado na qualidade e quantidade de informações divulgadas acerca do evento estudado.</w:t>
      </w:r>
    </w:p>
    <w:p w:rsidR="001F1422" w:rsidRPr="001F1422" w:rsidRDefault="00C92CE4" w:rsidP="001F142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Como ú</w:t>
      </w:r>
      <w:r w:rsidR="001F1422" w:rsidRPr="001F1422">
        <w:rPr>
          <w:rFonts w:ascii="Times New Roman" w:eastAsia="Times New Roman" w:hAnsi="Times New Roman" w:cs="Times New Roman"/>
          <w:sz w:val="24"/>
        </w:rPr>
        <w:t xml:space="preserve">ltimo exemplo de estudo nesse formato, pode-se citar o trabalho de </w:t>
      </w:r>
      <w:proofErr w:type="spellStart"/>
      <w:r w:rsidR="001F1422" w:rsidRPr="001F1422">
        <w:rPr>
          <w:rFonts w:ascii="Times New Roman" w:eastAsia="Times New Roman" w:hAnsi="Times New Roman" w:cs="Times New Roman"/>
          <w:sz w:val="24"/>
        </w:rPr>
        <w:t>S</w:t>
      </w:r>
      <w:r w:rsidR="00E473E9">
        <w:rPr>
          <w:rFonts w:ascii="Times New Roman" w:eastAsia="Times New Roman" w:hAnsi="Times New Roman" w:cs="Times New Roman"/>
          <w:sz w:val="24"/>
        </w:rPr>
        <w:t>ageman</w:t>
      </w:r>
      <w:proofErr w:type="spellEnd"/>
      <w:r w:rsidR="00E473E9">
        <w:rPr>
          <w:rFonts w:ascii="Times New Roman" w:eastAsia="Times New Roman" w:hAnsi="Times New Roman" w:cs="Times New Roman"/>
          <w:sz w:val="24"/>
        </w:rPr>
        <w:t xml:space="preserve"> </w:t>
      </w:r>
      <w:r w:rsidR="001F1422" w:rsidRPr="001F1422">
        <w:rPr>
          <w:rFonts w:ascii="Times New Roman" w:eastAsia="Times New Roman" w:hAnsi="Times New Roman" w:cs="Times New Roman"/>
          <w:sz w:val="24"/>
        </w:rPr>
        <w:t xml:space="preserve">(2007) que estudou, exclusivamente através de fontes de dados abertas, o movimento islâmico </w:t>
      </w:r>
      <w:proofErr w:type="spellStart"/>
      <w:r w:rsidR="001F1422" w:rsidRPr="001F1422">
        <w:rPr>
          <w:rFonts w:ascii="Times New Roman" w:eastAsia="Times New Roman" w:hAnsi="Times New Roman" w:cs="Times New Roman"/>
          <w:sz w:val="24"/>
        </w:rPr>
        <w:t>Salafi</w:t>
      </w:r>
      <w:proofErr w:type="spellEnd"/>
      <w:r w:rsidR="001F1422" w:rsidRPr="001F1422">
        <w:rPr>
          <w:rFonts w:ascii="Times New Roman" w:eastAsia="Times New Roman" w:hAnsi="Times New Roman" w:cs="Times New Roman"/>
          <w:sz w:val="24"/>
        </w:rPr>
        <w:t xml:space="preserve"> Jihad, usando redes sociais. Na seção onde aborda os problemas enfrentados na coleta dos dados, o autor expõe a impossibilidade da mínima validação dos modelos devido à lealdade dos eventuais entrevistados, sugere que </w:t>
      </w:r>
      <w:r w:rsidR="00F07921" w:rsidRPr="001F1422">
        <w:rPr>
          <w:rFonts w:ascii="Times New Roman" w:eastAsia="Times New Roman" w:hAnsi="Times New Roman" w:cs="Times New Roman"/>
          <w:sz w:val="24"/>
        </w:rPr>
        <w:t>a classificação da confiabilidade das fontes de informação sensibilize</w:t>
      </w:r>
      <w:r w:rsidR="001F1422" w:rsidRPr="001F1422">
        <w:rPr>
          <w:rFonts w:ascii="Times New Roman" w:eastAsia="Times New Roman" w:hAnsi="Times New Roman" w:cs="Times New Roman"/>
          <w:sz w:val="24"/>
        </w:rPr>
        <w:t xml:space="preserve"> o peso das ligações extraídas para a rede e a falta de simetria entre a publicidade de eventos “opostos”, que, na rede, deveriam ter a mesma relevância. (A captura de um suspeito recebe mais atenção do que a eventual constatação de sua inocência e posterior liberação). (SAGEMAN, 2007,</w:t>
      </w:r>
      <w:r w:rsidR="00C23B3D">
        <w:rPr>
          <w:rFonts w:ascii="Times New Roman" w:eastAsia="Times New Roman" w:hAnsi="Times New Roman" w:cs="Times New Roman"/>
          <w:sz w:val="24"/>
        </w:rPr>
        <w:t xml:space="preserve"> </w:t>
      </w:r>
      <w:r w:rsidR="001F1422" w:rsidRPr="001F1422">
        <w:rPr>
          <w:rFonts w:ascii="Times New Roman" w:eastAsia="Times New Roman" w:hAnsi="Times New Roman" w:cs="Times New Roman"/>
          <w:sz w:val="24"/>
        </w:rPr>
        <w:t>p.64-70)</w:t>
      </w:r>
    </w:p>
    <w:p w:rsidR="007235B0" w:rsidRDefault="001F1422" w:rsidP="001F1422">
      <w:pPr>
        <w:spacing w:after="0" w:line="360" w:lineRule="auto"/>
        <w:ind w:firstLine="708"/>
        <w:rPr>
          <w:rFonts w:ascii="Times New Roman" w:eastAsia="Times New Roman" w:hAnsi="Times New Roman" w:cs="Times New Roman"/>
          <w:sz w:val="24"/>
        </w:rPr>
      </w:pPr>
      <w:r w:rsidRPr="001F1422">
        <w:rPr>
          <w:rFonts w:ascii="Times New Roman" w:eastAsia="Times New Roman" w:hAnsi="Times New Roman" w:cs="Times New Roman"/>
          <w:sz w:val="24"/>
        </w:rPr>
        <w:tab/>
        <w:t>Resumidamente o que se vê nas obras desses autores é a preocupação com a confiabilidade e completeza dos dados coletados. O primeiro aspecto atinge parcialmente a presente pesquisa</w:t>
      </w:r>
      <w:r w:rsidR="00F07921" w:rsidRPr="001F1422">
        <w:rPr>
          <w:rFonts w:ascii="Times New Roman" w:eastAsia="Times New Roman" w:hAnsi="Times New Roman" w:cs="Times New Roman"/>
          <w:sz w:val="24"/>
        </w:rPr>
        <w:t>, pois</w:t>
      </w:r>
      <w:r w:rsidRPr="001F1422">
        <w:rPr>
          <w:rFonts w:ascii="Times New Roman" w:eastAsia="Times New Roman" w:hAnsi="Times New Roman" w:cs="Times New Roman"/>
          <w:sz w:val="24"/>
        </w:rPr>
        <w:t xml:space="preserve">, nesse caso, </w:t>
      </w:r>
      <w:r w:rsidR="00F07921" w:rsidRPr="001F1422">
        <w:rPr>
          <w:rFonts w:ascii="Times New Roman" w:eastAsia="Times New Roman" w:hAnsi="Times New Roman" w:cs="Times New Roman"/>
          <w:sz w:val="24"/>
        </w:rPr>
        <w:t>se lida</w:t>
      </w:r>
      <w:r w:rsidRPr="001F1422">
        <w:rPr>
          <w:rFonts w:ascii="Times New Roman" w:eastAsia="Times New Roman" w:hAnsi="Times New Roman" w:cs="Times New Roman"/>
          <w:sz w:val="24"/>
        </w:rPr>
        <w:t xml:space="preserve"> com publicações da imprensa oficial, e não da imprensa comum, o que garante a veracidade dos dados, mas a falta de meios de validação é observada. O segundo aspecto é relevante</w:t>
      </w:r>
      <w:r w:rsidR="00F07921" w:rsidRPr="001F1422">
        <w:rPr>
          <w:rFonts w:ascii="Times New Roman" w:eastAsia="Times New Roman" w:hAnsi="Times New Roman" w:cs="Times New Roman"/>
          <w:sz w:val="24"/>
        </w:rPr>
        <w:t>, pois</w:t>
      </w:r>
      <w:r w:rsidRPr="001F1422">
        <w:rPr>
          <w:rFonts w:ascii="Times New Roman" w:eastAsia="Times New Roman" w:hAnsi="Times New Roman" w:cs="Times New Roman"/>
          <w:sz w:val="24"/>
        </w:rPr>
        <w:t xml:space="preserve"> aborda a perda de informações no processamento ou simplesmente a não captura da informação durante a coleta dos dados, que, no caso desse trabalho, é mitigada pelo aprimoramento da extração por meio do emprego de</w:t>
      </w:r>
      <w:r w:rsidR="00F07921" w:rsidRPr="001F1422">
        <w:rPr>
          <w:rFonts w:ascii="Times New Roman" w:eastAsia="Times New Roman" w:hAnsi="Times New Roman" w:cs="Times New Roman"/>
          <w:sz w:val="24"/>
        </w:rPr>
        <w:t xml:space="preserve"> </w:t>
      </w:r>
      <w:r w:rsidRPr="001F1422">
        <w:rPr>
          <w:rFonts w:ascii="Times New Roman" w:eastAsia="Times New Roman" w:hAnsi="Times New Roman" w:cs="Times New Roman"/>
          <w:sz w:val="24"/>
        </w:rPr>
        <w:t>esforços de engenharia textual.</w:t>
      </w:r>
    </w:p>
    <w:p w:rsidR="00355BD0" w:rsidRPr="00B95EB2" w:rsidRDefault="00355BD0" w:rsidP="001F1422">
      <w:pPr>
        <w:spacing w:after="0" w:line="360" w:lineRule="auto"/>
        <w:ind w:firstLine="708"/>
        <w:rPr>
          <w:rFonts w:ascii="Times New Roman" w:eastAsia="Times New Roman" w:hAnsi="Times New Roman" w:cs="Times New Roman"/>
          <w:sz w:val="24"/>
        </w:rPr>
      </w:pPr>
    </w:p>
    <w:p w:rsidR="00AD0060" w:rsidRPr="00D131E3" w:rsidRDefault="00AD0060" w:rsidP="00BE0E3B">
      <w:pPr>
        <w:pStyle w:val="Ttulo3"/>
        <w:numPr>
          <w:ilvl w:val="1"/>
          <w:numId w:val="3"/>
        </w:numPr>
        <w:rPr>
          <w:rFonts w:eastAsia="Times New Roman"/>
        </w:rPr>
      </w:pPr>
      <w:bookmarkStart w:id="29" w:name="_Toc378620911"/>
      <w:r w:rsidRPr="00D131E3">
        <w:rPr>
          <w:rFonts w:eastAsia="Times New Roman"/>
        </w:rPr>
        <w:t>Análise de Redes sociais</w:t>
      </w:r>
      <w:bookmarkEnd w:id="29"/>
      <w:r w:rsidRPr="00D131E3">
        <w:rPr>
          <w:rFonts w:eastAsia="Times New Roman"/>
        </w:rPr>
        <w:t xml:space="preserve"> </w:t>
      </w:r>
    </w:p>
    <w:p w:rsidR="00AD0060" w:rsidRDefault="00AD0060" w:rsidP="00AD0060">
      <w:pPr>
        <w:spacing w:after="0" w:line="360" w:lineRule="auto"/>
        <w:ind w:firstLine="708"/>
        <w:rPr>
          <w:rFonts w:ascii="Times New Roman" w:eastAsia="Times New Roman" w:hAnsi="Times New Roman" w:cs="Times New Roman"/>
          <w:sz w:val="24"/>
        </w:rPr>
      </w:pPr>
    </w:p>
    <w:p w:rsidR="007C0298"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As relações sociais podem ser consideradas canais de transporte apara informação, serviço e bens entre pessoas e entre organizações. A análise de redes sociais permite que se </w:t>
      </w:r>
      <w:r w:rsidR="007C0298">
        <w:rPr>
          <w:rFonts w:ascii="Times New Roman" w:eastAsia="Times New Roman" w:hAnsi="Times New Roman" w:cs="Times New Roman"/>
          <w:sz w:val="24"/>
        </w:rPr>
        <w:t>identifiquem</w:t>
      </w:r>
      <w:r>
        <w:rPr>
          <w:rFonts w:ascii="Times New Roman" w:eastAsia="Times New Roman" w:hAnsi="Times New Roman" w:cs="Times New Roman"/>
          <w:sz w:val="24"/>
        </w:rPr>
        <w:t xml:space="preserve"> as características dessas relações que facilitem ou dificultem esse transporte e como esse fenômeno ocorre em uma determinada rede. </w:t>
      </w:r>
    </w:p>
    <w:p w:rsidR="007C0298" w:rsidRDefault="00C3023F"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Largamente utilizada em estudos das ciências sociais, bem como economia, marketing e engenharia, a Análise de redes sociais possui, como característica fundamental, a perspectiva com foco nos relacionamentos entre entidades sociais. Comunicação, transações econômicas entre organizações, tratados e comércio de bens </w:t>
      </w:r>
      <w:r>
        <w:rPr>
          <w:rFonts w:ascii="Times New Roman" w:eastAsia="Times New Roman" w:hAnsi="Times New Roman" w:cs="Times New Roman"/>
          <w:sz w:val="24"/>
        </w:rPr>
        <w:lastRenderedPageBreak/>
        <w:t>entre nações são exemplos de aspectos que podem ser considerados para o mapeamento de redes dentro da ARS. (WASSERMAN; FAUST, 1994, p.4)</w:t>
      </w:r>
    </w:p>
    <w:p w:rsidR="007C0298" w:rsidRDefault="001F5B51"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sob a perspectiva da ARS, os atores dentro de um contexto social são considerados interdependentes em contraste com a abordagem tradicional que lhes atribui um caráter autônomo</w:t>
      </w:r>
      <w:r w:rsidR="00D64293">
        <w:rPr>
          <w:rFonts w:ascii="Times New Roman" w:eastAsia="Times New Roman" w:hAnsi="Times New Roman" w:cs="Times New Roman"/>
          <w:sz w:val="24"/>
        </w:rPr>
        <w:t xml:space="preserve">. O estudo social sobre um conjunto de indivíduos deixa de ser um agregado de diversas observações </w:t>
      </w:r>
      <w:proofErr w:type="spellStart"/>
      <w:proofErr w:type="gramStart"/>
      <w:r w:rsidR="00D64293">
        <w:rPr>
          <w:rFonts w:ascii="Times New Roman" w:eastAsia="Times New Roman" w:hAnsi="Times New Roman" w:cs="Times New Roman"/>
          <w:sz w:val="24"/>
        </w:rPr>
        <w:t>auto-contidas</w:t>
      </w:r>
      <w:proofErr w:type="spellEnd"/>
      <w:proofErr w:type="gramEnd"/>
      <w:r w:rsidR="00D64293">
        <w:rPr>
          <w:rFonts w:ascii="Times New Roman" w:eastAsia="Times New Roman" w:hAnsi="Times New Roman" w:cs="Times New Roman"/>
          <w:sz w:val="24"/>
        </w:rPr>
        <w:t xml:space="preserve"> sobre cada elemento para assumir uma forma mais coesa, na qual o conjunto de indivíduos e a maneira como esse conjunto se apresenta passa a ser o foco do estudo.</w:t>
      </w:r>
    </w:p>
    <w:p w:rsidR="007C0298" w:rsidRDefault="001F50F8"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Nesse sentido, </w:t>
      </w:r>
      <w:proofErr w:type="spellStart"/>
      <w:r>
        <w:rPr>
          <w:rFonts w:ascii="Times New Roman" w:eastAsia="Times New Roman" w:hAnsi="Times New Roman" w:cs="Times New Roman"/>
          <w:sz w:val="24"/>
        </w:rPr>
        <w:t>Marteleto</w:t>
      </w:r>
      <w:proofErr w:type="spellEnd"/>
      <w:r>
        <w:rPr>
          <w:rFonts w:ascii="Times New Roman" w:eastAsia="Times New Roman" w:hAnsi="Times New Roman" w:cs="Times New Roman"/>
          <w:sz w:val="24"/>
        </w:rPr>
        <w:t xml:space="preserve"> (2001) argumenta que a ARS é “um meio para realizar uma análise estrutural cujo objetivo é mostrar em que a forma da rede é explicativa dos fenômenos analisados”. As análises de cada </w:t>
      </w:r>
      <w:proofErr w:type="gramStart"/>
      <w:r>
        <w:rPr>
          <w:rFonts w:ascii="Times New Roman" w:eastAsia="Times New Roman" w:hAnsi="Times New Roman" w:cs="Times New Roman"/>
          <w:sz w:val="24"/>
        </w:rPr>
        <w:t>sub grupo</w:t>
      </w:r>
      <w:proofErr w:type="gramEnd"/>
      <w:r>
        <w:rPr>
          <w:rFonts w:ascii="Times New Roman" w:eastAsia="Times New Roman" w:hAnsi="Times New Roman" w:cs="Times New Roman"/>
          <w:sz w:val="24"/>
        </w:rPr>
        <w:t xml:space="preserve"> dentro da rede é influenciada pelo padrão de relação com os demais grupos e indivíduos e a ARS ajuda na identificação dessas características.</w:t>
      </w:r>
    </w:p>
    <w:p w:rsidR="001F50F8" w:rsidRDefault="00ED2B92"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 dos principais recursos para o desenvolvimento das análises dentro da ARS é o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Originado na </w:t>
      </w:r>
      <w:proofErr w:type="spellStart"/>
      <w:r>
        <w:rPr>
          <w:rFonts w:ascii="Times New Roman" w:eastAsia="Times New Roman" w:hAnsi="Times New Roman" w:cs="Times New Roman"/>
          <w:sz w:val="24"/>
        </w:rPr>
        <w:t>sociometria</w:t>
      </w:r>
      <w:proofErr w:type="spellEnd"/>
      <w:r>
        <w:rPr>
          <w:rFonts w:ascii="Times New Roman" w:eastAsia="Times New Roman" w:hAnsi="Times New Roman" w:cs="Times New Roman"/>
          <w:sz w:val="24"/>
        </w:rPr>
        <w:t xml:space="preserve">, ciência social dedicada ao estudo das relações interpessoais, o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foi proposto</w:t>
      </w:r>
      <w:r w:rsidR="001179F1">
        <w:rPr>
          <w:rFonts w:ascii="Times New Roman" w:eastAsia="Times New Roman" w:hAnsi="Times New Roman" w:cs="Times New Roman"/>
          <w:sz w:val="24"/>
        </w:rPr>
        <w:t>,</w:t>
      </w:r>
      <w:r w:rsidR="001179F1" w:rsidRPr="001179F1">
        <w:rPr>
          <w:rFonts w:ascii="Times New Roman" w:eastAsia="Times New Roman" w:hAnsi="Times New Roman" w:cs="Times New Roman"/>
          <w:sz w:val="24"/>
        </w:rPr>
        <w:t xml:space="preserve"> </w:t>
      </w:r>
      <w:r w:rsidR="001179F1">
        <w:rPr>
          <w:rFonts w:ascii="Times New Roman" w:eastAsia="Times New Roman" w:hAnsi="Times New Roman" w:cs="Times New Roman"/>
          <w:sz w:val="24"/>
        </w:rPr>
        <w:t>na década de 30,</w:t>
      </w:r>
      <w:r>
        <w:rPr>
          <w:rFonts w:ascii="Times New Roman" w:eastAsia="Times New Roman" w:hAnsi="Times New Roman" w:cs="Times New Roman"/>
          <w:sz w:val="24"/>
        </w:rPr>
        <w:t xml:space="preserve"> por Moreno, um dos mais importantes pesquisadores da área</w:t>
      </w:r>
      <w:r w:rsidR="001179F1">
        <w:rPr>
          <w:rFonts w:ascii="Times New Roman" w:eastAsia="Times New Roman" w:hAnsi="Times New Roman" w:cs="Times New Roman"/>
          <w:sz w:val="24"/>
        </w:rPr>
        <w:t>.</w:t>
      </w:r>
      <w:r>
        <w:rPr>
          <w:rFonts w:ascii="Times New Roman" w:eastAsia="Times New Roman" w:hAnsi="Times New Roman" w:cs="Times New Roman"/>
          <w:sz w:val="24"/>
        </w:rPr>
        <w:t xml:space="preserve"> O autor argumenta que o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é “mais do que um mero meio de apresentação. É, antes de tudo, um método de exploração.” (MORENO, 1978, p.96).</w:t>
      </w:r>
    </w:p>
    <w:p w:rsidR="001F50F8" w:rsidRDefault="00C329B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definição simples de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entretanto, é oferecida por </w:t>
      </w:r>
      <w:proofErr w:type="spellStart"/>
      <w:r>
        <w:rPr>
          <w:rFonts w:ascii="Times New Roman" w:eastAsia="Times New Roman" w:hAnsi="Times New Roman" w:cs="Times New Roman"/>
          <w:sz w:val="24"/>
        </w:rPr>
        <w:t>Wasserman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Faust</w:t>
      </w:r>
      <w:proofErr w:type="spellEnd"/>
      <w:r>
        <w:rPr>
          <w:rFonts w:ascii="Times New Roman" w:eastAsia="Times New Roman" w:hAnsi="Times New Roman" w:cs="Times New Roman"/>
          <w:sz w:val="24"/>
        </w:rPr>
        <w:t xml:space="preserve"> (1994):</w:t>
      </w:r>
    </w:p>
    <w:p w:rsidR="00C329B0" w:rsidRDefault="00C329B0" w:rsidP="00C329B0">
      <w:pPr>
        <w:spacing w:after="0" w:line="360" w:lineRule="auto"/>
        <w:ind w:left="1440" w:firstLine="708"/>
        <w:rPr>
          <w:rFonts w:ascii="Times New Roman" w:eastAsia="Times New Roman" w:hAnsi="Times New Roman" w:cs="Times New Roman"/>
        </w:rPr>
      </w:pPr>
      <w:r w:rsidRPr="00C329B0">
        <w:rPr>
          <w:rFonts w:ascii="Times New Roman" w:eastAsia="Times New Roman" w:hAnsi="Times New Roman" w:cs="Times New Roman"/>
        </w:rPr>
        <w:tab/>
        <w:t xml:space="preserve">Um </w:t>
      </w:r>
      <w:proofErr w:type="spellStart"/>
      <w:r w:rsidRPr="00C329B0">
        <w:rPr>
          <w:rFonts w:ascii="Times New Roman" w:eastAsia="Times New Roman" w:hAnsi="Times New Roman" w:cs="Times New Roman"/>
        </w:rPr>
        <w:t>sociograma</w:t>
      </w:r>
      <w:proofErr w:type="spellEnd"/>
      <w:r w:rsidRPr="00C329B0">
        <w:rPr>
          <w:rFonts w:ascii="Times New Roman" w:eastAsia="Times New Roman" w:hAnsi="Times New Roman" w:cs="Times New Roman"/>
        </w:rPr>
        <w:t xml:space="preserve"> é uma imagem na </w:t>
      </w:r>
      <w:proofErr w:type="gramStart"/>
      <w:r w:rsidRPr="00C329B0">
        <w:rPr>
          <w:rFonts w:ascii="Times New Roman" w:eastAsia="Times New Roman" w:hAnsi="Times New Roman" w:cs="Times New Roman"/>
        </w:rPr>
        <w:t>qual pessoas (ou, de forma genérica, unidades sociais)</w:t>
      </w:r>
      <w:proofErr w:type="gramEnd"/>
      <w:r w:rsidRPr="00C329B0">
        <w:rPr>
          <w:rFonts w:ascii="Times New Roman" w:eastAsia="Times New Roman" w:hAnsi="Times New Roman" w:cs="Times New Roman"/>
        </w:rPr>
        <w:t xml:space="preserve"> são representadas como pontos em espaço </w:t>
      </w:r>
      <w:proofErr w:type="spellStart"/>
      <w:r w:rsidRPr="00C329B0">
        <w:rPr>
          <w:rFonts w:ascii="Times New Roman" w:eastAsia="Times New Roman" w:hAnsi="Times New Roman" w:cs="Times New Roman"/>
        </w:rPr>
        <w:t>bi-dimensional</w:t>
      </w:r>
      <w:proofErr w:type="spellEnd"/>
      <w:r w:rsidRPr="00C329B0">
        <w:rPr>
          <w:rFonts w:ascii="Times New Roman" w:eastAsia="Times New Roman" w:hAnsi="Times New Roman" w:cs="Times New Roman"/>
        </w:rPr>
        <w:t>, e as relações entre pares de pessoas são representadas por linhas conectando os pontos correspondentes. (WASSERMAN; FAUST, 1994, p.12</w:t>
      </w:r>
      <w:r>
        <w:rPr>
          <w:rFonts w:ascii="Times New Roman" w:eastAsia="Times New Roman" w:hAnsi="Times New Roman" w:cs="Times New Roman"/>
        </w:rPr>
        <w:t>. tradução nossa</w:t>
      </w:r>
      <w:proofErr w:type="gramStart"/>
      <w:r w:rsidRPr="00C329B0">
        <w:rPr>
          <w:rFonts w:ascii="Times New Roman" w:eastAsia="Times New Roman" w:hAnsi="Times New Roman" w:cs="Times New Roman"/>
        </w:rPr>
        <w:t>)</w:t>
      </w:r>
      <w:proofErr w:type="gramEnd"/>
    </w:p>
    <w:p w:rsidR="00C329B0" w:rsidRDefault="00C329B0" w:rsidP="00C329B0">
      <w:pPr>
        <w:spacing w:after="0" w:line="360" w:lineRule="auto"/>
        <w:ind w:left="1440" w:firstLine="708"/>
        <w:rPr>
          <w:rFonts w:ascii="Times New Roman" w:eastAsia="Times New Roman" w:hAnsi="Times New Roman" w:cs="Times New Roman"/>
          <w:sz w:val="24"/>
        </w:rPr>
      </w:pPr>
    </w:p>
    <w:p w:rsidR="001179F1" w:rsidRDefault="00C329B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Enquanto a utilização de </w:t>
      </w:r>
      <w:proofErr w:type="spellStart"/>
      <w:r>
        <w:rPr>
          <w:rFonts w:ascii="Times New Roman" w:eastAsia="Times New Roman" w:hAnsi="Times New Roman" w:cs="Times New Roman"/>
          <w:sz w:val="24"/>
        </w:rPr>
        <w:t>sociogramas</w:t>
      </w:r>
      <w:proofErr w:type="spellEnd"/>
      <w:r>
        <w:rPr>
          <w:rFonts w:ascii="Times New Roman" w:eastAsia="Times New Roman" w:hAnsi="Times New Roman" w:cs="Times New Roman"/>
          <w:sz w:val="24"/>
        </w:rPr>
        <w:t xml:space="preserve"> se popularizava entre os pesquisadores de fenômenos sociais, e se consolidava como uma técnica analítica</w:t>
      </w:r>
      <w:proofErr w:type="gramStart"/>
      <w:r>
        <w:rPr>
          <w:rFonts w:ascii="Times New Roman" w:eastAsia="Times New Roman" w:hAnsi="Times New Roman" w:cs="Times New Roman"/>
          <w:sz w:val="24"/>
        </w:rPr>
        <w:t>,</w:t>
      </w:r>
      <w:r w:rsidR="00157869">
        <w:rPr>
          <w:rFonts w:ascii="Times New Roman" w:eastAsia="Times New Roman" w:hAnsi="Times New Roman" w:cs="Times New Roman"/>
          <w:sz w:val="24"/>
        </w:rPr>
        <w:t xml:space="preserve"> </w:t>
      </w:r>
      <w:r>
        <w:rPr>
          <w:rFonts w:ascii="Times New Roman" w:eastAsia="Times New Roman" w:hAnsi="Times New Roman" w:cs="Times New Roman"/>
          <w:sz w:val="24"/>
        </w:rPr>
        <w:t>descobriu-se</w:t>
      </w:r>
      <w:proofErr w:type="gramEnd"/>
      <w:r>
        <w:rPr>
          <w:rFonts w:ascii="Times New Roman" w:eastAsia="Times New Roman" w:hAnsi="Times New Roman" w:cs="Times New Roman"/>
          <w:sz w:val="24"/>
        </w:rPr>
        <w:t xml:space="preserve"> que matrizes poderiam ser usadas para representar dados de redes sociais. Isso permitiu trazer o poder dos métodos matemáticos</w:t>
      </w:r>
      <w:r w:rsidR="00283681">
        <w:rPr>
          <w:rFonts w:ascii="Times New Roman" w:eastAsia="Times New Roman" w:hAnsi="Times New Roman" w:cs="Times New Roman"/>
          <w:sz w:val="24"/>
        </w:rPr>
        <w:t xml:space="preserve"> como teoria dos grafos, estatística, probabilidade e métodos algébricos</w:t>
      </w:r>
      <w:r>
        <w:rPr>
          <w:rFonts w:ascii="Times New Roman" w:eastAsia="Times New Roman" w:hAnsi="Times New Roman" w:cs="Times New Roman"/>
          <w:sz w:val="24"/>
        </w:rPr>
        <w:t xml:space="preserve"> para o estudo de sistemas sociais (WASSWRMAN; FAUST, 1994, p.13). </w:t>
      </w:r>
    </w:p>
    <w:p w:rsidR="001179F1" w:rsidRDefault="00283681"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 teoria dos grafos se mostrou bastante adequada para tratar problemas da ARS</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além de possuir uma teoria sólida e bastante avançada, oferece meios úteis para representação da rede e para estudo das propriedades estruturais formais dessa rede.</w:t>
      </w:r>
    </w:p>
    <w:p w:rsidR="00E067FB" w:rsidRDefault="0038658A"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teoria dos grafos faz parte da matemática discreta, </w:t>
      </w:r>
      <w:r w:rsidR="00E067FB">
        <w:rPr>
          <w:rFonts w:ascii="Times New Roman" w:eastAsia="Times New Roman" w:hAnsi="Times New Roman" w:cs="Times New Roman"/>
          <w:sz w:val="24"/>
        </w:rPr>
        <w:t xml:space="preserve">ramo da matemática que se dedica a estudar estruturas matemáticas contáveis, discretas, ou seja, </w:t>
      </w:r>
      <w:proofErr w:type="gramStart"/>
      <w:r w:rsidR="00E067FB">
        <w:rPr>
          <w:rFonts w:ascii="Times New Roman" w:eastAsia="Times New Roman" w:hAnsi="Times New Roman" w:cs="Times New Roman"/>
          <w:sz w:val="24"/>
        </w:rPr>
        <w:t>não-contínuas</w:t>
      </w:r>
      <w:proofErr w:type="gramEnd"/>
      <w:r w:rsidR="00E067FB">
        <w:rPr>
          <w:rFonts w:ascii="Times New Roman" w:eastAsia="Times New Roman" w:hAnsi="Times New Roman" w:cs="Times New Roman"/>
          <w:sz w:val="24"/>
        </w:rPr>
        <w:t xml:space="preserve">, e, portanto, estuda relações entre os elementos dentro de um conjunto. Foi proposta no século XVII pelo matemático </w:t>
      </w:r>
      <w:proofErr w:type="spellStart"/>
      <w:r w:rsidR="00E067FB">
        <w:rPr>
          <w:rFonts w:ascii="Times New Roman" w:eastAsia="Times New Roman" w:hAnsi="Times New Roman" w:cs="Times New Roman"/>
          <w:sz w:val="24"/>
        </w:rPr>
        <w:t>Leonhard</w:t>
      </w:r>
      <w:proofErr w:type="spellEnd"/>
      <w:r w:rsidR="00E067FB">
        <w:rPr>
          <w:rFonts w:ascii="Times New Roman" w:eastAsia="Times New Roman" w:hAnsi="Times New Roman" w:cs="Times New Roman"/>
          <w:sz w:val="24"/>
        </w:rPr>
        <w:t xml:space="preserve"> Euler e constitui uma série de notações para a representação de vértices e seus relacionamentos</w:t>
      </w:r>
      <w:r w:rsidR="00771540">
        <w:rPr>
          <w:rFonts w:ascii="Times New Roman" w:eastAsia="Times New Roman" w:hAnsi="Times New Roman" w:cs="Times New Roman"/>
          <w:sz w:val="24"/>
        </w:rPr>
        <w:t xml:space="preserve"> </w:t>
      </w:r>
      <w:r w:rsidR="00E067FB">
        <w:rPr>
          <w:rFonts w:ascii="Times New Roman" w:eastAsia="Times New Roman" w:hAnsi="Times New Roman" w:cs="Times New Roman"/>
          <w:sz w:val="24"/>
        </w:rPr>
        <w:t>(arestas) e uma infinidade de métodos matemáticos e operações para manipulação desses elementos.</w:t>
      </w:r>
    </w:p>
    <w:p w:rsidR="00583C84" w:rsidRDefault="00583C84" w:rsidP="00583C8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a notação visual de pontos e linhas seja comumente utilizada para representar grafos, ela não deve ser confundida com o grafo em si. O grafo é uma estrutura abstrata composta de dois conjuntos: vértices e arestas. A Figura </w:t>
      </w:r>
      <w:r w:rsidR="00EE524E">
        <w:rPr>
          <w:rFonts w:ascii="Times New Roman" w:eastAsia="Times New Roman" w:hAnsi="Times New Roman" w:cs="Times New Roman"/>
          <w:sz w:val="24"/>
        </w:rPr>
        <w:t>06</w:t>
      </w:r>
      <w:r>
        <w:rPr>
          <w:rFonts w:ascii="Times New Roman" w:eastAsia="Times New Roman" w:hAnsi="Times New Roman" w:cs="Times New Roman"/>
          <w:sz w:val="24"/>
        </w:rPr>
        <w:t xml:space="preserve"> a seguir apresenta um grafo cujos vértices são {</w:t>
      </w:r>
      <w:proofErr w:type="gramStart"/>
      <w:r>
        <w:rPr>
          <w:rFonts w:ascii="Times New Roman" w:eastAsia="Times New Roman" w:hAnsi="Times New Roman" w:cs="Times New Roman"/>
          <w:sz w:val="24"/>
        </w:rPr>
        <w:t>1,</w:t>
      </w:r>
      <w:proofErr w:type="gramEnd"/>
      <w:r>
        <w:rPr>
          <w:rFonts w:ascii="Times New Roman" w:eastAsia="Times New Roman" w:hAnsi="Times New Roman" w:cs="Times New Roman"/>
          <w:sz w:val="24"/>
        </w:rPr>
        <w:t>2,3,4,5} e as arestas são {12,21,23,32,14,41,34,43,45,54}, representado em forma gráfica e em forma de matriz de adjacências.</w:t>
      </w:r>
    </w:p>
    <w:p w:rsidR="00DD6678" w:rsidRDefault="00DD6678" w:rsidP="00583C84">
      <w:pPr>
        <w:spacing w:after="0" w:line="360" w:lineRule="auto"/>
        <w:ind w:firstLine="708"/>
        <w:rPr>
          <w:rFonts w:ascii="Times New Roman" w:eastAsia="Times New Roman" w:hAnsi="Times New Roman" w:cs="Times New Roman"/>
          <w:sz w:val="24"/>
        </w:rPr>
      </w:pPr>
    </w:p>
    <w:p w:rsidR="00CA0F42" w:rsidRDefault="00583C84" w:rsidP="00CA0F42">
      <w:pPr>
        <w:keepNext/>
        <w:spacing w:after="0" w:line="360" w:lineRule="auto"/>
        <w:ind w:firstLine="708"/>
      </w:pPr>
      <w:r>
        <w:rPr>
          <w:rFonts w:ascii="Times New Roman" w:eastAsia="Times New Roman" w:hAnsi="Times New Roman" w:cs="Times New Roman"/>
          <w:noProof/>
          <w:sz w:val="24"/>
        </w:rPr>
        <w:drawing>
          <wp:inline distT="0" distB="0" distL="0" distR="0" wp14:anchorId="765D343B" wp14:editId="70A9C4B3">
            <wp:extent cx="4512893" cy="1162050"/>
            <wp:effectExtent l="0" t="0" r="254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12893" cy="1162050"/>
                    </a:xfrm>
                    <a:prstGeom prst="rect">
                      <a:avLst/>
                    </a:prstGeom>
                    <a:noFill/>
                    <a:ln>
                      <a:noFill/>
                    </a:ln>
                  </pic:spPr>
                </pic:pic>
              </a:graphicData>
            </a:graphic>
          </wp:inline>
        </w:drawing>
      </w:r>
    </w:p>
    <w:p w:rsidR="00583C84" w:rsidRDefault="00CA0F42" w:rsidP="00CA0F42">
      <w:pPr>
        <w:pStyle w:val="Legenda"/>
      </w:pPr>
      <w:bookmarkStart w:id="30" w:name="_Toc378619989"/>
      <w:r>
        <w:t xml:space="preserve">Figura </w:t>
      </w:r>
      <w:fldSimple w:instr=" SEQ Figura \* ARABIC ">
        <w:r w:rsidR="004917DD">
          <w:rPr>
            <w:noProof/>
          </w:rPr>
          <w:t>6</w:t>
        </w:r>
      </w:fldSimple>
      <w:r w:rsidRPr="005F0D9D">
        <w:t xml:space="preserve"> – Representação gráfica e matricial de um grafo (FEOFILOFF; KOHAYAKAWA; WAKABAYASHI, 2004</w:t>
      </w:r>
      <w:proofErr w:type="gramStart"/>
      <w:r w:rsidRPr="005F0D9D">
        <w:t>)</w:t>
      </w:r>
      <w:bookmarkEnd w:id="30"/>
      <w:proofErr w:type="gramEnd"/>
    </w:p>
    <w:p w:rsidR="00CA0F42" w:rsidRPr="00CA0F42" w:rsidRDefault="00CA0F42" w:rsidP="00CA0F42"/>
    <w:p w:rsidR="00E067FB" w:rsidRDefault="00936A82"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teoria dos grafos consiste em uma abstração. Isso quer dizer que se trata de um conceito matemático puro e, portanto, independe de sua aplicação no mundo real. Isso significa que ao mapear os elementos dessa teoria a fenômenos do mundo real, os métodos e as eventuais soluções oferecidas pela solução das operações matemáticas representarão soluções que muito provavelmente se aplicariam no mundo real. Aí reside a importância dessa teoria para a ARS, uma vez que a abstração entre </w:t>
      </w:r>
      <w:proofErr w:type="spellStart"/>
      <w:r>
        <w:rPr>
          <w:rFonts w:ascii="Times New Roman" w:eastAsia="Times New Roman" w:hAnsi="Times New Roman" w:cs="Times New Roman"/>
          <w:sz w:val="24"/>
        </w:rPr>
        <w:t>sociogramas</w:t>
      </w:r>
      <w:proofErr w:type="spellEnd"/>
      <w:r>
        <w:rPr>
          <w:rFonts w:ascii="Times New Roman" w:eastAsia="Times New Roman" w:hAnsi="Times New Roman" w:cs="Times New Roman"/>
          <w:sz w:val="24"/>
        </w:rPr>
        <w:t xml:space="preserve"> e grafos provou-se viável.</w:t>
      </w:r>
    </w:p>
    <w:p w:rsidR="005F02BF" w:rsidRDefault="00936A82" w:rsidP="00817DD7">
      <w:pPr>
        <w:spacing w:after="0" w:line="360" w:lineRule="auto"/>
        <w:ind w:left="708"/>
        <w:rPr>
          <w:rFonts w:ascii="Times New Roman" w:eastAsia="Times New Roman" w:hAnsi="Times New Roman" w:cs="Times New Roman"/>
          <w:sz w:val="24"/>
        </w:rPr>
      </w:pPr>
      <w:r>
        <w:rPr>
          <w:rFonts w:ascii="Times New Roman" w:eastAsia="Times New Roman" w:hAnsi="Times New Roman" w:cs="Times New Roman"/>
          <w:sz w:val="24"/>
        </w:rPr>
        <w:t>Dentro da teoria dos grafos alguns problemas são abordados, dentre eles</w:t>
      </w:r>
      <w:r w:rsidR="005F02BF">
        <w:rPr>
          <w:rFonts w:ascii="Times New Roman" w:eastAsia="Times New Roman" w:hAnsi="Times New Roman" w:cs="Times New Roman"/>
          <w:sz w:val="24"/>
        </w:rPr>
        <w:t xml:space="preserve"> (FEOFILOFF; KOHAYAKAWA; WAKABAYASHI, 2004)</w:t>
      </w:r>
      <w:r>
        <w:rPr>
          <w:rFonts w:ascii="Times New Roman" w:eastAsia="Times New Roman" w:hAnsi="Times New Roman" w:cs="Times New Roman"/>
          <w:sz w:val="24"/>
        </w:rPr>
        <w:t>:</w:t>
      </w:r>
      <w:r w:rsidR="00817DD7">
        <w:rPr>
          <w:rFonts w:ascii="Times New Roman" w:eastAsia="Times New Roman" w:hAnsi="Times New Roman" w:cs="Times New Roman"/>
          <w:sz w:val="24"/>
        </w:rPr>
        <w:t xml:space="preserve"> </w:t>
      </w:r>
    </w:p>
    <w:p w:rsidR="00817DD7" w:rsidRDefault="00817DD7" w:rsidP="00817DD7">
      <w:pPr>
        <w:spacing w:after="0" w:line="360" w:lineRule="auto"/>
        <w:ind w:left="708"/>
        <w:rPr>
          <w:rFonts w:ascii="Times New Roman" w:eastAsia="Times New Roman" w:hAnsi="Times New Roman" w:cs="Times New Roman"/>
          <w:sz w:val="24"/>
        </w:rPr>
      </w:pPr>
      <w:r>
        <w:rPr>
          <w:rFonts w:ascii="Times New Roman" w:eastAsia="Times New Roman" w:hAnsi="Times New Roman" w:cs="Times New Roman"/>
          <w:sz w:val="24"/>
        </w:rPr>
        <w:t>Identificação de caminhos e circuitos;</w:t>
      </w:r>
    </w:p>
    <w:p w:rsidR="00817DD7" w:rsidRDefault="00817DD7" w:rsidP="00817DD7">
      <w:pPr>
        <w:spacing w:after="0" w:line="360" w:lineRule="auto"/>
        <w:ind w:left="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Identificação de </w:t>
      </w:r>
      <w:proofErr w:type="spellStart"/>
      <w:proofErr w:type="gramStart"/>
      <w:r>
        <w:rPr>
          <w:rFonts w:ascii="Times New Roman" w:eastAsia="Times New Roman" w:hAnsi="Times New Roman" w:cs="Times New Roman"/>
          <w:sz w:val="24"/>
        </w:rPr>
        <w:t>sub</w:t>
      </w:r>
      <w:r w:rsidR="0094404D">
        <w:rPr>
          <w:rFonts w:ascii="Times New Roman" w:eastAsia="Times New Roman" w:hAnsi="Times New Roman" w:cs="Times New Roman"/>
          <w:sz w:val="24"/>
        </w:rPr>
        <w:t>-</w:t>
      </w:r>
      <w:r>
        <w:rPr>
          <w:rFonts w:ascii="Times New Roman" w:eastAsia="Times New Roman" w:hAnsi="Times New Roman" w:cs="Times New Roman"/>
          <w:sz w:val="24"/>
        </w:rPr>
        <w:t>grafos</w:t>
      </w:r>
      <w:proofErr w:type="spellEnd"/>
      <w:proofErr w:type="gramEnd"/>
      <w:r>
        <w:rPr>
          <w:rFonts w:ascii="Times New Roman" w:eastAsia="Times New Roman" w:hAnsi="Times New Roman" w:cs="Times New Roman"/>
          <w:sz w:val="24"/>
        </w:rPr>
        <w:t xml:space="preserve"> com estruturas </w:t>
      </w:r>
      <w:r w:rsidR="0094404D">
        <w:rPr>
          <w:rFonts w:ascii="Times New Roman" w:eastAsia="Times New Roman" w:hAnsi="Times New Roman" w:cs="Times New Roman"/>
          <w:sz w:val="24"/>
        </w:rPr>
        <w:t>pré-definidas</w:t>
      </w:r>
      <w:r>
        <w:rPr>
          <w:rFonts w:ascii="Times New Roman" w:eastAsia="Times New Roman" w:hAnsi="Times New Roman" w:cs="Times New Roman"/>
          <w:sz w:val="24"/>
        </w:rPr>
        <w:t xml:space="preserve"> dentro de outros grafos</w:t>
      </w:r>
    </w:p>
    <w:p w:rsidR="00936A82" w:rsidRDefault="00817DD7" w:rsidP="00817DD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Maiores;</w:t>
      </w:r>
    </w:p>
    <w:p w:rsidR="00817DD7" w:rsidRDefault="00817DD7" w:rsidP="00817DD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Verificação da conexão do grafo – Identificar se há um caminho entre todos os vértices no grafo ou se existem vértices isolados e enumerá-los;</w:t>
      </w:r>
    </w:p>
    <w:p w:rsidR="00817DD7" w:rsidRDefault="00817DD7" w:rsidP="00817DD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 xml:space="preserve">Identificação de cliques (subconjuntos de vértices no qual </w:t>
      </w:r>
      <w:proofErr w:type="gramStart"/>
      <w:r>
        <w:rPr>
          <w:rFonts w:ascii="Times New Roman" w:eastAsia="Times New Roman" w:hAnsi="Times New Roman" w:cs="Times New Roman"/>
          <w:sz w:val="24"/>
        </w:rPr>
        <w:t>cada um esta</w:t>
      </w:r>
      <w:proofErr w:type="gramEnd"/>
      <w:r>
        <w:rPr>
          <w:rFonts w:ascii="Times New Roman" w:eastAsia="Times New Roman" w:hAnsi="Times New Roman" w:cs="Times New Roman"/>
          <w:sz w:val="24"/>
        </w:rPr>
        <w:t xml:space="preserve"> conectado com todos os demais);</w:t>
      </w:r>
    </w:p>
    <w:p w:rsidR="005F02BF" w:rsidRDefault="005F02BF" w:rsidP="00817DD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Os problemas listados são apenas uma fração do que a teoria dos grafos se propõe a estudar, entretanto, como será exposto adiante, guardam estreita relação com conceitos e fenômenos relacionados à Análise de</w:t>
      </w:r>
      <w:r w:rsidR="00D701CC">
        <w:rPr>
          <w:rFonts w:ascii="Times New Roman" w:eastAsia="Times New Roman" w:hAnsi="Times New Roman" w:cs="Times New Roman"/>
          <w:sz w:val="24"/>
        </w:rPr>
        <w:t xml:space="preserve"> </w:t>
      </w:r>
      <w:r>
        <w:rPr>
          <w:rFonts w:ascii="Times New Roman" w:eastAsia="Times New Roman" w:hAnsi="Times New Roman" w:cs="Times New Roman"/>
          <w:sz w:val="24"/>
        </w:rPr>
        <w:t>redes sociais.</w:t>
      </w:r>
    </w:p>
    <w:p w:rsidR="00AD0060" w:rsidRDefault="00817DD7" w:rsidP="00E50E2A">
      <w:pPr>
        <w:spacing w:after="0" w:line="360" w:lineRule="auto"/>
      </w:pPr>
      <w:r>
        <w:rPr>
          <w:rFonts w:ascii="Times New Roman" w:eastAsia="Times New Roman" w:hAnsi="Times New Roman" w:cs="Times New Roman"/>
          <w:sz w:val="24"/>
        </w:rPr>
        <w:tab/>
      </w:r>
    </w:p>
    <w:p w:rsidR="000B501D" w:rsidRDefault="000B501D" w:rsidP="000B501D">
      <w:pPr>
        <w:pStyle w:val="Ttulo3"/>
        <w:numPr>
          <w:ilvl w:val="2"/>
          <w:numId w:val="3"/>
        </w:numPr>
      </w:pPr>
      <w:bookmarkStart w:id="31" w:name="_Toc378620912"/>
      <w:r>
        <w:t>Redes de um modo e dois modos</w:t>
      </w:r>
      <w:bookmarkEnd w:id="31"/>
    </w:p>
    <w:p w:rsidR="00323667" w:rsidRDefault="00323667" w:rsidP="00323667">
      <w:pPr>
        <w:spacing w:after="0" w:line="360" w:lineRule="auto"/>
        <w:ind w:firstLine="708"/>
        <w:rPr>
          <w:rFonts w:ascii="Times New Roman" w:eastAsia="Times New Roman" w:hAnsi="Times New Roman" w:cs="Times New Roman"/>
          <w:sz w:val="24"/>
        </w:rPr>
      </w:pPr>
    </w:p>
    <w:p w:rsidR="00DE3DDD" w:rsidRDefault="00E50E2A" w:rsidP="0032366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Análise de redes sociais classifica os modelos de redes de acordo com a quantidade de tipos de atores que elas apresentam. As redes, da maneira como apresentadas ate aqui neste trabalho, possuem atores e relacionamentos entre esses atores. Quando não há distinção entre os tipos de atores, tem-se uma rede de um modo. Nas redes de um modo, todos os atores têm a mesma natureza</w:t>
      </w:r>
      <w:r w:rsidR="00DE3DDD">
        <w:rPr>
          <w:rFonts w:ascii="Times New Roman" w:eastAsia="Times New Roman" w:hAnsi="Times New Roman" w:cs="Times New Roman"/>
          <w:sz w:val="24"/>
        </w:rPr>
        <w:t xml:space="preserve"> e, embora possam contar com atributos que a eles associem características que os distingam, em essência, são iguais. Em termos matemáticos, diz-se que uma rede de um modo conta com apenas um conjunto de atores.</w:t>
      </w:r>
    </w:p>
    <w:p w:rsidR="00DE3DDD" w:rsidRDefault="00DE3DDD" w:rsidP="0032366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Uma rede de dois modos, por sua vez, apresenta dois tipos de atores diferentes. Trata-se de dois tipos de elementos que não se confundem e se referem a entidades de natureza distinta, sob o ponto de vista da modelagem proposta. Pesquisas sobre redes de dois modos investigam como se dá a relação entre esses dois tipos de atores. O grafo correspondente a uma rede de dois modos apresenta dois conjuntos de vértices, além de um conjunto de arestas. </w:t>
      </w:r>
    </w:p>
    <w:p w:rsidR="00DE3DDD" w:rsidRDefault="00DE3DDD" w:rsidP="0032366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Nas redes de dois modos um conjunto de vértices, por convenção, é chamado de atores enquanto o outro é tratado como eventos. Trata-se de uma convenção para desenvolvimento das análises e aplicação das técnicas de ARS, e não há restrição quanto à natureza do ator correspondente na vida real. Permite-se, por exemplo, que se mapeie uma rede de dois modos entre alunos (atores) e aulas (eventos), entre </w:t>
      </w:r>
      <w:proofErr w:type="gramStart"/>
      <w:r>
        <w:rPr>
          <w:rFonts w:ascii="Times New Roman" w:eastAsia="Times New Roman" w:hAnsi="Times New Roman" w:cs="Times New Roman"/>
          <w:sz w:val="24"/>
        </w:rPr>
        <w:t>alunos(</w:t>
      </w:r>
      <w:proofErr w:type="gramEnd"/>
      <w:r>
        <w:rPr>
          <w:rFonts w:ascii="Times New Roman" w:eastAsia="Times New Roman" w:hAnsi="Times New Roman" w:cs="Times New Roman"/>
          <w:sz w:val="24"/>
        </w:rPr>
        <w:t xml:space="preserve">atores) e professores(eventos), entre </w:t>
      </w:r>
      <w:r w:rsidR="00034DB4">
        <w:rPr>
          <w:rFonts w:ascii="Times New Roman" w:eastAsia="Times New Roman" w:hAnsi="Times New Roman" w:cs="Times New Roman"/>
          <w:sz w:val="24"/>
        </w:rPr>
        <w:t>multinacionais (atores) e países (eventos), e assim por diante.</w:t>
      </w:r>
    </w:p>
    <w:p w:rsidR="00034DB4" w:rsidRDefault="00034DB4" w:rsidP="0032366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Uma regra sobre redes de dois modos é que não podem existir relacionamentos entre atores do mesmo tipo, mas somente entre atores de diferentes modos. A definição de rede de dois modos de </w:t>
      </w:r>
      <w:proofErr w:type="spellStart"/>
      <w:r>
        <w:rPr>
          <w:rFonts w:ascii="Times New Roman" w:eastAsia="Times New Roman" w:hAnsi="Times New Roman" w:cs="Times New Roman"/>
          <w:sz w:val="24"/>
        </w:rPr>
        <w:t>Mvar</w:t>
      </w:r>
      <w:proofErr w:type="spellEnd"/>
      <w:r>
        <w:rPr>
          <w:rFonts w:ascii="Times New Roman" w:eastAsia="Times New Roman" w:hAnsi="Times New Roman" w:cs="Times New Roman"/>
          <w:sz w:val="24"/>
        </w:rPr>
        <w:t>, Nooy e Batagelj (2005, p.103) estabelece essa como a principal característica que difere esse tipo de rede: “Em uma rede de dois modos, vértices são divididos em dois conjuntos e vértices podem ser relacionados somente a vértices do outro conjunto” (tradução nossa)</w:t>
      </w:r>
      <w:r w:rsidR="00A0242D">
        <w:rPr>
          <w:rFonts w:ascii="Times New Roman" w:eastAsia="Times New Roman" w:hAnsi="Times New Roman" w:cs="Times New Roman"/>
          <w:sz w:val="24"/>
        </w:rPr>
        <w:t>.</w:t>
      </w:r>
    </w:p>
    <w:p w:rsidR="00E50E2A" w:rsidRDefault="00747E6E" w:rsidP="0032366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Os autores advertem, contudo, que os métodos desenvolvidos para tratar redes de dois modos são menos abundantes e eficientes em comparação aos disponíveis para redes de um modo, além de terem uma complexidade e dificuldade de interpretação maior. Nesses casos, recomenta-se a conversão da rede de dois modos em rede de um modo. Essa conversão é feita elegendo-se um dos conjuntos de vértices para permanecer como tal enquanto o outro é transformado em arestas. As arestas originais da rede de dois modos, geralmente, são compiladas em pesos para as novas arestas, derivadas de um dos conjuntos de vértices.</w:t>
      </w:r>
      <w:r w:rsidR="000650F3">
        <w:rPr>
          <w:rFonts w:ascii="Times New Roman" w:eastAsia="Times New Roman" w:hAnsi="Times New Roman" w:cs="Times New Roman"/>
          <w:sz w:val="24"/>
        </w:rPr>
        <w:t xml:space="preserve"> (MVAR; NOOY; BATAGELJ, 2005, p.104)</w:t>
      </w:r>
      <w:r>
        <w:rPr>
          <w:rFonts w:ascii="Times New Roman" w:eastAsia="Times New Roman" w:hAnsi="Times New Roman" w:cs="Times New Roman"/>
          <w:sz w:val="24"/>
        </w:rPr>
        <w:t xml:space="preserve"> Logo, duas redes podem ser derivadas de uma rede de dois modos, e cabe ao pesquisador decidir o que fazer com cada conjunto de </w:t>
      </w:r>
      <w:r w:rsidR="00607B98">
        <w:rPr>
          <w:rFonts w:ascii="Times New Roman" w:eastAsia="Times New Roman" w:hAnsi="Times New Roman" w:cs="Times New Roman"/>
          <w:sz w:val="24"/>
        </w:rPr>
        <w:t>vértices, bem como a interpretação dos resultados atingidos por meio da análise das redes derivadas</w:t>
      </w:r>
      <w:r>
        <w:rPr>
          <w:rFonts w:ascii="Times New Roman" w:eastAsia="Times New Roman" w:hAnsi="Times New Roman" w:cs="Times New Roman"/>
          <w:sz w:val="24"/>
        </w:rPr>
        <w:t xml:space="preserve">.    </w:t>
      </w:r>
      <w:r w:rsidR="00DE3DDD">
        <w:rPr>
          <w:rFonts w:ascii="Times New Roman" w:eastAsia="Times New Roman" w:hAnsi="Times New Roman" w:cs="Times New Roman"/>
          <w:sz w:val="24"/>
        </w:rPr>
        <w:tab/>
        <w:t xml:space="preserve"> </w:t>
      </w:r>
      <w:r w:rsidR="00E50E2A">
        <w:rPr>
          <w:rFonts w:ascii="Times New Roman" w:eastAsia="Times New Roman" w:hAnsi="Times New Roman" w:cs="Times New Roman"/>
          <w:sz w:val="24"/>
        </w:rPr>
        <w:t xml:space="preserve"> </w:t>
      </w:r>
    </w:p>
    <w:p w:rsidR="00E50E2A" w:rsidRPr="00323667" w:rsidRDefault="00E50E2A" w:rsidP="00E50E2A">
      <w:pPr>
        <w:spacing w:after="0" w:line="360" w:lineRule="auto"/>
        <w:ind w:left="12" w:firstLine="708"/>
        <w:rPr>
          <w:rFonts w:ascii="Times New Roman" w:eastAsia="Times New Roman" w:hAnsi="Times New Roman" w:cs="Times New Roman"/>
          <w:sz w:val="24"/>
        </w:rPr>
      </w:pPr>
    </w:p>
    <w:p w:rsidR="00AD0060" w:rsidRPr="003858D7" w:rsidRDefault="00AD0060" w:rsidP="005D3BFA">
      <w:pPr>
        <w:pStyle w:val="Ttulo3"/>
        <w:numPr>
          <w:ilvl w:val="2"/>
          <w:numId w:val="3"/>
        </w:numPr>
      </w:pPr>
      <w:bookmarkStart w:id="32" w:name="_Toc378620913"/>
      <w:r w:rsidRPr="003858D7">
        <w:t>Métricas de coesão</w:t>
      </w:r>
      <w:bookmarkEnd w:id="32"/>
    </w:p>
    <w:p w:rsidR="00AD0060" w:rsidRPr="00F256CF" w:rsidRDefault="00AD0060" w:rsidP="00AD0060"/>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métricas de coesão são úteis para distinguir grupos de indivíduos que compartilham características e trabalham em um nível de cooperação mais intensa do que o restante da rede. </w:t>
      </w:r>
      <w:proofErr w:type="spellStart"/>
      <w:r w:rsidR="00652712">
        <w:rPr>
          <w:rFonts w:ascii="Times New Roman" w:eastAsia="Times New Roman" w:hAnsi="Times New Roman" w:cs="Times New Roman"/>
          <w:sz w:val="24"/>
        </w:rPr>
        <w:t>Wasserman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F</w:t>
      </w:r>
      <w:r w:rsidR="00652712">
        <w:rPr>
          <w:rFonts w:ascii="Times New Roman" w:eastAsia="Times New Roman" w:hAnsi="Times New Roman" w:cs="Times New Roman"/>
          <w:sz w:val="24"/>
        </w:rPr>
        <w:t>aust</w:t>
      </w:r>
      <w:proofErr w:type="spellEnd"/>
      <w:r>
        <w:rPr>
          <w:rFonts w:ascii="Times New Roman" w:eastAsia="Times New Roman" w:hAnsi="Times New Roman" w:cs="Times New Roman"/>
          <w:sz w:val="24"/>
        </w:rPr>
        <w:t xml:space="preserve"> (1994, p. 250) esclarecem que quanto mais imerso na rede mais o indivíduo será afetado pelos padrões de comportamento do grupo. Para os autores, a análise dos grupos coesos pode evidenciar o nível de isolamento (ou integração) dos membros desse grupo em relação à rede. Esse tipo de informação pode contribuir para a formulação de politicas publicas semelhantes para órgãos de um mesmo grupo e adaptadas para cada grupo identificado.</w:t>
      </w:r>
    </w:p>
    <w:p w:rsidR="00AD0060" w:rsidRDefault="00AD0060" w:rsidP="00AD0060">
      <w:pPr>
        <w:spacing w:after="0" w:line="360" w:lineRule="auto"/>
        <w:ind w:firstLine="708"/>
        <w:rPr>
          <w:rFonts w:ascii="Times New Roman" w:eastAsia="Times New Roman" w:hAnsi="Times New Roman" w:cs="Times New Roman"/>
          <w:sz w:val="24"/>
        </w:rPr>
      </w:pPr>
      <w:r w:rsidRPr="00E8049D">
        <w:rPr>
          <w:rFonts w:ascii="Times New Roman" w:eastAsia="Times New Roman" w:hAnsi="Times New Roman" w:cs="Times New Roman"/>
          <w:sz w:val="24"/>
        </w:rPr>
        <w:t xml:space="preserve">Dentre as métricas de coesão, destacam-se as medidas de densidade, </w:t>
      </w:r>
      <w:r w:rsidR="00A37D2B">
        <w:rPr>
          <w:rFonts w:ascii="Times New Roman" w:eastAsia="Times New Roman" w:hAnsi="Times New Roman" w:cs="Times New Roman"/>
          <w:sz w:val="24"/>
        </w:rPr>
        <w:t>componentes,</w:t>
      </w:r>
      <w:r>
        <w:rPr>
          <w:rFonts w:ascii="Times New Roman" w:eastAsia="Times New Roman" w:hAnsi="Times New Roman" w:cs="Times New Roman"/>
          <w:sz w:val="24"/>
        </w:rPr>
        <w:t xml:space="preserve"> cliques e cores</w:t>
      </w:r>
      <w:r w:rsidRPr="00E8049D">
        <w:rPr>
          <w:rFonts w:ascii="Times New Roman" w:eastAsia="Times New Roman" w:hAnsi="Times New Roman" w:cs="Times New Roman"/>
          <w:sz w:val="24"/>
        </w:rPr>
        <w:t>.</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medida de densidade reflete </w:t>
      </w:r>
      <w:proofErr w:type="gramStart"/>
      <w:r>
        <w:rPr>
          <w:rFonts w:ascii="Times New Roman" w:eastAsia="Times New Roman" w:hAnsi="Times New Roman" w:cs="Times New Roman"/>
          <w:sz w:val="24"/>
        </w:rPr>
        <w:t>o quão conectados</w:t>
      </w:r>
      <w:proofErr w:type="gramEnd"/>
      <w:r>
        <w:rPr>
          <w:rFonts w:ascii="Times New Roman" w:eastAsia="Times New Roman" w:hAnsi="Times New Roman" w:cs="Times New Roman"/>
          <w:sz w:val="24"/>
        </w:rPr>
        <w:t xml:space="preserve"> estão os elementos de uma rede. Espera-se encontrar, em um grupo mais coeso, um maior número de conexões entre os indivíduos.</w:t>
      </w:r>
    </w:p>
    <w:p w:rsidR="00AD0060" w:rsidRDefault="00AD0060" w:rsidP="00AF5D97">
      <w:pPr>
        <w:spacing w:after="0" w:line="360" w:lineRule="auto"/>
        <w:ind w:left="1440"/>
        <w:rPr>
          <w:rFonts w:ascii="Times New Roman" w:eastAsia="Times New Roman" w:hAnsi="Times New Roman" w:cs="Times New Roman"/>
        </w:rPr>
      </w:pPr>
      <w:r w:rsidRPr="004674A9">
        <w:rPr>
          <w:rFonts w:ascii="Times New Roman" w:eastAsia="Times New Roman" w:hAnsi="Times New Roman" w:cs="Times New Roman"/>
        </w:rPr>
        <w:lastRenderedPageBreak/>
        <w:t xml:space="preserve">Intuitivamente, coesão significa que a rede social possui muitas ligações. Mais ligações entre pessoas levam a uma estrutura mais apertada, que é, presumidamente, mais coesa. Em análise de redes sociais, a densidade </w:t>
      </w:r>
      <w:r w:rsidR="00AF5D97">
        <w:rPr>
          <w:rFonts w:ascii="Times New Roman" w:eastAsia="Times New Roman" w:hAnsi="Times New Roman" w:cs="Times New Roman"/>
        </w:rPr>
        <w:t>de uma rede captura essa ideia.</w:t>
      </w:r>
      <w:r w:rsidRPr="00FF5D21">
        <w:rPr>
          <w:rFonts w:ascii="Times New Roman" w:eastAsia="Times New Roman" w:hAnsi="Times New Roman" w:cs="Times New Roman"/>
        </w:rPr>
        <w:t xml:space="preserve"> (NOOY, MRVAR E BATAGELJ, 2005, p. 62</w:t>
      </w:r>
      <w:proofErr w:type="gramStart"/>
      <w:r w:rsidRPr="00FF5D21">
        <w:rPr>
          <w:rFonts w:ascii="Times New Roman" w:eastAsia="Times New Roman" w:hAnsi="Times New Roman" w:cs="Times New Roman"/>
        </w:rPr>
        <w:t>)</w:t>
      </w:r>
      <w:proofErr w:type="gramEnd"/>
    </w:p>
    <w:p w:rsidR="00AF5D97" w:rsidRPr="00FF5D21" w:rsidRDefault="00AF5D97" w:rsidP="00AD0060">
      <w:pPr>
        <w:spacing w:after="0" w:line="360" w:lineRule="auto"/>
        <w:ind w:left="1440" w:firstLine="360"/>
        <w:rPr>
          <w:rFonts w:ascii="Times New Roman" w:eastAsia="Times New Roman" w:hAnsi="Times New Roman" w:cs="Times New Roman"/>
          <w:sz w:val="24"/>
        </w:rPr>
      </w:pPr>
    </w:p>
    <w:p w:rsidR="008A16E6"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Componentes são subconjuntos de vértices conectados de tal forma que seja possível </w:t>
      </w:r>
      <w:proofErr w:type="gramStart"/>
      <w:r>
        <w:rPr>
          <w:rFonts w:ascii="Times New Roman" w:eastAsia="Times New Roman" w:hAnsi="Times New Roman" w:cs="Times New Roman"/>
          <w:sz w:val="24"/>
        </w:rPr>
        <w:t>traçar</w:t>
      </w:r>
      <w:proofErr w:type="gramEnd"/>
      <w:r>
        <w:rPr>
          <w:rFonts w:ascii="Times New Roman" w:eastAsia="Times New Roman" w:hAnsi="Times New Roman" w:cs="Times New Roman"/>
          <w:sz w:val="24"/>
        </w:rPr>
        <w:t xml:space="preserve"> um caminho entre quaisquer pares desses vértices. </w:t>
      </w:r>
      <w:r w:rsidR="00C3462A">
        <w:rPr>
          <w:rFonts w:ascii="Times New Roman" w:eastAsia="Times New Roman" w:hAnsi="Times New Roman" w:cs="Times New Roman"/>
          <w:sz w:val="24"/>
        </w:rPr>
        <w:t xml:space="preserve">Um caminho é uma sequencia de vértices na qual o vértice anterior está conectado ao vértice seguinte. Um conjunto maximal é um conjunto ao qual nenhum elemento pode ser adicionado sem que se perca a característica que define esse conjunto. Uma </w:t>
      </w:r>
      <w:proofErr w:type="spellStart"/>
      <w:r w:rsidR="00C3462A">
        <w:rPr>
          <w:rFonts w:ascii="Times New Roman" w:eastAsia="Times New Roman" w:hAnsi="Times New Roman" w:cs="Times New Roman"/>
          <w:sz w:val="24"/>
        </w:rPr>
        <w:t>sub</w:t>
      </w:r>
      <w:r w:rsidR="00771540">
        <w:rPr>
          <w:rFonts w:ascii="Times New Roman" w:eastAsia="Times New Roman" w:hAnsi="Times New Roman" w:cs="Times New Roman"/>
          <w:sz w:val="24"/>
        </w:rPr>
        <w:t>-</w:t>
      </w:r>
      <w:r w:rsidR="00C3462A">
        <w:rPr>
          <w:rFonts w:ascii="Times New Roman" w:eastAsia="Times New Roman" w:hAnsi="Times New Roman" w:cs="Times New Roman"/>
          <w:sz w:val="24"/>
        </w:rPr>
        <w:t>rede</w:t>
      </w:r>
      <w:proofErr w:type="spellEnd"/>
      <w:r w:rsidR="00C3462A">
        <w:rPr>
          <w:rFonts w:ascii="Times New Roman" w:eastAsia="Times New Roman" w:hAnsi="Times New Roman" w:cs="Times New Roman"/>
          <w:sz w:val="24"/>
        </w:rPr>
        <w:t xml:space="preserve"> conectada é uma </w:t>
      </w:r>
      <w:proofErr w:type="spellStart"/>
      <w:r w:rsidR="00C3462A">
        <w:rPr>
          <w:rFonts w:ascii="Times New Roman" w:eastAsia="Times New Roman" w:hAnsi="Times New Roman" w:cs="Times New Roman"/>
          <w:sz w:val="24"/>
        </w:rPr>
        <w:t>sub-rede</w:t>
      </w:r>
      <w:proofErr w:type="spellEnd"/>
      <w:r w:rsidR="00C3462A">
        <w:rPr>
          <w:rFonts w:ascii="Times New Roman" w:eastAsia="Times New Roman" w:hAnsi="Times New Roman" w:cs="Times New Roman"/>
          <w:sz w:val="24"/>
        </w:rPr>
        <w:t xml:space="preserve"> na qual há um caminho entre todos os possíveis pares de vértices que a compõem. Uma </w:t>
      </w:r>
      <w:proofErr w:type="spellStart"/>
      <w:r w:rsidR="00C3462A">
        <w:rPr>
          <w:rFonts w:ascii="Times New Roman" w:eastAsia="Times New Roman" w:hAnsi="Times New Roman" w:cs="Times New Roman"/>
          <w:sz w:val="24"/>
        </w:rPr>
        <w:t>sub</w:t>
      </w:r>
      <w:r w:rsidR="00771540">
        <w:rPr>
          <w:rFonts w:ascii="Times New Roman" w:eastAsia="Times New Roman" w:hAnsi="Times New Roman" w:cs="Times New Roman"/>
          <w:sz w:val="24"/>
        </w:rPr>
        <w:t>-</w:t>
      </w:r>
      <w:r w:rsidR="00C3462A">
        <w:rPr>
          <w:rFonts w:ascii="Times New Roman" w:eastAsia="Times New Roman" w:hAnsi="Times New Roman" w:cs="Times New Roman"/>
          <w:sz w:val="24"/>
        </w:rPr>
        <w:t>rede</w:t>
      </w:r>
      <w:proofErr w:type="spellEnd"/>
      <w:r w:rsidR="00C3462A">
        <w:rPr>
          <w:rFonts w:ascii="Times New Roman" w:eastAsia="Times New Roman" w:hAnsi="Times New Roman" w:cs="Times New Roman"/>
          <w:sz w:val="24"/>
        </w:rPr>
        <w:t xml:space="preserve"> maximal conectada é um componente.</w:t>
      </w:r>
    </w:p>
    <w:p w:rsidR="00C3462A" w:rsidRDefault="00C3462A"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Os componentes podem ser classificados como fracos ou fortes, quando seus relacionamentos são direcionados. Diz-se que um componente é forte quando os caminhos considerados para sua definição respeitam a orientação dos relacionamentos. Um componente fraco é aquele que, para ser definido como tal, desconsidera a orientação dos relacionamentos. Em redes onde os relacionamentos não são orientados não há esse tipo de classificação de componentes.</w:t>
      </w:r>
    </w:p>
    <w:p w:rsidR="00AD0060" w:rsidRDefault="00AD0060" w:rsidP="0077154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Pode-se esperar que os componentes </w:t>
      </w:r>
      <w:proofErr w:type="gramStart"/>
      <w:r w:rsidR="00771540">
        <w:rPr>
          <w:rFonts w:ascii="Times New Roman" w:eastAsia="Times New Roman" w:hAnsi="Times New Roman" w:cs="Times New Roman"/>
          <w:sz w:val="24"/>
        </w:rPr>
        <w:t>constituam</w:t>
      </w:r>
      <w:proofErr w:type="gramEnd"/>
      <w:r w:rsidR="00771540">
        <w:rPr>
          <w:rFonts w:ascii="Times New Roman" w:eastAsia="Times New Roman" w:hAnsi="Times New Roman" w:cs="Times New Roman"/>
          <w:sz w:val="24"/>
        </w:rPr>
        <w:t xml:space="preserve"> </w:t>
      </w:r>
      <w:r>
        <w:rPr>
          <w:rFonts w:ascii="Times New Roman" w:eastAsia="Times New Roman" w:hAnsi="Times New Roman" w:cs="Times New Roman"/>
          <w:sz w:val="24"/>
        </w:rPr>
        <w:t>‘ilhas’ de comunicação independentes entre si, uma vez que não existe comunicação entre os elementos de diferentes componentes.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Cliques</w:t>
      </w:r>
      <w:r w:rsidR="00CF416F">
        <w:rPr>
          <w:rFonts w:ascii="Times New Roman" w:eastAsia="Times New Roman" w:hAnsi="Times New Roman" w:cs="Times New Roman"/>
          <w:sz w:val="24"/>
        </w:rPr>
        <w:t xml:space="preserve">, em termos de coesão, </w:t>
      </w:r>
      <w:proofErr w:type="gramStart"/>
      <w:r w:rsidR="00CF416F">
        <w:rPr>
          <w:rFonts w:ascii="Times New Roman" w:eastAsia="Times New Roman" w:hAnsi="Times New Roman" w:cs="Times New Roman"/>
          <w:sz w:val="24"/>
        </w:rPr>
        <w:t>são</w:t>
      </w:r>
      <w:proofErr w:type="gramEnd"/>
      <w:r w:rsidR="00CF416F">
        <w:rPr>
          <w:rFonts w:ascii="Times New Roman" w:eastAsia="Times New Roman" w:hAnsi="Times New Roman" w:cs="Times New Roman"/>
          <w:sz w:val="24"/>
        </w:rPr>
        <w:t xml:space="preserve"> a forma mais intensa de associação entre elementos da rede, e consistem em </w:t>
      </w:r>
      <w:r>
        <w:rPr>
          <w:rFonts w:ascii="Times New Roman" w:eastAsia="Times New Roman" w:hAnsi="Times New Roman" w:cs="Times New Roman"/>
          <w:sz w:val="24"/>
        </w:rPr>
        <w:t xml:space="preserve">grupos de vértices nos quais todos os elementos estão conectados a todos os demais integrantes do clique. Por definição, “um clique é uma </w:t>
      </w:r>
      <w:proofErr w:type="spellStart"/>
      <w:r>
        <w:rPr>
          <w:rFonts w:ascii="Times New Roman" w:eastAsia="Times New Roman" w:hAnsi="Times New Roman" w:cs="Times New Roman"/>
          <w:sz w:val="24"/>
        </w:rPr>
        <w:t>sub</w:t>
      </w:r>
      <w:r w:rsidR="00771540">
        <w:rPr>
          <w:rFonts w:ascii="Times New Roman" w:eastAsia="Times New Roman" w:hAnsi="Times New Roman" w:cs="Times New Roman"/>
          <w:sz w:val="24"/>
        </w:rPr>
        <w:t>-</w:t>
      </w:r>
      <w:r>
        <w:rPr>
          <w:rFonts w:ascii="Times New Roman" w:eastAsia="Times New Roman" w:hAnsi="Times New Roman" w:cs="Times New Roman"/>
          <w:sz w:val="24"/>
        </w:rPr>
        <w:t>rede</w:t>
      </w:r>
      <w:proofErr w:type="spellEnd"/>
      <w:r>
        <w:rPr>
          <w:rFonts w:ascii="Times New Roman" w:eastAsia="Times New Roman" w:hAnsi="Times New Roman" w:cs="Times New Roman"/>
          <w:sz w:val="24"/>
        </w:rPr>
        <w:t xml:space="preserve"> maximal completa contendo três ou mais vértices”. </w:t>
      </w:r>
      <w:r w:rsidRPr="001523D4">
        <w:rPr>
          <w:rFonts w:ascii="Times New Roman" w:eastAsia="Times New Roman" w:hAnsi="Times New Roman" w:cs="Times New Roman"/>
          <w:sz w:val="24"/>
        </w:rPr>
        <w:t>(NOOY, MRVAR E BATAGELJ, 2005).</w:t>
      </w:r>
      <w:r w:rsidRPr="00E8049D">
        <w:rPr>
          <w:rFonts w:ascii="Times New Roman" w:eastAsia="Times New Roman" w:hAnsi="Times New Roman" w:cs="Times New Roman"/>
          <w:sz w:val="24"/>
        </w:rPr>
        <w:t xml:space="preserve"> </w:t>
      </w:r>
    </w:p>
    <w:p w:rsidR="00CF416F" w:rsidRDefault="00CF416F"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detecção de cliques é computacionalmente cara e o tempo de processamento cresce exponencialmente, de forma que mesmo para redes com tamanho mediano a tarefa já se torna inviável. </w:t>
      </w:r>
    </w:p>
    <w:p w:rsidR="00485D42" w:rsidRDefault="00A5734F"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Uma extensão do conceito de clique é</w:t>
      </w:r>
      <w:r w:rsidR="00DF4535">
        <w:rPr>
          <w:rFonts w:ascii="Times New Roman" w:eastAsia="Times New Roman" w:hAnsi="Times New Roman" w:cs="Times New Roman"/>
          <w:sz w:val="24"/>
        </w:rPr>
        <w:t xml:space="preserve"> </w:t>
      </w:r>
      <w:r>
        <w:rPr>
          <w:rFonts w:ascii="Times New Roman" w:eastAsia="Times New Roman" w:hAnsi="Times New Roman" w:cs="Times New Roman"/>
          <w:sz w:val="24"/>
        </w:rPr>
        <w:t>o</w:t>
      </w:r>
      <w:r w:rsidR="00DF4535">
        <w:rPr>
          <w:rFonts w:ascii="Times New Roman" w:eastAsia="Times New Roman" w:hAnsi="Times New Roman" w:cs="Times New Roman"/>
          <w:sz w:val="24"/>
        </w:rPr>
        <w:t xml:space="preserve"> n-clique. “Um n-clique é um </w:t>
      </w:r>
      <w:proofErr w:type="spellStart"/>
      <w:proofErr w:type="gramStart"/>
      <w:r w:rsidR="00DF4535">
        <w:rPr>
          <w:rFonts w:ascii="Times New Roman" w:eastAsia="Times New Roman" w:hAnsi="Times New Roman" w:cs="Times New Roman"/>
          <w:sz w:val="24"/>
        </w:rPr>
        <w:t>sub-grafo</w:t>
      </w:r>
      <w:proofErr w:type="spellEnd"/>
      <w:proofErr w:type="gramEnd"/>
      <w:r w:rsidR="00DF4535">
        <w:rPr>
          <w:rFonts w:ascii="Times New Roman" w:eastAsia="Times New Roman" w:hAnsi="Times New Roman" w:cs="Times New Roman"/>
          <w:sz w:val="24"/>
        </w:rPr>
        <w:t xml:space="preserve"> maximal no qual a distancia máxima entre quaisquer dois nós não é maior do que N” (WASSERMAN; FAUST, 1994, p.258)</w:t>
      </w:r>
      <w:r w:rsidR="00C768B1">
        <w:rPr>
          <w:rFonts w:ascii="Times New Roman" w:eastAsia="Times New Roman" w:hAnsi="Times New Roman" w:cs="Times New Roman"/>
          <w:sz w:val="24"/>
        </w:rPr>
        <w:t xml:space="preserve">. Assim, os cliques, da forma apresentada anteriormente, podem ser chamados de 1-clique. Um 2-clique é um subgrupo no qual os </w:t>
      </w:r>
      <w:r w:rsidR="00C768B1">
        <w:rPr>
          <w:rFonts w:ascii="Times New Roman" w:eastAsia="Times New Roman" w:hAnsi="Times New Roman" w:cs="Times New Roman"/>
          <w:sz w:val="24"/>
        </w:rPr>
        <w:lastRenderedPageBreak/>
        <w:t>membros não são necessariamente vizinhos, mas estão separados por, no máximo, um elemento intermediário.</w:t>
      </w:r>
    </w:p>
    <w:p w:rsidR="00465241"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Cores são subgrupos de vértices que compartilham o mesmo numero de conexões dentro de uma rede (grau). “Um k-core é uma </w:t>
      </w:r>
      <w:proofErr w:type="spellStart"/>
      <w:r>
        <w:rPr>
          <w:rFonts w:ascii="Times New Roman" w:eastAsia="Times New Roman" w:hAnsi="Times New Roman" w:cs="Times New Roman"/>
          <w:sz w:val="24"/>
        </w:rPr>
        <w:t>sub</w:t>
      </w:r>
      <w:r w:rsidR="00771540">
        <w:rPr>
          <w:rFonts w:ascii="Times New Roman" w:eastAsia="Times New Roman" w:hAnsi="Times New Roman" w:cs="Times New Roman"/>
          <w:sz w:val="24"/>
        </w:rPr>
        <w:t>-</w:t>
      </w:r>
      <w:r>
        <w:rPr>
          <w:rFonts w:ascii="Times New Roman" w:eastAsia="Times New Roman" w:hAnsi="Times New Roman" w:cs="Times New Roman"/>
          <w:sz w:val="24"/>
        </w:rPr>
        <w:t>rede</w:t>
      </w:r>
      <w:proofErr w:type="spellEnd"/>
      <w:r>
        <w:rPr>
          <w:rFonts w:ascii="Times New Roman" w:eastAsia="Times New Roman" w:hAnsi="Times New Roman" w:cs="Times New Roman"/>
          <w:sz w:val="24"/>
        </w:rPr>
        <w:t xml:space="preserve"> maximal na qual cada vértice tem, pelo menos, grau k nessa </w:t>
      </w:r>
      <w:proofErr w:type="spellStart"/>
      <w:r>
        <w:rPr>
          <w:rFonts w:ascii="Times New Roman" w:eastAsia="Times New Roman" w:hAnsi="Times New Roman" w:cs="Times New Roman"/>
          <w:sz w:val="24"/>
        </w:rPr>
        <w:t>sub</w:t>
      </w:r>
      <w:r w:rsidR="00771540">
        <w:rPr>
          <w:rFonts w:ascii="Times New Roman" w:eastAsia="Times New Roman" w:hAnsi="Times New Roman" w:cs="Times New Roman"/>
          <w:sz w:val="24"/>
        </w:rPr>
        <w:t>-</w:t>
      </w:r>
      <w:r>
        <w:rPr>
          <w:rFonts w:ascii="Times New Roman" w:eastAsia="Times New Roman" w:hAnsi="Times New Roman" w:cs="Times New Roman"/>
          <w:sz w:val="24"/>
        </w:rPr>
        <w:t>rede</w:t>
      </w:r>
      <w:proofErr w:type="spellEnd"/>
      <w:r>
        <w:rPr>
          <w:rFonts w:ascii="Times New Roman" w:eastAsia="Times New Roman" w:hAnsi="Times New Roman" w:cs="Times New Roman"/>
          <w:sz w:val="24"/>
        </w:rPr>
        <w:t xml:space="preserve">”. </w:t>
      </w:r>
      <w:r w:rsidR="00771540">
        <w:rPr>
          <w:rFonts w:ascii="Times New Roman" w:eastAsia="Times New Roman" w:hAnsi="Times New Roman" w:cs="Times New Roman"/>
          <w:sz w:val="24"/>
        </w:rPr>
        <w:t xml:space="preserve">(NOOY; MRVAR; </w:t>
      </w:r>
      <w:r w:rsidRPr="001523D4">
        <w:rPr>
          <w:rFonts w:ascii="Times New Roman" w:eastAsia="Times New Roman" w:hAnsi="Times New Roman" w:cs="Times New Roman"/>
          <w:sz w:val="24"/>
        </w:rPr>
        <w:t>BATAGELJ, 2005).</w:t>
      </w:r>
      <w:r w:rsidRPr="00E8049D">
        <w:rPr>
          <w:rFonts w:ascii="Times New Roman" w:eastAsia="Times New Roman" w:hAnsi="Times New Roman" w:cs="Times New Roman"/>
          <w:sz w:val="24"/>
        </w:rPr>
        <w:t xml:space="preserve"> </w:t>
      </w:r>
      <w:r w:rsidR="00465241">
        <w:rPr>
          <w:rFonts w:ascii="Times New Roman" w:eastAsia="Times New Roman" w:hAnsi="Times New Roman" w:cs="Times New Roman"/>
          <w:sz w:val="24"/>
        </w:rPr>
        <w:t xml:space="preserve"> Os k-</w:t>
      </w:r>
      <w:proofErr w:type="gramStart"/>
      <w:r w:rsidR="00465241">
        <w:rPr>
          <w:rFonts w:ascii="Times New Roman" w:eastAsia="Times New Roman" w:hAnsi="Times New Roman" w:cs="Times New Roman"/>
          <w:sz w:val="24"/>
        </w:rPr>
        <w:t>core</w:t>
      </w:r>
      <w:proofErr w:type="gramEnd"/>
      <w:r w:rsidR="00465241">
        <w:rPr>
          <w:rFonts w:ascii="Times New Roman" w:eastAsia="Times New Roman" w:hAnsi="Times New Roman" w:cs="Times New Roman"/>
          <w:sz w:val="24"/>
        </w:rPr>
        <w:t xml:space="preserve"> identificam uma </w:t>
      </w:r>
      <w:proofErr w:type="spellStart"/>
      <w:r w:rsidR="00465241">
        <w:rPr>
          <w:rFonts w:ascii="Times New Roman" w:eastAsia="Times New Roman" w:hAnsi="Times New Roman" w:cs="Times New Roman"/>
          <w:sz w:val="24"/>
        </w:rPr>
        <w:t>sub</w:t>
      </w:r>
      <w:r w:rsidR="00771540">
        <w:rPr>
          <w:rFonts w:ascii="Times New Roman" w:eastAsia="Times New Roman" w:hAnsi="Times New Roman" w:cs="Times New Roman"/>
          <w:sz w:val="24"/>
        </w:rPr>
        <w:t>-</w:t>
      </w:r>
      <w:r w:rsidR="00465241">
        <w:rPr>
          <w:rFonts w:ascii="Times New Roman" w:eastAsia="Times New Roman" w:hAnsi="Times New Roman" w:cs="Times New Roman"/>
          <w:sz w:val="24"/>
        </w:rPr>
        <w:t>rede</w:t>
      </w:r>
      <w:proofErr w:type="spellEnd"/>
      <w:r w:rsidR="00465241">
        <w:rPr>
          <w:rFonts w:ascii="Times New Roman" w:eastAsia="Times New Roman" w:hAnsi="Times New Roman" w:cs="Times New Roman"/>
          <w:sz w:val="24"/>
        </w:rPr>
        <w:t xml:space="preserve"> com uma densidade destacada, o que pode ajudar a identificar subgrupos coesos, e mesmo que o k-cor, por si só, não constitua um grupo de destaque, ele pode indicar regiões da rede de maior atividade onde, então, podem estar grupos com características mais distintivas. (WASSERMAN; FAUST, 1994, p.267)</w:t>
      </w:r>
    </w:p>
    <w:p w:rsidR="00AD0060" w:rsidRDefault="00465241"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202458" w:rsidRPr="00202458" w:rsidRDefault="00202458" w:rsidP="00202458">
      <w:pPr>
        <w:pStyle w:val="Ttulo3"/>
        <w:numPr>
          <w:ilvl w:val="2"/>
          <w:numId w:val="3"/>
        </w:numPr>
      </w:pPr>
      <w:bookmarkStart w:id="33" w:name="_Toc378620914"/>
      <w:r w:rsidRPr="00202458">
        <w:t>Redes de Ego e suporte social</w:t>
      </w:r>
      <w:bookmarkEnd w:id="33"/>
    </w:p>
    <w:p w:rsidR="00202458" w:rsidRDefault="00202458" w:rsidP="00AD0060">
      <w:pPr>
        <w:spacing w:after="0" w:line="360" w:lineRule="auto"/>
        <w:ind w:firstLine="708"/>
        <w:rPr>
          <w:rFonts w:ascii="Times New Roman" w:eastAsia="Times New Roman" w:hAnsi="Times New Roman" w:cs="Times New Roman"/>
          <w:sz w:val="24"/>
        </w:rPr>
      </w:pPr>
    </w:p>
    <w:p w:rsidR="006112AB" w:rsidRDefault="00B62502"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Redes de ego são mapeamentos de redes sociais construídos com foco em apenas um indivíduo (ego). Essa rede apresenta apenas os vértices correspondentes ao individuo de interesse, ego, e os vértices correspondentes a indivíduos que tenham relacionamento com o ego (</w:t>
      </w:r>
      <w:proofErr w:type="spellStart"/>
      <w:r>
        <w:rPr>
          <w:rFonts w:ascii="Times New Roman" w:eastAsia="Times New Roman" w:hAnsi="Times New Roman" w:cs="Times New Roman"/>
          <w:sz w:val="24"/>
        </w:rPr>
        <w:t>alter</w:t>
      </w:r>
      <w:proofErr w:type="spellEnd"/>
      <w:r>
        <w:rPr>
          <w:rFonts w:ascii="Times New Roman" w:eastAsia="Times New Roman" w:hAnsi="Times New Roman" w:cs="Times New Roman"/>
          <w:sz w:val="24"/>
        </w:rPr>
        <w:t>), além das arestas entre esses elementos.</w:t>
      </w:r>
    </w:p>
    <w:p w:rsidR="008915BF" w:rsidRDefault="008915BF"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Essas redes, embora limitadas em termos da quantidade de indivíduos mapeados em relação ao total de indivíduos da rede, têm sido utilizadas de forma frequente por sua facilidade na coleta de dados em comparação ao custo de se coletar dados sobre a rede completa. </w:t>
      </w:r>
      <w:proofErr w:type="spellStart"/>
      <w:r>
        <w:rPr>
          <w:rFonts w:ascii="Times New Roman" w:eastAsia="Times New Roman" w:hAnsi="Times New Roman" w:cs="Times New Roman"/>
          <w:sz w:val="24"/>
        </w:rPr>
        <w:t>Wasserman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Faust</w:t>
      </w:r>
      <w:proofErr w:type="spellEnd"/>
      <w:r>
        <w:rPr>
          <w:rFonts w:ascii="Times New Roman" w:eastAsia="Times New Roman" w:hAnsi="Times New Roman" w:cs="Times New Roman"/>
          <w:sz w:val="24"/>
        </w:rPr>
        <w:t xml:space="preserve"> (1994, p.731) argumentam que é possível que os resultados obtidos com a análise de redes de ego, quando se referem a conclusões no nível do indivíduo, sejam apropriados para estimar resultados da rede, evitando o trabalho de coleta e analise dos dados completos.</w:t>
      </w:r>
    </w:p>
    <w:p w:rsidR="00B62502" w:rsidRPr="00EA4AAC" w:rsidRDefault="008915BF"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Os autores ainda esclarecem que a</w:t>
      </w:r>
      <w:r w:rsidR="00B62502">
        <w:rPr>
          <w:rFonts w:ascii="Times New Roman" w:eastAsia="Times New Roman" w:hAnsi="Times New Roman" w:cs="Times New Roman"/>
          <w:sz w:val="24"/>
        </w:rPr>
        <w:t xml:space="preserve">s redes de ego são usadas principalmente por pesquisadores interessados no estudo do ambiente social do indivíduo. Elas também são usadas frequentemente em estudos de suporte social. </w:t>
      </w:r>
      <w:r w:rsidR="00B62502" w:rsidRPr="00EA4AAC">
        <w:rPr>
          <w:rFonts w:ascii="Times New Roman" w:eastAsia="Times New Roman" w:hAnsi="Times New Roman" w:cs="Times New Roman"/>
          <w:sz w:val="24"/>
        </w:rPr>
        <w:t>(WASSERMAN; FAUST, 1994. P. 42)</w:t>
      </w:r>
    </w:p>
    <w:p w:rsidR="00B62502" w:rsidRDefault="00243A31" w:rsidP="00243A31">
      <w:pPr>
        <w:spacing w:after="0" w:line="360" w:lineRule="auto"/>
        <w:ind w:firstLine="708"/>
        <w:rPr>
          <w:rFonts w:ascii="Times New Roman" w:eastAsia="Times New Roman" w:hAnsi="Times New Roman" w:cs="Times New Roman"/>
          <w:sz w:val="24"/>
        </w:rPr>
      </w:pPr>
      <w:r w:rsidRPr="00243A31">
        <w:rPr>
          <w:rFonts w:ascii="Times New Roman" w:eastAsia="Times New Roman" w:hAnsi="Times New Roman" w:cs="Times New Roman"/>
          <w:sz w:val="24"/>
        </w:rPr>
        <w:t>O suporte social se refere às relaç</w:t>
      </w:r>
      <w:r>
        <w:rPr>
          <w:rFonts w:ascii="Times New Roman" w:eastAsia="Times New Roman" w:hAnsi="Times New Roman" w:cs="Times New Roman"/>
          <w:sz w:val="24"/>
        </w:rPr>
        <w:t xml:space="preserve">ões de colaboração que se formam entre os indivíduos de um mesmo contexto social. </w:t>
      </w:r>
      <w:proofErr w:type="gramStart"/>
      <w:r>
        <w:rPr>
          <w:rFonts w:ascii="Times New Roman" w:eastAsia="Times New Roman" w:hAnsi="Times New Roman" w:cs="Times New Roman"/>
          <w:sz w:val="24"/>
        </w:rPr>
        <w:t>O termo esta associado</w:t>
      </w:r>
      <w:proofErr w:type="gramEnd"/>
      <w:r>
        <w:rPr>
          <w:rFonts w:ascii="Times New Roman" w:eastAsia="Times New Roman" w:hAnsi="Times New Roman" w:cs="Times New Roman"/>
          <w:sz w:val="24"/>
        </w:rPr>
        <w:t xml:space="preserve"> a relações pessoais e os reflexos dessas relações no bem-estar material e emocional dos envolvidos.</w:t>
      </w:r>
    </w:p>
    <w:p w:rsidR="00601F6C" w:rsidRDefault="00601F6C" w:rsidP="00243A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Dentro de uma comunidade, indivíduos se sentem inclinados, ou até mesmo pressionados e obrigados, a ajudar as pessoas com as quais possuem uma associação </w:t>
      </w:r>
      <w:r>
        <w:rPr>
          <w:rFonts w:ascii="Times New Roman" w:eastAsia="Times New Roman" w:hAnsi="Times New Roman" w:cs="Times New Roman"/>
          <w:sz w:val="24"/>
        </w:rPr>
        <w:lastRenderedPageBreak/>
        <w:t>forte, e, de forma reciproca, os que recebem ajuda tendem a considerar quem os ajudou como indivíduos íntimos de seu circulo social. (WELLMAN, 1991)</w:t>
      </w:r>
    </w:p>
    <w:p w:rsidR="00243A31" w:rsidRDefault="00601F6C" w:rsidP="00243A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243A31">
        <w:rPr>
          <w:rFonts w:ascii="Times New Roman" w:eastAsia="Times New Roman" w:hAnsi="Times New Roman" w:cs="Times New Roman"/>
          <w:sz w:val="24"/>
        </w:rPr>
        <w:t xml:space="preserve">Nesse contexto, </w:t>
      </w:r>
      <w:proofErr w:type="spellStart"/>
      <w:r w:rsidR="00243A31">
        <w:rPr>
          <w:rFonts w:ascii="Times New Roman" w:eastAsia="Times New Roman" w:hAnsi="Times New Roman" w:cs="Times New Roman"/>
          <w:sz w:val="24"/>
        </w:rPr>
        <w:t>Wellman</w:t>
      </w:r>
      <w:proofErr w:type="spellEnd"/>
      <w:r w:rsidR="00243A31">
        <w:rPr>
          <w:rFonts w:ascii="Times New Roman" w:eastAsia="Times New Roman" w:hAnsi="Times New Roman" w:cs="Times New Roman"/>
          <w:sz w:val="24"/>
        </w:rPr>
        <w:t xml:space="preserve"> (1991) propõe que o termo </w:t>
      </w:r>
      <w:r w:rsidR="00243A31" w:rsidRPr="00243A31">
        <w:rPr>
          <w:rFonts w:ascii="Times New Roman" w:eastAsia="Times New Roman" w:hAnsi="Times New Roman" w:cs="Times New Roman"/>
          <w:i/>
          <w:sz w:val="24"/>
        </w:rPr>
        <w:t>comunidade</w:t>
      </w:r>
      <w:r w:rsidR="00243A31">
        <w:rPr>
          <w:rFonts w:ascii="Times New Roman" w:eastAsia="Times New Roman" w:hAnsi="Times New Roman" w:cs="Times New Roman"/>
          <w:sz w:val="24"/>
        </w:rPr>
        <w:t xml:space="preserve">, utilizado até então, seja substituído em trabalhos futuros por </w:t>
      </w:r>
      <w:r w:rsidR="00243A31" w:rsidRPr="00243A31">
        <w:rPr>
          <w:rFonts w:ascii="Times New Roman" w:eastAsia="Times New Roman" w:hAnsi="Times New Roman" w:cs="Times New Roman"/>
          <w:i/>
          <w:sz w:val="24"/>
        </w:rPr>
        <w:t>rede social</w:t>
      </w:r>
      <w:r w:rsidR="00243A31">
        <w:rPr>
          <w:rFonts w:ascii="Times New Roman" w:eastAsia="Times New Roman" w:hAnsi="Times New Roman" w:cs="Times New Roman"/>
          <w:sz w:val="24"/>
        </w:rPr>
        <w:t xml:space="preserve">, e sustenta essa proposta argumentando que a mudança “desmistifica o conceito de suporte social” e permite que esse suporte seja estudado em termos de trocas realizadas entre as pessoas, seja enviando ou recebendo coisas tangíveis e intangíveis. Outra vantagem de se utilizar as redes sociais para o estudo do suporte social é, segundo o autor, </w:t>
      </w:r>
      <w:r>
        <w:rPr>
          <w:rFonts w:ascii="Times New Roman" w:eastAsia="Times New Roman" w:hAnsi="Times New Roman" w:cs="Times New Roman"/>
          <w:sz w:val="24"/>
        </w:rPr>
        <w:t>isso faz com que a análise seja enriquecida com os aspectos da comunicação e seus canais dentro da rede, ao invés de se limitar a um fenômeno de atração entre dois indivíduos.</w:t>
      </w:r>
    </w:p>
    <w:p w:rsidR="00202458" w:rsidRPr="00601F6C" w:rsidRDefault="00601F6C" w:rsidP="00601F6C">
      <w:pPr>
        <w:spacing w:after="0" w:line="360" w:lineRule="auto"/>
        <w:ind w:firstLine="708"/>
        <w:rPr>
          <w:rFonts w:ascii="Times New Roman" w:hAnsi="Times New Roman" w:cs="Times New Roman"/>
          <w:b/>
          <w:bCs/>
          <w:sz w:val="22"/>
          <w:szCs w:val="22"/>
        </w:rPr>
      </w:pPr>
      <w:proofErr w:type="spellStart"/>
      <w:r>
        <w:rPr>
          <w:rFonts w:ascii="Times New Roman" w:eastAsia="Times New Roman" w:hAnsi="Times New Roman" w:cs="Times New Roman"/>
          <w:sz w:val="24"/>
        </w:rPr>
        <w:t>Wellman</w:t>
      </w:r>
      <w:proofErr w:type="spellEnd"/>
      <w:r>
        <w:rPr>
          <w:rFonts w:ascii="Times New Roman" w:eastAsia="Times New Roman" w:hAnsi="Times New Roman" w:cs="Times New Roman"/>
          <w:sz w:val="24"/>
        </w:rPr>
        <w:t xml:space="preserve"> (1991) alerta, contudo, que apesar da clara relação entre a força da conexão entre indivíduos da rede e o nível de suporte social nessa comunidade, ligações fortes não são sinônimo de ocorrência de suporte social. </w:t>
      </w:r>
      <w:r w:rsidR="00DA1799">
        <w:rPr>
          <w:rFonts w:ascii="Times New Roman" w:eastAsia="Times New Roman" w:hAnsi="Times New Roman" w:cs="Times New Roman"/>
          <w:sz w:val="24"/>
        </w:rPr>
        <w:t>Essas relações fortes podem ser catalizadoras de um determinado tipo de suporte social, mas terem pouca influencia em um segundo tipo de suporte.</w:t>
      </w:r>
    </w:p>
    <w:p w:rsidR="00202458" w:rsidRPr="00627326" w:rsidRDefault="00202458" w:rsidP="00AD0060">
      <w:pPr>
        <w:spacing w:after="0" w:line="360" w:lineRule="auto"/>
        <w:ind w:firstLine="708"/>
        <w:rPr>
          <w:rFonts w:ascii="Times New Roman" w:eastAsia="Times New Roman" w:hAnsi="Times New Roman" w:cs="Times New Roman"/>
          <w:sz w:val="24"/>
        </w:rPr>
      </w:pPr>
    </w:p>
    <w:p w:rsidR="00AD0060" w:rsidRPr="003858D7" w:rsidRDefault="00AD0060" w:rsidP="005D3BFA">
      <w:pPr>
        <w:pStyle w:val="Ttulo3"/>
        <w:numPr>
          <w:ilvl w:val="2"/>
          <w:numId w:val="3"/>
        </w:numPr>
      </w:pPr>
      <w:bookmarkStart w:id="34" w:name="_Toc378620915"/>
      <w:r w:rsidRPr="003858D7">
        <w:t>Métricas de mediação</w:t>
      </w:r>
      <w:bookmarkEnd w:id="34"/>
    </w:p>
    <w:p w:rsidR="00AD0060" w:rsidRPr="00F256CF" w:rsidRDefault="00AD0060" w:rsidP="00AD0060"/>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As métricas de mediação, ao contrario das métricas de coesão, visam destacar indivíduos dentro da rede para determinar os mais importantes sob o ponto de vista da intermediação. Para tanto, essas métricas oferecem maneiras de eleger quais os vértices mais relevantes levando-se em conta sua posição na rede e a quantidade de conexões que possui, bem como as conexões de seus vizinhos. Há várias métricas de mediação oferecidas pela ARS, e todas “tentam descrever e medir propriedades da localização do ator em uma rede social. Atores que são mais importantes ou mais proeminentes estão geralmente localizados em posições estratégicas dentro da rede.” (WASSERMAN</w:t>
      </w:r>
      <w:r w:rsidR="008A16E6">
        <w:rPr>
          <w:rFonts w:ascii="Times New Roman" w:eastAsia="Times New Roman" w:hAnsi="Times New Roman" w:cs="Times New Roman"/>
          <w:sz w:val="24"/>
        </w:rPr>
        <w:t xml:space="preserve">; </w:t>
      </w:r>
      <w:r>
        <w:rPr>
          <w:rFonts w:ascii="Times New Roman" w:eastAsia="Times New Roman" w:hAnsi="Times New Roman" w:cs="Times New Roman"/>
          <w:sz w:val="24"/>
        </w:rPr>
        <w:t>FAUST</w:t>
      </w:r>
      <w:r w:rsidR="008A16E6">
        <w:rPr>
          <w:rFonts w:ascii="Times New Roman" w:eastAsia="Times New Roman" w:hAnsi="Times New Roman" w:cs="Times New Roman"/>
          <w:sz w:val="24"/>
        </w:rPr>
        <w:t xml:space="preserve">, </w:t>
      </w:r>
      <w:r>
        <w:rPr>
          <w:rFonts w:ascii="Times New Roman" w:eastAsia="Times New Roman" w:hAnsi="Times New Roman" w:cs="Times New Roman"/>
          <w:sz w:val="24"/>
        </w:rPr>
        <w:t>1994, p.169). Dentre as principais métricas de mediação pode-se citar centralidade, intermediação/pontes e difusão.</w:t>
      </w:r>
    </w:p>
    <w:p w:rsidR="00880B97" w:rsidRDefault="00880B97" w:rsidP="00AD0060">
      <w:pPr>
        <w:spacing w:after="0" w:line="360" w:lineRule="auto"/>
        <w:ind w:firstLine="708"/>
        <w:rPr>
          <w:rFonts w:ascii="Times New Roman" w:eastAsia="Times New Roman" w:hAnsi="Times New Roman" w:cs="Times New Roman"/>
          <w:sz w:val="24"/>
        </w:rPr>
      </w:pPr>
    </w:p>
    <w:p w:rsidR="00880B97" w:rsidRPr="00880B97" w:rsidRDefault="00880B97" w:rsidP="00771540">
      <w:pPr>
        <w:pStyle w:val="Ttulo3"/>
        <w:numPr>
          <w:ilvl w:val="3"/>
          <w:numId w:val="3"/>
        </w:numPr>
      </w:pPr>
      <w:bookmarkStart w:id="35" w:name="_Toc378620916"/>
      <w:r w:rsidRPr="00880B97">
        <w:t>Métricas de centralidade</w:t>
      </w:r>
      <w:bookmarkEnd w:id="35"/>
    </w:p>
    <w:p w:rsidR="00880B97" w:rsidRDefault="00880B97" w:rsidP="00AD0060">
      <w:pPr>
        <w:spacing w:after="0" w:line="360" w:lineRule="auto"/>
        <w:ind w:firstLine="708"/>
        <w:rPr>
          <w:rFonts w:ascii="Times New Roman" w:eastAsia="Times New Roman" w:hAnsi="Times New Roman" w:cs="Times New Roman"/>
          <w:sz w:val="24"/>
        </w:rPr>
      </w:pPr>
    </w:p>
    <w:p w:rsidR="002E74E7"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sidR="002E74E7" w:rsidRPr="002E74E7">
        <w:rPr>
          <w:rFonts w:ascii="Times New Roman" w:eastAsia="Times New Roman" w:hAnsi="Times New Roman" w:cs="Times New Roman"/>
          <w:sz w:val="24"/>
        </w:rPr>
        <w:t xml:space="preserve">No contexto das redes sociais, pode-se admitir que a possibilidade de intermediação dos fluxos (de comunicação, materiais, entre outros), caminhos </w:t>
      </w:r>
      <w:r w:rsidR="002E74E7" w:rsidRPr="002E74E7">
        <w:rPr>
          <w:rFonts w:ascii="Times New Roman" w:eastAsia="Times New Roman" w:hAnsi="Times New Roman" w:cs="Times New Roman"/>
          <w:sz w:val="24"/>
        </w:rPr>
        <w:lastRenderedPageBreak/>
        <w:t>alternativos entre um indivíduo e os demais e a quantidade de alternativas de comunicação entre vizinhos são exemplos de medidas de poder ou importância de um indivíduo. Essas medidas são determinadas diretamente pela posição ocupada pelo indivíduo dentro da rede social analisada.</w:t>
      </w:r>
    </w:p>
    <w:p w:rsidR="002E74E7"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medidas de centralidade identificam o centro e a periferia da rede. “A maioria das redes </w:t>
      </w:r>
      <w:r w:rsidR="0042222A">
        <w:rPr>
          <w:rFonts w:ascii="Times New Roman" w:eastAsia="Times New Roman" w:hAnsi="Times New Roman" w:cs="Times New Roman"/>
          <w:sz w:val="24"/>
        </w:rPr>
        <w:t>sociais</w:t>
      </w:r>
      <w:r>
        <w:rPr>
          <w:rFonts w:ascii="Times New Roman" w:eastAsia="Times New Roman" w:hAnsi="Times New Roman" w:cs="Times New Roman"/>
          <w:sz w:val="24"/>
        </w:rPr>
        <w:t xml:space="preserve"> contêm pessoas ou organizações centrais. Devido a sua posição eles têm mais acesso à informação e mais oportunidade de espalhar informação. [...] Em uma rede com alta centralização, há uma fronteira clara entre centro e periferia. Nesse tipo de rede a informação se espalha facilmente, mas o centro é indispensável para a comunicação.” </w:t>
      </w:r>
      <w:r w:rsidRPr="001523D4">
        <w:rPr>
          <w:rFonts w:ascii="Times New Roman" w:eastAsia="Times New Roman" w:hAnsi="Times New Roman" w:cs="Times New Roman"/>
          <w:sz w:val="24"/>
        </w:rPr>
        <w:t>(NOOY, MRVAR E BATAGELJ, 2005).</w:t>
      </w:r>
      <w:r w:rsidRPr="00E8049D">
        <w:rPr>
          <w:rFonts w:ascii="Times New Roman" w:eastAsia="Times New Roman" w:hAnsi="Times New Roman" w:cs="Times New Roman"/>
          <w:sz w:val="24"/>
        </w:rPr>
        <w:t xml:space="preserve"> </w:t>
      </w:r>
    </w:p>
    <w:p w:rsidR="002E74E7" w:rsidRP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A centralidade do ponto de vista da ARS pode ser definida como pessoas ou organizações que, devido à sua posição, têm melhor acesso à informação e melhores oportunidades de acesso e disseminação das informações, podendo inclusive, controlar a circulação das informações. Usa-se o termo centralidade ou, centralidade de vértice, para se referir a posições de vértices individuais</w:t>
      </w:r>
      <w:r>
        <w:rPr>
          <w:rFonts w:ascii="Times New Roman" w:eastAsia="Times New Roman" w:hAnsi="Times New Roman" w:cs="Times New Roman"/>
          <w:sz w:val="24"/>
        </w:rPr>
        <w:t xml:space="preserve"> </w:t>
      </w:r>
      <w:r w:rsidRPr="002E74E7">
        <w:rPr>
          <w:rFonts w:ascii="Times New Roman" w:eastAsia="Times New Roman" w:hAnsi="Times New Roman" w:cs="Times New Roman"/>
          <w:sz w:val="24"/>
        </w:rPr>
        <w:t xml:space="preserve">dentro da rede e, o termo centralização ou, centralização de rede, para caracterizar uma rede inteira. </w:t>
      </w:r>
    </w:p>
    <w:p w:rsid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 xml:space="preserve">Para </w:t>
      </w:r>
      <w:proofErr w:type="spellStart"/>
      <w:r w:rsidRPr="002E74E7">
        <w:rPr>
          <w:rFonts w:ascii="Times New Roman" w:eastAsia="Times New Roman" w:hAnsi="Times New Roman" w:cs="Times New Roman"/>
          <w:sz w:val="24"/>
        </w:rPr>
        <w:t>Hanneman</w:t>
      </w:r>
      <w:proofErr w:type="spellEnd"/>
      <w:r w:rsidRPr="002E74E7">
        <w:rPr>
          <w:rFonts w:ascii="Times New Roman" w:eastAsia="Times New Roman" w:hAnsi="Times New Roman" w:cs="Times New Roman"/>
          <w:sz w:val="24"/>
        </w:rPr>
        <w:t xml:space="preserve"> e </w:t>
      </w:r>
      <w:proofErr w:type="spellStart"/>
      <w:r w:rsidRPr="002E74E7">
        <w:rPr>
          <w:rFonts w:ascii="Times New Roman" w:eastAsia="Times New Roman" w:hAnsi="Times New Roman" w:cs="Times New Roman"/>
          <w:sz w:val="24"/>
        </w:rPr>
        <w:t>Riddle</w:t>
      </w:r>
      <w:proofErr w:type="spellEnd"/>
      <w:r w:rsidRPr="002E74E7">
        <w:rPr>
          <w:rFonts w:ascii="Times New Roman" w:eastAsia="Times New Roman" w:hAnsi="Times New Roman" w:cs="Times New Roman"/>
          <w:sz w:val="24"/>
        </w:rPr>
        <w:t xml:space="preserve"> (2005), a centralidade faz parte de métodos egocêntricos de análise que se concentram no indivíduo, em vez de na rede como um todo. Para os autores, quando se coletam informações a respeito de ligações entre os atores ligados a um ego, podem-se ainda obter uma imagem muito boa das redes locais dos indivíduos. Tal informação permite entender como as redes afetam os indivíduos, embora não permita uma visão da rede como um todo.</w:t>
      </w:r>
    </w:p>
    <w:p w:rsidR="002E74E7" w:rsidRP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A centralidade está baseada principalmente, nas medidas de grau (</w:t>
      </w:r>
      <w:proofErr w:type="spellStart"/>
      <w:r w:rsidRPr="00771540">
        <w:rPr>
          <w:rFonts w:ascii="Times New Roman" w:eastAsia="Times New Roman" w:hAnsi="Times New Roman" w:cs="Times New Roman"/>
          <w:i/>
          <w:sz w:val="24"/>
        </w:rPr>
        <w:t>degree</w:t>
      </w:r>
      <w:proofErr w:type="spellEnd"/>
      <w:r w:rsidRPr="002E74E7">
        <w:rPr>
          <w:rFonts w:ascii="Times New Roman" w:eastAsia="Times New Roman" w:hAnsi="Times New Roman" w:cs="Times New Roman"/>
          <w:sz w:val="24"/>
        </w:rPr>
        <w:t>), proximidade (</w:t>
      </w:r>
      <w:proofErr w:type="spellStart"/>
      <w:r w:rsidRPr="00771540">
        <w:rPr>
          <w:rFonts w:ascii="Times New Roman" w:eastAsia="Times New Roman" w:hAnsi="Times New Roman" w:cs="Times New Roman"/>
          <w:i/>
          <w:sz w:val="24"/>
        </w:rPr>
        <w:t>closeness</w:t>
      </w:r>
      <w:proofErr w:type="spellEnd"/>
      <w:r w:rsidRPr="002E74E7">
        <w:rPr>
          <w:rFonts w:ascii="Times New Roman" w:eastAsia="Times New Roman" w:hAnsi="Times New Roman" w:cs="Times New Roman"/>
          <w:sz w:val="24"/>
        </w:rPr>
        <w:t>) e intermediação (</w:t>
      </w:r>
      <w:proofErr w:type="spellStart"/>
      <w:r w:rsidRPr="00771540">
        <w:rPr>
          <w:rFonts w:ascii="Times New Roman" w:eastAsia="Times New Roman" w:hAnsi="Times New Roman" w:cs="Times New Roman"/>
          <w:i/>
          <w:sz w:val="24"/>
        </w:rPr>
        <w:t>betweenness</w:t>
      </w:r>
      <w:proofErr w:type="spellEnd"/>
      <w:r w:rsidRPr="002E74E7">
        <w:rPr>
          <w:rFonts w:ascii="Times New Roman" w:eastAsia="Times New Roman" w:hAnsi="Times New Roman" w:cs="Times New Roman"/>
          <w:sz w:val="24"/>
        </w:rPr>
        <w:t>) que produzem índices que tentam mensurar a importância de um ator individual em uma rede.</w:t>
      </w:r>
    </w:p>
    <w:p w:rsidR="002E74E7" w:rsidRP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A centralidade de grau leva em consideração unicamente o grau do vértice, sendo mais central aquele vértice de maior grau, e fundamenta-se na hipótese de que quanto mais central é o indivíduo, mais facilmente a informação o atinge. Assim, quanto mais fontes a pessoa tem acesso (grau) mais fácil será obter informação. (NOOY</w:t>
      </w:r>
      <w:r w:rsidR="00771540">
        <w:rPr>
          <w:rFonts w:ascii="Times New Roman" w:eastAsia="Times New Roman" w:hAnsi="Times New Roman" w:cs="Times New Roman"/>
          <w:sz w:val="24"/>
        </w:rPr>
        <w:t xml:space="preserve">; </w:t>
      </w:r>
      <w:r w:rsidRPr="002E74E7">
        <w:rPr>
          <w:rFonts w:ascii="Times New Roman" w:eastAsia="Times New Roman" w:hAnsi="Times New Roman" w:cs="Times New Roman"/>
          <w:sz w:val="24"/>
        </w:rPr>
        <w:t>MRVAR</w:t>
      </w:r>
      <w:r w:rsidR="00771540">
        <w:rPr>
          <w:rFonts w:ascii="Times New Roman" w:eastAsia="Times New Roman" w:hAnsi="Times New Roman" w:cs="Times New Roman"/>
          <w:sz w:val="24"/>
        </w:rPr>
        <w:t>;</w:t>
      </w:r>
      <w:r w:rsidRPr="002E74E7">
        <w:rPr>
          <w:rFonts w:ascii="Times New Roman" w:eastAsia="Times New Roman" w:hAnsi="Times New Roman" w:cs="Times New Roman"/>
          <w:sz w:val="24"/>
        </w:rPr>
        <w:t xml:space="preserve"> BATAGELJ, 2005</w:t>
      </w:r>
      <w:proofErr w:type="gramStart"/>
      <w:r w:rsidRPr="002E74E7">
        <w:rPr>
          <w:rFonts w:ascii="Times New Roman" w:eastAsia="Times New Roman" w:hAnsi="Times New Roman" w:cs="Times New Roman"/>
          <w:sz w:val="24"/>
        </w:rPr>
        <w:t>)</w:t>
      </w:r>
      <w:proofErr w:type="gramEnd"/>
    </w:p>
    <w:p w:rsidR="002E74E7" w:rsidRP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 xml:space="preserve">Entende-se Distância em ARS como o número de passos ou vértices intermediários necessários para alguém chegar </w:t>
      </w:r>
      <w:proofErr w:type="gramStart"/>
      <w:r w:rsidRPr="002E74E7">
        <w:rPr>
          <w:rFonts w:ascii="Times New Roman" w:eastAsia="Times New Roman" w:hAnsi="Times New Roman" w:cs="Times New Roman"/>
          <w:sz w:val="24"/>
        </w:rPr>
        <w:t>a</w:t>
      </w:r>
      <w:proofErr w:type="gramEnd"/>
      <w:r w:rsidRPr="002E74E7">
        <w:rPr>
          <w:rFonts w:ascii="Times New Roman" w:eastAsia="Times New Roman" w:hAnsi="Times New Roman" w:cs="Times New Roman"/>
          <w:sz w:val="24"/>
        </w:rPr>
        <w:t xml:space="preserve"> outra pessoa na rede. Quanto mais curta for </w:t>
      </w:r>
      <w:proofErr w:type="gramStart"/>
      <w:r w:rsidRPr="002E74E7">
        <w:rPr>
          <w:rFonts w:ascii="Times New Roman" w:eastAsia="Times New Roman" w:hAnsi="Times New Roman" w:cs="Times New Roman"/>
          <w:sz w:val="24"/>
        </w:rPr>
        <w:t>a</w:t>
      </w:r>
      <w:proofErr w:type="gramEnd"/>
      <w:r w:rsidRPr="002E74E7">
        <w:rPr>
          <w:rFonts w:ascii="Times New Roman" w:eastAsia="Times New Roman" w:hAnsi="Times New Roman" w:cs="Times New Roman"/>
          <w:sz w:val="24"/>
        </w:rPr>
        <w:t xml:space="preserve"> distância entre os vértices, mais fácil será a troca de informações. Em uma </w:t>
      </w:r>
      <w:r w:rsidRPr="002E74E7">
        <w:rPr>
          <w:rFonts w:ascii="Times New Roman" w:eastAsia="Times New Roman" w:hAnsi="Times New Roman" w:cs="Times New Roman"/>
          <w:sz w:val="24"/>
        </w:rPr>
        <w:lastRenderedPageBreak/>
        <w:t>rede, a informação chegará a uma pessoa com mais facilidade se não for necessário "percorrer um longo caminho".</w:t>
      </w:r>
    </w:p>
    <w:p w:rsid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 xml:space="preserve">A centralidade de proximidade aborda a questão sob a ótica das distâncias entre os vértices. Neste caso o vértice mais central é aquele cuja soma das distâncias dos demais seja a menor possível. A premissa, neste caso, é que quanto menor as distâncias, menor o esforço para se </w:t>
      </w:r>
      <w:proofErr w:type="gramStart"/>
      <w:r w:rsidRPr="002E74E7">
        <w:rPr>
          <w:rFonts w:ascii="Times New Roman" w:eastAsia="Times New Roman" w:hAnsi="Times New Roman" w:cs="Times New Roman"/>
          <w:sz w:val="24"/>
        </w:rPr>
        <w:t>obter</w:t>
      </w:r>
      <w:proofErr w:type="gramEnd"/>
      <w:r w:rsidRPr="002E74E7">
        <w:rPr>
          <w:rFonts w:ascii="Times New Roman" w:eastAsia="Times New Roman" w:hAnsi="Times New Roman" w:cs="Times New Roman"/>
          <w:sz w:val="24"/>
        </w:rPr>
        <w:t xml:space="preserve"> a informação. </w:t>
      </w:r>
    </w:p>
    <w:p w:rsidR="002E74E7" w:rsidRP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 xml:space="preserve">O conceito de Caminho em redes sociais pode ser definido como uma sequência de linhas onde nenhum vértice entre os vértices primeiro e último ocorre mais de uma vez. Por meio de um caminho, pode-se chegar </w:t>
      </w:r>
      <w:proofErr w:type="gramStart"/>
      <w:r w:rsidRPr="002E74E7">
        <w:rPr>
          <w:rFonts w:ascii="Times New Roman" w:eastAsia="Times New Roman" w:hAnsi="Times New Roman" w:cs="Times New Roman"/>
          <w:sz w:val="24"/>
        </w:rPr>
        <w:t>a</w:t>
      </w:r>
      <w:proofErr w:type="gramEnd"/>
      <w:r w:rsidRPr="002E74E7">
        <w:rPr>
          <w:rFonts w:ascii="Times New Roman" w:eastAsia="Times New Roman" w:hAnsi="Times New Roman" w:cs="Times New Roman"/>
          <w:sz w:val="24"/>
        </w:rPr>
        <w:t xml:space="preserve"> outra pessoa na rede. Um caminho mais curto também é chamado de geodésico.</w:t>
      </w:r>
    </w:p>
    <w:p w:rsid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 xml:space="preserve">A centralidade de intermediação considera o caminho entre vértices para definir o vértice mais central. O cálculo da centralidade de um vértice é feito computando a quantidade de caminhos geodésicos possíveis na rede dos quais esse vértice faz parte. A ideia é que o vértice mais central segundo essa métrica é elemento determinante no fluxo da informação e poderia desempenhar papéis de intermediador. Nooy, Mrvar e Batagelj (2005) entendem que a centralidade de intermediação de uma pessoa depende da medida em que se é </w:t>
      </w:r>
      <w:proofErr w:type="gramStart"/>
      <w:r w:rsidRPr="002E74E7">
        <w:rPr>
          <w:rFonts w:ascii="Times New Roman" w:eastAsia="Times New Roman" w:hAnsi="Times New Roman" w:cs="Times New Roman"/>
          <w:sz w:val="24"/>
        </w:rPr>
        <w:t>necessário</w:t>
      </w:r>
      <w:proofErr w:type="gramEnd"/>
      <w:r w:rsidRPr="002E74E7">
        <w:rPr>
          <w:rFonts w:ascii="Times New Roman" w:eastAsia="Times New Roman" w:hAnsi="Times New Roman" w:cs="Times New Roman"/>
          <w:sz w:val="24"/>
        </w:rPr>
        <w:t xml:space="preserve"> como um link entre os contatos dentro da rede que facilitam a disseminação de informações.</w:t>
      </w:r>
    </w:p>
    <w:p w:rsidR="002E74E7" w:rsidRDefault="002E74E7" w:rsidP="002E74E7">
      <w:pPr>
        <w:spacing w:after="0" w:line="360" w:lineRule="auto"/>
        <w:ind w:firstLine="708"/>
        <w:rPr>
          <w:rFonts w:ascii="Times New Roman" w:eastAsia="Times New Roman" w:hAnsi="Times New Roman" w:cs="Times New Roman"/>
          <w:sz w:val="24"/>
        </w:rPr>
      </w:pPr>
    </w:p>
    <w:p w:rsidR="00880B97" w:rsidRPr="00880B97" w:rsidRDefault="00533786" w:rsidP="00771540">
      <w:pPr>
        <w:pStyle w:val="Ttulo3"/>
        <w:numPr>
          <w:ilvl w:val="3"/>
          <w:numId w:val="3"/>
        </w:numPr>
      </w:pPr>
      <w:bookmarkStart w:id="36" w:name="_Toc378620917"/>
      <w:r>
        <w:t>Papeis</w:t>
      </w:r>
      <w:r w:rsidR="00880B97" w:rsidRPr="00880B97">
        <w:t xml:space="preserve"> de Intermediação e pontes</w:t>
      </w:r>
      <w:bookmarkEnd w:id="36"/>
    </w:p>
    <w:p w:rsidR="00880B97" w:rsidRDefault="00880B97"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Medidas de intermediação comparam e medem o proveito que um indivíduo pode tirar de usa posição na rede. Dependendo das ligações que possui e do restante da rede, um indivíduo pode influenciar significativamente no fluxo de informação dentro da rede. </w:t>
      </w:r>
    </w:p>
    <w:p w:rsidR="00AD0060" w:rsidRPr="0087476B" w:rsidRDefault="00AD0060" w:rsidP="00AD0060">
      <w:pPr>
        <w:spacing w:after="0" w:line="360" w:lineRule="auto"/>
        <w:ind w:left="708" w:firstLine="720"/>
        <w:rPr>
          <w:rFonts w:ascii="Times New Roman" w:eastAsia="Times New Roman" w:hAnsi="Times New Roman" w:cs="Times New Roman"/>
        </w:rPr>
      </w:pPr>
      <w:proofErr w:type="gramStart"/>
      <w:r w:rsidRPr="0087476B">
        <w:rPr>
          <w:rFonts w:ascii="Times New Roman" w:eastAsia="Times New Roman" w:hAnsi="Times New Roman" w:cs="Times New Roman"/>
        </w:rPr>
        <w:t>“Uma pessoa com muitos contatos tem mais chances de conseguir ajuda ou informação.</w:t>
      </w:r>
      <w:proofErr w:type="gramEnd"/>
      <w:r w:rsidRPr="0087476B">
        <w:rPr>
          <w:rFonts w:ascii="Times New Roman" w:eastAsia="Times New Roman" w:hAnsi="Times New Roman" w:cs="Times New Roman"/>
        </w:rPr>
        <w:t xml:space="preserve"> Entretanto o tipo de conexão é relevante. O argumento geral é que ligações fortes (frequentes/intensas) com pessoas que são relacionadas entre si levam a informações menos úteis que ligações fracas com pessoas que não se relacionam. Ter muita ligação em um grupo expõe a pessoa à mesma informação reiteradamente, enquanto ligações para fora do grupo oferece</w:t>
      </w:r>
      <w:r>
        <w:rPr>
          <w:rFonts w:ascii="Times New Roman" w:eastAsia="Times New Roman" w:hAnsi="Times New Roman" w:cs="Times New Roman"/>
        </w:rPr>
        <w:t>m</w:t>
      </w:r>
      <w:r w:rsidRPr="0087476B">
        <w:rPr>
          <w:rFonts w:ascii="Times New Roman" w:eastAsia="Times New Roman" w:hAnsi="Times New Roman" w:cs="Times New Roman"/>
        </w:rPr>
        <w:t xml:space="preserve"> ao individuo informação diversificada que pode ser retida ou transmitida para gerar vantagem.</w:t>
      </w:r>
      <w:r>
        <w:rPr>
          <w:rFonts w:ascii="Times New Roman" w:eastAsia="Times New Roman" w:hAnsi="Times New Roman" w:cs="Times New Roman"/>
        </w:rPr>
        <w:t xml:space="preserve"> </w:t>
      </w:r>
      <w:r w:rsidRPr="0087476B">
        <w:rPr>
          <w:rFonts w:ascii="Times New Roman" w:eastAsia="Times New Roman" w:hAnsi="Times New Roman" w:cs="Times New Roman"/>
        </w:rPr>
        <w:t>(NOOY, MRVAR E BATAGELJ, 2005</w:t>
      </w:r>
      <w:r>
        <w:rPr>
          <w:rFonts w:ascii="Times New Roman" w:eastAsia="Times New Roman" w:hAnsi="Times New Roman" w:cs="Times New Roman"/>
        </w:rPr>
        <w:t>, p 138</w:t>
      </w:r>
      <w:r w:rsidRPr="0087476B">
        <w:rPr>
          <w:rFonts w:ascii="Times New Roman" w:eastAsia="Times New Roman" w:hAnsi="Times New Roman" w:cs="Times New Roman"/>
        </w:rPr>
        <w:t>).</w:t>
      </w:r>
      <w:r>
        <w:rPr>
          <w:rFonts w:ascii="Times New Roman" w:eastAsia="Times New Roman" w:hAnsi="Times New Roman" w:cs="Times New Roman"/>
        </w:rPr>
        <w:t xml:space="preserve"> (tradução do autor)</w:t>
      </w:r>
    </w:p>
    <w:p w:rsidR="00533786" w:rsidRDefault="00533786" w:rsidP="00533786">
      <w:pPr>
        <w:spacing w:after="0" w:line="360" w:lineRule="auto"/>
        <w:rPr>
          <w:rFonts w:ascii="Times New Roman" w:eastAsia="Times New Roman" w:hAnsi="Times New Roman" w:cs="Times New Roman"/>
          <w:sz w:val="24"/>
        </w:rPr>
      </w:pPr>
    </w:p>
    <w:p w:rsidR="00533786" w:rsidRDefault="00533786" w:rsidP="00533786">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ab/>
        <w:t xml:space="preserve">Em um contexto de mediação, um indivíduo pode assumir papeis diferentes, de acordo com sua posição em relação aos demais do grupo. O estudo de papeis de mediação geralmente se aplica a situações onde estão envolvidos, dentro de uma mesma rede social a ser </w:t>
      </w:r>
      <w:proofErr w:type="gramStart"/>
      <w:r>
        <w:rPr>
          <w:rFonts w:ascii="Times New Roman" w:eastAsia="Times New Roman" w:hAnsi="Times New Roman" w:cs="Times New Roman"/>
          <w:sz w:val="24"/>
        </w:rPr>
        <w:t>analisada, mais de um grupo diferente de atores</w:t>
      </w:r>
      <w:proofErr w:type="gramEnd"/>
      <w:r>
        <w:rPr>
          <w:rFonts w:ascii="Times New Roman" w:eastAsia="Times New Roman" w:hAnsi="Times New Roman" w:cs="Times New Roman"/>
          <w:sz w:val="24"/>
        </w:rPr>
        <w:t xml:space="preserve">. </w:t>
      </w:r>
    </w:p>
    <w:p w:rsidR="00880B97" w:rsidRDefault="00533786"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 xml:space="preserve">Com relação a sua posição no fluxo de informação entre grupos e indivíduos na rede, os atores podem assumir cinco papeis de destaque </w:t>
      </w:r>
      <w:r w:rsidRPr="00533786">
        <w:rPr>
          <w:rFonts w:ascii="Times New Roman" w:eastAsia="Times New Roman" w:hAnsi="Times New Roman" w:cs="Times New Roman"/>
          <w:sz w:val="24"/>
        </w:rPr>
        <w:t>(NOOY, MRVAR E BATAGELJ, 2005</w:t>
      </w:r>
      <w:r>
        <w:rPr>
          <w:rFonts w:ascii="Times New Roman" w:eastAsia="Times New Roman" w:hAnsi="Times New Roman" w:cs="Times New Roman"/>
          <w:sz w:val="24"/>
        </w:rPr>
        <w:t>, p 151</w:t>
      </w:r>
      <w:r w:rsidRPr="00533786">
        <w:rPr>
          <w:rFonts w:ascii="Times New Roman" w:eastAsia="Times New Roman" w:hAnsi="Times New Roman" w:cs="Times New Roman"/>
          <w:sz w:val="24"/>
        </w:rPr>
        <w:t>)</w:t>
      </w:r>
      <w:r>
        <w:rPr>
          <w:rFonts w:ascii="Times New Roman" w:eastAsia="Times New Roman" w:hAnsi="Times New Roman" w:cs="Times New Roman"/>
          <w:sz w:val="24"/>
        </w:rPr>
        <w:t>:</w:t>
      </w:r>
    </w:p>
    <w:p w:rsidR="00533786" w:rsidRDefault="00533786"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r>
      <w:proofErr w:type="spellStart"/>
      <w:r>
        <w:rPr>
          <w:rFonts w:ascii="Times New Roman" w:eastAsia="Times New Roman" w:hAnsi="Times New Roman" w:cs="Times New Roman"/>
          <w:sz w:val="24"/>
        </w:rPr>
        <w:t>Coordinator</w:t>
      </w:r>
      <w:proofErr w:type="spellEnd"/>
      <w:r>
        <w:rPr>
          <w:rFonts w:ascii="Times New Roman" w:eastAsia="Times New Roman" w:hAnsi="Times New Roman" w:cs="Times New Roman"/>
          <w:sz w:val="24"/>
        </w:rPr>
        <w:t xml:space="preserve"> – O ator se insere na comunicação entre dois elementos pertencentes ao seu próprio grupo.</w:t>
      </w:r>
    </w:p>
    <w:p w:rsidR="00533786" w:rsidRDefault="00533786"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r>
      <w:proofErr w:type="spellStart"/>
      <w:r>
        <w:rPr>
          <w:rFonts w:ascii="Times New Roman" w:eastAsia="Times New Roman" w:hAnsi="Times New Roman" w:cs="Times New Roman"/>
          <w:sz w:val="24"/>
        </w:rPr>
        <w:t>Broker</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itinerant</w:t>
      </w:r>
      <w:proofErr w:type="spellEnd"/>
      <w:r>
        <w:rPr>
          <w:rFonts w:ascii="Times New Roman" w:eastAsia="Times New Roman" w:hAnsi="Times New Roman" w:cs="Times New Roman"/>
          <w:sz w:val="24"/>
        </w:rPr>
        <w:t xml:space="preserve"> – O ator se insere na comunicação entre dois elementos de mesmo grupo</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e distinto do seu próprio.</w:t>
      </w:r>
    </w:p>
    <w:p w:rsidR="00533786" w:rsidRDefault="00533786"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r>
      <w:proofErr w:type="spellStart"/>
      <w:r>
        <w:rPr>
          <w:rFonts w:ascii="Times New Roman" w:eastAsia="Times New Roman" w:hAnsi="Times New Roman" w:cs="Times New Roman"/>
          <w:sz w:val="24"/>
        </w:rPr>
        <w:t>Representative</w:t>
      </w:r>
      <w:proofErr w:type="spellEnd"/>
      <w:r>
        <w:rPr>
          <w:rFonts w:ascii="Times New Roman" w:eastAsia="Times New Roman" w:hAnsi="Times New Roman" w:cs="Times New Roman"/>
          <w:sz w:val="24"/>
        </w:rPr>
        <w:t xml:space="preserve"> – O ator se coloca como um porta-voz do grupo ao qual pertence na comunicação com algum outro membro de grupo diferente.</w:t>
      </w:r>
    </w:p>
    <w:p w:rsidR="00533786" w:rsidRDefault="00533786"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 xml:space="preserve">Gatekeeper – O ator se insere entre o seu grupo e </w:t>
      </w:r>
      <w:r w:rsidR="00DE7945">
        <w:rPr>
          <w:rFonts w:ascii="Times New Roman" w:eastAsia="Times New Roman" w:hAnsi="Times New Roman" w:cs="Times New Roman"/>
          <w:sz w:val="24"/>
        </w:rPr>
        <w:t>um elemento de outro grupo de forma a receber a informação originada de fora do seu grupo antes de repassá-la para os membros do grupo.</w:t>
      </w:r>
    </w:p>
    <w:p w:rsidR="00DE7945" w:rsidRDefault="00DE7945"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r>
      <w:proofErr w:type="spellStart"/>
      <w:r>
        <w:rPr>
          <w:rFonts w:ascii="Times New Roman" w:eastAsia="Times New Roman" w:hAnsi="Times New Roman" w:cs="Times New Roman"/>
          <w:sz w:val="24"/>
        </w:rPr>
        <w:t>Liaison</w:t>
      </w:r>
      <w:proofErr w:type="spellEnd"/>
      <w:r>
        <w:rPr>
          <w:rFonts w:ascii="Times New Roman" w:eastAsia="Times New Roman" w:hAnsi="Times New Roman" w:cs="Times New Roman"/>
          <w:sz w:val="24"/>
        </w:rPr>
        <w:t xml:space="preserve"> – O ator se coloca na posição de intermediário da comunicação entre dois outros elementos de grupos diferentes do seu e distintos entre si.</w:t>
      </w:r>
    </w:p>
    <w:p w:rsidR="00DE7945" w:rsidRDefault="00DE7945" w:rsidP="00880B97">
      <w:pPr>
        <w:spacing w:after="0" w:line="360" w:lineRule="auto"/>
        <w:rPr>
          <w:rFonts w:ascii="Times New Roman" w:eastAsia="Times New Roman" w:hAnsi="Times New Roman" w:cs="Times New Roman"/>
          <w:sz w:val="24"/>
        </w:rPr>
      </w:pPr>
    </w:p>
    <w:p w:rsidR="00CA0F42" w:rsidRDefault="00DE7945" w:rsidP="00CA0F42">
      <w:pPr>
        <w:keepNext/>
        <w:spacing w:after="0" w:line="360" w:lineRule="auto"/>
      </w:pPr>
      <w:r>
        <w:rPr>
          <w:rFonts w:ascii="Times New Roman" w:eastAsia="Times New Roman" w:hAnsi="Times New Roman" w:cs="Times New Roman"/>
          <w:noProof/>
          <w:sz w:val="24"/>
        </w:rPr>
        <w:drawing>
          <wp:inline distT="0" distB="0" distL="0" distR="0" wp14:anchorId="3BEBFE3D" wp14:editId="678543B3">
            <wp:extent cx="5400675" cy="1409700"/>
            <wp:effectExtent l="0" t="0" r="952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1409700"/>
                    </a:xfrm>
                    <a:prstGeom prst="rect">
                      <a:avLst/>
                    </a:prstGeom>
                    <a:noFill/>
                    <a:ln>
                      <a:noFill/>
                    </a:ln>
                  </pic:spPr>
                </pic:pic>
              </a:graphicData>
            </a:graphic>
          </wp:inline>
        </w:drawing>
      </w:r>
    </w:p>
    <w:p w:rsidR="00DE7945" w:rsidRDefault="00CA0F42" w:rsidP="00CA0F42">
      <w:pPr>
        <w:pStyle w:val="Legenda"/>
        <w:jc w:val="center"/>
        <w:rPr>
          <w:rFonts w:ascii="Times New Roman" w:eastAsia="Times New Roman" w:hAnsi="Times New Roman" w:cs="Times New Roman"/>
          <w:sz w:val="24"/>
        </w:rPr>
      </w:pPr>
      <w:bookmarkStart w:id="37" w:name="_Toc378619990"/>
      <w:r>
        <w:t xml:space="preserve">Figura </w:t>
      </w:r>
      <w:fldSimple w:instr=" SEQ Figura \* ARABIC ">
        <w:r w:rsidR="004917DD">
          <w:rPr>
            <w:noProof/>
          </w:rPr>
          <w:t>7</w:t>
        </w:r>
      </w:fldSimple>
      <w:r w:rsidRPr="00902F89">
        <w:t xml:space="preserve"> -</w:t>
      </w:r>
      <w:proofErr w:type="gramStart"/>
      <w:r w:rsidRPr="00902F89">
        <w:t xml:space="preserve">  </w:t>
      </w:r>
      <w:proofErr w:type="gramEnd"/>
      <w:r w:rsidRPr="00902F89">
        <w:t>Exemplos dos papeis de intermediação propostos por Nooy, Mvar e Batagelj (2005, p.151)</w:t>
      </w:r>
      <w:bookmarkEnd w:id="37"/>
    </w:p>
    <w:p w:rsidR="00533786" w:rsidRDefault="00533786" w:rsidP="00880B97">
      <w:pPr>
        <w:spacing w:after="0" w:line="360" w:lineRule="auto"/>
        <w:rPr>
          <w:rFonts w:ascii="Times New Roman" w:eastAsia="Times New Roman" w:hAnsi="Times New Roman" w:cs="Times New Roman"/>
          <w:sz w:val="24"/>
        </w:rPr>
      </w:pPr>
    </w:p>
    <w:p w:rsidR="00E7773E" w:rsidRDefault="00E7773E"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As pontes são relacionamentos de destaque dentro de uma rede</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xml:space="preserve"> evidenciam vulnerabilidades na coesão do conjunto. Pontes são ligações </w:t>
      </w:r>
      <w:proofErr w:type="gramStart"/>
      <w:r>
        <w:rPr>
          <w:rFonts w:ascii="Times New Roman" w:eastAsia="Times New Roman" w:hAnsi="Times New Roman" w:cs="Times New Roman"/>
          <w:sz w:val="24"/>
        </w:rPr>
        <w:t>as</w:t>
      </w:r>
      <w:proofErr w:type="gramEnd"/>
      <w:r>
        <w:rPr>
          <w:rFonts w:ascii="Times New Roman" w:eastAsia="Times New Roman" w:hAnsi="Times New Roman" w:cs="Times New Roman"/>
          <w:sz w:val="24"/>
        </w:rPr>
        <w:t xml:space="preserve"> quais, se removidas, elevam o numero de componentes da rede. Em outras palavras, a remoção de uma ponte fará com que um grupo de atores perca contato com outro grupo de atores dentro da rede.</w:t>
      </w:r>
    </w:p>
    <w:p w:rsidR="00E7773E" w:rsidRDefault="00E7773E"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ab/>
        <w:t>De maneira semelhante se define os vértices de corte (</w:t>
      </w:r>
      <w:proofErr w:type="spellStart"/>
      <w:proofErr w:type="gramStart"/>
      <w:r w:rsidRPr="00E7773E">
        <w:rPr>
          <w:rFonts w:ascii="Times New Roman" w:eastAsia="Times New Roman" w:hAnsi="Times New Roman" w:cs="Times New Roman"/>
          <w:i/>
          <w:sz w:val="24"/>
        </w:rPr>
        <w:t>cut</w:t>
      </w:r>
      <w:proofErr w:type="gramEnd"/>
      <w:r w:rsidRPr="00E7773E">
        <w:rPr>
          <w:rFonts w:ascii="Times New Roman" w:eastAsia="Times New Roman" w:hAnsi="Times New Roman" w:cs="Times New Roman"/>
          <w:i/>
          <w:sz w:val="24"/>
        </w:rPr>
        <w:t>-vertices</w:t>
      </w:r>
      <w:proofErr w:type="spellEnd"/>
      <w:r>
        <w:rPr>
          <w:rFonts w:ascii="Times New Roman" w:eastAsia="Times New Roman" w:hAnsi="Times New Roman" w:cs="Times New Roman"/>
          <w:sz w:val="24"/>
        </w:rPr>
        <w:t>). Trata-se de vértices os quais, ao serem removidos juntamente com as arestas a ele conectadas, aumentam o numero de componentes da rede. Um vértice de corte desempenha um papel vital na conectividade da rede e sua ausência significa que, de forma semelhante a uma ponte, existirão conjuntos de vértices isolados entre si.</w:t>
      </w:r>
    </w:p>
    <w:p w:rsidR="00E7773E" w:rsidRDefault="00E7773E"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 xml:space="preserve">O conceito de </w:t>
      </w:r>
      <w:proofErr w:type="spellStart"/>
      <w:r>
        <w:rPr>
          <w:rFonts w:ascii="Times New Roman" w:eastAsia="Times New Roman" w:hAnsi="Times New Roman" w:cs="Times New Roman"/>
          <w:sz w:val="24"/>
        </w:rPr>
        <w:t>bi-componente</w:t>
      </w:r>
      <w:proofErr w:type="spellEnd"/>
      <w:r>
        <w:rPr>
          <w:rFonts w:ascii="Times New Roman" w:eastAsia="Times New Roman" w:hAnsi="Times New Roman" w:cs="Times New Roman"/>
          <w:sz w:val="24"/>
        </w:rPr>
        <w:t xml:space="preserve"> deriva da definição de vértice de corte. Um </w:t>
      </w:r>
      <w:proofErr w:type="spellStart"/>
      <w:r>
        <w:rPr>
          <w:rFonts w:ascii="Times New Roman" w:eastAsia="Times New Roman" w:hAnsi="Times New Roman" w:cs="Times New Roman"/>
          <w:sz w:val="24"/>
        </w:rPr>
        <w:t>bi-componente</w:t>
      </w:r>
      <w:proofErr w:type="spellEnd"/>
      <w:r>
        <w:rPr>
          <w:rFonts w:ascii="Times New Roman" w:eastAsia="Times New Roman" w:hAnsi="Times New Roman" w:cs="Times New Roman"/>
          <w:sz w:val="24"/>
        </w:rPr>
        <w:t xml:space="preserve"> é um tipo de componente que não possui nenhum vértice de corte. Esse tipo de estrutura indica um subconjunto de vértices cuja comunicação é robusta e </w:t>
      </w:r>
      <w:r w:rsidR="000E3B03">
        <w:rPr>
          <w:rFonts w:ascii="Times New Roman" w:eastAsia="Times New Roman" w:hAnsi="Times New Roman" w:cs="Times New Roman"/>
          <w:sz w:val="24"/>
        </w:rPr>
        <w:t>tolerante a falhas. É uma maneira de identificar grupos coesos.</w:t>
      </w:r>
    </w:p>
    <w:p w:rsidR="00E7773E" w:rsidRDefault="00E7773E" w:rsidP="00880B97">
      <w:pPr>
        <w:spacing w:after="0" w:line="360" w:lineRule="auto"/>
        <w:rPr>
          <w:rFonts w:ascii="Times New Roman" w:eastAsia="Times New Roman" w:hAnsi="Times New Roman" w:cs="Times New Roman"/>
          <w:sz w:val="24"/>
        </w:rPr>
      </w:pPr>
    </w:p>
    <w:p w:rsidR="00880B97" w:rsidRPr="00880B97" w:rsidRDefault="00880B97" w:rsidP="00880B97">
      <w:pPr>
        <w:pStyle w:val="Ttulo3"/>
        <w:numPr>
          <w:ilvl w:val="2"/>
          <w:numId w:val="3"/>
        </w:numPr>
      </w:pPr>
      <w:r w:rsidRPr="00880B97">
        <w:tab/>
      </w:r>
      <w:bookmarkStart w:id="38" w:name="_Toc378620918"/>
      <w:r>
        <w:t>Métricas para estudo da d</w:t>
      </w:r>
      <w:r w:rsidRPr="00880B97">
        <w:t xml:space="preserve">ifusão </w:t>
      </w:r>
      <w:r>
        <w:t>em</w:t>
      </w:r>
      <w:r w:rsidRPr="00880B97">
        <w:t xml:space="preserve"> redes sociais</w:t>
      </w:r>
      <w:bookmarkEnd w:id="38"/>
    </w:p>
    <w:p w:rsidR="00880B97" w:rsidRDefault="00880B97" w:rsidP="00AD0060">
      <w:pPr>
        <w:spacing w:after="0" w:line="360" w:lineRule="auto"/>
        <w:ind w:firstLine="708"/>
        <w:rPr>
          <w:rFonts w:ascii="Times New Roman" w:eastAsia="Times New Roman" w:hAnsi="Times New Roman" w:cs="Times New Roman"/>
          <w:sz w:val="24"/>
        </w:rPr>
      </w:pPr>
    </w:p>
    <w:p w:rsidR="00D41C30" w:rsidRDefault="00D41C3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conceito de difusão configura um processo social importante. Dentro de uma rede o processo de comunicação é determinado pelo arranjo das conexões entre as pessoas. “Difusão é um caso especial de mediação que considera a dimensão tempo” </w:t>
      </w:r>
      <w:r w:rsidRPr="000343B8">
        <w:rPr>
          <w:rFonts w:ascii="Times New Roman" w:eastAsia="Times New Roman" w:hAnsi="Times New Roman" w:cs="Times New Roman"/>
          <w:sz w:val="24"/>
        </w:rPr>
        <w:t>(NOO</w:t>
      </w:r>
      <w:r>
        <w:rPr>
          <w:rFonts w:ascii="Times New Roman" w:eastAsia="Times New Roman" w:hAnsi="Times New Roman" w:cs="Times New Roman"/>
          <w:sz w:val="24"/>
        </w:rPr>
        <w:t>Y, MRVAR E BATAGELJ, 2005, p 161</w:t>
      </w:r>
      <w:r w:rsidRPr="000343B8">
        <w:rPr>
          <w:rFonts w:ascii="Times New Roman" w:eastAsia="Times New Roman" w:hAnsi="Times New Roman" w:cs="Times New Roman"/>
          <w:sz w:val="24"/>
        </w:rPr>
        <w:t>).</w:t>
      </w:r>
      <w:r>
        <w:rPr>
          <w:rFonts w:ascii="Times New Roman" w:eastAsia="Times New Roman" w:hAnsi="Times New Roman" w:cs="Times New Roman"/>
          <w:sz w:val="24"/>
        </w:rPr>
        <w:t xml:space="preserve"> Assim, as métricas de difusão tratam da maneira com que a informação (ou qualquer outro elemento ‘transmissível’) é transmitida dentro da rede, de um indivíduo ao outro, durante um intervalo de tempo.</w:t>
      </w:r>
    </w:p>
    <w:p w:rsidR="009122BE" w:rsidRDefault="00880B97"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Ao estudar a os fenômenos associados à comunicação, </w:t>
      </w:r>
      <w:r w:rsidRPr="00880B97">
        <w:rPr>
          <w:rFonts w:ascii="Times New Roman" w:eastAsia="Times New Roman" w:hAnsi="Times New Roman" w:cs="Times New Roman"/>
          <w:sz w:val="24"/>
        </w:rPr>
        <w:t>Lazarsfeld</w:t>
      </w:r>
      <w:r>
        <w:rPr>
          <w:rFonts w:ascii="Times New Roman" w:eastAsia="Times New Roman" w:hAnsi="Times New Roman" w:cs="Times New Roman"/>
          <w:sz w:val="24"/>
        </w:rPr>
        <w:t xml:space="preserve"> (1944) observou a dinâmica dos fluxos de informação em uma determinada audiência. </w:t>
      </w:r>
      <w:r w:rsidR="009122BE">
        <w:rPr>
          <w:rFonts w:ascii="Times New Roman" w:eastAsia="Times New Roman" w:hAnsi="Times New Roman" w:cs="Times New Roman"/>
          <w:sz w:val="24"/>
        </w:rPr>
        <w:t xml:space="preserve">O autor observou que a comunicação de massa, quando atinge seu objetivo, funciona como um processo composto de duas etapas. Primeiramente </w:t>
      </w:r>
      <w:proofErr w:type="gramStart"/>
      <w:r w:rsidR="009122BE">
        <w:rPr>
          <w:rFonts w:ascii="Times New Roman" w:eastAsia="Times New Roman" w:hAnsi="Times New Roman" w:cs="Times New Roman"/>
          <w:sz w:val="24"/>
        </w:rPr>
        <w:t>devem</w:t>
      </w:r>
      <w:proofErr w:type="gramEnd"/>
      <w:r w:rsidR="009122BE">
        <w:rPr>
          <w:rFonts w:ascii="Times New Roman" w:eastAsia="Times New Roman" w:hAnsi="Times New Roman" w:cs="Times New Roman"/>
          <w:sz w:val="24"/>
        </w:rPr>
        <w:t xml:space="preserve"> ser atingidos pela comunicação um grupo distinto denominado “líderes de opinião”. Esses, por sua vez, trabalham como difusores da informação recebida fazendo-a chegar até outros que estão menos expostos à mídia. </w:t>
      </w:r>
    </w:p>
    <w:p w:rsidR="00C71FC8" w:rsidRDefault="009122BE" w:rsidP="009122B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na teoria do “</w:t>
      </w:r>
      <w:proofErr w:type="spellStart"/>
      <w:r>
        <w:rPr>
          <w:rFonts w:ascii="Times New Roman" w:eastAsia="Times New Roman" w:hAnsi="Times New Roman" w:cs="Times New Roman"/>
          <w:sz w:val="24"/>
        </w:rPr>
        <w:t>Two-step</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flow</w:t>
      </w:r>
      <w:proofErr w:type="spellEnd"/>
      <w:r>
        <w:rPr>
          <w:rFonts w:ascii="Times New Roman" w:eastAsia="Times New Roman" w:hAnsi="Times New Roman" w:cs="Times New Roman"/>
          <w:sz w:val="24"/>
        </w:rPr>
        <w:t>” a comunicação de massa acontece com base na atuação dos líderes de opinião, que, ao receberem a informação da mídia, influenciam a opinião dos demais.</w:t>
      </w:r>
    </w:p>
    <w:p w:rsidR="004B2CDE" w:rsidRDefault="004B2CDE" w:rsidP="009122B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modelo de Lazarsfeld foi pioneiro e, embora simplifique um processo extremamente complexo e deixe de considerar muitas variáveis relevantes, ressaltou a influencia das relações interpessoais no estudo da comunicação, trazendo para a discussão esse aspecto, até então pouco explorado pelas teorias de comunicação. Para os </w:t>
      </w:r>
      <w:r>
        <w:rPr>
          <w:rFonts w:ascii="Times New Roman" w:eastAsia="Times New Roman" w:hAnsi="Times New Roman" w:cs="Times New Roman"/>
          <w:sz w:val="24"/>
        </w:rPr>
        <w:lastRenderedPageBreak/>
        <w:t>estudos de difusão, esse modelo pode ser considerado um embrião de todo arcabouço teórico que sustenta a disciplina.</w:t>
      </w:r>
    </w:p>
    <w:p w:rsidR="00E80565" w:rsidRDefault="00E80565" w:rsidP="00E80565">
      <w:pPr>
        <w:spacing w:after="0" w:line="360" w:lineRule="auto"/>
        <w:ind w:firstLine="708"/>
        <w:rPr>
          <w:rFonts w:ascii="Times New Roman" w:eastAsia="Times New Roman" w:hAnsi="Times New Roman" w:cs="Times New Roman"/>
          <w:sz w:val="24"/>
        </w:rPr>
      </w:pPr>
      <w:r w:rsidRPr="00E80565">
        <w:rPr>
          <w:rFonts w:ascii="Times New Roman" w:eastAsia="Times New Roman" w:hAnsi="Times New Roman" w:cs="Times New Roman"/>
          <w:sz w:val="24"/>
        </w:rPr>
        <w:t xml:space="preserve">Em uma adaptação dessa teoria, Robinson (1976) oferece a figura abaixo, que </w:t>
      </w:r>
      <w:r w:rsidR="00D71F4D">
        <w:rPr>
          <w:rFonts w:ascii="Times New Roman" w:eastAsia="Times New Roman" w:hAnsi="Times New Roman" w:cs="Times New Roman"/>
          <w:sz w:val="24"/>
        </w:rPr>
        <w:t>busca demonstrar essa teoria e a dinâmica social nela existente</w:t>
      </w:r>
      <w:r w:rsidRPr="00E80565">
        <w:rPr>
          <w:rFonts w:ascii="Times New Roman" w:eastAsia="Times New Roman" w:hAnsi="Times New Roman" w:cs="Times New Roman"/>
          <w:sz w:val="24"/>
        </w:rPr>
        <w:t>.</w:t>
      </w:r>
    </w:p>
    <w:p w:rsidR="00C74D79" w:rsidRDefault="00E80565" w:rsidP="00C74D79">
      <w:pPr>
        <w:keepNext/>
        <w:spacing w:after="0" w:line="360" w:lineRule="auto"/>
        <w:ind w:firstLine="708"/>
        <w:jc w:val="center"/>
      </w:pPr>
      <w:r>
        <w:rPr>
          <w:rFonts w:ascii="Times New Roman" w:eastAsia="Times New Roman" w:hAnsi="Times New Roman" w:cs="Times New Roman"/>
          <w:noProof/>
          <w:sz w:val="24"/>
        </w:rPr>
        <w:drawing>
          <wp:inline distT="0" distB="0" distL="0" distR="0" wp14:anchorId="7E830630" wp14:editId="03914951">
            <wp:extent cx="4810125" cy="2490047"/>
            <wp:effectExtent l="0" t="0" r="0" b="571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0125" cy="2490047"/>
                    </a:xfrm>
                    <a:prstGeom prst="rect">
                      <a:avLst/>
                    </a:prstGeom>
                    <a:noFill/>
                    <a:ln>
                      <a:noFill/>
                    </a:ln>
                  </pic:spPr>
                </pic:pic>
              </a:graphicData>
            </a:graphic>
          </wp:inline>
        </w:drawing>
      </w:r>
    </w:p>
    <w:p w:rsidR="00E80565" w:rsidRPr="00E80565" w:rsidRDefault="00C74D79" w:rsidP="00C74D79">
      <w:pPr>
        <w:pStyle w:val="Legenda"/>
        <w:jc w:val="center"/>
        <w:rPr>
          <w:rFonts w:ascii="Times New Roman" w:eastAsia="Times New Roman" w:hAnsi="Times New Roman" w:cs="Times New Roman"/>
          <w:sz w:val="24"/>
        </w:rPr>
      </w:pPr>
      <w:bookmarkStart w:id="39" w:name="_Toc378619991"/>
      <w:r>
        <w:t xml:space="preserve">Figura </w:t>
      </w:r>
      <w:fldSimple w:instr=" SEQ Figura \* ARABIC ">
        <w:r w:rsidR="004917DD">
          <w:rPr>
            <w:noProof/>
          </w:rPr>
          <w:t>8</w:t>
        </w:r>
      </w:fldSimple>
      <w:proofErr w:type="gramStart"/>
      <w:r w:rsidRPr="00230300">
        <w:t xml:space="preserve">  </w:t>
      </w:r>
      <w:proofErr w:type="gramEnd"/>
      <w:r w:rsidRPr="00230300">
        <w:t>– modelo revisado do two-step-flow (Robinson 1976)</w:t>
      </w:r>
      <w:bookmarkEnd w:id="39"/>
    </w:p>
    <w:p w:rsidR="00E80565" w:rsidRDefault="00E80565" w:rsidP="009122BE">
      <w:pPr>
        <w:spacing w:after="0" w:line="360" w:lineRule="auto"/>
        <w:ind w:firstLine="708"/>
        <w:rPr>
          <w:rFonts w:ascii="Times New Roman" w:eastAsia="Times New Roman" w:hAnsi="Times New Roman" w:cs="Times New Roman"/>
          <w:sz w:val="24"/>
        </w:rPr>
      </w:pPr>
    </w:p>
    <w:p w:rsidR="00880B97" w:rsidRDefault="004830A4" w:rsidP="009122B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presença do aspecto social nos estudos sobre difusão se torna especialmente explícito na definição do que vem a ser Difusão. Rogers, em seu livro “</w:t>
      </w:r>
      <w:proofErr w:type="spellStart"/>
      <w:r w:rsidRPr="00C74D79">
        <w:rPr>
          <w:rFonts w:ascii="Times New Roman" w:eastAsia="Times New Roman" w:hAnsi="Times New Roman" w:cs="Times New Roman"/>
          <w:i/>
          <w:sz w:val="24"/>
        </w:rPr>
        <w:t>Diffusion</w:t>
      </w:r>
      <w:proofErr w:type="spellEnd"/>
      <w:r w:rsidRPr="00C74D79">
        <w:rPr>
          <w:rFonts w:ascii="Times New Roman" w:eastAsia="Times New Roman" w:hAnsi="Times New Roman" w:cs="Times New Roman"/>
          <w:i/>
          <w:sz w:val="24"/>
        </w:rPr>
        <w:t xml:space="preserve"> </w:t>
      </w:r>
      <w:proofErr w:type="spellStart"/>
      <w:r w:rsidRPr="00C74D79">
        <w:rPr>
          <w:rFonts w:ascii="Times New Roman" w:eastAsia="Times New Roman" w:hAnsi="Times New Roman" w:cs="Times New Roman"/>
          <w:i/>
          <w:sz w:val="24"/>
        </w:rPr>
        <w:t>of</w:t>
      </w:r>
      <w:proofErr w:type="spellEnd"/>
      <w:r w:rsidRPr="00C74D79">
        <w:rPr>
          <w:rFonts w:ascii="Times New Roman" w:eastAsia="Times New Roman" w:hAnsi="Times New Roman" w:cs="Times New Roman"/>
          <w:i/>
          <w:sz w:val="24"/>
        </w:rPr>
        <w:t xml:space="preserve"> </w:t>
      </w:r>
      <w:proofErr w:type="spellStart"/>
      <w:r w:rsidRPr="00C74D79">
        <w:rPr>
          <w:rFonts w:ascii="Times New Roman" w:eastAsia="Times New Roman" w:hAnsi="Times New Roman" w:cs="Times New Roman"/>
          <w:i/>
          <w:sz w:val="24"/>
        </w:rPr>
        <w:t>Innovations</w:t>
      </w:r>
      <w:proofErr w:type="spellEnd"/>
      <w:r>
        <w:rPr>
          <w:rFonts w:ascii="Times New Roman" w:eastAsia="Times New Roman" w:hAnsi="Times New Roman" w:cs="Times New Roman"/>
          <w:sz w:val="24"/>
        </w:rPr>
        <w:t>” (1995), define o termo Difusão:</w:t>
      </w:r>
    </w:p>
    <w:p w:rsidR="004830A4" w:rsidRDefault="004830A4" w:rsidP="004830A4">
      <w:pPr>
        <w:spacing w:after="0" w:line="360" w:lineRule="auto"/>
        <w:ind w:left="1560" w:firstLine="708"/>
        <w:rPr>
          <w:rFonts w:ascii="Times New Roman" w:eastAsia="Times New Roman" w:hAnsi="Times New Roman" w:cs="Times New Roman"/>
        </w:rPr>
      </w:pPr>
      <w:r w:rsidRPr="004830A4">
        <w:rPr>
          <w:rFonts w:ascii="Times New Roman" w:eastAsia="Times New Roman" w:hAnsi="Times New Roman" w:cs="Times New Roman"/>
        </w:rPr>
        <w:t xml:space="preserve">Difusão é o processo pelo qual uma inovação é comunicada por meio de certos canais ao longo do tempo entre os membros de um sistema social. </w:t>
      </w:r>
      <w:r w:rsidR="00AF527C">
        <w:rPr>
          <w:rFonts w:ascii="Times New Roman" w:eastAsia="Times New Roman" w:hAnsi="Times New Roman" w:cs="Times New Roman"/>
        </w:rPr>
        <w:t>[</w:t>
      </w:r>
      <w:r w:rsidRPr="004830A4">
        <w:rPr>
          <w:rFonts w:ascii="Times New Roman" w:eastAsia="Times New Roman" w:hAnsi="Times New Roman" w:cs="Times New Roman"/>
        </w:rPr>
        <w:t>...</w:t>
      </w:r>
      <w:r w:rsidR="00AF527C">
        <w:rPr>
          <w:rFonts w:ascii="Times New Roman" w:eastAsia="Times New Roman" w:hAnsi="Times New Roman" w:cs="Times New Roman"/>
        </w:rPr>
        <w:t>]</w:t>
      </w:r>
      <w:r w:rsidRPr="004830A4">
        <w:rPr>
          <w:rFonts w:ascii="Times New Roman" w:eastAsia="Times New Roman" w:hAnsi="Times New Roman" w:cs="Times New Roman"/>
        </w:rPr>
        <w:t xml:space="preserve"> Difusão é um tipo de mudança social, definida como o processo pelo qual alterações ocorrem na estrutura e função de um sistema social (ROGERS, 1995</w:t>
      </w:r>
      <w:r w:rsidR="00C045E5">
        <w:rPr>
          <w:rFonts w:ascii="Times New Roman" w:eastAsia="Times New Roman" w:hAnsi="Times New Roman" w:cs="Times New Roman"/>
        </w:rPr>
        <w:t>, p. 15</w:t>
      </w:r>
      <w:proofErr w:type="gramStart"/>
      <w:r w:rsidRPr="004830A4">
        <w:rPr>
          <w:rFonts w:ascii="Times New Roman" w:eastAsia="Times New Roman" w:hAnsi="Times New Roman" w:cs="Times New Roman"/>
        </w:rPr>
        <w:t>)</w:t>
      </w:r>
      <w:proofErr w:type="gramEnd"/>
    </w:p>
    <w:p w:rsidR="00C045E5" w:rsidRDefault="00C045E5" w:rsidP="00C045E5">
      <w:pPr>
        <w:spacing w:after="0" w:line="360" w:lineRule="auto"/>
        <w:ind w:left="1560" w:firstLine="708"/>
        <w:rPr>
          <w:rFonts w:ascii="Times New Roman" w:eastAsia="Times New Roman" w:hAnsi="Times New Roman" w:cs="Times New Roman"/>
        </w:rPr>
      </w:pPr>
      <w:r>
        <w:rPr>
          <w:rFonts w:ascii="Times New Roman" w:eastAsia="Times New Roman" w:hAnsi="Times New Roman" w:cs="Times New Roman"/>
        </w:rPr>
        <w:t>A essência do processo de difusão é a troca de informaç</w:t>
      </w:r>
      <w:r w:rsidR="00C769DB">
        <w:rPr>
          <w:rFonts w:ascii="Times New Roman" w:eastAsia="Times New Roman" w:hAnsi="Times New Roman" w:cs="Times New Roman"/>
        </w:rPr>
        <w:t>ão pela qual um indiví</w:t>
      </w:r>
      <w:r>
        <w:rPr>
          <w:rFonts w:ascii="Times New Roman" w:eastAsia="Times New Roman" w:hAnsi="Times New Roman" w:cs="Times New Roman"/>
        </w:rPr>
        <w:t>duo comunica uma nova ideia a um ou muitos outros indivíduos. Em sua forma mais elementar o processo envolve: (1) uma inovação, (2) um individuo ou unidade de adoção que possui conhecimento ou experiência sobre a inovação, (3) outro indivíduo ou unidade que ainda não possui conhecimento sobre a inovação e (4) um canal de comunicação conectando as duas unidades.</w:t>
      </w:r>
      <w:r w:rsidRPr="004830A4">
        <w:rPr>
          <w:rFonts w:ascii="Times New Roman" w:eastAsia="Times New Roman" w:hAnsi="Times New Roman" w:cs="Times New Roman"/>
        </w:rPr>
        <w:t xml:space="preserve"> (ROGERS, 1995</w:t>
      </w:r>
      <w:r>
        <w:rPr>
          <w:rFonts w:ascii="Times New Roman" w:eastAsia="Times New Roman" w:hAnsi="Times New Roman" w:cs="Times New Roman"/>
        </w:rPr>
        <w:t>, p. 17</w:t>
      </w:r>
      <w:r w:rsidRPr="004830A4">
        <w:rPr>
          <w:rFonts w:ascii="Times New Roman" w:eastAsia="Times New Roman" w:hAnsi="Times New Roman" w:cs="Times New Roman"/>
        </w:rPr>
        <w:t>)</w:t>
      </w:r>
    </w:p>
    <w:p w:rsidR="00C045E5" w:rsidRPr="004830A4" w:rsidRDefault="00C045E5" w:rsidP="004830A4">
      <w:pPr>
        <w:spacing w:after="0" w:line="360" w:lineRule="auto"/>
        <w:ind w:left="1560" w:firstLine="708"/>
        <w:rPr>
          <w:rFonts w:ascii="Times New Roman" w:eastAsia="Times New Roman" w:hAnsi="Times New Roman" w:cs="Times New Roman"/>
        </w:rPr>
      </w:pPr>
    </w:p>
    <w:p w:rsidR="00C045E5" w:rsidRDefault="00C045E5"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Da definição de Rogers</w:t>
      </w:r>
      <w:r w:rsidR="00A46C07">
        <w:rPr>
          <w:rFonts w:ascii="Times New Roman" w:eastAsia="Times New Roman" w:hAnsi="Times New Roman" w:cs="Times New Roman"/>
          <w:sz w:val="24"/>
        </w:rPr>
        <w:t xml:space="preserve"> (1995)</w:t>
      </w:r>
      <w:r>
        <w:rPr>
          <w:rFonts w:ascii="Times New Roman" w:eastAsia="Times New Roman" w:hAnsi="Times New Roman" w:cs="Times New Roman"/>
          <w:sz w:val="24"/>
        </w:rPr>
        <w:t xml:space="preserve"> depreende-se que a difusão é um fenômeno típico das redes sociais e acontece tanto entre pessoas quanto entre organizações (“unidade de adoção” na definição citada), o que sugere a viabilidade de se estudar o fenômeno em redes sociais compostas de organizações públicas, como sugere este trabalho.</w:t>
      </w:r>
      <w:r w:rsidR="00C769DB">
        <w:rPr>
          <w:rFonts w:ascii="Times New Roman" w:eastAsia="Times New Roman" w:hAnsi="Times New Roman" w:cs="Times New Roman"/>
          <w:sz w:val="24"/>
        </w:rPr>
        <w:t xml:space="preserve"> Com efeito, a definição do autor de ‘sistema social’ assevera que se trata de “um conjunto de </w:t>
      </w:r>
      <w:r w:rsidR="00C769DB">
        <w:rPr>
          <w:rFonts w:ascii="Times New Roman" w:eastAsia="Times New Roman" w:hAnsi="Times New Roman" w:cs="Times New Roman"/>
          <w:sz w:val="24"/>
        </w:rPr>
        <w:lastRenderedPageBreak/>
        <w:t>unidades interconectadas e engajadas na solução de problemas de maneira conjunta, visando o atingimento de um objetivo comum” (ROGERS 1995, p.25). Tal definição parece ser aderente ao que a administração pública, enquanto conjunto de organizações</w:t>
      </w:r>
      <w:proofErr w:type="gramStart"/>
      <w:r w:rsidR="00C769DB">
        <w:rPr>
          <w:rFonts w:ascii="Times New Roman" w:eastAsia="Times New Roman" w:hAnsi="Times New Roman" w:cs="Times New Roman"/>
          <w:sz w:val="24"/>
        </w:rPr>
        <w:t>, deve</w:t>
      </w:r>
      <w:proofErr w:type="gramEnd"/>
      <w:r w:rsidR="00C769DB">
        <w:rPr>
          <w:rFonts w:ascii="Times New Roman" w:eastAsia="Times New Roman" w:hAnsi="Times New Roman" w:cs="Times New Roman"/>
          <w:sz w:val="24"/>
        </w:rPr>
        <w:t xml:space="preserve"> ser.</w:t>
      </w:r>
    </w:p>
    <w:p w:rsidR="00554612" w:rsidRDefault="007E0D56"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processo de difusão de inovações pode ser comparado a um processo de contaminação, semelhante ao alastramento de uma doença infecciosa. Dessa maneira Nooy, Mrvar e Batagelj (2005, p 164) discutem o fenômeno da difusão ao apresentar o termo “contágio social” (social </w:t>
      </w:r>
      <w:proofErr w:type="spellStart"/>
      <w:r>
        <w:rPr>
          <w:rFonts w:ascii="Times New Roman" w:eastAsia="Times New Roman" w:hAnsi="Times New Roman" w:cs="Times New Roman"/>
          <w:sz w:val="24"/>
        </w:rPr>
        <w:t>contagion</w:t>
      </w:r>
      <w:proofErr w:type="spellEnd"/>
      <w:r>
        <w:rPr>
          <w:rFonts w:ascii="Times New Roman" w:eastAsia="Times New Roman" w:hAnsi="Times New Roman" w:cs="Times New Roman"/>
          <w:sz w:val="24"/>
        </w:rPr>
        <w:t xml:space="preserve">) como sinônimo do fluxo de inovações em uma rede social. Os autores argumentam que, inicialmente, uma inovação é adotada por um grupo pequeno de pessoas que passa a crescer relativamente rápido até que </w:t>
      </w:r>
      <w:proofErr w:type="gramStart"/>
      <w:r>
        <w:rPr>
          <w:rFonts w:ascii="Times New Roman" w:eastAsia="Times New Roman" w:hAnsi="Times New Roman" w:cs="Times New Roman"/>
          <w:sz w:val="24"/>
        </w:rPr>
        <w:t>um grande numero</w:t>
      </w:r>
      <w:proofErr w:type="gramEnd"/>
      <w:r>
        <w:rPr>
          <w:rFonts w:ascii="Times New Roman" w:eastAsia="Times New Roman" w:hAnsi="Times New Roman" w:cs="Times New Roman"/>
          <w:sz w:val="24"/>
        </w:rPr>
        <w:t xml:space="preserve"> de pessoas adotam a inovação ao mesmo tempo em que a taxa de crescimento desse grupo vai diminuindo. Por fim, o numero de novos adotantes diminui drasticamente até que o processo de difusão se encerra. Trata-se de uma reação em cadeia na qual um elemento contamina seus vizinhos, que contaminam seus vizinhos e assim sucessivamente.</w:t>
      </w:r>
    </w:p>
    <w:p w:rsidR="0048741B" w:rsidRDefault="0048741B"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sidR="00CF357A">
        <w:rPr>
          <w:rFonts w:ascii="Times New Roman" w:eastAsia="Times New Roman" w:hAnsi="Times New Roman" w:cs="Times New Roman"/>
          <w:sz w:val="24"/>
        </w:rPr>
        <w:t xml:space="preserve">Esse comportamento, quando representado graficamente, apresenta como padrão uma curva em S. </w:t>
      </w:r>
      <w:proofErr w:type="gramStart"/>
      <w:r w:rsidR="00CF357A">
        <w:rPr>
          <w:rFonts w:ascii="Times New Roman" w:eastAsia="Times New Roman" w:hAnsi="Times New Roman" w:cs="Times New Roman"/>
          <w:sz w:val="24"/>
        </w:rPr>
        <w:t>A</w:t>
      </w:r>
      <w:proofErr w:type="gramEnd"/>
      <w:r w:rsidR="00CF357A">
        <w:rPr>
          <w:rFonts w:ascii="Times New Roman" w:eastAsia="Times New Roman" w:hAnsi="Times New Roman" w:cs="Times New Roman"/>
          <w:sz w:val="24"/>
        </w:rPr>
        <w:t xml:space="preserve"> curva em S é um padrão em dados que representam reações em cadeia e “muitos estudos </w:t>
      </w:r>
      <w:r w:rsidR="00670C2F">
        <w:rPr>
          <w:rFonts w:ascii="Times New Roman" w:eastAsia="Times New Roman" w:hAnsi="Times New Roman" w:cs="Times New Roman"/>
          <w:sz w:val="24"/>
        </w:rPr>
        <w:t xml:space="preserve">sobre difusão </w:t>
      </w:r>
      <w:r w:rsidR="00CF357A">
        <w:rPr>
          <w:rFonts w:ascii="Times New Roman" w:eastAsia="Times New Roman" w:hAnsi="Times New Roman" w:cs="Times New Roman"/>
          <w:sz w:val="24"/>
        </w:rPr>
        <w:t>apresentam curvas de em formato de S” (</w:t>
      </w:r>
      <w:r w:rsidR="00670C2F">
        <w:rPr>
          <w:rFonts w:ascii="Times New Roman" w:eastAsia="Times New Roman" w:hAnsi="Times New Roman" w:cs="Times New Roman"/>
          <w:sz w:val="24"/>
        </w:rPr>
        <w:t xml:space="preserve">JACKSON, 2010). A Figura </w:t>
      </w:r>
      <w:r w:rsidR="00EE524E">
        <w:rPr>
          <w:rFonts w:ascii="Times New Roman" w:eastAsia="Times New Roman" w:hAnsi="Times New Roman" w:cs="Times New Roman"/>
          <w:sz w:val="24"/>
        </w:rPr>
        <w:t>09</w:t>
      </w:r>
      <w:r w:rsidR="005A4CCC">
        <w:rPr>
          <w:rFonts w:ascii="Times New Roman" w:eastAsia="Times New Roman" w:hAnsi="Times New Roman" w:cs="Times New Roman"/>
          <w:sz w:val="24"/>
        </w:rPr>
        <w:t xml:space="preserve"> abaixo, extraída do trabalho de Nooy, Mrvar e Batagelj</w:t>
      </w:r>
      <w:r w:rsidR="005A4CCC" w:rsidRPr="005A4CCC">
        <w:rPr>
          <w:rFonts w:ascii="Times New Roman" w:eastAsia="Times New Roman" w:hAnsi="Times New Roman" w:cs="Times New Roman"/>
          <w:sz w:val="24"/>
        </w:rPr>
        <w:t xml:space="preserve"> </w:t>
      </w:r>
      <w:r w:rsidR="005A4CCC">
        <w:rPr>
          <w:rFonts w:ascii="Times New Roman" w:eastAsia="Times New Roman" w:hAnsi="Times New Roman" w:cs="Times New Roman"/>
          <w:sz w:val="24"/>
        </w:rPr>
        <w:t>(</w:t>
      </w:r>
      <w:r w:rsidR="005A4CCC" w:rsidRPr="005A4CCC">
        <w:rPr>
          <w:rFonts w:ascii="Times New Roman" w:eastAsia="Times New Roman" w:hAnsi="Times New Roman" w:cs="Times New Roman"/>
          <w:sz w:val="24"/>
        </w:rPr>
        <w:t xml:space="preserve">2005, p. 165) </w:t>
      </w:r>
      <w:r w:rsidR="00670C2F">
        <w:rPr>
          <w:rFonts w:ascii="Times New Roman" w:eastAsia="Times New Roman" w:hAnsi="Times New Roman" w:cs="Times New Roman"/>
          <w:sz w:val="24"/>
        </w:rPr>
        <w:t xml:space="preserve">representa uma curva em S genérica na qual as abcissas representam o tempo e as ordenadas indicam </w:t>
      </w:r>
      <w:r w:rsidR="005A4CCC">
        <w:rPr>
          <w:rFonts w:ascii="Times New Roman" w:eastAsia="Times New Roman" w:hAnsi="Times New Roman" w:cs="Times New Roman"/>
          <w:sz w:val="24"/>
        </w:rPr>
        <w:t>a proporção acumulada</w:t>
      </w:r>
      <w:r w:rsidR="00670C2F">
        <w:rPr>
          <w:rFonts w:ascii="Times New Roman" w:eastAsia="Times New Roman" w:hAnsi="Times New Roman" w:cs="Times New Roman"/>
          <w:sz w:val="24"/>
        </w:rPr>
        <w:t xml:space="preserve"> de indivíduos infectados (ou adotantes). Nela percebe-se que o processo tem inicio de forma contida até que a taxa de </w:t>
      </w:r>
      <w:r w:rsidR="005A4CCC">
        <w:rPr>
          <w:rFonts w:ascii="Times New Roman" w:eastAsia="Times New Roman" w:hAnsi="Times New Roman" w:cs="Times New Roman"/>
          <w:sz w:val="24"/>
        </w:rPr>
        <w:t xml:space="preserve">difusão </w:t>
      </w:r>
      <w:r w:rsidR="00670C2F">
        <w:rPr>
          <w:rFonts w:ascii="Times New Roman" w:eastAsia="Times New Roman" w:hAnsi="Times New Roman" w:cs="Times New Roman"/>
          <w:sz w:val="24"/>
        </w:rPr>
        <w:t xml:space="preserve">acelera </w:t>
      </w:r>
      <w:r w:rsidR="005A4CCC">
        <w:rPr>
          <w:rFonts w:ascii="Times New Roman" w:eastAsia="Times New Roman" w:hAnsi="Times New Roman" w:cs="Times New Roman"/>
          <w:sz w:val="24"/>
        </w:rPr>
        <w:t>e, após algum tempo, volta a diminuir, tendendo a zero.</w:t>
      </w:r>
    </w:p>
    <w:p w:rsidR="00554612" w:rsidRDefault="00554612" w:rsidP="004830A4">
      <w:pPr>
        <w:spacing w:after="0" w:line="360" w:lineRule="auto"/>
        <w:ind w:firstLine="708"/>
        <w:rPr>
          <w:rFonts w:ascii="Times New Roman" w:eastAsia="Times New Roman" w:hAnsi="Times New Roman" w:cs="Times New Roman"/>
          <w:sz w:val="24"/>
        </w:rPr>
      </w:pPr>
    </w:p>
    <w:p w:rsidR="00C74D79" w:rsidRDefault="005A4CCC" w:rsidP="00C74D79">
      <w:pPr>
        <w:keepNext/>
        <w:spacing w:after="0" w:line="360" w:lineRule="auto"/>
        <w:ind w:firstLine="708"/>
        <w:jc w:val="center"/>
      </w:pPr>
      <w:r>
        <w:rPr>
          <w:rFonts w:ascii="Times New Roman" w:eastAsia="Times New Roman" w:hAnsi="Times New Roman" w:cs="Times New Roman"/>
          <w:noProof/>
          <w:sz w:val="24"/>
        </w:rPr>
        <w:lastRenderedPageBreak/>
        <w:drawing>
          <wp:inline distT="0" distB="0" distL="0" distR="0" wp14:anchorId="77B64EDC" wp14:editId="27FC5518">
            <wp:extent cx="3457575" cy="293370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57575" cy="2933700"/>
                    </a:xfrm>
                    <a:prstGeom prst="rect">
                      <a:avLst/>
                    </a:prstGeom>
                    <a:noFill/>
                    <a:ln>
                      <a:noFill/>
                    </a:ln>
                  </pic:spPr>
                </pic:pic>
              </a:graphicData>
            </a:graphic>
          </wp:inline>
        </w:drawing>
      </w:r>
    </w:p>
    <w:p w:rsidR="005A4CCC" w:rsidRDefault="00C74D79" w:rsidP="00C74D79">
      <w:pPr>
        <w:pStyle w:val="Legenda"/>
        <w:jc w:val="center"/>
        <w:rPr>
          <w:rFonts w:ascii="Times New Roman" w:eastAsia="Times New Roman" w:hAnsi="Times New Roman" w:cs="Times New Roman"/>
          <w:sz w:val="24"/>
        </w:rPr>
      </w:pPr>
      <w:bookmarkStart w:id="40" w:name="_Toc378619992"/>
      <w:r>
        <w:t xml:space="preserve">Figura </w:t>
      </w:r>
      <w:fldSimple w:instr=" SEQ Figura \* ARABIC ">
        <w:r w:rsidR="004917DD">
          <w:rPr>
            <w:noProof/>
          </w:rPr>
          <w:t>9</w:t>
        </w:r>
      </w:fldSimple>
      <w:r w:rsidRPr="007D56D6">
        <w:t xml:space="preserve"> – Difusão acumulada a partir de um vértice central e um marginal (NOOY, MRVAR E BATAGELJ, 2005, p. 165</w:t>
      </w:r>
      <w:proofErr w:type="gramStart"/>
      <w:r w:rsidRPr="007D56D6">
        <w:t>)</w:t>
      </w:r>
      <w:bookmarkEnd w:id="40"/>
      <w:proofErr w:type="gramEnd"/>
    </w:p>
    <w:p w:rsidR="005A4CCC" w:rsidRPr="008317B9" w:rsidRDefault="005A4CCC" w:rsidP="005A4CCC">
      <w:pPr>
        <w:spacing w:after="0" w:line="360" w:lineRule="auto"/>
        <w:ind w:firstLine="708"/>
        <w:rPr>
          <w:rFonts w:ascii="Times New Roman" w:eastAsia="Times New Roman" w:hAnsi="Times New Roman" w:cs="Times New Roman"/>
        </w:rPr>
      </w:pPr>
    </w:p>
    <w:p w:rsidR="00554612" w:rsidRDefault="00554612" w:rsidP="004830A4">
      <w:pPr>
        <w:spacing w:after="0" w:line="360" w:lineRule="auto"/>
        <w:ind w:firstLine="708"/>
        <w:rPr>
          <w:rFonts w:ascii="Times New Roman" w:eastAsia="Times New Roman" w:hAnsi="Times New Roman" w:cs="Times New Roman"/>
          <w:sz w:val="24"/>
        </w:rPr>
      </w:pPr>
    </w:p>
    <w:p w:rsidR="0059245C" w:rsidRDefault="0059245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autores discutem o comportamento da curva em relação à posição estrutural do primeiro indivíduo exposto à inovação. Em fenômenos dessa natureza, indivíduos mais centrais são peças-chave no processo. Podem ser o que </w:t>
      </w:r>
      <w:r w:rsidRPr="00880B97">
        <w:rPr>
          <w:rFonts w:ascii="Times New Roman" w:eastAsia="Times New Roman" w:hAnsi="Times New Roman" w:cs="Times New Roman"/>
          <w:sz w:val="24"/>
        </w:rPr>
        <w:t>Lazarsfeld</w:t>
      </w:r>
      <w:r>
        <w:rPr>
          <w:rFonts w:ascii="Times New Roman" w:eastAsia="Times New Roman" w:hAnsi="Times New Roman" w:cs="Times New Roman"/>
          <w:sz w:val="24"/>
        </w:rPr>
        <w:t xml:space="preserve"> (1944) chamou de “líderes de opinião”. Esses elementos, quando adotam a inovação, passam a participar como catalizadores do processo, fazendo com que aquela inovação atinja rapidamente um grande n</w:t>
      </w:r>
      <w:r w:rsidR="00771540">
        <w:rPr>
          <w:rFonts w:ascii="Times New Roman" w:eastAsia="Times New Roman" w:hAnsi="Times New Roman" w:cs="Times New Roman"/>
          <w:sz w:val="24"/>
        </w:rPr>
        <w:t>ú</w:t>
      </w:r>
      <w:r>
        <w:rPr>
          <w:rFonts w:ascii="Times New Roman" w:eastAsia="Times New Roman" w:hAnsi="Times New Roman" w:cs="Times New Roman"/>
          <w:sz w:val="24"/>
        </w:rPr>
        <w:t>mero de pessoas. Na figura</w:t>
      </w:r>
      <w:r w:rsidR="008B1FCA">
        <w:rPr>
          <w:rFonts w:ascii="Times New Roman" w:eastAsia="Times New Roman" w:hAnsi="Times New Roman" w:cs="Times New Roman"/>
          <w:sz w:val="24"/>
        </w:rPr>
        <w:t xml:space="preserve"> 09</w:t>
      </w:r>
      <w:r>
        <w:rPr>
          <w:rFonts w:ascii="Times New Roman" w:eastAsia="Times New Roman" w:hAnsi="Times New Roman" w:cs="Times New Roman"/>
          <w:sz w:val="24"/>
        </w:rPr>
        <w:t xml:space="preserve"> apresentada, a linha preenchida representa o processo de difusão iniciado por um vértice central, bem localizado estruturalmente na rede. A linha tracejada indica o mesmo processo iniciado a partir de um vértice periférico. É nítida a percepção de que o processo iniciado pelo elemento periférico ocorre com menos rapidez, ou seja, a inovação leva mais tempo para atingir todos os elementos da rede. Isso mostra a importância dos grupos de “lideres de opinião” e as diferenças que podem ser observadas ao comparar processos de difusão ao mesmo tempo em que reafirma que, a despeito de como se inicia o processo, o mesmo formato da curva é esperado em situações onde o fenômeno ocorre. </w:t>
      </w:r>
    </w:p>
    <w:p w:rsidR="00E2175C" w:rsidRDefault="00E2175C" w:rsidP="00E2175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autores argumentam, ainda, que o formato em ‘S’ característico da curva é requisito para a identificação do fenômeno como um processo de difusão em rede: </w:t>
      </w:r>
    </w:p>
    <w:p w:rsidR="00E2175C" w:rsidRDefault="00E2175C" w:rsidP="00E2175C">
      <w:pPr>
        <w:spacing w:after="0" w:line="360" w:lineRule="auto"/>
        <w:ind w:left="708" w:firstLine="720"/>
        <w:rPr>
          <w:rFonts w:ascii="Times New Roman" w:eastAsia="Times New Roman" w:hAnsi="Times New Roman" w:cs="Times New Roman"/>
          <w:sz w:val="24"/>
        </w:rPr>
      </w:pPr>
      <w:r w:rsidRPr="005B4EFF">
        <w:rPr>
          <w:rFonts w:ascii="Times New Roman" w:eastAsia="Times New Roman" w:hAnsi="Times New Roman" w:cs="Times New Roman"/>
        </w:rPr>
        <w:t xml:space="preserve">“Se encontramos uma curva de difusão que não apresenta o formato típico em S, é pouco provável que as conexões da rede sejam importantes para o processo de difusão, e a </w:t>
      </w:r>
      <w:r w:rsidRPr="005B4EFF">
        <w:rPr>
          <w:rFonts w:ascii="Times New Roman" w:eastAsia="Times New Roman" w:hAnsi="Times New Roman" w:cs="Times New Roman"/>
        </w:rPr>
        <w:lastRenderedPageBreak/>
        <w:t>difusão é propagada predominantemente por outras forças, como campanhas de mídia.” (NOOY, MRVAR E BATAGELJ, 2005, p. 165</w:t>
      </w:r>
      <w:proofErr w:type="gramStart"/>
      <w:r w:rsidRPr="005B4EFF">
        <w:rPr>
          <w:rFonts w:ascii="Times New Roman" w:eastAsia="Times New Roman" w:hAnsi="Times New Roman" w:cs="Times New Roman"/>
        </w:rPr>
        <w:t>)</w:t>
      </w:r>
      <w:proofErr w:type="gramEnd"/>
      <w:r>
        <w:rPr>
          <w:rFonts w:ascii="Times New Roman" w:eastAsia="Times New Roman" w:hAnsi="Times New Roman" w:cs="Times New Roman"/>
          <w:sz w:val="24"/>
        </w:rPr>
        <w:t xml:space="preserve"> </w:t>
      </w:r>
      <w:r w:rsidRPr="005B4EFF">
        <w:rPr>
          <w:rFonts w:ascii="Times New Roman" w:eastAsia="Times New Roman" w:hAnsi="Times New Roman" w:cs="Times New Roman"/>
          <w:sz w:val="24"/>
        </w:rPr>
        <w:t xml:space="preserve"> </w:t>
      </w:r>
    </w:p>
    <w:p w:rsidR="00E2175C" w:rsidRDefault="00E2175C" w:rsidP="004830A4">
      <w:pPr>
        <w:spacing w:after="0" w:line="360" w:lineRule="auto"/>
        <w:ind w:firstLine="708"/>
        <w:rPr>
          <w:rFonts w:ascii="Times New Roman" w:eastAsia="Times New Roman" w:hAnsi="Times New Roman" w:cs="Times New Roman"/>
          <w:sz w:val="24"/>
        </w:rPr>
      </w:pPr>
    </w:p>
    <w:p w:rsidR="00554612" w:rsidRDefault="00E2175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Além de discutir o formato padrão da curva de difusão, </w:t>
      </w:r>
      <w:r w:rsidR="0091411E">
        <w:rPr>
          <w:rFonts w:ascii="Times New Roman" w:eastAsia="Times New Roman" w:hAnsi="Times New Roman" w:cs="Times New Roman"/>
          <w:sz w:val="24"/>
        </w:rPr>
        <w:t>Nooy, Mrvar e Batagelj</w:t>
      </w:r>
      <w:r w:rsidR="0091411E" w:rsidRPr="005A4CCC">
        <w:rPr>
          <w:rFonts w:ascii="Times New Roman" w:eastAsia="Times New Roman" w:hAnsi="Times New Roman" w:cs="Times New Roman"/>
          <w:sz w:val="24"/>
        </w:rPr>
        <w:t xml:space="preserve"> </w:t>
      </w:r>
      <w:r w:rsidR="0091411E">
        <w:rPr>
          <w:rFonts w:ascii="Times New Roman" w:eastAsia="Times New Roman" w:hAnsi="Times New Roman" w:cs="Times New Roman"/>
          <w:sz w:val="24"/>
        </w:rPr>
        <w:t>(</w:t>
      </w:r>
      <w:r w:rsidR="0091411E" w:rsidRPr="005A4CCC">
        <w:rPr>
          <w:rFonts w:ascii="Times New Roman" w:eastAsia="Times New Roman" w:hAnsi="Times New Roman" w:cs="Times New Roman"/>
          <w:sz w:val="24"/>
        </w:rPr>
        <w:t>2005, p. 16</w:t>
      </w:r>
      <w:r w:rsidR="0091411E">
        <w:rPr>
          <w:rFonts w:ascii="Times New Roman" w:eastAsia="Times New Roman" w:hAnsi="Times New Roman" w:cs="Times New Roman"/>
          <w:sz w:val="24"/>
        </w:rPr>
        <w:t>8</w:t>
      </w:r>
      <w:r w:rsidR="0091411E" w:rsidRPr="005A4CCC">
        <w:rPr>
          <w:rFonts w:ascii="Times New Roman" w:eastAsia="Times New Roman" w:hAnsi="Times New Roman" w:cs="Times New Roman"/>
          <w:sz w:val="24"/>
        </w:rPr>
        <w:t>)</w:t>
      </w:r>
      <w:r w:rsidR="0091411E">
        <w:rPr>
          <w:rFonts w:ascii="Times New Roman" w:eastAsia="Times New Roman" w:hAnsi="Times New Roman" w:cs="Times New Roman"/>
          <w:sz w:val="24"/>
        </w:rPr>
        <w:t xml:space="preserve"> definem d</w:t>
      </w:r>
      <w:r w:rsidR="006F3C67">
        <w:rPr>
          <w:rFonts w:ascii="Times New Roman" w:eastAsia="Times New Roman" w:hAnsi="Times New Roman" w:cs="Times New Roman"/>
          <w:sz w:val="24"/>
        </w:rPr>
        <w:t>uas métricas importantes relacionadas a estudos de difusão em redes sociais</w:t>
      </w:r>
      <w:r w:rsidR="0091411E">
        <w:rPr>
          <w:rFonts w:ascii="Times New Roman" w:eastAsia="Times New Roman" w:hAnsi="Times New Roman" w:cs="Times New Roman"/>
          <w:sz w:val="24"/>
        </w:rPr>
        <w:t>:</w:t>
      </w:r>
      <w:r w:rsidR="006F3C67">
        <w:rPr>
          <w:rFonts w:ascii="Times New Roman" w:eastAsia="Times New Roman" w:hAnsi="Times New Roman" w:cs="Times New Roman"/>
          <w:sz w:val="24"/>
        </w:rPr>
        <w:t xml:space="preserve"> a ‘Exposição’ do </w:t>
      </w:r>
      <w:r>
        <w:rPr>
          <w:rFonts w:ascii="Times New Roman" w:eastAsia="Times New Roman" w:hAnsi="Times New Roman" w:cs="Times New Roman"/>
          <w:sz w:val="24"/>
        </w:rPr>
        <w:t>ator</w:t>
      </w:r>
      <w:r w:rsidR="006F3C67">
        <w:rPr>
          <w:rFonts w:ascii="Times New Roman" w:eastAsia="Times New Roman" w:hAnsi="Times New Roman" w:cs="Times New Roman"/>
          <w:sz w:val="24"/>
        </w:rPr>
        <w:t xml:space="preserve"> e o “Valor </w:t>
      </w:r>
      <w:r w:rsidR="0091411E">
        <w:rPr>
          <w:rFonts w:ascii="Times New Roman" w:eastAsia="Times New Roman" w:hAnsi="Times New Roman" w:cs="Times New Roman"/>
          <w:sz w:val="24"/>
        </w:rPr>
        <w:t>M</w:t>
      </w:r>
      <w:r w:rsidR="006F3C67">
        <w:rPr>
          <w:rFonts w:ascii="Times New Roman" w:eastAsia="Times New Roman" w:hAnsi="Times New Roman" w:cs="Times New Roman"/>
          <w:sz w:val="24"/>
        </w:rPr>
        <w:t xml:space="preserve">ínimo” (do termo em inglês </w:t>
      </w:r>
      <w:proofErr w:type="spellStart"/>
      <w:r w:rsidR="006F3C67" w:rsidRPr="006F3C67">
        <w:rPr>
          <w:rFonts w:ascii="Times New Roman" w:eastAsia="Times New Roman" w:hAnsi="Times New Roman" w:cs="Times New Roman"/>
          <w:i/>
          <w:sz w:val="24"/>
        </w:rPr>
        <w:t>Threshold</w:t>
      </w:r>
      <w:proofErr w:type="spellEnd"/>
      <w:r w:rsidR="006F3C67">
        <w:rPr>
          <w:rFonts w:ascii="Times New Roman" w:eastAsia="Times New Roman" w:hAnsi="Times New Roman" w:cs="Times New Roman"/>
          <w:sz w:val="24"/>
        </w:rPr>
        <w:t xml:space="preserve">) do </w:t>
      </w:r>
      <w:r>
        <w:rPr>
          <w:rFonts w:ascii="Times New Roman" w:eastAsia="Times New Roman" w:hAnsi="Times New Roman" w:cs="Times New Roman"/>
          <w:sz w:val="24"/>
        </w:rPr>
        <w:t>ator</w:t>
      </w:r>
      <w:r w:rsidR="006F3C67">
        <w:rPr>
          <w:rFonts w:ascii="Times New Roman" w:eastAsia="Times New Roman" w:hAnsi="Times New Roman" w:cs="Times New Roman"/>
          <w:sz w:val="24"/>
        </w:rPr>
        <w:t>.</w:t>
      </w:r>
    </w:p>
    <w:p w:rsidR="006F3C67" w:rsidRDefault="006F3C67"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medida de exposição se refere ao volume de influencia sob a qual um determinado indivíduo está em um dado momento. Um alto valor de Exposição significa que um ator está em contato com um número alto de atores que já adotaram uma inovação (ou contraíram uma doença infecciosa), logo, um valor baixo de Exposição indica que poucos vizinhos desse elemento da rede oferecem acesso ao objeto de difusão estudado.</w:t>
      </w:r>
    </w:p>
    <w:p w:rsidR="00F4518C" w:rsidRDefault="00F4518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c</w:t>
      </w:r>
      <w:r w:rsidR="00E473E9">
        <w:rPr>
          <w:rFonts w:ascii="Times New Roman" w:eastAsia="Times New Roman" w:hAnsi="Times New Roman" w:cs="Times New Roman"/>
          <w:sz w:val="24"/>
        </w:rPr>
        <w:t>á</w:t>
      </w:r>
      <w:r>
        <w:rPr>
          <w:rFonts w:ascii="Times New Roman" w:eastAsia="Times New Roman" w:hAnsi="Times New Roman" w:cs="Times New Roman"/>
          <w:sz w:val="24"/>
        </w:rPr>
        <w:t>lculo da Exposição de um ator, portanto, é definido como a proporção entre o numero de atores a ele conectados que adotaram a inovação e o numero total de vizinhos desse ator.</w:t>
      </w:r>
    </w:p>
    <w:p w:rsidR="00F4518C" w:rsidRDefault="0091411E"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medida do Valor Mínimo visa quantificar o nível de exposição a qual um ator deve ser submetido antes de se convencer a adotar a inovação ou de contrair a doença contagiosa em estudo. A análise estrutural do processo de difusão supõe que as conexões entre as pessoas em uma rede social as expõe aos objetos difundidos e essa exposição influencia na adoção do mesmo. Entretanto, frequentemente observa-se que o comportamento de cada indivíduo pode ser diferente com relação à quantidade de exposição necessária para que ele venha a adotar uma inovação qualquer. Essa medida tenta quantificar esse aspecto de cada indivíduo.</w:t>
      </w:r>
    </w:p>
    <w:p w:rsidR="0091411E" w:rsidRDefault="0091411E"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Para calcular o Valor Mínimo de um ator é bastante computar a quantidade de vizinhos que adotaram a inovação em um momento anterior ao ator em questão. O Valor mínimo de um ator no tempo t é a soma de todos seus vizinhos que adotaram a inovação no tempo t’ onde t’é menor que t.</w:t>
      </w:r>
    </w:p>
    <w:p w:rsidR="0091411E" w:rsidRDefault="00786DEF"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 um modo geral, Rogers (1995, p. 247) classifica os indivíduos envolvidos em um processo de difusão com base no tempo de adoção da inovação separando-os em cinco categorias conforme a figura </w:t>
      </w:r>
      <w:r w:rsidR="00EE524E">
        <w:rPr>
          <w:rFonts w:ascii="Times New Roman" w:eastAsia="Times New Roman" w:hAnsi="Times New Roman" w:cs="Times New Roman"/>
          <w:sz w:val="24"/>
        </w:rPr>
        <w:t xml:space="preserve">10 </w:t>
      </w:r>
      <w:r>
        <w:rPr>
          <w:rFonts w:ascii="Times New Roman" w:eastAsia="Times New Roman" w:hAnsi="Times New Roman" w:cs="Times New Roman"/>
          <w:sz w:val="24"/>
        </w:rPr>
        <w:t xml:space="preserve">abaixo: </w:t>
      </w:r>
      <w:proofErr w:type="spellStart"/>
      <w:r w:rsidRPr="007F4B16">
        <w:rPr>
          <w:rFonts w:ascii="Times New Roman" w:eastAsia="Times New Roman" w:hAnsi="Times New Roman" w:cs="Times New Roman"/>
          <w:i/>
          <w:sz w:val="24"/>
        </w:rPr>
        <w:t>Innovators</w:t>
      </w:r>
      <w:proofErr w:type="spellEnd"/>
      <w:r>
        <w:rPr>
          <w:rFonts w:ascii="Times New Roman" w:eastAsia="Times New Roman" w:hAnsi="Times New Roman" w:cs="Times New Roman"/>
          <w:sz w:val="24"/>
        </w:rPr>
        <w:t xml:space="preserve"> - 2,5% primeiros a adotar a inovação, </w:t>
      </w:r>
      <w:proofErr w:type="spellStart"/>
      <w:r w:rsidRPr="007F4B16">
        <w:rPr>
          <w:rFonts w:ascii="Times New Roman" w:eastAsia="Times New Roman" w:hAnsi="Times New Roman" w:cs="Times New Roman"/>
          <w:i/>
          <w:sz w:val="24"/>
        </w:rPr>
        <w:t>Early</w:t>
      </w:r>
      <w:proofErr w:type="spellEnd"/>
      <w:r w:rsidRPr="007F4B16">
        <w:rPr>
          <w:rFonts w:ascii="Times New Roman" w:eastAsia="Times New Roman" w:hAnsi="Times New Roman" w:cs="Times New Roman"/>
          <w:i/>
          <w:sz w:val="24"/>
        </w:rPr>
        <w:t xml:space="preserve"> </w:t>
      </w:r>
      <w:proofErr w:type="spellStart"/>
      <w:r w:rsidRPr="007F4B16">
        <w:rPr>
          <w:rFonts w:ascii="Times New Roman" w:eastAsia="Times New Roman" w:hAnsi="Times New Roman" w:cs="Times New Roman"/>
          <w:i/>
          <w:sz w:val="24"/>
        </w:rPr>
        <w:t>Adopters</w:t>
      </w:r>
      <w:proofErr w:type="spellEnd"/>
      <w:r>
        <w:rPr>
          <w:rFonts w:ascii="Times New Roman" w:eastAsia="Times New Roman" w:hAnsi="Times New Roman" w:cs="Times New Roman"/>
          <w:sz w:val="24"/>
        </w:rPr>
        <w:t xml:space="preserve"> - 13,5% seguintes a adotar a inovação, </w:t>
      </w:r>
      <w:proofErr w:type="spellStart"/>
      <w:r w:rsidRPr="007F4B16">
        <w:rPr>
          <w:rFonts w:ascii="Times New Roman" w:eastAsia="Times New Roman" w:hAnsi="Times New Roman" w:cs="Times New Roman"/>
          <w:i/>
          <w:sz w:val="24"/>
        </w:rPr>
        <w:t>Early</w:t>
      </w:r>
      <w:proofErr w:type="spellEnd"/>
      <w:r w:rsidRPr="007F4B16">
        <w:rPr>
          <w:rFonts w:ascii="Times New Roman" w:eastAsia="Times New Roman" w:hAnsi="Times New Roman" w:cs="Times New Roman"/>
          <w:i/>
          <w:sz w:val="24"/>
        </w:rPr>
        <w:t xml:space="preserve"> </w:t>
      </w:r>
      <w:proofErr w:type="spellStart"/>
      <w:r w:rsidRPr="007F4B16">
        <w:rPr>
          <w:rFonts w:ascii="Times New Roman" w:eastAsia="Times New Roman" w:hAnsi="Times New Roman" w:cs="Times New Roman"/>
          <w:i/>
          <w:sz w:val="24"/>
        </w:rPr>
        <w:t>Majority</w:t>
      </w:r>
      <w:proofErr w:type="spellEnd"/>
      <w:r>
        <w:rPr>
          <w:rFonts w:ascii="Times New Roman" w:eastAsia="Times New Roman" w:hAnsi="Times New Roman" w:cs="Times New Roman"/>
          <w:sz w:val="24"/>
        </w:rPr>
        <w:t xml:space="preserve"> - 34% </w:t>
      </w:r>
      <w:r>
        <w:rPr>
          <w:rFonts w:ascii="Times New Roman" w:eastAsia="Times New Roman" w:hAnsi="Times New Roman" w:cs="Times New Roman"/>
          <w:sz w:val="24"/>
        </w:rPr>
        <w:lastRenderedPageBreak/>
        <w:t xml:space="preserve">seguintes a adotar a inovação, </w:t>
      </w:r>
      <w:proofErr w:type="gramStart"/>
      <w:r w:rsidRPr="007F4B16">
        <w:rPr>
          <w:rFonts w:ascii="Times New Roman" w:eastAsia="Times New Roman" w:hAnsi="Times New Roman" w:cs="Times New Roman"/>
          <w:i/>
          <w:sz w:val="24"/>
        </w:rPr>
        <w:t>Late</w:t>
      </w:r>
      <w:proofErr w:type="gramEnd"/>
      <w:r w:rsidRPr="007F4B16">
        <w:rPr>
          <w:rFonts w:ascii="Times New Roman" w:eastAsia="Times New Roman" w:hAnsi="Times New Roman" w:cs="Times New Roman"/>
          <w:i/>
          <w:sz w:val="24"/>
        </w:rPr>
        <w:t xml:space="preserve"> </w:t>
      </w:r>
      <w:proofErr w:type="spellStart"/>
      <w:r w:rsidRPr="007F4B16">
        <w:rPr>
          <w:rFonts w:ascii="Times New Roman" w:eastAsia="Times New Roman" w:hAnsi="Times New Roman" w:cs="Times New Roman"/>
          <w:i/>
          <w:sz w:val="24"/>
        </w:rPr>
        <w:t>Majority</w:t>
      </w:r>
      <w:proofErr w:type="spellEnd"/>
      <w:r>
        <w:rPr>
          <w:rFonts w:ascii="Times New Roman" w:eastAsia="Times New Roman" w:hAnsi="Times New Roman" w:cs="Times New Roman"/>
          <w:sz w:val="24"/>
        </w:rPr>
        <w:t xml:space="preserve"> - 34% seguintes a adotar a inovação e </w:t>
      </w:r>
      <w:proofErr w:type="spellStart"/>
      <w:r w:rsidRPr="007F4B16">
        <w:rPr>
          <w:rFonts w:ascii="Times New Roman" w:eastAsia="Times New Roman" w:hAnsi="Times New Roman" w:cs="Times New Roman"/>
          <w:i/>
          <w:sz w:val="24"/>
        </w:rPr>
        <w:t>Leggards</w:t>
      </w:r>
      <w:proofErr w:type="spellEnd"/>
      <w:r>
        <w:rPr>
          <w:rFonts w:ascii="Times New Roman" w:eastAsia="Times New Roman" w:hAnsi="Times New Roman" w:cs="Times New Roman"/>
          <w:sz w:val="24"/>
        </w:rPr>
        <w:t xml:space="preserve"> - 16% restantes.</w:t>
      </w:r>
    </w:p>
    <w:p w:rsidR="00F4518C" w:rsidRDefault="00F4518C" w:rsidP="004830A4">
      <w:pPr>
        <w:spacing w:after="0" w:line="360" w:lineRule="auto"/>
        <w:ind w:firstLine="708"/>
        <w:rPr>
          <w:rFonts w:ascii="Times New Roman" w:eastAsia="Times New Roman" w:hAnsi="Times New Roman" w:cs="Times New Roman"/>
          <w:sz w:val="24"/>
        </w:rPr>
      </w:pPr>
    </w:p>
    <w:p w:rsidR="00F4518C" w:rsidRDefault="00F4518C" w:rsidP="004830A4">
      <w:pPr>
        <w:spacing w:after="0" w:line="360" w:lineRule="auto"/>
        <w:ind w:firstLine="708"/>
        <w:rPr>
          <w:rFonts w:ascii="Times New Roman" w:eastAsia="Times New Roman" w:hAnsi="Times New Roman" w:cs="Times New Roman"/>
          <w:sz w:val="24"/>
        </w:rPr>
      </w:pPr>
    </w:p>
    <w:p w:rsidR="00C74D79" w:rsidRDefault="00F4518C" w:rsidP="00C74D79">
      <w:pPr>
        <w:keepNext/>
        <w:spacing w:after="0" w:line="360" w:lineRule="auto"/>
        <w:ind w:firstLine="708"/>
      </w:pPr>
      <w:r>
        <w:rPr>
          <w:rFonts w:ascii="Times New Roman" w:eastAsia="Times New Roman" w:hAnsi="Times New Roman" w:cs="Times New Roman"/>
          <w:sz w:val="24"/>
        </w:rPr>
        <w:tab/>
      </w:r>
      <w:r>
        <w:rPr>
          <w:rFonts w:ascii="Times New Roman" w:eastAsia="Times New Roman" w:hAnsi="Times New Roman" w:cs="Times New Roman"/>
          <w:noProof/>
          <w:sz w:val="24"/>
        </w:rPr>
        <w:drawing>
          <wp:inline distT="0" distB="0" distL="0" distR="0" wp14:anchorId="16594746" wp14:editId="7A0FFBD4">
            <wp:extent cx="4371975" cy="212407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71975" cy="2124075"/>
                    </a:xfrm>
                    <a:prstGeom prst="rect">
                      <a:avLst/>
                    </a:prstGeom>
                    <a:noFill/>
                    <a:ln>
                      <a:noFill/>
                    </a:ln>
                  </pic:spPr>
                </pic:pic>
              </a:graphicData>
            </a:graphic>
          </wp:inline>
        </w:drawing>
      </w:r>
    </w:p>
    <w:p w:rsidR="00F4518C" w:rsidRDefault="00C74D79" w:rsidP="00C74D79">
      <w:pPr>
        <w:pStyle w:val="Legenda"/>
        <w:rPr>
          <w:rFonts w:ascii="Times New Roman" w:eastAsia="Times New Roman" w:hAnsi="Times New Roman" w:cs="Times New Roman"/>
          <w:sz w:val="24"/>
        </w:rPr>
      </w:pPr>
      <w:bookmarkStart w:id="41" w:name="_Toc378619993"/>
      <w:r>
        <w:t xml:space="preserve">Figura </w:t>
      </w:r>
      <w:fldSimple w:instr=" SEQ Figura \* ARABIC ">
        <w:r w:rsidR="004917DD">
          <w:rPr>
            <w:noProof/>
          </w:rPr>
          <w:t>10</w:t>
        </w:r>
      </w:fldSimple>
      <w:r w:rsidRPr="00BA208F">
        <w:t xml:space="preserve"> – Categorização dos indivíduos com base no tempo de adoção da inovação. ROGERS (1995, p. 247)</w:t>
      </w:r>
      <w:bookmarkEnd w:id="41"/>
    </w:p>
    <w:p w:rsidR="00C74D79" w:rsidRDefault="00C74D79" w:rsidP="004830A4">
      <w:pPr>
        <w:spacing w:after="0" w:line="360" w:lineRule="auto"/>
        <w:ind w:firstLine="708"/>
        <w:rPr>
          <w:rFonts w:ascii="Times New Roman" w:eastAsia="Times New Roman" w:hAnsi="Times New Roman" w:cs="Times New Roman"/>
        </w:rPr>
      </w:pPr>
    </w:p>
    <w:p w:rsidR="0092045F" w:rsidRDefault="0092045F"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disciplina Análise de Redes Sociais ao estudar o fenômeno da difusão, e quaisquer outros fenômenos sociais, direciona o foco para as características estruturais do sistema social em questão. Ela oferece métricas e indicadores que precisam ser interpretadas juntamente com outras informações qualitativas de forma a contribuir para a verificação de uma hipótese qualquer. Essa ressalva é destacada por Rogers</w:t>
      </w:r>
      <w:r w:rsidR="00554612">
        <w:rPr>
          <w:rFonts w:ascii="Times New Roman" w:eastAsia="Times New Roman" w:hAnsi="Times New Roman" w:cs="Times New Roman"/>
          <w:sz w:val="24"/>
        </w:rPr>
        <w:t xml:space="preserve"> (1995, p.28)</w:t>
      </w:r>
      <w:r>
        <w:rPr>
          <w:rFonts w:ascii="Times New Roman" w:eastAsia="Times New Roman" w:hAnsi="Times New Roman" w:cs="Times New Roman"/>
          <w:sz w:val="24"/>
        </w:rPr>
        <w:t xml:space="preserve"> ao salientar que o fenômeno da difusão, embora fortemente influenciados pela estrutura social, </w:t>
      </w:r>
      <w:r w:rsidR="00D41C30">
        <w:rPr>
          <w:rFonts w:ascii="Times New Roman" w:eastAsia="Times New Roman" w:hAnsi="Times New Roman" w:cs="Times New Roman"/>
          <w:sz w:val="24"/>
        </w:rPr>
        <w:t xml:space="preserve">pode ser afetado por </w:t>
      </w:r>
      <w:r>
        <w:rPr>
          <w:rFonts w:ascii="Times New Roman" w:eastAsia="Times New Roman" w:hAnsi="Times New Roman" w:cs="Times New Roman"/>
          <w:sz w:val="24"/>
        </w:rPr>
        <w:t xml:space="preserve">outros elementos como normas para difusão e adoção de inovações, influencia dos líderes de opinião e dos agentes de mudança, o nível de mudança associado à inovação (individual ou coletivo) e o impacto da adoção da inovação. Todos esses elementos, embora apresentem aspectos sociais, </w:t>
      </w:r>
      <w:proofErr w:type="gramStart"/>
      <w:r>
        <w:rPr>
          <w:rFonts w:ascii="Times New Roman" w:eastAsia="Times New Roman" w:hAnsi="Times New Roman" w:cs="Times New Roman"/>
          <w:sz w:val="24"/>
        </w:rPr>
        <w:t>compõem</w:t>
      </w:r>
      <w:proofErr w:type="gramEnd"/>
      <w:r>
        <w:rPr>
          <w:rFonts w:ascii="Times New Roman" w:eastAsia="Times New Roman" w:hAnsi="Times New Roman" w:cs="Times New Roman"/>
          <w:sz w:val="24"/>
        </w:rPr>
        <w:t xml:space="preserve"> um conjunto de fatores que influenciam a adoção da inovação, conjunto do qual as estruturas de comunicação da rede fazem parte e desempenham um papel determinante mas não exclusivo.  </w:t>
      </w:r>
    </w:p>
    <w:p w:rsidR="004830A4" w:rsidRPr="004830A4" w:rsidRDefault="004830A4" w:rsidP="009122BE">
      <w:pPr>
        <w:spacing w:after="0" w:line="360" w:lineRule="auto"/>
        <w:ind w:firstLine="708"/>
        <w:rPr>
          <w:rFonts w:ascii="Times New Roman" w:eastAsia="Times New Roman" w:hAnsi="Times New Roman" w:cs="Times New Roman"/>
          <w:sz w:val="24"/>
        </w:rPr>
      </w:pPr>
    </w:p>
    <w:p w:rsidR="00AD0060" w:rsidRPr="001F65CE" w:rsidRDefault="001F65CE" w:rsidP="001F65CE">
      <w:pPr>
        <w:pStyle w:val="Ttulo3"/>
        <w:numPr>
          <w:ilvl w:val="1"/>
          <w:numId w:val="3"/>
        </w:numPr>
      </w:pPr>
      <w:bookmarkStart w:id="42" w:name="_Toc378620919"/>
      <w:r w:rsidRPr="001F65CE">
        <w:t>Elementos de Tecnologia da Informação</w:t>
      </w:r>
      <w:bookmarkEnd w:id="42"/>
    </w:p>
    <w:p w:rsidR="001F65CE" w:rsidRDefault="001F65CE" w:rsidP="00AD0060">
      <w:pPr>
        <w:spacing w:after="0" w:line="360" w:lineRule="auto"/>
        <w:ind w:firstLine="708"/>
        <w:rPr>
          <w:rFonts w:ascii="Times New Roman" w:eastAsia="Times New Roman" w:hAnsi="Times New Roman" w:cs="Times New Roman"/>
          <w:sz w:val="24"/>
        </w:rPr>
      </w:pPr>
    </w:p>
    <w:p w:rsidR="00787789" w:rsidRDefault="001F65CE"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As </w:t>
      </w:r>
      <w:r w:rsidR="00787789">
        <w:rPr>
          <w:rFonts w:ascii="Times New Roman" w:eastAsia="Times New Roman" w:hAnsi="Times New Roman" w:cs="Times New Roman"/>
          <w:sz w:val="24"/>
        </w:rPr>
        <w:t xml:space="preserve">análises desenvolvidas nessa pesquisa são suportadas essencialmente por uma solução de software que envolve uma série de elementos de Tecnologia da Informação. Dentre os elementos utilizados destacam-se: Linguagens de programação, </w:t>
      </w:r>
      <w:r w:rsidR="00787789">
        <w:rPr>
          <w:rFonts w:ascii="Times New Roman" w:eastAsia="Times New Roman" w:hAnsi="Times New Roman" w:cs="Times New Roman"/>
          <w:sz w:val="24"/>
        </w:rPr>
        <w:lastRenderedPageBreak/>
        <w:t>Interface de Programação de Aplicações (API), Sistemas gerenciadores de banco de dados. A seguir, apresentam-se os principais conceitos associados aos elementos de Tecnologia da Informação utilizados no trabalho.</w:t>
      </w:r>
    </w:p>
    <w:p w:rsidR="00787789" w:rsidRDefault="00787789" w:rsidP="00787789">
      <w:pPr>
        <w:spacing w:after="0" w:line="360" w:lineRule="auto"/>
        <w:ind w:left="12" w:firstLine="708"/>
        <w:rPr>
          <w:rFonts w:ascii="Times New Roman" w:eastAsia="Times New Roman" w:hAnsi="Times New Roman" w:cs="Times New Roman"/>
          <w:sz w:val="24"/>
        </w:rPr>
      </w:pPr>
    </w:p>
    <w:p w:rsidR="005B30A2" w:rsidRPr="005B30A2" w:rsidRDefault="005B30A2" w:rsidP="005B30A2">
      <w:pPr>
        <w:pStyle w:val="Ttulo3"/>
        <w:numPr>
          <w:ilvl w:val="2"/>
          <w:numId w:val="3"/>
        </w:numPr>
      </w:pPr>
      <w:bookmarkStart w:id="43" w:name="_Toc378620920"/>
      <w:r w:rsidRPr="005B30A2">
        <w:t>Sistema de gerenciamento de banco de dados</w:t>
      </w:r>
      <w:bookmarkEnd w:id="43"/>
    </w:p>
    <w:p w:rsidR="005B30A2" w:rsidRDefault="005B30A2" w:rsidP="00787789">
      <w:pPr>
        <w:spacing w:after="0" w:line="360" w:lineRule="auto"/>
        <w:ind w:left="12" w:firstLine="708"/>
        <w:rPr>
          <w:rFonts w:ascii="Times New Roman" w:eastAsia="Times New Roman" w:hAnsi="Times New Roman" w:cs="Times New Roman"/>
          <w:sz w:val="24"/>
        </w:rPr>
      </w:pPr>
    </w:p>
    <w:p w:rsidR="005B30A2" w:rsidRDefault="005B30A2"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Os Sistemas de gerenciamento de Banco de Dados (SGBD) são plataformas para armazenamento de grandes quantidades de dados. Trata-se de um conjunto de módulos de software que auxiliam na gravação, armazenamento e recuperação de dados de aplicações computacionais.</w:t>
      </w:r>
    </w:p>
    <w:p w:rsidR="005B30A2" w:rsidRDefault="00D719EF"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A principal função de um SGBD é facilitar o desenvolvimento de aplicações oferecendo uma maneira padronizada e pronta para utilização para resolver uma das tarefas mais recorrentes e, ao mesmo tempo, menos especializadas das soluções de tecnologia: o armazenamento e a recuperação dos dados.</w:t>
      </w:r>
    </w:p>
    <w:p w:rsidR="00D719EF" w:rsidRDefault="00D719EF"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Assim, do ponto de vista do desenvolvedor de software, tudo que precisa ser feito com o dado que se pretende armazenar é envia-lo ao SGBD, através de comandos específicos esperados por esse SGBD, e, da mesma forma, quando se quer acessá-los, busca-los por meio de comandos adequados. As técnicas e procedimento para organização e armazenamento desses dados é responsabilidade do SGBD.</w:t>
      </w:r>
    </w:p>
    <w:p w:rsidR="00D719EF" w:rsidRDefault="00D719EF"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existam diversas formas de organização interna dos dados, a maneira mais popular de organização é a denominada relacional. Os </w:t>
      </w:r>
      <w:proofErr w:type="spellStart"/>
      <w:r>
        <w:rPr>
          <w:rFonts w:ascii="Times New Roman" w:eastAsia="Times New Roman" w:hAnsi="Times New Roman" w:cs="Times New Roman"/>
          <w:sz w:val="24"/>
        </w:rPr>
        <w:t>SGBDs</w:t>
      </w:r>
      <w:proofErr w:type="spellEnd"/>
      <w:r>
        <w:rPr>
          <w:rFonts w:ascii="Times New Roman" w:eastAsia="Times New Roman" w:hAnsi="Times New Roman" w:cs="Times New Roman"/>
          <w:sz w:val="24"/>
        </w:rPr>
        <w:t xml:space="preserve"> relacionais são aqueles que baseiam sua estrutura interna em tabelas nas quais os dados serão armazenados. </w:t>
      </w:r>
    </w:p>
    <w:p w:rsidR="00E3436E" w:rsidRDefault="00D719EF"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As tabelas de um SGBD podem estar relacionadas entre si por meio de chaves, podem possuir restrições e regras de inclusão de dados, gatilhos com ações programadas para executar quando seus registros sofrerem alguma operação, entre outras características oferecidas pelo SGBD. </w:t>
      </w:r>
    </w:p>
    <w:p w:rsidR="00E3436E" w:rsidRDefault="00E3436E" w:rsidP="00787789">
      <w:pPr>
        <w:spacing w:after="0" w:line="360" w:lineRule="auto"/>
        <w:ind w:left="12" w:firstLine="708"/>
        <w:rPr>
          <w:rFonts w:ascii="Times New Roman" w:eastAsia="Times New Roman" w:hAnsi="Times New Roman" w:cs="Times New Roman"/>
          <w:sz w:val="24"/>
        </w:rPr>
      </w:pPr>
    </w:p>
    <w:p w:rsidR="00787789" w:rsidRPr="00E6747E" w:rsidRDefault="00E6747E" w:rsidP="00E6747E">
      <w:pPr>
        <w:pStyle w:val="Ttulo3"/>
        <w:numPr>
          <w:ilvl w:val="2"/>
          <w:numId w:val="3"/>
        </w:numPr>
      </w:pPr>
      <w:bookmarkStart w:id="44" w:name="_Toc378620921"/>
      <w:r w:rsidRPr="00E6747E">
        <w:t>Linguagens de programação</w:t>
      </w:r>
      <w:bookmarkEnd w:id="44"/>
    </w:p>
    <w:p w:rsidR="00E6747E" w:rsidRDefault="00E6747E" w:rsidP="00787789">
      <w:pPr>
        <w:spacing w:after="0" w:line="360" w:lineRule="auto"/>
        <w:ind w:left="12" w:firstLine="708"/>
        <w:rPr>
          <w:rFonts w:ascii="Times New Roman" w:eastAsia="Times New Roman" w:hAnsi="Times New Roman" w:cs="Times New Roman"/>
          <w:sz w:val="24"/>
        </w:rPr>
      </w:pPr>
    </w:p>
    <w:p w:rsidR="00E6747E" w:rsidRDefault="00E6747E" w:rsidP="00E6747E">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As linguagens de programação são idiomas criados para escrever instruções a serem executadas por um sistema computacional. Um programa de computador é constituído basicamente de comandos registrados em arquivos os quais um computador </w:t>
      </w:r>
      <w:r>
        <w:rPr>
          <w:rFonts w:ascii="Times New Roman" w:eastAsia="Times New Roman" w:hAnsi="Times New Roman" w:cs="Times New Roman"/>
          <w:sz w:val="24"/>
        </w:rPr>
        <w:lastRenderedPageBreak/>
        <w:t xml:space="preserve">é capaz de decifrar e executar. Esses comandos são definidos através de alguma linguagem de programação com a qual o código-fonte do programa é escrito. </w:t>
      </w:r>
    </w:p>
    <w:p w:rsidR="00E6747E" w:rsidRDefault="00E6747E" w:rsidP="00E6747E">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As linguagens de programação, assim como qualquer linguagem em sentido amplo, possuem um aspecto semântico e um aspecto sintático, ou seja, em sua definição há regras que definem o significado de cada símbolo, palavra-chave ou comando e regras que determinam a maneira como esses signos devem ser coordenados para formar </w:t>
      </w:r>
      <w:r w:rsidR="00581304">
        <w:rPr>
          <w:rFonts w:ascii="Times New Roman" w:eastAsia="Times New Roman" w:hAnsi="Times New Roman" w:cs="Times New Roman"/>
          <w:sz w:val="24"/>
        </w:rPr>
        <w:t>um sentido, ou seja, uma instrução executável por um computador.</w:t>
      </w:r>
    </w:p>
    <w:p w:rsidR="00581304" w:rsidRDefault="00581304" w:rsidP="00E6747E">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w:t>
      </w:r>
      <w:r w:rsidR="00C364BF">
        <w:rPr>
          <w:rFonts w:ascii="Times New Roman" w:eastAsia="Times New Roman" w:hAnsi="Times New Roman" w:cs="Times New Roman"/>
          <w:sz w:val="24"/>
        </w:rPr>
        <w:t>observam-se</w:t>
      </w:r>
      <w:r>
        <w:rPr>
          <w:rFonts w:ascii="Times New Roman" w:eastAsia="Times New Roman" w:hAnsi="Times New Roman" w:cs="Times New Roman"/>
          <w:sz w:val="24"/>
        </w:rPr>
        <w:t xml:space="preserve"> dois grandes grupos de linguagens de programação caracterizados pela forma com a qual se escreve os programas: linguagens imperativas e linguagens descritivas.</w:t>
      </w:r>
    </w:p>
    <w:p w:rsidR="00581304" w:rsidRDefault="00581304" w:rsidP="00E6747E">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Linguagens imperativas são aquelas que esperam que o desenvolvedor apresente uma sequência de passos a serem </w:t>
      </w:r>
      <w:proofErr w:type="gramStart"/>
      <w:r>
        <w:rPr>
          <w:rFonts w:ascii="Times New Roman" w:eastAsia="Times New Roman" w:hAnsi="Times New Roman" w:cs="Times New Roman"/>
          <w:sz w:val="24"/>
        </w:rPr>
        <w:t>executados, um</w:t>
      </w:r>
      <w:proofErr w:type="gramEnd"/>
      <w:r>
        <w:rPr>
          <w:rFonts w:ascii="Times New Roman" w:eastAsia="Times New Roman" w:hAnsi="Times New Roman" w:cs="Times New Roman"/>
          <w:sz w:val="24"/>
        </w:rPr>
        <w:t xml:space="preserve"> após o outro, pelo sistema. Programas escritos nesse tipo de lin</w:t>
      </w:r>
      <w:r w:rsidR="00C364BF">
        <w:rPr>
          <w:rFonts w:ascii="Times New Roman" w:eastAsia="Times New Roman" w:hAnsi="Times New Roman" w:cs="Times New Roman"/>
          <w:sz w:val="24"/>
        </w:rPr>
        <w:t xml:space="preserve">guagem apresentam ordens e </w:t>
      </w:r>
      <w:proofErr w:type="gramStart"/>
      <w:r w:rsidR="00C364BF">
        <w:rPr>
          <w:rFonts w:ascii="Times New Roman" w:eastAsia="Times New Roman" w:hAnsi="Times New Roman" w:cs="Times New Roman"/>
          <w:sz w:val="24"/>
        </w:rPr>
        <w:t>seque</w:t>
      </w:r>
      <w:r>
        <w:rPr>
          <w:rFonts w:ascii="Times New Roman" w:eastAsia="Times New Roman" w:hAnsi="Times New Roman" w:cs="Times New Roman"/>
          <w:sz w:val="24"/>
        </w:rPr>
        <w:t>ncias</w:t>
      </w:r>
      <w:proofErr w:type="gramEnd"/>
      <w:r>
        <w:rPr>
          <w:rFonts w:ascii="Times New Roman" w:eastAsia="Times New Roman" w:hAnsi="Times New Roman" w:cs="Times New Roman"/>
          <w:sz w:val="24"/>
        </w:rPr>
        <w:t xml:space="preserve"> de operações que visam alterar, passo a passo, o estado do sistema até se atingir o objetivo proposto.</w:t>
      </w:r>
    </w:p>
    <w:p w:rsidR="00581304" w:rsidRDefault="00581304" w:rsidP="00E6747E">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Por outro lado, as linguagens declarativas oferecem</w:t>
      </w:r>
      <w:r w:rsidR="00C364BF">
        <w:rPr>
          <w:rFonts w:ascii="Times New Roman" w:eastAsia="Times New Roman" w:hAnsi="Times New Roman" w:cs="Times New Roman"/>
          <w:sz w:val="24"/>
        </w:rPr>
        <w:t>,</w:t>
      </w:r>
      <w:r>
        <w:rPr>
          <w:rFonts w:ascii="Times New Roman" w:eastAsia="Times New Roman" w:hAnsi="Times New Roman" w:cs="Times New Roman"/>
          <w:sz w:val="24"/>
        </w:rPr>
        <w:t xml:space="preserve"> ao desenvolvedor</w:t>
      </w:r>
      <w:r w:rsidR="00C364BF">
        <w:rPr>
          <w:rFonts w:ascii="Times New Roman" w:eastAsia="Times New Roman" w:hAnsi="Times New Roman" w:cs="Times New Roman"/>
          <w:sz w:val="24"/>
        </w:rPr>
        <w:t>,</w:t>
      </w:r>
      <w:r>
        <w:rPr>
          <w:rFonts w:ascii="Times New Roman" w:eastAsia="Times New Roman" w:hAnsi="Times New Roman" w:cs="Times New Roman"/>
          <w:sz w:val="24"/>
        </w:rPr>
        <w:t xml:space="preserve"> ferramentas para que se descreva o resultado esperado, ou seja, o que o programa deve entregar a quem o executa. Nesse caso, não se define o fluxo de operações a serem executadas e tampouco os estados pelos quais o sistema deve passar para se chegar ao resultado, mas, simplesmente, uma descrição sistemática e padronizada (matemática) do resultado esperado.</w:t>
      </w:r>
    </w:p>
    <w:p w:rsidR="00E6747E" w:rsidRDefault="00E6747E" w:rsidP="00787789">
      <w:pPr>
        <w:spacing w:after="0" w:line="360" w:lineRule="auto"/>
        <w:ind w:left="12" w:firstLine="708"/>
        <w:rPr>
          <w:rFonts w:ascii="Times New Roman" w:eastAsia="Times New Roman" w:hAnsi="Times New Roman" w:cs="Times New Roman"/>
          <w:sz w:val="24"/>
        </w:rPr>
      </w:pPr>
    </w:p>
    <w:p w:rsidR="00581304" w:rsidRPr="00581304" w:rsidRDefault="00581304" w:rsidP="00581304">
      <w:pPr>
        <w:pStyle w:val="Ttulo3"/>
        <w:numPr>
          <w:ilvl w:val="3"/>
          <w:numId w:val="3"/>
        </w:numPr>
      </w:pPr>
      <w:bookmarkStart w:id="45" w:name="_Toc378620922"/>
      <w:r w:rsidRPr="00581304">
        <w:t>Java</w:t>
      </w:r>
      <w:bookmarkEnd w:id="45"/>
    </w:p>
    <w:p w:rsidR="00787789" w:rsidRDefault="00787789" w:rsidP="00787789">
      <w:pPr>
        <w:spacing w:after="0" w:line="360" w:lineRule="auto"/>
        <w:ind w:left="12" w:firstLine="708"/>
        <w:rPr>
          <w:rFonts w:ascii="Times New Roman" w:eastAsia="Times New Roman" w:hAnsi="Times New Roman" w:cs="Times New Roman"/>
          <w:sz w:val="24"/>
        </w:rPr>
      </w:pPr>
    </w:p>
    <w:p w:rsidR="006A1639" w:rsidRDefault="00581304"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 linguagem de programação Java é uma linguagem imperativa largamente utilizada e com uma forte comunidade de desenvolvedores. Segundo o </w:t>
      </w:r>
      <w:proofErr w:type="spellStart"/>
      <w:r>
        <w:rPr>
          <w:rFonts w:ascii="Times New Roman" w:eastAsia="Times New Roman" w:hAnsi="Times New Roman" w:cs="Times New Roman"/>
          <w:sz w:val="24"/>
        </w:rPr>
        <w:t>Tiobe</w:t>
      </w:r>
      <w:proofErr w:type="spellEnd"/>
      <w:r>
        <w:rPr>
          <w:rFonts w:ascii="Times New Roman" w:eastAsia="Times New Roman" w:hAnsi="Times New Roman" w:cs="Times New Roman"/>
          <w:sz w:val="24"/>
        </w:rPr>
        <w:t xml:space="preserve"> Index (2013), Java é a segunda linguagem de programação mais utilizada no mundo</w:t>
      </w:r>
      <w:r w:rsidR="00876D10">
        <w:rPr>
          <w:rFonts w:ascii="Times New Roman" w:eastAsia="Times New Roman" w:hAnsi="Times New Roman" w:cs="Times New Roman"/>
          <w:sz w:val="24"/>
        </w:rPr>
        <w:t>.</w:t>
      </w:r>
      <w:r w:rsidR="006A1639">
        <w:rPr>
          <w:rFonts w:ascii="Times New Roman" w:eastAsia="Times New Roman" w:hAnsi="Times New Roman" w:cs="Times New Roman"/>
          <w:sz w:val="24"/>
        </w:rPr>
        <w:t xml:space="preserve"> A popularidade de uma linguagem é um indicador de sua eficiência e uma facilidade para o desenvolvedor</w:t>
      </w:r>
      <w:r w:rsidR="00C364BF">
        <w:rPr>
          <w:rFonts w:ascii="Times New Roman" w:eastAsia="Times New Roman" w:hAnsi="Times New Roman" w:cs="Times New Roman"/>
          <w:sz w:val="24"/>
        </w:rPr>
        <w:t>, pois</w:t>
      </w:r>
      <w:r w:rsidR="006A1639">
        <w:rPr>
          <w:rFonts w:ascii="Times New Roman" w:eastAsia="Times New Roman" w:hAnsi="Times New Roman" w:cs="Times New Roman"/>
          <w:sz w:val="24"/>
        </w:rPr>
        <w:t xml:space="preserve"> </w:t>
      </w:r>
      <w:r w:rsidR="00C364BF">
        <w:rPr>
          <w:rFonts w:ascii="Times New Roman" w:eastAsia="Times New Roman" w:hAnsi="Times New Roman" w:cs="Times New Roman"/>
          <w:sz w:val="24"/>
        </w:rPr>
        <w:t>se espera</w:t>
      </w:r>
      <w:r w:rsidR="006A1639">
        <w:rPr>
          <w:rFonts w:ascii="Times New Roman" w:eastAsia="Times New Roman" w:hAnsi="Times New Roman" w:cs="Times New Roman"/>
          <w:sz w:val="24"/>
        </w:rPr>
        <w:t xml:space="preserve"> que a quantidade de informação técnica disponível</w:t>
      </w:r>
      <w:r w:rsidR="00876D10">
        <w:rPr>
          <w:rFonts w:ascii="Times New Roman" w:eastAsia="Times New Roman" w:hAnsi="Times New Roman" w:cs="Times New Roman"/>
          <w:sz w:val="24"/>
        </w:rPr>
        <w:t xml:space="preserve"> </w:t>
      </w:r>
      <w:r w:rsidR="006A1639">
        <w:rPr>
          <w:rFonts w:ascii="Times New Roman" w:eastAsia="Times New Roman" w:hAnsi="Times New Roman" w:cs="Times New Roman"/>
          <w:sz w:val="24"/>
        </w:rPr>
        <w:t xml:space="preserve">sobre uma linguagem seja proporcional </w:t>
      </w:r>
      <w:r w:rsidR="00C364BF">
        <w:rPr>
          <w:rFonts w:ascii="Times New Roman" w:eastAsia="Times New Roman" w:hAnsi="Times New Roman" w:cs="Times New Roman"/>
          <w:sz w:val="24"/>
        </w:rPr>
        <w:t>a</w:t>
      </w:r>
      <w:r w:rsidR="006A1639">
        <w:rPr>
          <w:rFonts w:ascii="Times New Roman" w:eastAsia="Times New Roman" w:hAnsi="Times New Roman" w:cs="Times New Roman"/>
          <w:sz w:val="24"/>
        </w:rPr>
        <w:t xml:space="preserve"> seu nível de utilização. Outra vantagem que uma linguagem popular apresenta é a existência de softwares de terceiros compatíveis. Essa característica é especialmente útil</w:t>
      </w:r>
      <w:r w:rsidR="00C364BF">
        <w:rPr>
          <w:rFonts w:ascii="Times New Roman" w:eastAsia="Times New Roman" w:hAnsi="Times New Roman" w:cs="Times New Roman"/>
          <w:sz w:val="24"/>
        </w:rPr>
        <w:t>, pois</w:t>
      </w:r>
      <w:r w:rsidR="006A1639">
        <w:rPr>
          <w:rFonts w:ascii="Times New Roman" w:eastAsia="Times New Roman" w:hAnsi="Times New Roman" w:cs="Times New Roman"/>
          <w:sz w:val="24"/>
        </w:rPr>
        <w:t xml:space="preserve"> permite o reaproveitamento de trechos de código já desenvolvidos e testados por outros desenvolvedores, poupando tempo e recursos do programador.</w:t>
      </w:r>
    </w:p>
    <w:p w:rsidR="00581304" w:rsidRDefault="006A1639"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Além disso, Java é uma linguagem de acesso gratuito e o código-fonte escrito nessa linguagem pode ser utilizado em diversas plataformas e sistemas operacionais, o que confere aos sistemas que a utilizam flexibilidade e portabilidade. </w:t>
      </w:r>
    </w:p>
    <w:p w:rsidR="00DC6403" w:rsidRDefault="00DC6403" w:rsidP="00787789">
      <w:pPr>
        <w:spacing w:after="0" w:line="360" w:lineRule="auto"/>
        <w:ind w:left="12" w:firstLine="708"/>
        <w:rPr>
          <w:rFonts w:ascii="Times New Roman" w:eastAsia="Times New Roman" w:hAnsi="Times New Roman" w:cs="Times New Roman"/>
          <w:sz w:val="24"/>
        </w:rPr>
      </w:pPr>
    </w:p>
    <w:p w:rsidR="00DC6403" w:rsidRPr="00DC6403" w:rsidRDefault="00DC6403" w:rsidP="00DC6403">
      <w:pPr>
        <w:pStyle w:val="Ttulo3"/>
        <w:numPr>
          <w:ilvl w:val="3"/>
          <w:numId w:val="3"/>
        </w:numPr>
      </w:pPr>
      <w:bookmarkStart w:id="46" w:name="_Toc378620923"/>
      <w:r w:rsidRPr="00DC6403">
        <w:t xml:space="preserve">SQL – </w:t>
      </w:r>
      <w:proofErr w:type="spellStart"/>
      <w:r w:rsidRPr="00DC6403">
        <w:t>Structured</w:t>
      </w:r>
      <w:proofErr w:type="spellEnd"/>
      <w:r w:rsidRPr="00DC6403">
        <w:t xml:space="preserve"> Query </w:t>
      </w:r>
      <w:proofErr w:type="spellStart"/>
      <w:r w:rsidRPr="00DC6403">
        <w:t>Language</w:t>
      </w:r>
      <w:bookmarkEnd w:id="46"/>
      <w:proofErr w:type="spellEnd"/>
    </w:p>
    <w:p w:rsidR="001F65CE" w:rsidRDefault="001F65CE" w:rsidP="00AD0060">
      <w:pPr>
        <w:spacing w:after="0" w:line="360" w:lineRule="auto"/>
        <w:ind w:firstLine="708"/>
        <w:rPr>
          <w:rFonts w:ascii="Times New Roman" w:eastAsia="Times New Roman" w:hAnsi="Times New Roman" w:cs="Times New Roman"/>
          <w:sz w:val="24"/>
        </w:rPr>
      </w:pPr>
    </w:p>
    <w:p w:rsidR="001F65CE" w:rsidRDefault="00DC6403"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Linguagem de consulta estruturada (SQL - </w:t>
      </w:r>
      <w:proofErr w:type="spellStart"/>
      <w:r w:rsidRPr="00C364BF">
        <w:rPr>
          <w:rFonts w:ascii="Times New Roman" w:eastAsia="Times New Roman" w:hAnsi="Times New Roman" w:cs="Times New Roman"/>
          <w:i/>
          <w:sz w:val="24"/>
        </w:rPr>
        <w:t>Structured</w:t>
      </w:r>
      <w:proofErr w:type="spellEnd"/>
      <w:r w:rsidRPr="00C364BF">
        <w:rPr>
          <w:rFonts w:ascii="Times New Roman" w:eastAsia="Times New Roman" w:hAnsi="Times New Roman" w:cs="Times New Roman"/>
          <w:i/>
          <w:sz w:val="24"/>
        </w:rPr>
        <w:t xml:space="preserve"> Query </w:t>
      </w:r>
      <w:proofErr w:type="spellStart"/>
      <w:r w:rsidRPr="00C364BF">
        <w:rPr>
          <w:rFonts w:ascii="Times New Roman" w:eastAsia="Times New Roman" w:hAnsi="Times New Roman" w:cs="Times New Roman"/>
          <w:i/>
          <w:sz w:val="24"/>
        </w:rPr>
        <w:t>Language</w:t>
      </w:r>
      <w:proofErr w:type="spellEnd"/>
      <w:r>
        <w:rPr>
          <w:rFonts w:ascii="Times New Roman" w:eastAsia="Times New Roman" w:hAnsi="Times New Roman" w:cs="Times New Roman"/>
          <w:sz w:val="24"/>
        </w:rPr>
        <w:t xml:space="preserve">) é uma linguagem de programação declarativa utilizada para pesquisas em bases de dados relacionais. </w:t>
      </w:r>
    </w:p>
    <w:p w:rsidR="00312E90" w:rsidRDefault="00312E9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linguagem SQL oferece </w:t>
      </w:r>
      <w:r w:rsidR="00E42369">
        <w:rPr>
          <w:rFonts w:ascii="Times New Roman" w:eastAsia="Times New Roman" w:hAnsi="Times New Roman" w:cs="Times New Roman"/>
          <w:sz w:val="24"/>
        </w:rPr>
        <w:t>quatro</w:t>
      </w:r>
      <w:r>
        <w:rPr>
          <w:rFonts w:ascii="Times New Roman" w:eastAsia="Times New Roman" w:hAnsi="Times New Roman" w:cs="Times New Roman"/>
          <w:sz w:val="24"/>
        </w:rPr>
        <w:t xml:space="preserve"> tipos de comando, de acordo com o resultado que se deseja obter do sistema: Linguagem de Manipulação de dados (DML), Linguagem de Definição de Dados (DDL), Linguagem de Controle de Dados (DCL)</w:t>
      </w:r>
      <w:r w:rsidR="00E42369">
        <w:rPr>
          <w:rFonts w:ascii="Times New Roman" w:eastAsia="Times New Roman" w:hAnsi="Times New Roman" w:cs="Times New Roman"/>
          <w:sz w:val="24"/>
        </w:rPr>
        <w:t xml:space="preserve"> e</w:t>
      </w:r>
      <w:r>
        <w:rPr>
          <w:rFonts w:ascii="Times New Roman" w:eastAsia="Times New Roman" w:hAnsi="Times New Roman" w:cs="Times New Roman"/>
          <w:sz w:val="24"/>
        </w:rPr>
        <w:t xml:space="preserve"> Linguagem de Transação de Dados (DTL)</w:t>
      </w:r>
      <w:r w:rsidR="00E42369">
        <w:rPr>
          <w:rFonts w:ascii="Times New Roman" w:eastAsia="Times New Roman" w:hAnsi="Times New Roman" w:cs="Times New Roman"/>
          <w:sz w:val="24"/>
        </w:rPr>
        <w:t>. (DATE, 2004, p.30).</w:t>
      </w:r>
    </w:p>
    <w:p w:rsidR="00E42369" w:rsidRDefault="00E4236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Linguagem de Manipulação de Dados é o subconjunto de comandos dentro da SQL que permite manipular, ou seja, incluir, remover, atualizar e recuperar os dados dentro do sistema.</w:t>
      </w:r>
    </w:p>
    <w:p w:rsidR="00E42369" w:rsidRDefault="00E4236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 criação das tabelas, índices e outras estruturas para o armazenamento dos dados, bem como sua exclusão e alteração é feita através de comandos oferecidos pela Linguagem de Definição de Dados.</w:t>
      </w:r>
    </w:p>
    <w:p w:rsidR="00E42369" w:rsidRDefault="00E4236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Linguagem de Controle de Dados, por sua vez, permite ao programador controlar aspectos relacionados ao acesso aos dados. Atributos como permissões de leitura e escrita e de execução de procedimentos no sistema são concedidos e revogados através de comandos de DCL.</w:t>
      </w:r>
    </w:p>
    <w:p w:rsidR="00E42369" w:rsidRDefault="00E4236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fim, a Linguagem de Transação de Dados permite que se </w:t>
      </w:r>
      <w:r w:rsidR="00C364BF">
        <w:rPr>
          <w:rFonts w:ascii="Times New Roman" w:eastAsia="Times New Roman" w:hAnsi="Times New Roman" w:cs="Times New Roman"/>
          <w:sz w:val="24"/>
        </w:rPr>
        <w:t>definam</w:t>
      </w:r>
      <w:r>
        <w:rPr>
          <w:rFonts w:ascii="Times New Roman" w:eastAsia="Times New Roman" w:hAnsi="Times New Roman" w:cs="Times New Roman"/>
          <w:sz w:val="24"/>
        </w:rPr>
        <w:t xml:space="preserve"> limites entre sequencias de operações chamadas de transações. As transações são controles oferecidos pela linguagem para a garantia de que eventuais falhas não causem inconsistências aos dados armazenados no sistema.</w:t>
      </w:r>
    </w:p>
    <w:p w:rsidR="00312E90" w:rsidRDefault="00312E90" w:rsidP="00AD0060">
      <w:pPr>
        <w:spacing w:after="0" w:line="360" w:lineRule="auto"/>
        <w:ind w:firstLine="708"/>
        <w:rPr>
          <w:rFonts w:ascii="Times New Roman" w:eastAsia="Times New Roman" w:hAnsi="Times New Roman" w:cs="Times New Roman"/>
          <w:sz w:val="24"/>
        </w:rPr>
      </w:pPr>
    </w:p>
    <w:p w:rsidR="00FE22BF" w:rsidRDefault="00FE22BF" w:rsidP="00FE22BF">
      <w:pPr>
        <w:pStyle w:val="Ttulo3"/>
        <w:numPr>
          <w:ilvl w:val="2"/>
          <w:numId w:val="3"/>
        </w:numPr>
      </w:pPr>
      <w:bookmarkStart w:id="47" w:name="_Toc378620924"/>
      <w:r w:rsidRPr="00FE22BF">
        <w:t>Interface de Programação de Aplicações</w:t>
      </w:r>
      <w:bookmarkEnd w:id="47"/>
    </w:p>
    <w:p w:rsidR="00FE22BF" w:rsidRDefault="00FE22BF" w:rsidP="00FE22BF">
      <w:pPr>
        <w:spacing w:after="0" w:line="360" w:lineRule="auto"/>
        <w:ind w:firstLine="708"/>
        <w:rPr>
          <w:rFonts w:ascii="Times New Roman" w:eastAsia="Times New Roman" w:hAnsi="Times New Roman" w:cs="Times New Roman"/>
          <w:sz w:val="24"/>
        </w:rPr>
      </w:pPr>
    </w:p>
    <w:p w:rsidR="00FA6BD8" w:rsidRDefault="00FA6BD8"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Interfaces de programação de Aplicações, mais conhecidas pela sua sigla em inglês API </w:t>
      </w:r>
      <w:r w:rsidRPr="00C364BF">
        <w:rPr>
          <w:rFonts w:ascii="Times New Roman" w:eastAsia="Times New Roman" w:hAnsi="Times New Roman" w:cs="Times New Roman"/>
          <w:i/>
          <w:sz w:val="24"/>
        </w:rPr>
        <w:t xml:space="preserve">– </w:t>
      </w:r>
      <w:proofErr w:type="spellStart"/>
      <w:r w:rsidRPr="00C364BF">
        <w:rPr>
          <w:rFonts w:ascii="Times New Roman" w:eastAsia="Times New Roman" w:hAnsi="Times New Roman" w:cs="Times New Roman"/>
          <w:i/>
          <w:sz w:val="24"/>
        </w:rPr>
        <w:t>Application</w:t>
      </w:r>
      <w:proofErr w:type="spellEnd"/>
      <w:r w:rsidRPr="00C364BF">
        <w:rPr>
          <w:rFonts w:ascii="Times New Roman" w:eastAsia="Times New Roman" w:hAnsi="Times New Roman" w:cs="Times New Roman"/>
          <w:i/>
          <w:sz w:val="24"/>
        </w:rPr>
        <w:t xml:space="preserve"> </w:t>
      </w:r>
      <w:proofErr w:type="spellStart"/>
      <w:r w:rsidRPr="00C364BF">
        <w:rPr>
          <w:rFonts w:ascii="Times New Roman" w:eastAsia="Times New Roman" w:hAnsi="Times New Roman" w:cs="Times New Roman"/>
          <w:i/>
          <w:sz w:val="24"/>
        </w:rPr>
        <w:t>Programming</w:t>
      </w:r>
      <w:proofErr w:type="spellEnd"/>
      <w:r w:rsidRPr="00C364BF">
        <w:rPr>
          <w:rFonts w:ascii="Times New Roman" w:eastAsia="Times New Roman" w:hAnsi="Times New Roman" w:cs="Times New Roman"/>
          <w:i/>
          <w:sz w:val="24"/>
        </w:rPr>
        <w:t xml:space="preserve"> Interface</w:t>
      </w:r>
      <w:r>
        <w:rPr>
          <w:rFonts w:ascii="Times New Roman" w:eastAsia="Times New Roman" w:hAnsi="Times New Roman" w:cs="Times New Roman"/>
          <w:sz w:val="24"/>
        </w:rPr>
        <w:t xml:space="preserve"> – </w:t>
      </w:r>
      <w:r w:rsidR="00075134">
        <w:rPr>
          <w:rFonts w:ascii="Times New Roman" w:eastAsia="Times New Roman" w:hAnsi="Times New Roman" w:cs="Times New Roman"/>
          <w:sz w:val="24"/>
        </w:rPr>
        <w:t xml:space="preserve">são especificações da maneira como componentes de software devem interagir. </w:t>
      </w:r>
      <w:proofErr w:type="gramStart"/>
      <w:r w:rsidR="00075134">
        <w:rPr>
          <w:rFonts w:ascii="Times New Roman" w:eastAsia="Times New Roman" w:hAnsi="Times New Roman" w:cs="Times New Roman"/>
          <w:sz w:val="24"/>
        </w:rPr>
        <w:t>S</w:t>
      </w:r>
      <w:r>
        <w:rPr>
          <w:rFonts w:ascii="Times New Roman" w:eastAsia="Times New Roman" w:hAnsi="Times New Roman" w:cs="Times New Roman"/>
          <w:sz w:val="24"/>
        </w:rPr>
        <w:t>ão</w:t>
      </w:r>
      <w:proofErr w:type="gramEnd"/>
      <w:r>
        <w:rPr>
          <w:rFonts w:ascii="Times New Roman" w:eastAsia="Times New Roman" w:hAnsi="Times New Roman" w:cs="Times New Roman"/>
          <w:sz w:val="24"/>
        </w:rPr>
        <w:t xml:space="preserve"> um conjunto de funcionalidades </w:t>
      </w:r>
      <w:r>
        <w:rPr>
          <w:rFonts w:ascii="Times New Roman" w:eastAsia="Times New Roman" w:hAnsi="Times New Roman" w:cs="Times New Roman"/>
          <w:sz w:val="24"/>
        </w:rPr>
        <w:lastRenderedPageBreak/>
        <w:t>disponibilizadas por sistemas para que sejam</w:t>
      </w:r>
      <w:r w:rsidR="00075134">
        <w:rPr>
          <w:rFonts w:ascii="Times New Roman" w:eastAsia="Times New Roman" w:hAnsi="Times New Roman" w:cs="Times New Roman"/>
          <w:sz w:val="24"/>
        </w:rPr>
        <w:t xml:space="preserve"> utilizadas por outros sistemas. </w:t>
      </w:r>
      <w:proofErr w:type="gramStart"/>
      <w:r w:rsidR="00075134">
        <w:rPr>
          <w:rFonts w:ascii="Times New Roman" w:eastAsia="Times New Roman" w:hAnsi="Times New Roman" w:cs="Times New Roman"/>
          <w:sz w:val="24"/>
        </w:rPr>
        <w:t>Tratam-se</w:t>
      </w:r>
      <w:proofErr w:type="gramEnd"/>
      <w:r w:rsidR="00075134">
        <w:rPr>
          <w:rFonts w:ascii="Times New Roman" w:eastAsia="Times New Roman" w:hAnsi="Times New Roman" w:cs="Times New Roman"/>
          <w:sz w:val="24"/>
        </w:rPr>
        <w:t xml:space="preserve"> de pequenas operações, normalmente um subconjunto das capacidades do sistema, que podem ser executadas através de comandos enviados por meio de uma programação de software em um formato pré-definido.</w:t>
      </w:r>
    </w:p>
    <w:p w:rsidR="00075134" w:rsidRDefault="00075134"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uso de </w:t>
      </w:r>
      <w:proofErr w:type="spellStart"/>
      <w:r>
        <w:rPr>
          <w:rFonts w:ascii="Times New Roman" w:eastAsia="Times New Roman" w:hAnsi="Times New Roman" w:cs="Times New Roman"/>
          <w:sz w:val="24"/>
        </w:rPr>
        <w:t>APIs</w:t>
      </w:r>
      <w:proofErr w:type="spellEnd"/>
      <w:r>
        <w:rPr>
          <w:rFonts w:ascii="Times New Roman" w:eastAsia="Times New Roman" w:hAnsi="Times New Roman" w:cs="Times New Roman"/>
          <w:sz w:val="24"/>
        </w:rPr>
        <w:t xml:space="preserve"> traz como principal vantagem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possibilidade de que um programador faça uso de módulos de software especializados na solução de problemas específicos sem se preocupar com detalhes internos da solução desenvolvida para abordagem desse problema. </w:t>
      </w:r>
    </w:p>
    <w:p w:rsidR="00075134" w:rsidRDefault="00075134"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Não se trata de uma via de acesso ao </w:t>
      </w:r>
      <w:proofErr w:type="gramStart"/>
      <w:r>
        <w:rPr>
          <w:rFonts w:ascii="Times New Roman" w:eastAsia="Times New Roman" w:hAnsi="Times New Roman" w:cs="Times New Roman"/>
          <w:sz w:val="24"/>
        </w:rPr>
        <w:t>software destinada ao usuário final, que muitas vezes desconhece sua existência</w:t>
      </w:r>
      <w:proofErr w:type="gramEnd"/>
      <w:r>
        <w:rPr>
          <w:rFonts w:ascii="Times New Roman" w:eastAsia="Times New Roman" w:hAnsi="Times New Roman" w:cs="Times New Roman"/>
          <w:sz w:val="24"/>
        </w:rPr>
        <w:t>, mas sim uma maneira disponibilizada pelos idealizadores do software para permitir que outros softwares a ele se conectem e façam uso de suas capacidades.</w:t>
      </w:r>
    </w:p>
    <w:p w:rsidR="00FA6BD8" w:rsidRDefault="00FA6BD8" w:rsidP="00FE22BF">
      <w:pPr>
        <w:spacing w:after="0" w:line="360" w:lineRule="auto"/>
        <w:ind w:firstLine="708"/>
        <w:rPr>
          <w:rFonts w:ascii="Times New Roman" w:eastAsia="Times New Roman" w:hAnsi="Times New Roman" w:cs="Times New Roman"/>
          <w:sz w:val="24"/>
        </w:rPr>
      </w:pPr>
    </w:p>
    <w:p w:rsidR="00FE22BF" w:rsidRPr="00FE22BF" w:rsidRDefault="008A3D8C" w:rsidP="008A3D8C">
      <w:pPr>
        <w:pStyle w:val="Ttulo3"/>
        <w:numPr>
          <w:ilvl w:val="2"/>
          <w:numId w:val="3"/>
        </w:numPr>
        <w:rPr>
          <w:lang w:val="en-US"/>
        </w:rPr>
      </w:pPr>
      <w:bookmarkStart w:id="48" w:name="_Toc378620925"/>
      <w:r w:rsidRPr="00FE22BF">
        <w:rPr>
          <w:lang w:val="en-US"/>
        </w:rPr>
        <w:t xml:space="preserve">GATE </w:t>
      </w:r>
      <w:r>
        <w:rPr>
          <w:lang w:val="en-US"/>
        </w:rPr>
        <w:t xml:space="preserve">- </w:t>
      </w:r>
      <w:r w:rsidR="00FE22BF" w:rsidRPr="00FE22BF">
        <w:rPr>
          <w:lang w:val="en-US"/>
        </w:rPr>
        <w:t xml:space="preserve">General Architecture For Text </w:t>
      </w:r>
      <w:proofErr w:type="spellStart"/>
      <w:r w:rsidR="00FE22BF" w:rsidRPr="00FE22BF">
        <w:rPr>
          <w:lang w:val="en-US"/>
        </w:rPr>
        <w:t>Engeneering</w:t>
      </w:r>
      <w:bookmarkEnd w:id="48"/>
      <w:proofErr w:type="spellEnd"/>
    </w:p>
    <w:p w:rsidR="00FE22BF" w:rsidRDefault="00FE22BF" w:rsidP="00FE22BF">
      <w:pPr>
        <w:spacing w:after="0" w:line="360" w:lineRule="auto"/>
        <w:ind w:firstLine="708"/>
        <w:rPr>
          <w:rFonts w:ascii="Times New Roman" w:eastAsia="Times New Roman" w:hAnsi="Times New Roman" w:cs="Times New Roman"/>
          <w:sz w:val="24"/>
          <w:lang w:val="en-US"/>
        </w:rPr>
      </w:pPr>
    </w:p>
    <w:p w:rsidR="008A3D8C" w:rsidRDefault="008A3D8C" w:rsidP="00FE22BF">
      <w:pPr>
        <w:spacing w:after="0" w:line="360" w:lineRule="auto"/>
        <w:ind w:firstLine="708"/>
        <w:rPr>
          <w:rFonts w:ascii="Times New Roman" w:eastAsia="Times New Roman" w:hAnsi="Times New Roman" w:cs="Times New Roman"/>
          <w:sz w:val="24"/>
        </w:rPr>
      </w:pPr>
      <w:r w:rsidRPr="008A3D8C">
        <w:rPr>
          <w:rFonts w:ascii="Times New Roman" w:eastAsia="Times New Roman" w:hAnsi="Times New Roman" w:cs="Times New Roman"/>
          <w:sz w:val="24"/>
        </w:rPr>
        <w:t xml:space="preserve">Gate – </w:t>
      </w:r>
      <w:r w:rsidRPr="00C364BF">
        <w:rPr>
          <w:rFonts w:ascii="Times New Roman" w:eastAsia="Times New Roman" w:hAnsi="Times New Roman" w:cs="Times New Roman"/>
          <w:i/>
          <w:sz w:val="24"/>
        </w:rPr>
        <w:t xml:space="preserve">General </w:t>
      </w:r>
      <w:proofErr w:type="spellStart"/>
      <w:r w:rsidRPr="00C364BF">
        <w:rPr>
          <w:rFonts w:ascii="Times New Roman" w:eastAsia="Times New Roman" w:hAnsi="Times New Roman" w:cs="Times New Roman"/>
          <w:i/>
          <w:sz w:val="24"/>
        </w:rPr>
        <w:t>Architecture</w:t>
      </w:r>
      <w:proofErr w:type="spellEnd"/>
      <w:r w:rsidRPr="00C364BF">
        <w:rPr>
          <w:rFonts w:ascii="Times New Roman" w:eastAsia="Times New Roman" w:hAnsi="Times New Roman" w:cs="Times New Roman"/>
          <w:i/>
          <w:sz w:val="24"/>
        </w:rPr>
        <w:t xml:space="preserve"> for </w:t>
      </w:r>
      <w:proofErr w:type="spellStart"/>
      <w:r w:rsidRPr="00C364BF">
        <w:rPr>
          <w:rFonts w:ascii="Times New Roman" w:eastAsia="Times New Roman" w:hAnsi="Times New Roman" w:cs="Times New Roman"/>
          <w:i/>
          <w:sz w:val="24"/>
        </w:rPr>
        <w:t>Text</w:t>
      </w:r>
      <w:proofErr w:type="spellEnd"/>
      <w:r w:rsidRPr="00C364BF">
        <w:rPr>
          <w:rFonts w:ascii="Times New Roman" w:eastAsia="Times New Roman" w:hAnsi="Times New Roman" w:cs="Times New Roman"/>
          <w:i/>
          <w:sz w:val="24"/>
        </w:rPr>
        <w:t xml:space="preserve"> </w:t>
      </w:r>
      <w:proofErr w:type="spellStart"/>
      <w:r w:rsidRPr="00C364BF">
        <w:rPr>
          <w:rFonts w:ascii="Times New Roman" w:eastAsia="Times New Roman" w:hAnsi="Times New Roman" w:cs="Times New Roman"/>
          <w:i/>
          <w:sz w:val="24"/>
        </w:rPr>
        <w:t>Engeneering</w:t>
      </w:r>
      <w:proofErr w:type="spellEnd"/>
      <w:r w:rsidRPr="008A3D8C">
        <w:rPr>
          <w:rFonts w:ascii="Times New Roman" w:eastAsia="Times New Roman" w:hAnsi="Times New Roman" w:cs="Times New Roman"/>
          <w:sz w:val="24"/>
        </w:rPr>
        <w:t xml:space="preserve"> – é um programa de computador destinado </w:t>
      </w:r>
      <w:r>
        <w:rPr>
          <w:rFonts w:ascii="Times New Roman" w:eastAsia="Times New Roman" w:hAnsi="Times New Roman" w:cs="Times New Roman"/>
          <w:sz w:val="24"/>
        </w:rPr>
        <w:t>a tratar problemas relacionados ao processamento de linguagem natural. O guia do usuário do Gate o define como o resultado de um projeto mantido por empresas privadas e universidades desde 1995, no qual se investiu mais de cinco milhões de euros, e que oferece um software de código aberto capaz de resolver quase todos os problemas e processamento de texto e linguagem humana. (</w:t>
      </w:r>
      <w:r w:rsidRPr="00FA6F24">
        <w:rPr>
          <w:rFonts w:ascii="Times New Roman" w:eastAsia="Times New Roman" w:hAnsi="Times New Roman" w:cs="Times New Roman"/>
          <w:sz w:val="24"/>
        </w:rPr>
        <w:t>CUNNINGHAM</w:t>
      </w:r>
      <w:r w:rsidR="004E18AF">
        <w:rPr>
          <w:rFonts w:ascii="Times New Roman" w:eastAsia="Times New Roman" w:hAnsi="Times New Roman" w:cs="Times New Roman"/>
          <w:sz w:val="24"/>
        </w:rPr>
        <w:t>, 2011, p.</w:t>
      </w:r>
      <w:r>
        <w:rPr>
          <w:rFonts w:ascii="Times New Roman" w:eastAsia="Times New Roman" w:hAnsi="Times New Roman" w:cs="Times New Roman"/>
          <w:sz w:val="24"/>
        </w:rPr>
        <w:t>5).</w:t>
      </w:r>
    </w:p>
    <w:p w:rsidR="008A3D8C" w:rsidRDefault="008A3D8C"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sistema</w:t>
      </w:r>
      <w:r w:rsidR="00DF111C">
        <w:rPr>
          <w:rFonts w:ascii="Times New Roman" w:eastAsia="Times New Roman" w:hAnsi="Times New Roman" w:cs="Times New Roman"/>
          <w:sz w:val="24"/>
        </w:rPr>
        <w:t xml:space="preserve">, de código aberto e de acesso gratuito, </w:t>
      </w:r>
      <w:r>
        <w:rPr>
          <w:rFonts w:ascii="Times New Roman" w:eastAsia="Times New Roman" w:hAnsi="Times New Roman" w:cs="Times New Roman"/>
          <w:sz w:val="24"/>
        </w:rPr>
        <w:t>é composto de vários módulos</w:t>
      </w:r>
      <w:r w:rsidR="0038119E">
        <w:rPr>
          <w:rFonts w:ascii="Times New Roman" w:eastAsia="Times New Roman" w:hAnsi="Times New Roman" w:cs="Times New Roman"/>
          <w:sz w:val="24"/>
        </w:rPr>
        <w:t>,</w:t>
      </w:r>
      <w:r>
        <w:rPr>
          <w:rFonts w:ascii="Times New Roman" w:eastAsia="Times New Roman" w:hAnsi="Times New Roman" w:cs="Times New Roman"/>
          <w:sz w:val="24"/>
        </w:rPr>
        <w:t xml:space="preserve"> desenvolvidos visando atender as necessidades dos diferentes usuários interessados em processar </w:t>
      </w:r>
      <w:r w:rsidR="001858D7">
        <w:rPr>
          <w:rFonts w:ascii="Times New Roman" w:eastAsia="Times New Roman" w:hAnsi="Times New Roman" w:cs="Times New Roman"/>
          <w:sz w:val="24"/>
        </w:rPr>
        <w:t>linguagem natural, dentre eles:</w:t>
      </w:r>
    </w:p>
    <w:p w:rsidR="001858D7" w:rsidRDefault="001858D7"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Um ambiente de desenvolvimento integrado (</w:t>
      </w:r>
      <w:proofErr w:type="spellStart"/>
      <w:r w:rsidRPr="00AD02C2">
        <w:rPr>
          <w:rFonts w:ascii="Times New Roman" w:eastAsia="Times New Roman" w:hAnsi="Times New Roman" w:cs="Times New Roman"/>
          <w:i/>
          <w:sz w:val="24"/>
        </w:rPr>
        <w:t>Integrated</w:t>
      </w:r>
      <w:proofErr w:type="spellEnd"/>
      <w:r w:rsidRPr="00AD02C2">
        <w:rPr>
          <w:rFonts w:ascii="Times New Roman" w:eastAsia="Times New Roman" w:hAnsi="Times New Roman" w:cs="Times New Roman"/>
          <w:i/>
          <w:sz w:val="24"/>
        </w:rPr>
        <w:t xml:space="preserve"> </w:t>
      </w:r>
      <w:proofErr w:type="spellStart"/>
      <w:r w:rsidRPr="00AD02C2">
        <w:rPr>
          <w:rFonts w:ascii="Times New Roman" w:eastAsia="Times New Roman" w:hAnsi="Times New Roman" w:cs="Times New Roman"/>
          <w:i/>
          <w:sz w:val="24"/>
        </w:rPr>
        <w:t>Development</w:t>
      </w:r>
      <w:proofErr w:type="spellEnd"/>
      <w:r w:rsidRPr="00AD02C2">
        <w:rPr>
          <w:rFonts w:ascii="Times New Roman" w:eastAsia="Times New Roman" w:hAnsi="Times New Roman" w:cs="Times New Roman"/>
          <w:i/>
          <w:sz w:val="24"/>
        </w:rPr>
        <w:t xml:space="preserve"> </w:t>
      </w:r>
      <w:proofErr w:type="spellStart"/>
      <w:r w:rsidRPr="00AD02C2">
        <w:rPr>
          <w:rFonts w:ascii="Times New Roman" w:eastAsia="Times New Roman" w:hAnsi="Times New Roman" w:cs="Times New Roman"/>
          <w:i/>
          <w:sz w:val="24"/>
        </w:rPr>
        <w:t>Environment</w:t>
      </w:r>
      <w:proofErr w:type="spellEnd"/>
      <w:r w:rsidRPr="00AD02C2">
        <w:rPr>
          <w:rFonts w:ascii="Times New Roman" w:eastAsia="Times New Roman" w:hAnsi="Times New Roman" w:cs="Times New Roman"/>
          <w:i/>
          <w:sz w:val="24"/>
        </w:rPr>
        <w:t xml:space="preserve"> – IDE</w:t>
      </w:r>
      <w:r>
        <w:rPr>
          <w:rFonts w:ascii="Times New Roman" w:eastAsia="Times New Roman" w:hAnsi="Times New Roman" w:cs="Times New Roman"/>
          <w:sz w:val="24"/>
        </w:rPr>
        <w:t xml:space="preserve">) chamada </w:t>
      </w:r>
      <w:r w:rsidRPr="00AD02C2">
        <w:rPr>
          <w:rFonts w:ascii="Times New Roman" w:eastAsia="Times New Roman" w:hAnsi="Times New Roman" w:cs="Times New Roman"/>
          <w:i/>
          <w:sz w:val="24"/>
        </w:rPr>
        <w:t xml:space="preserve">GATE </w:t>
      </w:r>
      <w:proofErr w:type="spellStart"/>
      <w:r w:rsidRPr="00AD02C2">
        <w:rPr>
          <w:rFonts w:ascii="Times New Roman" w:eastAsia="Times New Roman" w:hAnsi="Times New Roman" w:cs="Times New Roman"/>
          <w:i/>
          <w:sz w:val="24"/>
        </w:rPr>
        <w:t>Developer</w:t>
      </w:r>
      <w:proofErr w:type="spellEnd"/>
      <w:r>
        <w:rPr>
          <w:rFonts w:ascii="Times New Roman" w:eastAsia="Times New Roman" w:hAnsi="Times New Roman" w:cs="Times New Roman"/>
          <w:sz w:val="24"/>
        </w:rPr>
        <w:t xml:space="preserve"> que oferece ao usuário uma interface amigável para a construção de aplicações para o processamento de textos. </w:t>
      </w:r>
    </w:p>
    <w:p w:rsidR="001858D7" w:rsidRDefault="001858D7"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 serviço de computação em nuvem para hospedagem e execução de processamento de texto em larga escala chamado </w:t>
      </w:r>
      <w:r w:rsidRPr="00AD02C2">
        <w:rPr>
          <w:rFonts w:ascii="Times New Roman" w:eastAsia="Times New Roman" w:hAnsi="Times New Roman" w:cs="Times New Roman"/>
          <w:i/>
          <w:sz w:val="24"/>
        </w:rPr>
        <w:t xml:space="preserve">GATE </w:t>
      </w:r>
      <w:proofErr w:type="spellStart"/>
      <w:r w:rsidRPr="00AD02C2">
        <w:rPr>
          <w:rFonts w:ascii="Times New Roman" w:eastAsia="Times New Roman" w:hAnsi="Times New Roman" w:cs="Times New Roman"/>
          <w:i/>
          <w:sz w:val="24"/>
        </w:rPr>
        <w:t>Cloud</w:t>
      </w:r>
      <w:proofErr w:type="spellEnd"/>
      <w:r>
        <w:rPr>
          <w:rFonts w:ascii="Times New Roman" w:eastAsia="Times New Roman" w:hAnsi="Times New Roman" w:cs="Times New Roman"/>
          <w:sz w:val="24"/>
        </w:rPr>
        <w:t>.</w:t>
      </w:r>
    </w:p>
    <w:p w:rsidR="001858D7" w:rsidRDefault="001858D7"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ferramenta web chamada </w:t>
      </w:r>
      <w:r w:rsidRPr="00AD02C2">
        <w:rPr>
          <w:rFonts w:ascii="Times New Roman" w:eastAsia="Times New Roman" w:hAnsi="Times New Roman" w:cs="Times New Roman"/>
          <w:i/>
          <w:sz w:val="24"/>
        </w:rPr>
        <w:t xml:space="preserve">GATE </w:t>
      </w:r>
      <w:proofErr w:type="spellStart"/>
      <w:r w:rsidRPr="00AD02C2">
        <w:rPr>
          <w:rFonts w:ascii="Times New Roman" w:eastAsia="Times New Roman" w:hAnsi="Times New Roman" w:cs="Times New Roman"/>
          <w:i/>
          <w:sz w:val="24"/>
        </w:rPr>
        <w:t>Teamware</w:t>
      </w:r>
      <w:proofErr w:type="spellEnd"/>
      <w:r>
        <w:rPr>
          <w:rFonts w:ascii="Times New Roman" w:eastAsia="Times New Roman" w:hAnsi="Times New Roman" w:cs="Times New Roman"/>
          <w:sz w:val="24"/>
        </w:rPr>
        <w:t xml:space="preserve"> que permite a criação de projetos colaborativos com infraestrutura de suporte a mecanismos de controle de fluxo de trabalho.</w:t>
      </w:r>
    </w:p>
    <w:p w:rsidR="001858D7" w:rsidRDefault="00AD02C2"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Uma API chamada de </w:t>
      </w:r>
      <w:r w:rsidRPr="00AD02C2">
        <w:rPr>
          <w:rFonts w:ascii="Times New Roman" w:eastAsia="Times New Roman" w:hAnsi="Times New Roman" w:cs="Times New Roman"/>
          <w:i/>
          <w:sz w:val="24"/>
        </w:rPr>
        <w:t xml:space="preserve">GATE </w:t>
      </w:r>
      <w:proofErr w:type="spellStart"/>
      <w:r w:rsidRPr="00AD02C2">
        <w:rPr>
          <w:rFonts w:ascii="Times New Roman" w:eastAsia="Times New Roman" w:hAnsi="Times New Roman" w:cs="Times New Roman"/>
          <w:i/>
          <w:sz w:val="24"/>
        </w:rPr>
        <w:t>Embedded</w:t>
      </w:r>
      <w:proofErr w:type="spell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otimizada</w:t>
      </w:r>
      <w:proofErr w:type="gramEnd"/>
      <w:r>
        <w:rPr>
          <w:rFonts w:ascii="Times New Roman" w:eastAsia="Times New Roman" w:hAnsi="Times New Roman" w:cs="Times New Roman"/>
          <w:sz w:val="24"/>
        </w:rPr>
        <w:t xml:space="preserve"> para ser incluída em diversas aplicações e que oferece acesso a todas as funções disponibilizadas pelo GATE </w:t>
      </w:r>
      <w:proofErr w:type="spellStart"/>
      <w:r>
        <w:rPr>
          <w:rFonts w:ascii="Times New Roman" w:eastAsia="Times New Roman" w:hAnsi="Times New Roman" w:cs="Times New Roman"/>
          <w:sz w:val="24"/>
        </w:rPr>
        <w:t>Developer</w:t>
      </w:r>
      <w:proofErr w:type="spellEnd"/>
      <w:r>
        <w:rPr>
          <w:rFonts w:ascii="Times New Roman" w:eastAsia="Times New Roman" w:hAnsi="Times New Roman" w:cs="Times New Roman"/>
          <w:sz w:val="24"/>
        </w:rPr>
        <w:t xml:space="preserve"> e algumas outras. </w:t>
      </w:r>
    </w:p>
    <w:p w:rsidR="00AD02C2" w:rsidRDefault="00AD02C2" w:rsidP="00FE22BF">
      <w:pPr>
        <w:spacing w:after="0" w:line="360" w:lineRule="auto"/>
        <w:ind w:firstLine="708"/>
        <w:rPr>
          <w:rFonts w:ascii="Times New Roman" w:eastAsia="Times New Roman" w:hAnsi="Times New Roman" w:cs="Times New Roman"/>
          <w:sz w:val="24"/>
        </w:rPr>
      </w:pPr>
    </w:p>
    <w:p w:rsidR="001858D7" w:rsidRPr="00EE524E" w:rsidRDefault="00C74D79" w:rsidP="001858D7">
      <w:pPr>
        <w:ind w:firstLine="720"/>
        <w:jc w:val="center"/>
        <w:rPr>
          <w:rFonts w:ascii="Times New Roman" w:eastAsia="Times New Roman" w:hAnsi="Times New Roman" w:cs="Times New Roman"/>
        </w:rPr>
      </w:pPr>
      <w:r>
        <w:rPr>
          <w:noProof/>
        </w:rPr>
        <mc:AlternateContent>
          <mc:Choice Requires="wps">
            <w:drawing>
              <wp:anchor distT="0" distB="0" distL="114300" distR="114300" simplePos="0" relativeHeight="251676672" behindDoc="0" locked="0" layoutInCell="1" allowOverlap="1" wp14:anchorId="523CE515" wp14:editId="052D3438">
                <wp:simplePos x="0" y="0"/>
                <wp:positionH relativeFrom="column">
                  <wp:posOffset>0</wp:posOffset>
                </wp:positionH>
                <wp:positionV relativeFrom="paragraph">
                  <wp:posOffset>3867150</wp:posOffset>
                </wp:positionV>
                <wp:extent cx="5619750" cy="635"/>
                <wp:effectExtent l="0" t="0" r="0" b="0"/>
                <wp:wrapSquare wrapText="bothSides"/>
                <wp:docPr id="16" name="Caixa de texto 16"/>
                <wp:cNvGraphicFramePr/>
                <a:graphic xmlns:a="http://schemas.openxmlformats.org/drawingml/2006/main">
                  <a:graphicData uri="http://schemas.microsoft.com/office/word/2010/wordprocessingShape">
                    <wps:wsp>
                      <wps:cNvSpPr txBox="1"/>
                      <wps:spPr>
                        <a:xfrm>
                          <a:off x="0" y="0"/>
                          <a:ext cx="5619750" cy="635"/>
                        </a:xfrm>
                        <a:prstGeom prst="rect">
                          <a:avLst/>
                        </a:prstGeom>
                        <a:solidFill>
                          <a:prstClr val="white"/>
                        </a:solidFill>
                        <a:ln>
                          <a:noFill/>
                        </a:ln>
                        <a:effectLst/>
                      </wps:spPr>
                      <wps:txbx>
                        <w:txbxContent>
                          <w:p w:rsidR="00DE34D7" w:rsidRPr="00261A7C" w:rsidRDefault="00DE34D7" w:rsidP="00C74D79">
                            <w:pPr>
                              <w:pStyle w:val="Legenda"/>
                              <w:jc w:val="center"/>
                              <w:rPr>
                                <w:rFonts w:ascii="Times New Roman" w:eastAsia="Times New Roman" w:hAnsi="Times New Roman" w:cs="Times New Roman"/>
                                <w:sz w:val="20"/>
                                <w:szCs w:val="20"/>
                              </w:rPr>
                            </w:pPr>
                            <w:bookmarkStart w:id="49" w:name="_Toc378619994"/>
                            <w:r>
                              <w:t xml:space="preserve">Figura </w:t>
                            </w:r>
                            <w:fldSimple w:instr=" SEQ Figura \* ARABIC ">
                              <w:r>
                                <w:rPr>
                                  <w:noProof/>
                                </w:rPr>
                                <w:t>11</w:t>
                              </w:r>
                            </w:fldSimple>
                            <w:r w:rsidRPr="00397DC9">
                              <w:t xml:space="preserve"> - IDE</w:t>
                            </w:r>
                            <w:proofErr w:type="gramStart"/>
                            <w:r w:rsidRPr="00397DC9">
                              <w:t xml:space="preserve">  </w:t>
                            </w:r>
                            <w:proofErr w:type="gramEnd"/>
                            <w:r w:rsidRPr="00397DC9">
                              <w:t>-  Um ambiente de desenvolvimento integrado - do GATE.</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Caixa de texto 16" o:spid="_x0000_s1026" type="#_x0000_t202" style="position:absolute;left:0;text-align:left;margin-left:0;margin-top:304.5pt;width:442.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" stroked="f">
                <v:textbox style="mso-fit-shape-to-text:t" inset="0,0,0,0">
                  <w:txbxContent>
                    <w:p w:rsidR="00DE34D7" w:rsidRPr="00261A7C" w:rsidRDefault="00DE34D7" w:rsidP="00C74D79">
                      <w:pPr>
                        <w:pStyle w:val="Legenda"/>
                        <w:jc w:val="center"/>
                        <w:rPr>
                          <w:rFonts w:ascii="Times New Roman" w:eastAsia="Times New Roman" w:hAnsi="Times New Roman" w:cs="Times New Roman"/>
                          <w:sz w:val="20"/>
                          <w:szCs w:val="20"/>
                        </w:rPr>
                      </w:pPr>
                      <w:bookmarkStart w:id="50" w:name="_Toc378619994"/>
                      <w:r>
                        <w:t xml:space="preserve">Figura </w:t>
                      </w:r>
                      <w:fldSimple w:instr=" SEQ Figura \* ARABIC ">
                        <w:r>
                          <w:rPr>
                            <w:noProof/>
                          </w:rPr>
                          <w:t>11</w:t>
                        </w:r>
                      </w:fldSimple>
                      <w:r w:rsidRPr="00397DC9">
                        <w:t xml:space="preserve"> - IDE</w:t>
                      </w:r>
                      <w:proofErr w:type="gramStart"/>
                      <w:r w:rsidRPr="00397DC9">
                        <w:t xml:space="preserve">  </w:t>
                      </w:r>
                      <w:proofErr w:type="gramEnd"/>
                      <w:r w:rsidRPr="00397DC9">
                        <w:t>-  Um ambiente de desenvolvimento integrado - do GATE.</w:t>
                      </w:r>
                      <w:bookmarkEnd w:id="50"/>
                    </w:p>
                  </w:txbxContent>
                </v:textbox>
                <w10:wrap type="square"/>
              </v:shape>
            </w:pict>
          </mc:Fallback>
        </mc:AlternateContent>
      </w:r>
      <w:r w:rsidR="001858D7" w:rsidRPr="00EE524E">
        <w:rPr>
          <w:rFonts w:ascii="Times New Roman" w:eastAsia="Times New Roman" w:hAnsi="Times New Roman" w:cs="Times New Roman"/>
        </w:rPr>
        <w:drawing>
          <wp:anchor distT="0" distB="0" distL="0" distR="0" simplePos="0" relativeHeight="251661312" behindDoc="0" locked="0" layoutInCell="0" hidden="0" allowOverlap="0" wp14:anchorId="3238F6CD" wp14:editId="4E60E1A0">
            <wp:simplePos x="0" y="0"/>
            <wp:positionH relativeFrom="margin">
              <wp:posOffset>0</wp:posOffset>
            </wp:positionH>
            <wp:positionV relativeFrom="paragraph">
              <wp:posOffset>95250</wp:posOffset>
            </wp:positionV>
            <wp:extent cx="5619750" cy="3714750"/>
            <wp:effectExtent l="0" t="0" r="0" b="0"/>
            <wp:wrapSquare wrapText="bothSides"/>
            <wp:docPr id="24"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21"/>
                    <a:stretch>
                      <a:fillRect/>
                    </a:stretch>
                  </pic:blipFill>
                  <pic:spPr>
                    <a:xfrm>
                      <a:off x="0" y="0"/>
                      <a:ext cx="5619750" cy="3714750"/>
                    </a:xfrm>
                    <a:prstGeom prst="rect">
                      <a:avLst/>
                    </a:prstGeom>
                  </pic:spPr>
                </pic:pic>
              </a:graphicData>
            </a:graphic>
            <wp14:sizeRelH relativeFrom="margin">
              <wp14:pctWidth>0</wp14:pctWidth>
            </wp14:sizeRelH>
            <wp14:sizeRelV relativeFrom="margin">
              <wp14:pctHeight>0</wp14:pctHeight>
            </wp14:sizeRelV>
          </wp:anchor>
        </w:drawing>
      </w:r>
    </w:p>
    <w:p w:rsidR="00AD02C2" w:rsidRDefault="00AD02C2" w:rsidP="00AD02C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Dentre as diversas funções relacionadas a processamento de linguagem </w:t>
      </w:r>
      <w:proofErr w:type="gramStart"/>
      <w:r>
        <w:rPr>
          <w:rFonts w:ascii="Times New Roman" w:eastAsia="Times New Roman" w:hAnsi="Times New Roman" w:cs="Times New Roman"/>
          <w:sz w:val="24"/>
        </w:rPr>
        <w:t>natural oferecidas</w:t>
      </w:r>
      <w:proofErr w:type="gramEnd"/>
      <w:r>
        <w:rPr>
          <w:rFonts w:ascii="Times New Roman" w:eastAsia="Times New Roman" w:hAnsi="Times New Roman" w:cs="Times New Roman"/>
          <w:sz w:val="24"/>
        </w:rPr>
        <w:t xml:space="preserve"> pelo GATE, </w:t>
      </w:r>
      <w:r w:rsidR="00DF111C">
        <w:rPr>
          <w:rFonts w:ascii="Times New Roman" w:eastAsia="Times New Roman" w:hAnsi="Times New Roman" w:cs="Times New Roman"/>
          <w:sz w:val="24"/>
        </w:rPr>
        <w:t>destacam-se</w:t>
      </w:r>
      <w:r>
        <w:rPr>
          <w:rFonts w:ascii="Times New Roman" w:eastAsia="Times New Roman" w:hAnsi="Times New Roman" w:cs="Times New Roman"/>
          <w:sz w:val="24"/>
        </w:rPr>
        <w:t xml:space="preserve"> dois módulos: </w:t>
      </w:r>
      <w:r w:rsidRPr="00AD02C2">
        <w:rPr>
          <w:rFonts w:ascii="Times New Roman" w:eastAsia="Times New Roman" w:hAnsi="Times New Roman" w:cs="Times New Roman"/>
          <w:i/>
          <w:sz w:val="24"/>
        </w:rPr>
        <w:t>Tokeniser</w:t>
      </w:r>
      <w:r>
        <w:rPr>
          <w:rFonts w:ascii="Times New Roman" w:eastAsia="Times New Roman" w:hAnsi="Times New Roman" w:cs="Times New Roman"/>
          <w:sz w:val="24"/>
        </w:rPr>
        <w:t xml:space="preserve"> e </w:t>
      </w:r>
      <w:proofErr w:type="spellStart"/>
      <w:r w:rsidRPr="00AD02C2">
        <w:rPr>
          <w:rFonts w:ascii="Times New Roman" w:eastAsia="Times New Roman" w:hAnsi="Times New Roman" w:cs="Times New Roman"/>
          <w:i/>
          <w:sz w:val="24"/>
        </w:rPr>
        <w:t>Gazeteer</w:t>
      </w:r>
      <w:proofErr w:type="spellEnd"/>
      <w:r>
        <w:rPr>
          <w:rFonts w:ascii="Times New Roman" w:eastAsia="Times New Roman" w:hAnsi="Times New Roman" w:cs="Times New Roman"/>
          <w:sz w:val="24"/>
        </w:rPr>
        <w:t>..</w:t>
      </w:r>
    </w:p>
    <w:p w:rsidR="001858D7" w:rsidRDefault="00DF111C"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w:t>
      </w:r>
      <w:r w:rsidRPr="004E6DE6">
        <w:rPr>
          <w:rFonts w:ascii="Times New Roman" w:eastAsia="Times New Roman" w:hAnsi="Times New Roman" w:cs="Times New Roman"/>
          <w:i/>
          <w:sz w:val="24"/>
        </w:rPr>
        <w:t>Tokeniser</w:t>
      </w:r>
      <w:r>
        <w:rPr>
          <w:rFonts w:ascii="Times New Roman" w:eastAsia="Times New Roman" w:hAnsi="Times New Roman" w:cs="Times New Roman"/>
          <w:sz w:val="24"/>
        </w:rPr>
        <w:t xml:space="preserve"> é um componente oferecido pelo GATE que percorre o texto e o divide em pequenos elementos chamados </w:t>
      </w:r>
      <w:proofErr w:type="spellStart"/>
      <w:r w:rsidRPr="00D61A32">
        <w:rPr>
          <w:rFonts w:ascii="Times New Roman" w:eastAsia="Times New Roman" w:hAnsi="Times New Roman" w:cs="Times New Roman"/>
          <w:i/>
          <w:sz w:val="24"/>
        </w:rPr>
        <w:t>tokens</w:t>
      </w:r>
      <w:proofErr w:type="spellEnd"/>
      <w:r>
        <w:rPr>
          <w:rFonts w:ascii="Times New Roman" w:eastAsia="Times New Roman" w:hAnsi="Times New Roman" w:cs="Times New Roman"/>
          <w:sz w:val="24"/>
        </w:rPr>
        <w:t xml:space="preserve">. Os </w:t>
      </w:r>
      <w:proofErr w:type="spellStart"/>
      <w:r w:rsidRPr="00D61A32">
        <w:rPr>
          <w:rFonts w:ascii="Times New Roman" w:eastAsia="Times New Roman" w:hAnsi="Times New Roman" w:cs="Times New Roman"/>
          <w:i/>
          <w:sz w:val="24"/>
        </w:rPr>
        <w:t>tokens</w:t>
      </w:r>
      <w:proofErr w:type="spellEnd"/>
      <w:r>
        <w:rPr>
          <w:rFonts w:ascii="Times New Roman" w:eastAsia="Times New Roman" w:hAnsi="Times New Roman" w:cs="Times New Roman"/>
          <w:sz w:val="24"/>
        </w:rPr>
        <w:t xml:space="preserve"> podem ser símbolos, pontuação, números, espaços em branco e palavras. O Tokeniser também distingue palavras em minúsculo, maiúsculo e apenas com a inicial maiúscula. </w:t>
      </w:r>
    </w:p>
    <w:p w:rsidR="00DF111C" w:rsidRDefault="00DF111C"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Além da identificação padrão de </w:t>
      </w:r>
      <w:proofErr w:type="spellStart"/>
      <w:r w:rsidRPr="00D61A32">
        <w:rPr>
          <w:rFonts w:ascii="Times New Roman" w:eastAsia="Times New Roman" w:hAnsi="Times New Roman" w:cs="Times New Roman"/>
          <w:i/>
          <w:sz w:val="24"/>
        </w:rPr>
        <w:t>tokens</w:t>
      </w:r>
      <w:proofErr w:type="spellEnd"/>
      <w:r>
        <w:rPr>
          <w:rFonts w:ascii="Times New Roman" w:eastAsia="Times New Roman" w:hAnsi="Times New Roman" w:cs="Times New Roman"/>
          <w:sz w:val="24"/>
        </w:rPr>
        <w:t xml:space="preserve">, o </w:t>
      </w:r>
      <w:r w:rsidRPr="00DF111C">
        <w:rPr>
          <w:rFonts w:ascii="Times New Roman" w:eastAsia="Times New Roman" w:hAnsi="Times New Roman" w:cs="Times New Roman"/>
          <w:i/>
          <w:sz w:val="24"/>
        </w:rPr>
        <w:t>Tokeniser</w:t>
      </w:r>
      <w:r>
        <w:rPr>
          <w:rFonts w:ascii="Times New Roman" w:eastAsia="Times New Roman" w:hAnsi="Times New Roman" w:cs="Times New Roman"/>
          <w:sz w:val="24"/>
        </w:rPr>
        <w:t xml:space="preserve"> também permite o desenvolvimento de regras para a determinação de um </w:t>
      </w:r>
      <w:proofErr w:type="spellStart"/>
      <w:r w:rsidRPr="00D61A32">
        <w:rPr>
          <w:rFonts w:ascii="Times New Roman" w:eastAsia="Times New Roman" w:hAnsi="Times New Roman" w:cs="Times New Roman"/>
          <w:i/>
          <w:sz w:val="24"/>
        </w:rPr>
        <w:t>token</w:t>
      </w:r>
      <w:proofErr w:type="spellEnd"/>
      <w:r>
        <w:rPr>
          <w:rFonts w:ascii="Times New Roman" w:eastAsia="Times New Roman" w:hAnsi="Times New Roman" w:cs="Times New Roman"/>
          <w:sz w:val="24"/>
        </w:rPr>
        <w:t xml:space="preserve">. </w:t>
      </w:r>
      <w:r w:rsidR="00450690">
        <w:rPr>
          <w:rFonts w:ascii="Times New Roman" w:eastAsia="Times New Roman" w:hAnsi="Times New Roman" w:cs="Times New Roman"/>
          <w:sz w:val="24"/>
        </w:rPr>
        <w:t xml:space="preserve">Utilizando uma linguagem específica de programação, é possível combinar os </w:t>
      </w:r>
      <w:proofErr w:type="spellStart"/>
      <w:r w:rsidR="00450690" w:rsidRPr="00D61A32">
        <w:rPr>
          <w:rFonts w:ascii="Times New Roman" w:eastAsia="Times New Roman" w:hAnsi="Times New Roman" w:cs="Times New Roman"/>
          <w:i/>
          <w:sz w:val="24"/>
        </w:rPr>
        <w:t>tokens</w:t>
      </w:r>
      <w:proofErr w:type="spellEnd"/>
      <w:r w:rsidR="00450690">
        <w:rPr>
          <w:rFonts w:ascii="Times New Roman" w:eastAsia="Times New Roman" w:hAnsi="Times New Roman" w:cs="Times New Roman"/>
          <w:sz w:val="24"/>
        </w:rPr>
        <w:t xml:space="preserve"> para formar </w:t>
      </w:r>
      <w:proofErr w:type="spellStart"/>
      <w:r w:rsidR="00450690" w:rsidRPr="00D61A32">
        <w:rPr>
          <w:rFonts w:ascii="Times New Roman" w:eastAsia="Times New Roman" w:hAnsi="Times New Roman" w:cs="Times New Roman"/>
          <w:i/>
          <w:sz w:val="24"/>
        </w:rPr>
        <w:t>tokens</w:t>
      </w:r>
      <w:proofErr w:type="spellEnd"/>
      <w:r w:rsidR="00450690">
        <w:rPr>
          <w:rFonts w:ascii="Times New Roman" w:eastAsia="Times New Roman" w:hAnsi="Times New Roman" w:cs="Times New Roman"/>
          <w:sz w:val="24"/>
        </w:rPr>
        <w:t xml:space="preserve"> mais complexos e atribuir identificadores a esses </w:t>
      </w:r>
      <w:proofErr w:type="spellStart"/>
      <w:r w:rsidR="00450690" w:rsidRPr="00D61A32">
        <w:rPr>
          <w:rFonts w:ascii="Times New Roman" w:eastAsia="Times New Roman" w:hAnsi="Times New Roman" w:cs="Times New Roman"/>
          <w:i/>
          <w:sz w:val="24"/>
        </w:rPr>
        <w:t>tokens</w:t>
      </w:r>
      <w:proofErr w:type="spellEnd"/>
      <w:r w:rsidR="00450690">
        <w:rPr>
          <w:rFonts w:ascii="Times New Roman" w:eastAsia="Times New Roman" w:hAnsi="Times New Roman" w:cs="Times New Roman"/>
          <w:sz w:val="24"/>
        </w:rPr>
        <w:t>.</w:t>
      </w:r>
    </w:p>
    <w:p w:rsidR="00C4150A" w:rsidRDefault="00450690"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listagem a seguir ilustra </w:t>
      </w:r>
      <w:proofErr w:type="gramStart"/>
      <w:r>
        <w:rPr>
          <w:rFonts w:ascii="Times New Roman" w:eastAsia="Times New Roman" w:hAnsi="Times New Roman" w:cs="Times New Roman"/>
          <w:sz w:val="24"/>
        </w:rPr>
        <w:t>um exemplo de regra desenvolvida</w:t>
      </w:r>
      <w:proofErr w:type="gramEnd"/>
      <w:r>
        <w:rPr>
          <w:rFonts w:ascii="Times New Roman" w:eastAsia="Times New Roman" w:hAnsi="Times New Roman" w:cs="Times New Roman"/>
          <w:sz w:val="24"/>
        </w:rPr>
        <w:t xml:space="preserve"> para o </w:t>
      </w:r>
      <w:r w:rsidRPr="004E6DE6">
        <w:rPr>
          <w:rFonts w:ascii="Times New Roman" w:eastAsia="Times New Roman" w:hAnsi="Times New Roman" w:cs="Times New Roman"/>
          <w:i/>
          <w:sz w:val="24"/>
        </w:rPr>
        <w:t>Tokeniser</w:t>
      </w:r>
      <w:r>
        <w:rPr>
          <w:rFonts w:ascii="Times New Roman" w:eastAsia="Times New Roman" w:hAnsi="Times New Roman" w:cs="Times New Roman"/>
          <w:sz w:val="24"/>
        </w:rPr>
        <w:t>, oferecida por Cunningham (2011, p.199)</w:t>
      </w:r>
      <w:r w:rsidR="008054E4">
        <w:rPr>
          <w:rFonts w:ascii="Times New Roman" w:eastAsia="Times New Roman" w:hAnsi="Times New Roman" w:cs="Times New Roman"/>
          <w:sz w:val="24"/>
        </w:rPr>
        <w:t xml:space="preserve">, na qual se define uma regra para a </w:t>
      </w:r>
      <w:r w:rsidR="008054E4">
        <w:rPr>
          <w:rFonts w:ascii="Times New Roman" w:eastAsia="Times New Roman" w:hAnsi="Times New Roman" w:cs="Times New Roman"/>
          <w:sz w:val="24"/>
        </w:rPr>
        <w:lastRenderedPageBreak/>
        <w:t>identificação de padrões de inicio de endereços de sitio da internet (“http://” ou “</w:t>
      </w:r>
      <w:proofErr w:type="spellStart"/>
      <w:r w:rsidR="008054E4">
        <w:rPr>
          <w:rFonts w:ascii="Times New Roman" w:eastAsia="Times New Roman" w:hAnsi="Times New Roman" w:cs="Times New Roman"/>
          <w:sz w:val="24"/>
        </w:rPr>
        <w:t>www</w:t>
      </w:r>
      <w:proofErr w:type="spellEnd"/>
      <w:r w:rsidR="008054E4">
        <w:rPr>
          <w:rFonts w:ascii="Times New Roman" w:eastAsia="Times New Roman" w:hAnsi="Times New Roman" w:cs="Times New Roman"/>
          <w:sz w:val="24"/>
        </w:rPr>
        <w:t xml:space="preserve">.”). </w:t>
      </w:r>
    </w:p>
    <w:p w:rsidR="00C4150A" w:rsidRDefault="00C4150A" w:rsidP="005A620D">
      <w:pPr>
        <w:spacing w:after="0" w:line="360" w:lineRule="auto"/>
        <w:ind w:firstLine="708"/>
        <w:jc w:val="center"/>
        <w:rPr>
          <w:rFonts w:ascii="Times New Roman" w:eastAsia="Times New Roman" w:hAnsi="Times New Roman" w:cs="Times New Roman"/>
          <w:sz w:val="24"/>
        </w:rPr>
      </w:pPr>
    </w:p>
    <w:p w:rsidR="0059179F" w:rsidRDefault="008054E4" w:rsidP="0059179F">
      <w:pPr>
        <w:keepNext/>
        <w:spacing w:after="0" w:line="360" w:lineRule="auto"/>
        <w:ind w:firstLine="708"/>
        <w:jc w:val="center"/>
      </w:pPr>
      <w:r>
        <w:rPr>
          <w:rFonts w:ascii="Times New Roman" w:eastAsia="Times New Roman" w:hAnsi="Times New Roman" w:cs="Times New Roman"/>
          <w:noProof/>
          <w:sz w:val="24"/>
        </w:rPr>
        <w:drawing>
          <wp:inline distT="0" distB="0" distL="0" distR="0" wp14:anchorId="75BC9814" wp14:editId="5F23391D">
            <wp:extent cx="3152775" cy="3162300"/>
            <wp:effectExtent l="0" t="0" r="9525"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52775" cy="3162300"/>
                    </a:xfrm>
                    <a:prstGeom prst="rect">
                      <a:avLst/>
                    </a:prstGeom>
                    <a:noFill/>
                    <a:ln>
                      <a:noFill/>
                    </a:ln>
                  </pic:spPr>
                </pic:pic>
              </a:graphicData>
            </a:graphic>
          </wp:inline>
        </w:drawing>
      </w:r>
    </w:p>
    <w:p w:rsidR="00450690" w:rsidRDefault="0059179F" w:rsidP="0059179F">
      <w:pPr>
        <w:pStyle w:val="Legenda"/>
        <w:jc w:val="center"/>
        <w:rPr>
          <w:rFonts w:ascii="Times New Roman" w:eastAsia="Times New Roman" w:hAnsi="Times New Roman" w:cs="Times New Roman"/>
          <w:sz w:val="24"/>
        </w:rPr>
      </w:pPr>
      <w:r>
        <w:t xml:space="preserve">Listagem </w:t>
      </w:r>
      <w:fldSimple w:instr=" SEQ Listagem \* ARABIC ">
        <w:r w:rsidR="005E49B2">
          <w:rPr>
            <w:noProof/>
          </w:rPr>
          <w:t>1</w:t>
        </w:r>
      </w:fldSimple>
      <w:r w:rsidRPr="00DB18C6">
        <w:t xml:space="preserve"> – Regra do Tokeniser para identificação de inicio de endereço de sitio da internet</w:t>
      </w:r>
      <w:r>
        <w:t>.</w:t>
      </w:r>
    </w:p>
    <w:p w:rsidR="00C4150A" w:rsidRDefault="00C4150A" w:rsidP="00C4150A">
      <w:pPr>
        <w:spacing w:after="0" w:line="360" w:lineRule="auto"/>
        <w:ind w:firstLine="708"/>
        <w:rPr>
          <w:rFonts w:ascii="Times New Roman" w:eastAsia="Times New Roman" w:hAnsi="Times New Roman" w:cs="Times New Roman"/>
          <w:sz w:val="24"/>
        </w:rPr>
      </w:pPr>
    </w:p>
    <w:p w:rsidR="00C4150A" w:rsidRDefault="00C4150A" w:rsidP="00C4150A">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regra (</w:t>
      </w:r>
      <w:proofErr w:type="spellStart"/>
      <w:r w:rsidRPr="00D61A32">
        <w:rPr>
          <w:rFonts w:ascii="Times New Roman" w:eastAsia="Times New Roman" w:hAnsi="Times New Roman" w:cs="Times New Roman"/>
          <w:i/>
          <w:sz w:val="24"/>
        </w:rPr>
        <w:t>Rule</w:t>
      </w:r>
      <w:proofErr w:type="spellEnd"/>
      <w:r>
        <w:rPr>
          <w:rFonts w:ascii="Times New Roman" w:eastAsia="Times New Roman" w:hAnsi="Times New Roman" w:cs="Times New Roman"/>
          <w:sz w:val="24"/>
        </w:rPr>
        <w:t xml:space="preserve">) </w:t>
      </w:r>
      <w:proofErr w:type="spellStart"/>
      <w:r w:rsidRPr="00D61A32">
        <w:rPr>
          <w:rFonts w:ascii="Times New Roman" w:eastAsia="Times New Roman" w:hAnsi="Times New Roman" w:cs="Times New Roman"/>
          <w:sz w:val="24"/>
          <w:u w:val="single"/>
        </w:rPr>
        <w:t>Urlpre</w:t>
      </w:r>
      <w:proofErr w:type="spellEnd"/>
      <w:r>
        <w:rPr>
          <w:rFonts w:ascii="Times New Roman" w:eastAsia="Times New Roman" w:hAnsi="Times New Roman" w:cs="Times New Roman"/>
          <w:sz w:val="24"/>
        </w:rPr>
        <w:t xml:space="preserve"> irá atribuir o atributo “</w:t>
      </w:r>
      <w:proofErr w:type="spellStart"/>
      <w:proofErr w:type="gramStart"/>
      <w:r>
        <w:rPr>
          <w:rFonts w:ascii="Times New Roman" w:eastAsia="Times New Roman" w:hAnsi="Times New Roman" w:cs="Times New Roman"/>
          <w:sz w:val="24"/>
        </w:rPr>
        <w:t>UrlPre</w:t>
      </w:r>
      <w:proofErr w:type="spellEnd"/>
      <w:proofErr w:type="gramEnd"/>
      <w:r>
        <w:rPr>
          <w:rFonts w:ascii="Times New Roman" w:eastAsia="Times New Roman" w:hAnsi="Times New Roman" w:cs="Times New Roman"/>
          <w:sz w:val="24"/>
        </w:rPr>
        <w:t>” a toda cadeia de caracteres existente no texto que obedecer às seguintes condições: [1] Iniciada por “</w:t>
      </w:r>
      <w:proofErr w:type="spellStart"/>
      <w:r>
        <w:rPr>
          <w:rFonts w:ascii="Times New Roman" w:eastAsia="Times New Roman" w:hAnsi="Times New Roman" w:cs="Times New Roman"/>
          <w:sz w:val="24"/>
        </w:rPr>
        <w:t>http</w:t>
      </w:r>
      <w:proofErr w:type="spellEnd"/>
      <w:r>
        <w:rPr>
          <w:rFonts w:ascii="Times New Roman" w:eastAsia="Times New Roman" w:hAnsi="Times New Roman" w:cs="Times New Roman"/>
          <w:sz w:val="24"/>
        </w:rPr>
        <w:t>” ou “</w:t>
      </w:r>
      <w:proofErr w:type="spellStart"/>
      <w:r>
        <w:rPr>
          <w:rFonts w:ascii="Times New Roman" w:eastAsia="Times New Roman" w:hAnsi="Times New Roman" w:cs="Times New Roman"/>
          <w:sz w:val="24"/>
        </w:rPr>
        <w:t>ftp</w:t>
      </w:r>
      <w:proofErr w:type="spellEnd"/>
      <w:r>
        <w:rPr>
          <w:rFonts w:ascii="Times New Roman" w:eastAsia="Times New Roman" w:hAnsi="Times New Roman" w:cs="Times New Roman"/>
          <w:sz w:val="24"/>
        </w:rPr>
        <w:t>” (o símbolo “|” na expressão indica “ou”) [2] seguido por dois pontos (“:”) [3] seguido por uma barra (“/”), [4] seguido por outra barra, ou [1] Iniciada por “</w:t>
      </w:r>
      <w:proofErr w:type="spellStart"/>
      <w:r>
        <w:rPr>
          <w:rFonts w:ascii="Times New Roman" w:eastAsia="Times New Roman" w:hAnsi="Times New Roman" w:cs="Times New Roman"/>
          <w:sz w:val="24"/>
        </w:rPr>
        <w:t>www</w:t>
      </w:r>
      <w:proofErr w:type="spellEnd"/>
      <w:r>
        <w:rPr>
          <w:rFonts w:ascii="Times New Roman" w:eastAsia="Times New Roman" w:hAnsi="Times New Roman" w:cs="Times New Roman"/>
          <w:sz w:val="24"/>
        </w:rPr>
        <w:t>”, [2] seguida por ponto (“.”).</w:t>
      </w:r>
    </w:p>
    <w:p w:rsidR="008A3D8C" w:rsidRDefault="004E6DE6"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Outro módulo oferecido pelo GATE é o chamado Gazetteer que, ao ser executado sobre um texto, identifica todas as ocorrências de palavras enumeradas em uma lista dada como parâmetro ao módulo. Dada uma lista de palavras-chave inicial e um texto a ser analisado, o Gazetteer é capaz de percorrer todos os conjuntos de caracteres identificando aqueles que correspondem a alguma entrada da lista e destacando esses termos associando a eles algum tipo de marcação.</w:t>
      </w:r>
    </w:p>
    <w:p w:rsidR="004E6DE6" w:rsidRDefault="004E6DE6"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marcações atribuídas pelo Gazetteer podem estar associadas ao conjunto de palavras definido ou a cada palavra individualmente. Também podem ser definidos atributos do tipo chave-valor para cada entrada e sinônimos dos termos pré-definidos.</w:t>
      </w:r>
    </w:p>
    <w:p w:rsidR="00A11393" w:rsidRDefault="004E6DE6"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módulos do Gate podem ser associados na ordem que o usuário considerar conveniente e a sequencia de módulos </w:t>
      </w:r>
      <w:r w:rsidR="00A11393">
        <w:rPr>
          <w:rFonts w:ascii="Times New Roman" w:eastAsia="Times New Roman" w:hAnsi="Times New Roman" w:cs="Times New Roman"/>
          <w:sz w:val="24"/>
        </w:rPr>
        <w:t xml:space="preserve">forma uma aplicação. As saídas produzidas por </w:t>
      </w:r>
      <w:r w:rsidR="00A11393">
        <w:rPr>
          <w:rFonts w:ascii="Times New Roman" w:eastAsia="Times New Roman" w:hAnsi="Times New Roman" w:cs="Times New Roman"/>
          <w:sz w:val="24"/>
        </w:rPr>
        <w:lastRenderedPageBreak/>
        <w:t xml:space="preserve">um módulo podem ser usadas pelo módulo seguinte. Isso quer dizer que uma aplicação pode executar um </w:t>
      </w:r>
      <w:r w:rsidR="00A11393" w:rsidRPr="00A11393">
        <w:rPr>
          <w:rFonts w:ascii="Times New Roman" w:eastAsia="Times New Roman" w:hAnsi="Times New Roman" w:cs="Times New Roman"/>
          <w:i/>
          <w:sz w:val="24"/>
        </w:rPr>
        <w:t>Gazetteer</w:t>
      </w:r>
      <w:r w:rsidR="00A11393">
        <w:rPr>
          <w:rFonts w:ascii="Times New Roman" w:eastAsia="Times New Roman" w:hAnsi="Times New Roman" w:cs="Times New Roman"/>
          <w:sz w:val="24"/>
        </w:rPr>
        <w:t xml:space="preserve"> sobre um texto para a identificação de elementos e em seguida executar um </w:t>
      </w:r>
      <w:r w:rsidR="00A11393" w:rsidRPr="00A11393">
        <w:rPr>
          <w:rFonts w:ascii="Times New Roman" w:eastAsia="Times New Roman" w:hAnsi="Times New Roman" w:cs="Times New Roman"/>
          <w:i/>
          <w:sz w:val="24"/>
        </w:rPr>
        <w:t>Tokeniser</w:t>
      </w:r>
      <w:r w:rsidR="00A11393">
        <w:rPr>
          <w:rFonts w:ascii="Times New Roman" w:eastAsia="Times New Roman" w:hAnsi="Times New Roman" w:cs="Times New Roman"/>
          <w:sz w:val="24"/>
        </w:rPr>
        <w:t xml:space="preserve"> sobre o mesmo texto no qual as regras para identificação de </w:t>
      </w:r>
      <w:proofErr w:type="spellStart"/>
      <w:r w:rsidR="00A11393" w:rsidRPr="00D61A32">
        <w:rPr>
          <w:rFonts w:ascii="Times New Roman" w:eastAsia="Times New Roman" w:hAnsi="Times New Roman" w:cs="Times New Roman"/>
          <w:i/>
          <w:sz w:val="24"/>
        </w:rPr>
        <w:t>tokens</w:t>
      </w:r>
      <w:proofErr w:type="spellEnd"/>
      <w:r w:rsidR="00A11393">
        <w:rPr>
          <w:rFonts w:ascii="Times New Roman" w:eastAsia="Times New Roman" w:hAnsi="Times New Roman" w:cs="Times New Roman"/>
          <w:sz w:val="24"/>
        </w:rPr>
        <w:t xml:space="preserve"> utilizam informações inseridas pelo </w:t>
      </w:r>
      <w:r w:rsidR="00A11393" w:rsidRPr="00A11393">
        <w:rPr>
          <w:rFonts w:ascii="Times New Roman" w:eastAsia="Times New Roman" w:hAnsi="Times New Roman" w:cs="Times New Roman"/>
          <w:i/>
          <w:sz w:val="24"/>
        </w:rPr>
        <w:t>Gazetteer</w:t>
      </w:r>
      <w:r w:rsidR="00A11393">
        <w:rPr>
          <w:rFonts w:ascii="Times New Roman" w:eastAsia="Times New Roman" w:hAnsi="Times New Roman" w:cs="Times New Roman"/>
          <w:sz w:val="24"/>
        </w:rPr>
        <w:t xml:space="preserve"> previamente executado.</w:t>
      </w:r>
    </w:p>
    <w:p w:rsidR="008A3D8C" w:rsidRDefault="00A11393"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aplicação, por sua vez, é o artefato ao </w:t>
      </w:r>
      <w:proofErr w:type="gramStart"/>
      <w:r>
        <w:rPr>
          <w:rFonts w:ascii="Times New Roman" w:eastAsia="Times New Roman" w:hAnsi="Times New Roman" w:cs="Times New Roman"/>
          <w:sz w:val="24"/>
        </w:rPr>
        <w:t>qual os</w:t>
      </w:r>
      <w:proofErr w:type="gramEnd"/>
      <w:r>
        <w:rPr>
          <w:rFonts w:ascii="Times New Roman" w:eastAsia="Times New Roman" w:hAnsi="Times New Roman" w:cs="Times New Roman"/>
          <w:sz w:val="24"/>
        </w:rPr>
        <w:t xml:space="preserve"> arquivos texto são submetidos e a saída dessa aplicação é o mesmo texto porém com as marcações, atributos e </w:t>
      </w:r>
      <w:proofErr w:type="spellStart"/>
      <w:r w:rsidRPr="00D61A32">
        <w:rPr>
          <w:rFonts w:ascii="Times New Roman" w:eastAsia="Times New Roman" w:hAnsi="Times New Roman" w:cs="Times New Roman"/>
          <w:i/>
          <w:sz w:val="24"/>
        </w:rPr>
        <w:t>tokens</w:t>
      </w:r>
      <w:proofErr w:type="spellEnd"/>
      <w:r>
        <w:rPr>
          <w:rFonts w:ascii="Times New Roman" w:eastAsia="Times New Roman" w:hAnsi="Times New Roman" w:cs="Times New Roman"/>
          <w:sz w:val="24"/>
        </w:rPr>
        <w:t xml:space="preserve"> identificados por ela.</w:t>
      </w:r>
    </w:p>
    <w:p w:rsidR="00D22038" w:rsidRDefault="00D22038"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O GATE é uma ferramenta bastante poderosa para desenvolver soluções de processamento de linguagem natural e há muitos módulos capazes de contribuir para a construção de sistemas poderosos para o tratamento desse tipo de problema.</w:t>
      </w:r>
    </w:p>
    <w:p w:rsidR="00A11393" w:rsidRPr="008A3D8C" w:rsidRDefault="00A11393" w:rsidP="00FE22BF">
      <w:pPr>
        <w:spacing w:after="0" w:line="360" w:lineRule="auto"/>
        <w:ind w:firstLine="708"/>
        <w:rPr>
          <w:rFonts w:ascii="Times New Roman" w:eastAsia="Times New Roman" w:hAnsi="Times New Roman" w:cs="Times New Roman"/>
          <w:sz w:val="24"/>
        </w:rPr>
      </w:pPr>
    </w:p>
    <w:p w:rsidR="00FE22BF" w:rsidRPr="00FE22BF" w:rsidRDefault="00FE22BF" w:rsidP="00FE22BF">
      <w:pPr>
        <w:pStyle w:val="Ttulo3"/>
        <w:numPr>
          <w:ilvl w:val="2"/>
          <w:numId w:val="3"/>
        </w:numPr>
      </w:pPr>
      <w:bookmarkStart w:id="51" w:name="_Toc378620926"/>
      <w:r w:rsidRPr="00FE22BF">
        <w:t xml:space="preserve">Pajek </w:t>
      </w:r>
      <w:r>
        <w:t>–</w:t>
      </w:r>
      <w:r w:rsidRPr="00FE22BF">
        <w:t xml:space="preserve"> </w:t>
      </w:r>
      <w:r>
        <w:t>Programa para Análise de Grandes redes</w:t>
      </w:r>
      <w:bookmarkEnd w:id="51"/>
    </w:p>
    <w:p w:rsidR="00FE22BF" w:rsidRPr="00FE22BF" w:rsidRDefault="00FE22BF" w:rsidP="00FE22BF">
      <w:pPr>
        <w:spacing w:after="0" w:line="360" w:lineRule="auto"/>
        <w:ind w:firstLine="708"/>
        <w:rPr>
          <w:rFonts w:ascii="Times New Roman" w:eastAsia="Times New Roman" w:hAnsi="Times New Roman" w:cs="Times New Roman"/>
          <w:sz w:val="24"/>
        </w:rPr>
      </w:pPr>
    </w:p>
    <w:p w:rsidR="00FE22BF" w:rsidRDefault="00DC2E08"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Pajek é um programa disponível gratuitamente para uso não comercial desenvolvido para análise e visualização de redes. Segundo os autores do software sua principal característica é a capacidade de lidar com redes com milhões de vértices. (MVAR; BATAGELJ, 2013, p.3).</w:t>
      </w:r>
    </w:p>
    <w:p w:rsidR="00C74D79" w:rsidRDefault="00D61304" w:rsidP="00C74D79">
      <w:pPr>
        <w:keepNext/>
        <w:spacing w:after="0" w:line="360" w:lineRule="auto"/>
        <w:ind w:firstLine="708"/>
      </w:pPr>
      <w:r>
        <w:rPr>
          <w:noProof/>
        </w:rPr>
        <w:drawing>
          <wp:inline distT="0" distB="0" distL="0" distR="0" wp14:anchorId="6553057E" wp14:editId="3D06AB8F">
            <wp:extent cx="4756836" cy="2533427"/>
            <wp:effectExtent l="0" t="0" r="5715" b="63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756277" cy="2533129"/>
                    </a:xfrm>
                    <a:prstGeom prst="rect">
                      <a:avLst/>
                    </a:prstGeom>
                  </pic:spPr>
                </pic:pic>
              </a:graphicData>
            </a:graphic>
          </wp:inline>
        </w:drawing>
      </w:r>
    </w:p>
    <w:p w:rsidR="00D61304" w:rsidRDefault="00C74D79" w:rsidP="00C74D79">
      <w:pPr>
        <w:pStyle w:val="Legenda"/>
        <w:jc w:val="center"/>
        <w:rPr>
          <w:rFonts w:ascii="Times New Roman" w:eastAsia="Times New Roman" w:hAnsi="Times New Roman" w:cs="Times New Roman"/>
          <w:sz w:val="24"/>
        </w:rPr>
      </w:pPr>
      <w:bookmarkStart w:id="52" w:name="_Toc378619995"/>
      <w:r>
        <w:t xml:space="preserve">Figura </w:t>
      </w:r>
      <w:fldSimple w:instr=" SEQ Figura \* ARABIC ">
        <w:r w:rsidR="004917DD">
          <w:rPr>
            <w:noProof/>
          </w:rPr>
          <w:t>12</w:t>
        </w:r>
      </w:fldSimple>
      <w:r w:rsidRPr="001666E0">
        <w:t xml:space="preserve"> – Interface principal do Pajek</w:t>
      </w:r>
      <w:bookmarkEnd w:id="52"/>
    </w:p>
    <w:p w:rsidR="00FE22BF" w:rsidRDefault="00FE22BF" w:rsidP="00FE22BF">
      <w:pPr>
        <w:spacing w:after="0" w:line="360" w:lineRule="auto"/>
        <w:ind w:firstLine="708"/>
        <w:rPr>
          <w:rFonts w:ascii="Times New Roman" w:eastAsia="Times New Roman" w:hAnsi="Times New Roman" w:cs="Times New Roman"/>
          <w:sz w:val="24"/>
        </w:rPr>
      </w:pPr>
    </w:p>
    <w:p w:rsidR="00D61304" w:rsidRDefault="00D61304"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Pajek possui uma interface que exibe seis tipos de elementos da Análise de Redes Sociais: Redes, partições, vetores, permutações, clusters e hierarquias. Cada um desses tipos de elementos é armazenado em um arquivo diferente no sistema e, quando carregados no Pajek, podem sofrer as operações de ARS disponíveis no </w:t>
      </w:r>
      <w:proofErr w:type="gramStart"/>
      <w:r>
        <w:rPr>
          <w:rFonts w:ascii="Times New Roman" w:eastAsia="Times New Roman" w:hAnsi="Times New Roman" w:cs="Times New Roman"/>
          <w:sz w:val="24"/>
        </w:rPr>
        <w:t>menu</w:t>
      </w:r>
      <w:proofErr w:type="gramEnd"/>
      <w:r>
        <w:rPr>
          <w:rFonts w:ascii="Times New Roman" w:eastAsia="Times New Roman" w:hAnsi="Times New Roman" w:cs="Times New Roman"/>
          <w:sz w:val="24"/>
        </w:rPr>
        <w:t xml:space="preserve"> superior.</w:t>
      </w:r>
    </w:p>
    <w:p w:rsidR="00D3748C" w:rsidRDefault="00D3748C"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Partições e Vetores são estruturas mais comumente utilizadas, além, é claro, das redes. As partições são uma maneira de classificar os vértices separando-os em grupos, ou clusters, com a característica fundamental de que um vértice pertence a um e apenas um grupo, ou cluster. Embora vários vértices possam pertencer a um mesmo cluster, um vértice está sempre associado a um único cluster, ou seja, a interseção entre clusters é vazia. Os Vetores, por sua vez, são estruturas que armazenam uma grandeza numérica contínua a respeito do vértice. Na prática, trata-se de uma lista de valores os quais estão cada um associado a um dos vértices da rede. Os vetores não são utilizados para separa a rede em grupos de vértices, como as partições, mas, ao contrario, expressam um valor contínuo, e frequentemente único, associado a um vértice.</w:t>
      </w:r>
    </w:p>
    <w:p w:rsidR="00D61304" w:rsidRDefault="00D61304"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Embora não disponibilize todas as operações oferecidas pela literatura de ARS, o software </w:t>
      </w:r>
      <w:r w:rsidR="0071452E">
        <w:rPr>
          <w:rFonts w:ascii="Times New Roman" w:eastAsia="Times New Roman" w:hAnsi="Times New Roman" w:cs="Times New Roman"/>
          <w:sz w:val="24"/>
        </w:rPr>
        <w:t>é capaz de executar</w:t>
      </w:r>
      <w:r>
        <w:rPr>
          <w:rFonts w:ascii="Times New Roman" w:eastAsia="Times New Roman" w:hAnsi="Times New Roman" w:cs="Times New Roman"/>
          <w:sz w:val="24"/>
        </w:rPr>
        <w:t xml:space="preserve"> as principais técnicas existentes, deixando de lado essencialmente as que ainda não </w:t>
      </w:r>
      <w:r w:rsidR="00EE1F59">
        <w:rPr>
          <w:rFonts w:ascii="Times New Roman" w:eastAsia="Times New Roman" w:hAnsi="Times New Roman" w:cs="Times New Roman"/>
          <w:sz w:val="24"/>
        </w:rPr>
        <w:t xml:space="preserve">contam com </w:t>
      </w:r>
      <w:r>
        <w:rPr>
          <w:rFonts w:ascii="Times New Roman" w:eastAsia="Times New Roman" w:hAnsi="Times New Roman" w:cs="Times New Roman"/>
          <w:sz w:val="24"/>
        </w:rPr>
        <w:t xml:space="preserve">algoritmos computacionalmente eficientes (NOOY; MVAR; BATAGELJ, 2005. </w:t>
      </w:r>
      <w:proofErr w:type="spellStart"/>
      <w:r>
        <w:rPr>
          <w:rFonts w:ascii="Times New Roman" w:eastAsia="Times New Roman" w:hAnsi="Times New Roman" w:cs="Times New Roman"/>
          <w:sz w:val="24"/>
        </w:rPr>
        <w:t>p</w:t>
      </w:r>
      <w:r w:rsidR="0071452E">
        <w:rPr>
          <w:rFonts w:ascii="Times New Roman" w:eastAsia="Times New Roman" w:hAnsi="Times New Roman" w:cs="Times New Roman"/>
          <w:sz w:val="24"/>
        </w:rPr>
        <w:t>.xxvi</w:t>
      </w:r>
      <w:proofErr w:type="spellEnd"/>
      <w:r w:rsidR="0071452E">
        <w:rPr>
          <w:rFonts w:ascii="Times New Roman" w:eastAsia="Times New Roman" w:hAnsi="Times New Roman" w:cs="Times New Roman"/>
          <w:sz w:val="24"/>
        </w:rPr>
        <w:t>).</w:t>
      </w:r>
    </w:p>
    <w:p w:rsidR="0071452E" w:rsidRDefault="00734158"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partir da tela principal, com um arquivo de rede selecionado, é possível acessar o modo de visualização da rede, para inspeções visuais. O comando Draw (</w:t>
      </w:r>
      <w:proofErr w:type="spellStart"/>
      <w:r w:rsidRPr="00D61A32">
        <w:rPr>
          <w:rFonts w:ascii="Times New Roman" w:eastAsia="Times New Roman" w:hAnsi="Times New Roman" w:cs="Times New Roman"/>
          <w:i/>
          <w:sz w:val="24"/>
        </w:rPr>
        <w:t>ctrl+g</w:t>
      </w:r>
      <w:proofErr w:type="spellEnd"/>
      <w:r>
        <w:rPr>
          <w:rFonts w:ascii="Times New Roman" w:eastAsia="Times New Roman" w:hAnsi="Times New Roman" w:cs="Times New Roman"/>
          <w:sz w:val="24"/>
        </w:rPr>
        <w:t xml:space="preserve">) faz surgir </w:t>
      </w:r>
      <w:r w:rsidR="00D61A32">
        <w:rPr>
          <w:rFonts w:ascii="Times New Roman" w:eastAsia="Times New Roman" w:hAnsi="Times New Roman" w:cs="Times New Roman"/>
          <w:sz w:val="24"/>
        </w:rPr>
        <w:t>outra</w:t>
      </w:r>
      <w:r>
        <w:rPr>
          <w:rFonts w:ascii="Times New Roman" w:eastAsia="Times New Roman" w:hAnsi="Times New Roman" w:cs="Times New Roman"/>
          <w:sz w:val="24"/>
        </w:rPr>
        <w:t xml:space="preserve"> janela com o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referente à rede.</w:t>
      </w:r>
    </w:p>
    <w:p w:rsidR="000250A3" w:rsidRDefault="000250A3"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visualização de redes longitudinais também é suportada pelo Pajek. Essas redes carregam a informação da dinâmica das relações entre os vértices ao longo do tempo. No </w:t>
      </w:r>
      <w:proofErr w:type="spellStart"/>
      <w:r>
        <w:rPr>
          <w:rFonts w:ascii="Times New Roman" w:eastAsia="Times New Roman" w:hAnsi="Times New Roman" w:cs="Times New Roman"/>
          <w:sz w:val="24"/>
        </w:rPr>
        <w:t>pajek</w:t>
      </w:r>
      <w:proofErr w:type="spellEnd"/>
      <w:r>
        <w:rPr>
          <w:rFonts w:ascii="Times New Roman" w:eastAsia="Times New Roman" w:hAnsi="Times New Roman" w:cs="Times New Roman"/>
          <w:sz w:val="24"/>
        </w:rPr>
        <w:t xml:space="preserve">, uma marcação especial no arquivo de redes indica o momento no tempo em que um vértice ou relacionamento existiu e o comando de visualização do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oferece opções para navegar entre as diversas configurações da rede (</w:t>
      </w:r>
      <w:r w:rsidRPr="000250A3">
        <w:rPr>
          <w:rFonts w:ascii="Times New Roman" w:eastAsia="Times New Roman" w:hAnsi="Times New Roman" w:cs="Times New Roman"/>
          <w:i/>
          <w:sz w:val="24"/>
        </w:rPr>
        <w:t>Next/</w:t>
      </w:r>
      <w:proofErr w:type="spellStart"/>
      <w:r w:rsidRPr="000250A3">
        <w:rPr>
          <w:rFonts w:ascii="Times New Roman" w:eastAsia="Times New Roman" w:hAnsi="Times New Roman" w:cs="Times New Roman"/>
          <w:i/>
          <w:sz w:val="24"/>
        </w:rPr>
        <w:t>Previous</w:t>
      </w:r>
      <w:proofErr w:type="spellEnd"/>
      <w:r>
        <w:rPr>
          <w:rFonts w:ascii="Times New Roman" w:eastAsia="Times New Roman" w:hAnsi="Times New Roman" w:cs="Times New Roman"/>
          <w:sz w:val="24"/>
        </w:rPr>
        <w:t>).</w:t>
      </w:r>
    </w:p>
    <w:p w:rsidR="000250A3" w:rsidRDefault="000250A3" w:rsidP="00FE22BF">
      <w:pPr>
        <w:spacing w:after="0" w:line="360" w:lineRule="auto"/>
        <w:ind w:firstLine="708"/>
        <w:rPr>
          <w:rFonts w:ascii="Times New Roman" w:eastAsia="Times New Roman" w:hAnsi="Times New Roman" w:cs="Times New Roman"/>
          <w:sz w:val="24"/>
        </w:rPr>
      </w:pPr>
    </w:p>
    <w:p w:rsidR="00C74D79" w:rsidRDefault="00943A47" w:rsidP="00C74D79">
      <w:pPr>
        <w:keepNext/>
        <w:spacing w:after="0" w:line="360" w:lineRule="auto"/>
        <w:ind w:firstLine="708"/>
      </w:pPr>
      <w:r>
        <w:rPr>
          <w:noProof/>
        </w:rPr>
        <w:lastRenderedPageBreak/>
        <w:drawing>
          <wp:inline distT="0" distB="0" distL="0" distR="0" wp14:anchorId="43F05F4C" wp14:editId="7784B1FC">
            <wp:extent cx="4871039" cy="3038475"/>
            <wp:effectExtent l="0" t="0" r="635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870466" cy="3038118"/>
                    </a:xfrm>
                    <a:prstGeom prst="rect">
                      <a:avLst/>
                    </a:prstGeom>
                  </pic:spPr>
                </pic:pic>
              </a:graphicData>
            </a:graphic>
          </wp:inline>
        </w:drawing>
      </w:r>
    </w:p>
    <w:p w:rsidR="00734158" w:rsidRDefault="00C74D79" w:rsidP="00C74D79">
      <w:pPr>
        <w:pStyle w:val="Legenda"/>
        <w:jc w:val="center"/>
        <w:rPr>
          <w:rFonts w:ascii="Times New Roman" w:eastAsia="Times New Roman" w:hAnsi="Times New Roman" w:cs="Times New Roman"/>
          <w:sz w:val="24"/>
        </w:rPr>
      </w:pPr>
      <w:bookmarkStart w:id="53" w:name="_Toc378619996"/>
      <w:r>
        <w:t xml:space="preserve">Figura </w:t>
      </w:r>
      <w:fldSimple w:instr=" SEQ Figura \* ARABIC ">
        <w:r w:rsidR="004917DD">
          <w:rPr>
            <w:noProof/>
          </w:rPr>
          <w:t>13</w:t>
        </w:r>
      </w:fldSimple>
      <w:r w:rsidRPr="00C20EB9">
        <w:t xml:space="preserve"> – Tela de visualização do sociograma no Pajek</w:t>
      </w:r>
      <w:bookmarkEnd w:id="53"/>
    </w:p>
    <w:p w:rsidR="00734158" w:rsidRDefault="00734158" w:rsidP="00FE22BF">
      <w:pPr>
        <w:spacing w:after="0" w:line="360" w:lineRule="auto"/>
        <w:ind w:firstLine="708"/>
        <w:rPr>
          <w:rFonts w:ascii="Times New Roman" w:eastAsia="Times New Roman" w:hAnsi="Times New Roman" w:cs="Times New Roman"/>
          <w:sz w:val="24"/>
        </w:rPr>
      </w:pPr>
    </w:p>
    <w:p w:rsidR="00734158" w:rsidRDefault="00943A47"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representação gráfica da rede pode ser alterada manualmente através de um clique no vértice que se deseja mover. Entretanto, quando a quantidade de vértices é grande, </w:t>
      </w:r>
      <w:proofErr w:type="gramStart"/>
      <w:r>
        <w:rPr>
          <w:rFonts w:ascii="Times New Roman" w:eastAsia="Times New Roman" w:hAnsi="Times New Roman" w:cs="Times New Roman"/>
          <w:sz w:val="24"/>
        </w:rPr>
        <w:t>há,</w:t>
      </w:r>
      <w:proofErr w:type="gramEnd"/>
      <w:r>
        <w:rPr>
          <w:rFonts w:ascii="Times New Roman" w:eastAsia="Times New Roman" w:hAnsi="Times New Roman" w:cs="Times New Roman"/>
          <w:sz w:val="24"/>
        </w:rPr>
        <w:t xml:space="preserve"> a disposição do usuário, algoritmos de desenho de </w:t>
      </w:r>
      <w:proofErr w:type="spellStart"/>
      <w:r>
        <w:rPr>
          <w:rFonts w:ascii="Times New Roman" w:eastAsia="Times New Roman" w:hAnsi="Times New Roman" w:cs="Times New Roman"/>
          <w:sz w:val="24"/>
        </w:rPr>
        <w:t>sociogramas</w:t>
      </w:r>
      <w:proofErr w:type="spellEnd"/>
      <w:r>
        <w:rPr>
          <w:rFonts w:ascii="Times New Roman" w:eastAsia="Times New Roman" w:hAnsi="Times New Roman" w:cs="Times New Roman"/>
          <w:sz w:val="24"/>
        </w:rPr>
        <w:t xml:space="preserve"> que, como regra geral, tentam encontrar uma configuração tal que diminua a interposição de linhas e vértices na figura gerada. O </w:t>
      </w:r>
      <w:proofErr w:type="gramStart"/>
      <w:r>
        <w:rPr>
          <w:rFonts w:ascii="Times New Roman" w:eastAsia="Times New Roman" w:hAnsi="Times New Roman" w:cs="Times New Roman"/>
          <w:sz w:val="24"/>
        </w:rPr>
        <w:t>menu</w:t>
      </w:r>
      <w:proofErr w:type="gramEnd"/>
      <w:r>
        <w:rPr>
          <w:rFonts w:ascii="Times New Roman" w:eastAsia="Times New Roman" w:hAnsi="Times New Roman" w:cs="Times New Roman"/>
          <w:sz w:val="24"/>
        </w:rPr>
        <w:t xml:space="preserve"> </w:t>
      </w:r>
      <w:r w:rsidRPr="00943A47">
        <w:rPr>
          <w:rFonts w:ascii="Times New Roman" w:eastAsia="Times New Roman" w:hAnsi="Times New Roman" w:cs="Times New Roman"/>
          <w:i/>
          <w:sz w:val="24"/>
        </w:rPr>
        <w:t>Layout</w:t>
      </w:r>
      <w:r>
        <w:rPr>
          <w:rFonts w:ascii="Times New Roman" w:eastAsia="Times New Roman" w:hAnsi="Times New Roman" w:cs="Times New Roman"/>
          <w:sz w:val="24"/>
        </w:rPr>
        <w:t xml:space="preserve"> apresenta essa opção.</w:t>
      </w:r>
    </w:p>
    <w:p w:rsidR="00943A47" w:rsidRDefault="00943A47"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Outra funcionalidade do Pajek é a possibilidade de se representar graficamente uma partição e um vetor. As partições são representadas por meio de cores dos vértices, atribuindo uma cor diferente para cada partição existente no arquivo. Os vetores são representados pelo tamanho dos vértices. Enquanto apenas uma partição pode ser usada na visualização, dois vértices podem ser visualizados ao mesmo tempo. Nesse caso, a dimensão horizontal do vértice reflete o valor de um vetor enquanto a dimensão vertical representa outro.</w:t>
      </w:r>
    </w:p>
    <w:p w:rsidR="00943A47" w:rsidRDefault="00D22038"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Pajek é um dos principais softwares de auxilio à análise de redes sociais, e sua popularidade vem principalmente do fato de ser gratuito para uso não comercial e sua capacidade de lidar com redes extremamente grandes</w:t>
      </w:r>
      <w:r w:rsidR="0060582D">
        <w:rPr>
          <w:rFonts w:ascii="Times New Roman" w:eastAsia="Times New Roman" w:hAnsi="Times New Roman" w:cs="Times New Roman"/>
          <w:sz w:val="24"/>
        </w:rPr>
        <w:t>, além da grande quantidade de operações de ARS disponíveis para utilização</w:t>
      </w:r>
      <w:r w:rsidR="00E569B0">
        <w:rPr>
          <w:rFonts w:ascii="Times New Roman" w:eastAsia="Times New Roman" w:hAnsi="Times New Roman" w:cs="Times New Roman"/>
          <w:sz w:val="24"/>
        </w:rPr>
        <w:t>.</w:t>
      </w:r>
    </w:p>
    <w:p w:rsidR="00734158" w:rsidRPr="00FE22BF" w:rsidRDefault="00734158" w:rsidP="00FE22BF">
      <w:pPr>
        <w:spacing w:after="0" w:line="360" w:lineRule="auto"/>
        <w:ind w:firstLine="708"/>
        <w:rPr>
          <w:rFonts w:ascii="Times New Roman" w:eastAsia="Times New Roman" w:hAnsi="Times New Roman" w:cs="Times New Roman"/>
          <w:sz w:val="24"/>
        </w:rPr>
      </w:pPr>
    </w:p>
    <w:p w:rsidR="00D46DC1" w:rsidRPr="00D46DC1" w:rsidRDefault="00D46DC1" w:rsidP="00D46DC1">
      <w:pPr>
        <w:pStyle w:val="Ttulo2"/>
        <w:numPr>
          <w:ilvl w:val="0"/>
          <w:numId w:val="3"/>
        </w:numPr>
        <w:spacing w:before="200" w:after="0" w:line="271" w:lineRule="auto"/>
        <w:rPr>
          <w:rFonts w:eastAsia="Times New Roman"/>
        </w:rPr>
      </w:pPr>
      <w:bookmarkStart w:id="54" w:name="_Toc378620927"/>
      <w:r>
        <w:rPr>
          <w:rFonts w:eastAsia="Times New Roman"/>
        </w:rPr>
        <w:t>Metodologia</w:t>
      </w:r>
      <w:bookmarkEnd w:id="54"/>
    </w:p>
    <w:p w:rsidR="00D46DC1" w:rsidRDefault="00D46DC1" w:rsidP="00D46DC1">
      <w:pPr>
        <w:spacing w:after="0" w:line="360" w:lineRule="auto"/>
        <w:ind w:firstLine="708"/>
        <w:rPr>
          <w:rFonts w:ascii="Times New Roman" w:eastAsia="Times New Roman" w:hAnsi="Times New Roman" w:cs="Times New Roman"/>
          <w:sz w:val="24"/>
        </w:rPr>
      </w:pP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A identificação de redes sociais em fontes de dados abertas foi discutida por RESSLER (2006) em um trabalho no qual o autor classifica os processos de análise de redes sociais em dois grupos: (a) coleta de dados e (b) modelagem. As semelhanças entre os objetos de estudo do presente trabalho e do trabalho de RESSLER (quais sejam, redes sociais extraídas de fontes de dados abertos para estudo de mediação da informação e redes sociais extraídas de fontes de dados públicos para estudo do terrorismo), sinalizam a possibilidade de aplicação dessa classificação no presente trabalho. Esse capítulo apresenta reflexões sobre a natureza da pesquisa desenvolvida e discorre sobre as técnicas utilizadas para coleta dos dados e modelagem das redes sociais.</w:t>
      </w:r>
    </w:p>
    <w:p w:rsidR="00A960D9" w:rsidRDefault="00A960D9" w:rsidP="00D46DC1">
      <w:pPr>
        <w:spacing w:after="0" w:line="360" w:lineRule="auto"/>
        <w:ind w:firstLine="708"/>
        <w:rPr>
          <w:rFonts w:ascii="Times New Roman" w:eastAsia="Times New Roman" w:hAnsi="Times New Roman" w:cs="Times New Roman"/>
          <w:sz w:val="24"/>
        </w:rPr>
      </w:pPr>
    </w:p>
    <w:p w:rsidR="00D46DC1" w:rsidRPr="001664E7" w:rsidRDefault="00D46DC1" w:rsidP="00D46DC1">
      <w:pPr>
        <w:pStyle w:val="PargrafodaLista"/>
        <w:numPr>
          <w:ilvl w:val="1"/>
          <w:numId w:val="8"/>
        </w:numPr>
        <w:spacing w:before="240" w:after="0"/>
        <w:contextualSpacing w:val="0"/>
        <w:jc w:val="left"/>
        <w:outlineLvl w:val="3"/>
        <w:rPr>
          <w:rFonts w:eastAsia="Times New Roman"/>
          <w:smallCaps/>
          <w:vanish/>
          <w:spacing w:val="10"/>
          <w:sz w:val="22"/>
          <w:szCs w:val="22"/>
        </w:rPr>
      </w:pPr>
    </w:p>
    <w:p w:rsidR="00D46DC1" w:rsidRPr="00054087" w:rsidRDefault="00D46DC1" w:rsidP="00D46DC1">
      <w:pPr>
        <w:pStyle w:val="Ttulo3"/>
        <w:numPr>
          <w:ilvl w:val="2"/>
          <w:numId w:val="3"/>
        </w:numPr>
      </w:pPr>
      <w:bookmarkStart w:id="55" w:name="_Toc378620928"/>
      <w:r w:rsidRPr="00054087">
        <w:t>Pesquisa descritiva e análise exploratória</w:t>
      </w:r>
      <w:bookmarkEnd w:id="55"/>
    </w:p>
    <w:p w:rsidR="00D46DC1" w:rsidRDefault="00D46DC1" w:rsidP="00D46DC1">
      <w:pPr>
        <w:spacing w:after="0" w:line="360" w:lineRule="auto"/>
        <w:ind w:firstLine="708"/>
        <w:rPr>
          <w:rFonts w:ascii="Times New Roman" w:eastAsia="Times New Roman" w:hAnsi="Times New Roman" w:cs="Times New Roman"/>
          <w:sz w:val="24"/>
        </w:rPr>
      </w:pPr>
    </w:p>
    <w:p w:rsidR="00D46DC1" w:rsidRDefault="00D46DC1" w:rsidP="00D46DC1">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Pr>
          <w:rFonts w:ascii="Times New Roman" w:eastAsia="Times New Roman" w:hAnsi="Times New Roman" w:cs="Times New Roman"/>
          <w:sz w:val="24"/>
        </w:rPr>
        <w:t>Embora não se trate de uma pesquisa exploratória clássica, esse trabalho utiliza a análise exploratória de redes sociais da forma definida por</w:t>
      </w:r>
      <w:r w:rsidRPr="00E115DF">
        <w:rPr>
          <w:rFonts w:ascii="Times New Roman" w:eastAsia="Times New Roman" w:hAnsi="Times New Roman" w:cs="Times New Roman"/>
          <w:sz w:val="24"/>
        </w:rPr>
        <w:t xml:space="preserve"> Nooy,</w:t>
      </w:r>
      <w:r>
        <w:rPr>
          <w:rFonts w:ascii="Times New Roman" w:eastAsia="Times New Roman" w:hAnsi="Times New Roman" w:cs="Times New Roman"/>
          <w:sz w:val="24"/>
        </w:rPr>
        <w:t xml:space="preserve"> Mrvar e Batagelj (2005, p </w:t>
      </w:r>
      <w:proofErr w:type="gramStart"/>
      <w:r>
        <w:rPr>
          <w:rFonts w:ascii="Times New Roman" w:eastAsia="Times New Roman" w:hAnsi="Times New Roman" w:cs="Times New Roman"/>
          <w:sz w:val="24"/>
        </w:rPr>
        <w:t>5</w:t>
      </w:r>
      <w:proofErr w:type="gramEnd"/>
      <w:r>
        <w:rPr>
          <w:rFonts w:ascii="Times New Roman" w:eastAsia="Times New Roman" w:hAnsi="Times New Roman" w:cs="Times New Roman"/>
          <w:sz w:val="24"/>
        </w:rPr>
        <w:t xml:space="preserve">). </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Não se pode considerar esse trabalho uma pesquisa exploratória clássica</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xml:space="preserve"> essas visam estudar um fenômeno sobre o qual há pouca informação, é normalmente aplicada a campos ainda pouco explorados pela ciência e é fortemente baseada em estudos de caso e entrevistas com o objetivo de entender melhor o fenômeno de interesse. </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Sobre as pesquisas exploratórias, Gil (2008) entende que:</w:t>
      </w:r>
    </w:p>
    <w:p w:rsidR="00D46DC1" w:rsidRPr="001E283C" w:rsidRDefault="00D46DC1" w:rsidP="00D46DC1">
      <w:pPr>
        <w:spacing w:after="0" w:line="360" w:lineRule="auto"/>
        <w:ind w:left="1440" w:firstLine="720"/>
        <w:rPr>
          <w:rFonts w:ascii="Times New Roman" w:eastAsia="Times New Roman" w:hAnsi="Times New Roman" w:cs="Times New Roman"/>
          <w:u w:val="single"/>
        </w:rPr>
      </w:pPr>
      <w:r>
        <w:rPr>
          <w:rFonts w:ascii="Times New Roman" w:eastAsia="Times New Roman" w:hAnsi="Times New Roman" w:cs="Times New Roman"/>
        </w:rPr>
        <w:t>“</w:t>
      </w:r>
      <w:r w:rsidRPr="001E283C">
        <w:rPr>
          <w:rFonts w:ascii="Times New Roman" w:eastAsia="Times New Roman" w:hAnsi="Times New Roman" w:cs="Times New Roman"/>
        </w:rPr>
        <w:t>Pesquisas exploratórias são desenvolvidas com o objetivo de proporcionar visão geral, de tipo aproximativo, acerca de determinado fato. Este tipo de pesquisa é realizado especialmente quando o tema escolhido é pouco explorado e torna-se difícil sobre ele formular hipóteses precisas e operacionalizáveis.</w:t>
      </w:r>
      <w:r>
        <w:rPr>
          <w:rFonts w:ascii="Times New Roman" w:eastAsia="Times New Roman" w:hAnsi="Times New Roman" w:cs="Times New Roman"/>
        </w:rPr>
        <w:t>” (Gil, 2008, p.27).</w:t>
      </w:r>
    </w:p>
    <w:p w:rsidR="00D46DC1" w:rsidRDefault="00D46DC1" w:rsidP="00D46DC1">
      <w:pPr>
        <w:spacing w:after="0" w:line="360" w:lineRule="auto"/>
        <w:ind w:firstLine="708"/>
        <w:rPr>
          <w:rFonts w:ascii="Times New Roman" w:eastAsia="Times New Roman" w:hAnsi="Times New Roman" w:cs="Times New Roman"/>
          <w:sz w:val="24"/>
        </w:rPr>
      </w:pP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Além das referencias que sustentaram as discussões deste trabalho, pode-se facilmente constatar que o número de textos que exploram o tema </w:t>
      </w:r>
      <w:r w:rsidR="00764830">
        <w:rPr>
          <w:rFonts w:ascii="Times New Roman" w:eastAsia="Times New Roman" w:hAnsi="Times New Roman" w:cs="Times New Roman"/>
          <w:sz w:val="24"/>
        </w:rPr>
        <w:t xml:space="preserve">aqui tratado </w:t>
      </w:r>
      <w:r>
        <w:rPr>
          <w:rFonts w:ascii="Times New Roman" w:eastAsia="Times New Roman" w:hAnsi="Times New Roman" w:cs="Times New Roman"/>
          <w:sz w:val="24"/>
        </w:rPr>
        <w:t>é considerável. A pesquisa pelos termos “</w:t>
      </w:r>
      <w:r w:rsidRPr="00E86F6D">
        <w:rPr>
          <w:rFonts w:ascii="Times New Roman" w:eastAsia="Times New Roman" w:hAnsi="Times New Roman" w:cs="Times New Roman"/>
          <w:sz w:val="24"/>
        </w:rPr>
        <w:t>comunicação</w:t>
      </w:r>
      <w:r>
        <w:rPr>
          <w:rFonts w:ascii="Times New Roman" w:eastAsia="Times New Roman" w:hAnsi="Times New Roman" w:cs="Times New Roman"/>
          <w:sz w:val="24"/>
        </w:rPr>
        <w:t xml:space="preserve"> </w:t>
      </w:r>
      <w:r w:rsidRPr="00E86F6D">
        <w:rPr>
          <w:rFonts w:ascii="Times New Roman" w:eastAsia="Times New Roman" w:hAnsi="Times New Roman" w:cs="Times New Roman"/>
          <w:sz w:val="24"/>
        </w:rPr>
        <w:t>organizações publicas</w:t>
      </w:r>
      <w:r>
        <w:rPr>
          <w:rFonts w:ascii="Times New Roman" w:eastAsia="Times New Roman" w:hAnsi="Times New Roman" w:cs="Times New Roman"/>
          <w:sz w:val="24"/>
        </w:rPr>
        <w:t>” no repositório institucional da Universidade de Brasília retornou 3436 ocorrências (em consulta submetida em 07/09/2013) o que já parece suficiente para impedir que escritos sobre o tema sejam considerados “pouco explorados” como Gil sugere que devam ser os temas abordados pelas pesquisas exploratórias.</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Sob este ponto de vista, a classificação mais adequada para a presente pesquisa, segundo o modelo proposto por Gil, parece ser a de pesquisa Descritiva.</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Esse modelo classifica as pesquisas sociais em Exploratórias, Descritivas e Explicativas. Enquanto as primeiras, como exposto, tratam de um tema pouco explorado pela ciência e as ultimas se prestem a identificar causas para determinados fenômenos, as Descritivas são pesquisas que tentam detalhar os fenômenos estudados, expondo suas características principais, as variáveis envolvidas e o relacionamento entre elas. </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Nas palavras do autor, esclarecimentos sobre o tipo de pesquisa Descritiva:</w:t>
      </w:r>
    </w:p>
    <w:p w:rsidR="00D46DC1" w:rsidRPr="001E283C" w:rsidRDefault="00D46DC1" w:rsidP="00D46DC1">
      <w:pPr>
        <w:spacing w:after="0" w:line="360" w:lineRule="auto"/>
        <w:ind w:left="1440" w:firstLine="720"/>
        <w:rPr>
          <w:rFonts w:ascii="Times New Roman" w:eastAsia="Times New Roman" w:hAnsi="Times New Roman" w:cs="Times New Roman"/>
          <w:u w:val="single"/>
        </w:rPr>
      </w:pPr>
      <w:r>
        <w:rPr>
          <w:rFonts w:ascii="Times New Roman" w:eastAsia="Times New Roman" w:hAnsi="Times New Roman" w:cs="Times New Roman"/>
        </w:rPr>
        <w:t>“</w:t>
      </w:r>
      <w:r w:rsidRPr="001E7113">
        <w:rPr>
          <w:rFonts w:ascii="Times New Roman" w:eastAsia="Times New Roman" w:hAnsi="Times New Roman" w:cs="Times New Roman"/>
        </w:rPr>
        <w:t>As pesquisas deste tipo têm como objetivo primordial a descrição das características de determinada população ou fenômeno ou o estabelecimento de relações entre variáveis. São inúmeros os estudos que podem ser classificados sob este título e uma de suas características mais significativas está na utilização de técnicas padronizadas de coleta de dados.</w:t>
      </w:r>
      <w:r>
        <w:rPr>
          <w:rFonts w:ascii="Times New Roman" w:eastAsia="Times New Roman" w:hAnsi="Times New Roman" w:cs="Times New Roman"/>
        </w:rPr>
        <w:t>” (Gil, 2008, p.28).</w:t>
      </w:r>
    </w:p>
    <w:p w:rsidR="00D46DC1" w:rsidRPr="001E7113" w:rsidRDefault="00D46DC1" w:rsidP="00D46DC1">
      <w:pPr>
        <w:spacing w:after="0" w:line="360" w:lineRule="auto"/>
        <w:ind w:left="1440" w:firstLine="708"/>
        <w:rPr>
          <w:rFonts w:ascii="Times New Roman" w:eastAsia="Times New Roman" w:hAnsi="Times New Roman" w:cs="Times New Roman"/>
        </w:rPr>
      </w:pPr>
    </w:p>
    <w:p w:rsidR="00D46DC1" w:rsidRDefault="00764830"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objetivo dessa pesquisa</w:t>
      </w:r>
      <w:r w:rsidR="00D46DC1">
        <w:rPr>
          <w:rFonts w:ascii="Times New Roman" w:eastAsia="Times New Roman" w:hAnsi="Times New Roman" w:cs="Times New Roman"/>
          <w:sz w:val="24"/>
        </w:rPr>
        <w:t xml:space="preserve"> parece estar relacionado ao que Gil identificou como “técnicas padronizadas de coleta de dados”. Além disso, aproxima essa pesquisa da classificação Descritiva o fato de que se busca aqui descrever o fenômeno da comunicação entre organizações públicas tentando estabelecer relações entre esse fenômeno e o fenômeno das publicações de portarias em comunicações oficiais.</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fim, alguns aspectos do trabalho desenvolvido retomam a noção de exploração, principalmente no que diz respeito à análise dos dados coletados. Embora a fundamentação desenvolvida visando demonstrar que as publicações em portarias do Diário Oficial da União podem ser analisadas como manifestações de uma comunicação prévia entre as entidades envolvidas na publicação tenha caráter fortemente descritivo, a utilização da Análise de Redes Sociais para a investigação dessa comunicação parece ter um caráter mais aderente ao modelo Exploratório de pesquisa. </w:t>
      </w:r>
    </w:p>
    <w:p w:rsidR="00D46DC1" w:rsidRDefault="00D46DC1" w:rsidP="00D46DC1">
      <w:pPr>
        <w:spacing w:after="0" w:line="360" w:lineRule="auto"/>
        <w:ind w:left="1440" w:firstLine="708"/>
        <w:rPr>
          <w:rFonts w:ascii="Times New Roman" w:eastAsia="Times New Roman" w:hAnsi="Times New Roman" w:cs="Times New Roman"/>
          <w:sz w:val="24"/>
        </w:rPr>
      </w:pPr>
      <w:r>
        <w:rPr>
          <w:rFonts w:ascii="Times New Roman" w:eastAsia="Times New Roman" w:hAnsi="Times New Roman" w:cs="Times New Roman"/>
        </w:rPr>
        <w:t>“</w:t>
      </w:r>
      <w:r w:rsidRPr="00870431">
        <w:rPr>
          <w:rFonts w:ascii="Times New Roman" w:eastAsia="Times New Roman" w:hAnsi="Times New Roman" w:cs="Times New Roman"/>
        </w:rPr>
        <w:t>há pesquisas que, embora definidas como descritivas a partir de seus objetivos</w:t>
      </w:r>
      <w:proofErr w:type="gramStart"/>
      <w:r w:rsidRPr="00870431">
        <w:rPr>
          <w:rFonts w:ascii="Times New Roman" w:eastAsia="Times New Roman" w:hAnsi="Times New Roman" w:cs="Times New Roman"/>
        </w:rPr>
        <w:t>, acabam</w:t>
      </w:r>
      <w:proofErr w:type="gramEnd"/>
      <w:r w:rsidRPr="00870431">
        <w:rPr>
          <w:rFonts w:ascii="Times New Roman" w:eastAsia="Times New Roman" w:hAnsi="Times New Roman" w:cs="Times New Roman"/>
        </w:rPr>
        <w:t xml:space="preserve"> servindo mais para proporcionar uma nova visão do problema, o que as aproxima das pesquisas exploratórias.</w:t>
      </w:r>
      <w:r>
        <w:rPr>
          <w:rFonts w:ascii="Times New Roman" w:eastAsia="Times New Roman" w:hAnsi="Times New Roman" w:cs="Times New Roman"/>
        </w:rPr>
        <w:t>” (Gil 2008 p. 28)</w:t>
      </w:r>
    </w:p>
    <w:p w:rsidR="00D46DC1" w:rsidRDefault="00D46DC1" w:rsidP="00D46DC1">
      <w:pPr>
        <w:spacing w:after="0" w:line="360" w:lineRule="auto"/>
        <w:ind w:firstLine="708"/>
        <w:rPr>
          <w:rFonts w:ascii="Times New Roman" w:eastAsia="Times New Roman" w:hAnsi="Times New Roman" w:cs="Times New Roman"/>
          <w:sz w:val="24"/>
        </w:rPr>
      </w:pP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 na primeira etapa este trabalho descreveu o fenômeno das publicações e sua relação com a comunicação entre órgãos federais, na segunda ele explora essas comunicações em busca de padrões e “hipóteses mais precisas e operacionalizáveis” acerca desse fenômeno e, ao mesmo tempo, oferece “uma nova visão do problema”, ou seja, uma maneira até então pouco utilizada de estuda-lo (qual seja, redes sociais </w:t>
      </w:r>
      <w:r>
        <w:rPr>
          <w:rFonts w:ascii="Times New Roman" w:eastAsia="Times New Roman" w:hAnsi="Times New Roman" w:cs="Times New Roman"/>
          <w:sz w:val="24"/>
        </w:rPr>
        <w:lastRenderedPageBreak/>
        <w:t xml:space="preserve">mapeadas por meio das informações presentes no Diário Oficial), como sugere Gil que deva ser uma pesquisa Exploratória. </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Também se classifica como Exploratória a metodologia de análise das redes </w:t>
      </w:r>
      <w:proofErr w:type="gramStart"/>
      <w:r>
        <w:rPr>
          <w:rFonts w:ascii="Times New Roman" w:eastAsia="Times New Roman" w:hAnsi="Times New Roman" w:cs="Times New Roman"/>
          <w:sz w:val="24"/>
        </w:rPr>
        <w:t>sociais mapeadas desenvolvida</w:t>
      </w:r>
      <w:proofErr w:type="gramEnd"/>
      <w:r>
        <w:rPr>
          <w:rFonts w:ascii="Times New Roman" w:eastAsia="Times New Roman" w:hAnsi="Times New Roman" w:cs="Times New Roman"/>
          <w:sz w:val="24"/>
        </w:rPr>
        <w:t xml:space="preserve"> neste trabalho.</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análise exploratória de redes sociais é uma técnica que permite que se </w:t>
      </w:r>
      <w:proofErr w:type="gramStart"/>
      <w:r>
        <w:rPr>
          <w:rFonts w:ascii="Times New Roman" w:eastAsia="Times New Roman" w:hAnsi="Times New Roman" w:cs="Times New Roman"/>
          <w:sz w:val="24"/>
        </w:rPr>
        <w:t>estude</w:t>
      </w:r>
      <w:proofErr w:type="gramEnd"/>
      <w:r>
        <w:rPr>
          <w:rFonts w:ascii="Times New Roman" w:eastAsia="Times New Roman" w:hAnsi="Times New Roman" w:cs="Times New Roman"/>
          <w:sz w:val="24"/>
        </w:rPr>
        <w:t xml:space="preserve"> redes sociais visando a identificação e interpretação de padrões estruturais das relações sociais entre os indivíduos da rede sem uma rigidez metodológica significativa e sem hipóteses claras previamente estabelecidas.</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 A análise exploratória de redes sócias proposta por Nooy, Mrvar e Batagelj (2005 p. 5) pressupõe que “a estrutura ou padrão das ligações em uma rede social é significativa para os membros da rede e, portanto, para o pesquisador.” Os autores argumentam que, ao conduzir esse tipo de análise exploratória, “As hipóteses devem estar fundamentadas em teorias sócias e experiências de pesquisa anteriores”, uma vez que não há envolvimento de técnicas como os testes de hipótese fornecidos pela Estatística.</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antes de se aplicar as técnicas e métricas da Análise de Redes Sociais essa pesquisa se dispôs a discutir os fundamentos teóricos que sustentam a utilização do Diário Oficial da União como fonte de dados para o mapeamento das redes sociais estabelecidas entre as organizações e agentes públicos federais. Essa discussão é importante para, seguindo a orientação dos autores, legitimar eventuais conclusões que surjam a partir da análise exploratória das redes.</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São quarto as etapas da Análise exploratória de redes sociais proposta por Nooy, Mrvar e Batagelj: Definição da Rede, Manipulação da Rede, Identificação de elementos estruturais e Inspeção visual.</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primeira etapa da análise exploratória de redes sociais é a definição da rede. Nessa etapa </w:t>
      </w:r>
      <w:proofErr w:type="gramStart"/>
      <w:r>
        <w:rPr>
          <w:rFonts w:ascii="Times New Roman" w:eastAsia="Times New Roman" w:hAnsi="Times New Roman" w:cs="Times New Roman"/>
          <w:sz w:val="24"/>
        </w:rPr>
        <w:t>toma-se</w:t>
      </w:r>
      <w:proofErr w:type="gramEnd"/>
      <w:r>
        <w:rPr>
          <w:rFonts w:ascii="Times New Roman" w:eastAsia="Times New Roman" w:hAnsi="Times New Roman" w:cs="Times New Roman"/>
          <w:sz w:val="24"/>
        </w:rPr>
        <w:t xml:space="preserve"> decisões referentes ao objeto de estudo da análise, ou seja, a própria rede a ser mapeada. </w:t>
      </w:r>
      <w:proofErr w:type="gramStart"/>
      <w:r>
        <w:rPr>
          <w:rFonts w:ascii="Times New Roman" w:eastAsia="Times New Roman" w:hAnsi="Times New Roman" w:cs="Times New Roman"/>
          <w:sz w:val="24"/>
        </w:rPr>
        <w:t>Deve-se</w:t>
      </w:r>
      <w:proofErr w:type="gramEnd"/>
      <w:r>
        <w:rPr>
          <w:rFonts w:ascii="Times New Roman" w:eastAsia="Times New Roman" w:hAnsi="Times New Roman" w:cs="Times New Roman"/>
          <w:sz w:val="24"/>
        </w:rPr>
        <w:t xml:space="preserve"> eleger critérios para a inclusão ou exclusão de atores na rede bem como os fatores que determinam o mapeamento de uma conexão entre um par de atores. </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etapa seguinte, manipulação da rede, é um recurso útil especialmente para lidar com redes de tamanho elevado, com muitos atores e conexões entre eles. Operações comuns nessa etapa incluem a remoção de elementos menos significativos, como linhas com valores baixos, atores com poucas conexões ou grupos de atores cuja </w:t>
      </w:r>
      <w:r>
        <w:rPr>
          <w:rFonts w:ascii="Times New Roman" w:eastAsia="Times New Roman" w:hAnsi="Times New Roman" w:cs="Times New Roman"/>
          <w:sz w:val="24"/>
        </w:rPr>
        <w:lastRenderedPageBreak/>
        <w:t xml:space="preserve">característica especifica permita que sejam descartados sem prejuízo da análise que se deseja desenvolver. Também podem ser usados recursos como o agrupamento de um subconjunto de atores em um único vértice e a transformação de conexões direcionadas em </w:t>
      </w:r>
      <w:proofErr w:type="gramStart"/>
      <w:r>
        <w:rPr>
          <w:rFonts w:ascii="Times New Roman" w:eastAsia="Times New Roman" w:hAnsi="Times New Roman" w:cs="Times New Roman"/>
          <w:sz w:val="24"/>
        </w:rPr>
        <w:t>não-direcionadas</w:t>
      </w:r>
      <w:proofErr w:type="gramEnd"/>
      <w:r>
        <w:rPr>
          <w:rFonts w:ascii="Times New Roman" w:eastAsia="Times New Roman" w:hAnsi="Times New Roman" w:cs="Times New Roman"/>
          <w:sz w:val="24"/>
        </w:rPr>
        <w:t xml:space="preserve"> e vice versa.</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Na etapa de Identificação de elementos estruturais é quando são utilizadas as métricas da Análise de Redes Sociais com maior intensidade. Nesse momento são feitos os cálculos quantitativos das características estruturais do fenômeno social de interesse. Essas métricas oferecem indicadores das mais diversas propriedades, relacionadas a características como a coesão entre grupos e subgrupos, o papel de cada ator na rede em relação a sua posição estrutural, o prestígio e o poder que cada ator pode exercer sobre os demais integrantes da rede entre outras medidas referentes não só aos elementos</w:t>
      </w:r>
      <w:proofErr w:type="gramStart"/>
      <w:r>
        <w:rPr>
          <w:rFonts w:ascii="Times New Roman" w:eastAsia="Times New Roman" w:hAnsi="Times New Roman" w:cs="Times New Roman"/>
          <w:sz w:val="24"/>
        </w:rPr>
        <w:t xml:space="preserve"> mas</w:t>
      </w:r>
      <w:proofErr w:type="gramEnd"/>
      <w:r>
        <w:rPr>
          <w:rFonts w:ascii="Times New Roman" w:eastAsia="Times New Roman" w:hAnsi="Times New Roman" w:cs="Times New Roman"/>
          <w:sz w:val="24"/>
        </w:rPr>
        <w:t xml:space="preserve"> à rede como um todo. Nessa etapa já é possível extrair algumas conclusões acerca das hipóteses levantadas no estudo da rede.</w:t>
      </w:r>
    </w:p>
    <w:p w:rsidR="00D46DC1" w:rsidRDefault="00D46DC1" w:rsidP="00D46DC1">
      <w:pPr>
        <w:spacing w:after="0" w:line="360" w:lineRule="auto"/>
        <w:ind w:firstLine="708"/>
        <w:rPr>
          <w:rFonts w:ascii="Times New Roman" w:eastAsia="Times New Roman" w:hAnsi="Times New Roman" w:cs="Times New Roman"/>
          <w:sz w:val="24"/>
        </w:rPr>
      </w:pPr>
      <w:proofErr w:type="gramStart"/>
      <w:r>
        <w:rPr>
          <w:rFonts w:ascii="Times New Roman" w:eastAsia="Times New Roman" w:hAnsi="Times New Roman" w:cs="Times New Roman"/>
          <w:sz w:val="24"/>
        </w:rPr>
        <w:t>A ultima</w:t>
      </w:r>
      <w:proofErr w:type="gramEnd"/>
      <w:r>
        <w:rPr>
          <w:rFonts w:ascii="Times New Roman" w:eastAsia="Times New Roman" w:hAnsi="Times New Roman" w:cs="Times New Roman"/>
          <w:sz w:val="24"/>
        </w:rPr>
        <w:t xml:space="preserve"> etapa da análise exploratória de redes sociais é a inspeção visual. Nooy, Mrvar e Batagelj (2005 p. 14) argumentam que “o olho humano é treinado para reconhecer padrões. Assim a visualização da rede ajuda a rastrear e apresentar padrões das conexões”. </w:t>
      </w:r>
      <w:proofErr w:type="gramStart"/>
      <w:r>
        <w:rPr>
          <w:rFonts w:ascii="Times New Roman" w:eastAsia="Times New Roman" w:hAnsi="Times New Roman" w:cs="Times New Roman"/>
          <w:sz w:val="24"/>
        </w:rPr>
        <w:t>A dificuldade que pode existir em analisar os valores numéricos extraídos na etapa anterior justificam</w:t>
      </w:r>
      <w:proofErr w:type="gramEnd"/>
      <w:r>
        <w:rPr>
          <w:rFonts w:ascii="Times New Roman" w:eastAsia="Times New Roman" w:hAnsi="Times New Roman" w:cs="Times New Roman"/>
          <w:sz w:val="24"/>
        </w:rPr>
        <w:t xml:space="preserve"> a utilização da inspeção visual. </w:t>
      </w:r>
    </w:p>
    <w:p w:rsidR="00C74D79" w:rsidRDefault="00D46DC1" w:rsidP="00C74D79">
      <w:pPr>
        <w:keepNext/>
        <w:spacing w:after="0" w:line="360" w:lineRule="auto"/>
        <w:ind w:firstLine="720"/>
      </w:pPr>
      <w:r>
        <w:rPr>
          <w:rFonts w:ascii="Times New Roman" w:eastAsia="Times New Roman" w:hAnsi="Times New Roman" w:cs="Times New Roman"/>
          <w:sz w:val="24"/>
        </w:rPr>
        <w:t>Além disso, argumentam os autores, os algoritmos de desenho automático de redes buscam aproximar atores com características semelhantes estruturalmente o que ajuda a identificar o que eventualmente não tenha sido explicitado na Identificação de elementos estruturais. Além disso, hipóteses e impressões surgidas nessa etapa podem orientar a condução de uma nova bateria de cálculos estruturais, refinando a análise e faz</w:t>
      </w:r>
      <w:r w:rsidR="00CC568E">
        <w:rPr>
          <w:rFonts w:ascii="Times New Roman" w:eastAsia="Times New Roman" w:hAnsi="Times New Roman" w:cs="Times New Roman"/>
          <w:sz w:val="24"/>
        </w:rPr>
        <w:t>endo-a caminhar em direção a indícios acerca da confirmação (ou não) da hipótese proposta.</w:t>
      </w:r>
      <w:r w:rsidR="00CC568E">
        <w:rPr>
          <w:rFonts w:ascii="Times New Roman" w:eastAsia="Times New Roman" w:hAnsi="Times New Roman" w:cs="Times New Roman"/>
          <w:noProof/>
          <w:sz w:val="24"/>
        </w:rPr>
        <w:drawing>
          <wp:inline distT="0" distB="0" distL="0" distR="0" wp14:anchorId="38AD0669" wp14:editId="60DBB958">
            <wp:extent cx="5391150" cy="185737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rsidR="00D46DC1" w:rsidRDefault="00C74D79" w:rsidP="00C74D79">
      <w:pPr>
        <w:pStyle w:val="Legenda"/>
        <w:jc w:val="center"/>
        <w:rPr>
          <w:rFonts w:ascii="Times New Roman" w:eastAsia="Times New Roman" w:hAnsi="Times New Roman" w:cs="Times New Roman"/>
          <w:sz w:val="24"/>
        </w:rPr>
      </w:pPr>
      <w:bookmarkStart w:id="56" w:name="_Toc378619997"/>
      <w:r>
        <w:t xml:space="preserve">Figura </w:t>
      </w:r>
      <w:fldSimple w:instr=" SEQ Figura \* ARABIC ">
        <w:r w:rsidR="004917DD">
          <w:rPr>
            <w:noProof/>
          </w:rPr>
          <w:t>14</w:t>
        </w:r>
      </w:fldSimple>
      <w:r w:rsidRPr="00466735">
        <w:t xml:space="preserve"> – Ilustra o processo de análise exploratória de redes sociais</w:t>
      </w:r>
      <w:bookmarkEnd w:id="56"/>
    </w:p>
    <w:p w:rsidR="00D46DC1" w:rsidRDefault="00D46DC1" w:rsidP="00D46DC1">
      <w:pPr>
        <w:spacing w:after="0" w:line="360" w:lineRule="auto"/>
        <w:ind w:firstLine="708"/>
        <w:rPr>
          <w:rFonts w:ascii="Times New Roman" w:eastAsia="Times New Roman" w:hAnsi="Times New Roman" w:cs="Times New Roman"/>
          <w:sz w:val="24"/>
        </w:rPr>
      </w:pP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podemos entender a análise exploratória de redes sociais como um processo circular, na qual as etapas são executadas sem rigidez metodológica e podem ser revisitadas, servindo de </w:t>
      </w:r>
      <w:proofErr w:type="gramStart"/>
      <w:r>
        <w:rPr>
          <w:rFonts w:ascii="Times New Roman" w:eastAsia="Times New Roman" w:hAnsi="Times New Roman" w:cs="Times New Roman"/>
          <w:sz w:val="24"/>
        </w:rPr>
        <w:t>feedback</w:t>
      </w:r>
      <w:proofErr w:type="gramEnd"/>
      <w:r>
        <w:rPr>
          <w:rFonts w:ascii="Times New Roman" w:eastAsia="Times New Roman" w:hAnsi="Times New Roman" w:cs="Times New Roman"/>
          <w:sz w:val="24"/>
        </w:rPr>
        <w:t xml:space="preserve"> umas às outras no processo de construção e verificação de hipóteses acerca da rede estudada. A Figura </w:t>
      </w:r>
      <w:r w:rsidR="007C0A8C">
        <w:rPr>
          <w:rFonts w:ascii="Times New Roman" w:eastAsia="Times New Roman" w:hAnsi="Times New Roman" w:cs="Times New Roman"/>
          <w:sz w:val="24"/>
        </w:rPr>
        <w:t>14</w:t>
      </w:r>
      <w:r>
        <w:rPr>
          <w:rFonts w:ascii="Times New Roman" w:eastAsia="Times New Roman" w:hAnsi="Times New Roman" w:cs="Times New Roman"/>
          <w:sz w:val="24"/>
        </w:rPr>
        <w:t xml:space="preserve"> ilustra esse processo.</w:t>
      </w:r>
    </w:p>
    <w:p w:rsidR="00D46DC1" w:rsidRDefault="00D46DC1" w:rsidP="00AD0060">
      <w:pPr>
        <w:spacing w:after="0" w:line="360" w:lineRule="auto"/>
        <w:ind w:firstLine="708"/>
        <w:rPr>
          <w:rFonts w:ascii="Times New Roman" w:eastAsia="Times New Roman" w:hAnsi="Times New Roman" w:cs="Times New Roman"/>
          <w:sz w:val="24"/>
        </w:rPr>
      </w:pPr>
    </w:p>
    <w:p w:rsidR="00D46DC1" w:rsidRPr="001F20D9" w:rsidRDefault="00A960D9" w:rsidP="001F20D9">
      <w:pPr>
        <w:pStyle w:val="Ttulo3"/>
        <w:numPr>
          <w:ilvl w:val="2"/>
          <w:numId w:val="3"/>
        </w:numPr>
      </w:pPr>
      <w:bookmarkStart w:id="57" w:name="_Toc378620929"/>
      <w:r>
        <w:t xml:space="preserve">Coleta de dados - </w:t>
      </w:r>
      <w:r w:rsidR="00CD064E" w:rsidRPr="001F20D9">
        <w:t>Automação do processamento do DOU</w:t>
      </w:r>
      <w:bookmarkEnd w:id="57"/>
    </w:p>
    <w:p w:rsidR="00FC131D" w:rsidRDefault="00FC131D" w:rsidP="00AD0060">
      <w:pPr>
        <w:spacing w:after="0" w:line="360" w:lineRule="auto"/>
        <w:ind w:firstLine="708"/>
        <w:rPr>
          <w:rFonts w:ascii="Times New Roman" w:eastAsia="Times New Roman" w:hAnsi="Times New Roman" w:cs="Times New Roman"/>
          <w:sz w:val="24"/>
        </w:rPr>
      </w:pPr>
    </w:p>
    <w:p w:rsidR="00184996" w:rsidRDefault="00CC5569" w:rsidP="0018499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Ao discutir o processo de coleta de dados para modelagem de redes sociais, </w:t>
      </w:r>
      <w:r w:rsidR="00184996">
        <w:rPr>
          <w:rFonts w:ascii="Times New Roman" w:eastAsia="Times New Roman" w:hAnsi="Times New Roman" w:cs="Times New Roman"/>
          <w:sz w:val="24"/>
        </w:rPr>
        <w:t xml:space="preserve">Sacerdote (2013), em seu estudo sobre mediação da informação em ambientes de aprendizagem virtual, argumenta que o esse processo é frequentemente baseado em questionários, entrevistas, observações e experimentos cuja viabilidade é comprometida à medida que os grupos estudados aumentam. Entretanto, o aumento da utilização de tecnologia nas comunicações contribui para a consolidação de uma fonte de dados para a identificação de redes de forma automatizada e em uma grande quantidade de dados.  </w:t>
      </w:r>
    </w:p>
    <w:p w:rsidR="00184996" w:rsidRDefault="00184996" w:rsidP="00184996">
      <w:pPr>
        <w:spacing w:after="0" w:line="360" w:lineRule="auto"/>
        <w:ind w:left="1440" w:firstLine="708"/>
        <w:rPr>
          <w:rFonts w:ascii="Times New Roman" w:eastAsia="Times New Roman" w:hAnsi="Times New Roman" w:cs="Times New Roman"/>
        </w:rPr>
      </w:pPr>
      <w:r w:rsidRPr="000D44E3">
        <w:rPr>
          <w:rFonts w:ascii="Times New Roman" w:eastAsia="Times New Roman" w:hAnsi="Times New Roman" w:cs="Times New Roman"/>
        </w:rPr>
        <w:t xml:space="preserve">Com o uso das tecnologias de forma crescente na atualidade, surgem novos cenários sociais na internet, tais como as mídias sociais e os </w:t>
      </w:r>
      <w:proofErr w:type="spellStart"/>
      <w:r w:rsidRPr="000D44E3">
        <w:rPr>
          <w:rFonts w:ascii="Times New Roman" w:eastAsia="Times New Roman" w:hAnsi="Times New Roman" w:cs="Times New Roman"/>
        </w:rPr>
        <w:t>AVAs</w:t>
      </w:r>
      <w:proofErr w:type="spellEnd"/>
      <w:r w:rsidRPr="000D44E3">
        <w:rPr>
          <w:rFonts w:ascii="Times New Roman" w:eastAsia="Times New Roman" w:hAnsi="Times New Roman" w:cs="Times New Roman"/>
        </w:rPr>
        <w:t xml:space="preserve">. </w:t>
      </w:r>
      <w:r w:rsidR="005432A5">
        <w:rPr>
          <w:rFonts w:ascii="Times New Roman" w:eastAsia="Times New Roman" w:hAnsi="Times New Roman" w:cs="Times New Roman"/>
        </w:rPr>
        <w:t>[</w:t>
      </w:r>
      <w:r w:rsidRPr="000D44E3">
        <w:rPr>
          <w:rFonts w:ascii="Times New Roman" w:eastAsia="Times New Roman" w:hAnsi="Times New Roman" w:cs="Times New Roman"/>
        </w:rPr>
        <w:t>...</w:t>
      </w:r>
      <w:r w:rsidR="005432A5">
        <w:rPr>
          <w:rFonts w:ascii="Times New Roman" w:eastAsia="Times New Roman" w:hAnsi="Times New Roman" w:cs="Times New Roman"/>
        </w:rPr>
        <w:t>]</w:t>
      </w:r>
      <w:r w:rsidRPr="000D44E3">
        <w:rPr>
          <w:rFonts w:ascii="Times New Roman" w:eastAsia="Times New Roman" w:hAnsi="Times New Roman" w:cs="Times New Roman"/>
        </w:rPr>
        <w:t xml:space="preserve"> arquivos gerados por meio das interações nesses contextos tecnológicos de educação, podem ser considerados como novas fontes de dados para análise das interações sociais e mediação. (SACERDOTE, 2013)</w:t>
      </w:r>
      <w:r>
        <w:rPr>
          <w:rFonts w:ascii="Times New Roman" w:eastAsia="Times New Roman" w:hAnsi="Times New Roman" w:cs="Times New Roman"/>
        </w:rPr>
        <w:t>.</w:t>
      </w:r>
    </w:p>
    <w:p w:rsidR="005432A5" w:rsidRPr="000D44E3" w:rsidRDefault="005432A5" w:rsidP="00184996">
      <w:pPr>
        <w:spacing w:after="0" w:line="360" w:lineRule="auto"/>
        <w:ind w:left="1440" w:firstLine="708"/>
        <w:rPr>
          <w:rFonts w:ascii="Times New Roman" w:eastAsia="Times New Roman" w:hAnsi="Times New Roman" w:cs="Times New Roman"/>
        </w:rPr>
      </w:pPr>
    </w:p>
    <w:p w:rsidR="00184996" w:rsidRPr="003F34CC" w:rsidRDefault="00184996" w:rsidP="0018499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coleta de dados para o desenvolvimento do estudo proposto foi feita usando como fonte primária as ediç</w:t>
      </w:r>
      <w:r w:rsidR="00F96AB2">
        <w:rPr>
          <w:rFonts w:ascii="Times New Roman" w:eastAsia="Times New Roman" w:hAnsi="Times New Roman" w:cs="Times New Roman"/>
          <w:sz w:val="24"/>
        </w:rPr>
        <w:t xml:space="preserve">ões do Diário Oficial da União </w:t>
      </w:r>
      <w:r>
        <w:rPr>
          <w:rFonts w:ascii="Times New Roman" w:eastAsia="Times New Roman" w:hAnsi="Times New Roman" w:cs="Times New Roman"/>
          <w:sz w:val="24"/>
        </w:rPr>
        <w:t>disponíveis no portal da imprensa nacional (IN) (</w:t>
      </w:r>
      <w:hyperlink r:id="rId26">
        <w:r w:rsidRPr="003F34CC">
          <w:rPr>
            <w:rFonts w:ascii="Times New Roman" w:eastAsia="Times New Roman" w:hAnsi="Times New Roman" w:cs="Times New Roman"/>
            <w:color w:val="000000"/>
            <w:sz w:val="24"/>
          </w:rPr>
          <w:t>www.in.gov.br</w:t>
        </w:r>
      </w:hyperlink>
      <w:r>
        <w:rPr>
          <w:rFonts w:ascii="Times New Roman" w:eastAsia="Times New Roman" w:hAnsi="Times New Roman" w:cs="Times New Roman"/>
          <w:sz w:val="24"/>
        </w:rPr>
        <w:t>). No portal da IN pode-se ter</w:t>
      </w:r>
      <w:r w:rsidR="00F96AB2">
        <w:rPr>
          <w:rFonts w:ascii="Times New Roman" w:eastAsia="Times New Roman" w:hAnsi="Times New Roman" w:cs="Times New Roman"/>
          <w:sz w:val="24"/>
        </w:rPr>
        <w:t xml:space="preserve"> acesso a todas as edições do DO</w:t>
      </w:r>
      <w:r>
        <w:rPr>
          <w:rFonts w:ascii="Times New Roman" w:eastAsia="Times New Roman" w:hAnsi="Times New Roman" w:cs="Times New Roman"/>
          <w:sz w:val="24"/>
        </w:rPr>
        <w:t>U. Desde março de 1997, entretanto, para os fins dessa pesquisa, limitou-se a análise às publicações do período entre 01/01/2012 e 01/05/2013.</w:t>
      </w:r>
    </w:p>
    <w:p w:rsidR="00184996" w:rsidRDefault="0018499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solução proposta e desenvolvida de automação do processamento do DOU envolve uma série de tarefas computacionais que vão desde a recuperação da informação em formato bruto até a aplicação de soluções de processamento de linguagem natural culminando em seu armazenamento e posterior consulta para extração de modelos de redes sociais.</w:t>
      </w:r>
    </w:p>
    <w:p w:rsidR="00184996" w:rsidRDefault="0018499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seguir, apresenta-se uma representação visual dos principais componentes da solução e suas interações.</w:t>
      </w:r>
    </w:p>
    <w:p w:rsidR="003B5CF6" w:rsidRDefault="003B5CF6" w:rsidP="00AD0060">
      <w:pPr>
        <w:spacing w:after="0" w:line="360" w:lineRule="auto"/>
        <w:ind w:firstLine="708"/>
        <w:rPr>
          <w:rFonts w:ascii="Times New Roman" w:eastAsia="Times New Roman" w:hAnsi="Times New Roman" w:cs="Times New Roman"/>
          <w:sz w:val="24"/>
        </w:rPr>
      </w:pPr>
    </w:p>
    <w:p w:rsidR="00C74D79" w:rsidRDefault="003B5CF6" w:rsidP="00C74D79">
      <w:pPr>
        <w:keepNext/>
        <w:jc w:val="center"/>
      </w:pPr>
      <w:r>
        <w:rPr>
          <w:noProof/>
        </w:rPr>
        <w:lastRenderedPageBreak/>
        <w:drawing>
          <wp:inline distT="0" distB="0" distL="0" distR="0" wp14:anchorId="68623E95" wp14:editId="1C07BD43">
            <wp:extent cx="4229100" cy="2419350"/>
            <wp:effectExtent l="0" t="0" r="0" b="0"/>
            <wp:docPr id="2"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27"/>
                    <a:stretch>
                      <a:fillRect/>
                    </a:stretch>
                  </pic:blipFill>
                  <pic:spPr>
                    <a:xfrm>
                      <a:off x="0" y="0"/>
                      <a:ext cx="4229100" cy="2419350"/>
                    </a:xfrm>
                    <a:prstGeom prst="rect">
                      <a:avLst/>
                    </a:prstGeom>
                  </pic:spPr>
                </pic:pic>
              </a:graphicData>
            </a:graphic>
          </wp:inline>
        </w:drawing>
      </w:r>
    </w:p>
    <w:p w:rsidR="003B5CF6" w:rsidRDefault="00C74D79" w:rsidP="00C74D79">
      <w:pPr>
        <w:pStyle w:val="Legenda"/>
        <w:jc w:val="center"/>
      </w:pPr>
      <w:bookmarkStart w:id="58" w:name="_Toc378619998"/>
      <w:r>
        <w:t xml:space="preserve">Figura </w:t>
      </w:r>
      <w:fldSimple w:instr=" SEQ Figura \* ARABIC ">
        <w:r w:rsidR="004917DD">
          <w:rPr>
            <w:noProof/>
          </w:rPr>
          <w:t>15</w:t>
        </w:r>
      </w:fldSimple>
      <w:r w:rsidRPr="00CC2C0C">
        <w:t xml:space="preserve"> - Interação entre os módulos desenvolvidos</w:t>
      </w:r>
      <w:bookmarkEnd w:id="58"/>
    </w:p>
    <w:p w:rsidR="003B5CF6" w:rsidRDefault="003B5CF6" w:rsidP="00FC131D">
      <w:pPr>
        <w:spacing w:after="0" w:line="360" w:lineRule="auto"/>
        <w:ind w:firstLine="708"/>
        <w:rPr>
          <w:rFonts w:ascii="Times New Roman" w:eastAsia="Times New Roman" w:hAnsi="Times New Roman" w:cs="Times New Roman"/>
          <w:sz w:val="24"/>
        </w:rPr>
      </w:pPr>
    </w:p>
    <w:p w:rsidR="00152189" w:rsidRPr="00152189" w:rsidRDefault="00152189" w:rsidP="00152189">
      <w:pPr>
        <w:pStyle w:val="Ttulo3"/>
        <w:numPr>
          <w:ilvl w:val="3"/>
          <w:numId w:val="3"/>
        </w:numPr>
      </w:pPr>
      <w:bookmarkStart w:id="59" w:name="_Toc378620930"/>
      <w:r w:rsidRPr="00152189">
        <w:t>Recuperação e armazenamento dos arquivos originais</w:t>
      </w:r>
      <w:bookmarkEnd w:id="59"/>
    </w:p>
    <w:p w:rsidR="00152189" w:rsidRDefault="00152189" w:rsidP="00FC131D">
      <w:pPr>
        <w:spacing w:after="0" w:line="360" w:lineRule="auto"/>
        <w:ind w:firstLine="708"/>
        <w:rPr>
          <w:rFonts w:ascii="Times New Roman" w:eastAsia="Times New Roman" w:hAnsi="Times New Roman" w:cs="Times New Roman"/>
          <w:sz w:val="24"/>
        </w:rPr>
      </w:pPr>
    </w:p>
    <w:p w:rsidR="00FC131D" w:rsidRDefault="00FC131D" w:rsidP="00FC131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Publicado diariamente pela Imprensa nacional, órgão vinculado à Casa Civil da Presidência da República, o Diário Oficial da União, que circula há mais de 200 anos, tem seu conteúdo regulado pelo decreto 4520 de 16 de dezembro de 2002.</w:t>
      </w:r>
    </w:p>
    <w:p w:rsidR="00FC131D" w:rsidRDefault="00FC131D" w:rsidP="00FC131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portal da Imprensa Nacional (</w:t>
      </w:r>
      <w:proofErr w:type="gramStart"/>
      <w:r w:rsidRPr="0059554A">
        <w:rPr>
          <w:rFonts w:ascii="Times New Roman" w:eastAsia="Times New Roman" w:hAnsi="Times New Roman" w:cs="Times New Roman"/>
          <w:sz w:val="24"/>
        </w:rPr>
        <w:t>in.</w:t>
      </w:r>
      <w:proofErr w:type="gramEnd"/>
      <w:r w:rsidRPr="0059554A">
        <w:rPr>
          <w:rFonts w:ascii="Times New Roman" w:eastAsia="Times New Roman" w:hAnsi="Times New Roman" w:cs="Times New Roman"/>
          <w:sz w:val="24"/>
        </w:rPr>
        <w:t>gov.br</w:t>
      </w:r>
      <w:r>
        <w:rPr>
          <w:rFonts w:ascii="Times New Roman" w:eastAsia="Times New Roman" w:hAnsi="Times New Roman" w:cs="Times New Roman"/>
          <w:sz w:val="24"/>
        </w:rPr>
        <w:t>) esclarece que o Diário Oficial da União é publicado em três seções distintas:</w:t>
      </w:r>
    </w:p>
    <w:p w:rsidR="00FC131D" w:rsidRPr="0059554A" w:rsidRDefault="00FC131D" w:rsidP="00FC131D">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 xml:space="preserve">SEÇÃO 1 - Leis, decretos, resoluções, instruções normativas, portarias e outros atos normativos de interesse geral. </w:t>
      </w:r>
    </w:p>
    <w:p w:rsidR="00FC131D" w:rsidRPr="0059554A" w:rsidRDefault="00FC131D" w:rsidP="00FC131D">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 xml:space="preserve">SEÇÃO 2 - Atos de interesse dos servidores da Administração Pública Federal. </w:t>
      </w:r>
    </w:p>
    <w:p w:rsidR="00FC131D" w:rsidRPr="0059554A" w:rsidRDefault="00FC131D" w:rsidP="00FC131D">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 xml:space="preserve">SEÇÃO 3 - Contratos, editais, avisos e </w:t>
      </w:r>
      <w:proofErr w:type="spellStart"/>
      <w:r w:rsidRPr="0059554A">
        <w:rPr>
          <w:rFonts w:ascii="Times New Roman" w:eastAsia="Times New Roman" w:hAnsi="Times New Roman" w:cs="Times New Roman"/>
        </w:rPr>
        <w:t>ineditoriais</w:t>
      </w:r>
      <w:proofErr w:type="spellEnd"/>
      <w:r w:rsidRPr="0059554A">
        <w:rPr>
          <w:rFonts w:ascii="Times New Roman" w:eastAsia="Times New Roman" w:hAnsi="Times New Roman" w:cs="Times New Roman"/>
        </w:rPr>
        <w:t>.</w:t>
      </w:r>
    </w:p>
    <w:p w:rsidR="00FC131D" w:rsidRDefault="00FC131D" w:rsidP="00FC131D">
      <w:pPr>
        <w:spacing w:after="0" w:line="360" w:lineRule="auto"/>
        <w:ind w:firstLine="708"/>
        <w:rPr>
          <w:rFonts w:ascii="Times New Roman" w:eastAsia="Times New Roman" w:hAnsi="Times New Roman" w:cs="Times New Roman"/>
          <w:sz w:val="24"/>
        </w:rPr>
      </w:pPr>
      <w:r w:rsidRPr="0059554A">
        <w:rPr>
          <w:rFonts w:ascii="Times New Roman" w:eastAsia="Times New Roman" w:hAnsi="Times New Roman" w:cs="Times New Roman"/>
          <w:sz w:val="24"/>
        </w:rPr>
        <w:t xml:space="preserve">O conteúdo de cada seção é determinante para o tipo de relação manifestada em cada publicação. Assim, a metodologia proposta nas seções seguintes conserva essa informação como um </w:t>
      </w:r>
      <w:r>
        <w:rPr>
          <w:rFonts w:ascii="Times New Roman" w:eastAsia="Times New Roman" w:hAnsi="Times New Roman" w:cs="Times New Roman"/>
          <w:sz w:val="24"/>
        </w:rPr>
        <w:t xml:space="preserve">atributo </w:t>
      </w:r>
      <w:r w:rsidRPr="0059554A">
        <w:rPr>
          <w:rFonts w:ascii="Times New Roman" w:eastAsia="Times New Roman" w:hAnsi="Times New Roman" w:cs="Times New Roman"/>
          <w:sz w:val="24"/>
        </w:rPr>
        <w:t xml:space="preserve">da associação entre as organizações, para que possa ser considerada nas análises. </w:t>
      </w:r>
    </w:p>
    <w:p w:rsidR="00690F08" w:rsidRDefault="00690F08"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edições do DOU são disponibilizadas no portal da Imprensa Nacional (IN) em formato PDF e estão acessíveis por meio do endereço eletrônico </w:t>
      </w:r>
      <w:r w:rsidRPr="00690F08">
        <w:rPr>
          <w:rFonts w:ascii="Times New Roman" w:eastAsia="Times New Roman" w:hAnsi="Times New Roman" w:cs="Times New Roman"/>
          <w:sz w:val="24"/>
        </w:rPr>
        <w:t>"</w:t>
      </w:r>
      <w:proofErr w:type="gramStart"/>
      <w:r w:rsidRPr="00690F08">
        <w:rPr>
          <w:rFonts w:ascii="Times New Roman" w:eastAsia="Times New Roman" w:hAnsi="Times New Roman" w:cs="Times New Roman"/>
          <w:sz w:val="24"/>
        </w:rPr>
        <w:t>http://www.in.gov.br/servlet/INPDFViewer?</w:t>
      </w:r>
      <w:proofErr w:type="gramEnd"/>
      <w:r w:rsidRPr="00690F08">
        <w:rPr>
          <w:rFonts w:ascii="Times New Roman" w:eastAsia="Times New Roman" w:hAnsi="Times New Roman" w:cs="Times New Roman"/>
          <w:sz w:val="24"/>
        </w:rPr>
        <w:t>jornal=@JOR@&amp;pagina=@PAG@&amp;data=@DATA@&amp;captchafield=firistAccess"</w:t>
      </w:r>
      <w:r>
        <w:rPr>
          <w:rFonts w:ascii="Times New Roman" w:eastAsia="Times New Roman" w:hAnsi="Times New Roman" w:cs="Times New Roman"/>
          <w:sz w:val="24"/>
        </w:rPr>
        <w:t xml:space="preserve">, as marcações indicadas pelo símbolo @ devem ser substituídas por parâmetros adequados da seguinte maneira: @JOR@ deve ser substituído pelo numero correspondente à seção desejada, qual seja, 1, 2, ou  3. </w:t>
      </w:r>
      <w:r>
        <w:rPr>
          <w:rFonts w:ascii="Times New Roman" w:eastAsia="Times New Roman" w:hAnsi="Times New Roman" w:cs="Times New Roman"/>
          <w:sz w:val="24"/>
        </w:rPr>
        <w:lastRenderedPageBreak/>
        <w:t xml:space="preserve">@PAG@ deve ser substituído pelo numero da pagina que se deseja acessar, sendo a primeira a numero </w:t>
      </w:r>
      <w:proofErr w:type="gramStart"/>
      <w:r>
        <w:rPr>
          <w:rFonts w:ascii="Times New Roman" w:eastAsia="Times New Roman" w:hAnsi="Times New Roman" w:cs="Times New Roman"/>
          <w:sz w:val="24"/>
        </w:rPr>
        <w:t>1</w:t>
      </w:r>
      <w:proofErr w:type="gramEnd"/>
      <w:r>
        <w:rPr>
          <w:rFonts w:ascii="Times New Roman" w:eastAsia="Times New Roman" w:hAnsi="Times New Roman" w:cs="Times New Roman"/>
          <w:sz w:val="24"/>
        </w:rPr>
        <w:t>. Não há uma maneira direta de se identificar previamente quantas páginas cada edição do DOU possui, entretanto, é possível identificar quando uma página invalida foi acessada. Isso basta para que se construa um software capaz de detectar o fim da edição. @DATA@, por fim, deve ser substituído no endereço pela data do jornal que se pretende acessar, no formato DD/MM/AAAA.</w:t>
      </w:r>
    </w:p>
    <w:p w:rsidR="00FC131D" w:rsidRDefault="00690F08"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resposta do servidor da IN a uma requisição ao endereço descrito acima é um arquivo PDF contendo uma página do DOU. Assim, para que se </w:t>
      </w:r>
      <w:proofErr w:type="gramStart"/>
      <w:r>
        <w:rPr>
          <w:rFonts w:ascii="Times New Roman" w:eastAsia="Times New Roman" w:hAnsi="Times New Roman" w:cs="Times New Roman"/>
          <w:sz w:val="24"/>
        </w:rPr>
        <w:t>recupere</w:t>
      </w:r>
      <w:proofErr w:type="gramEnd"/>
      <w:r>
        <w:rPr>
          <w:rFonts w:ascii="Times New Roman" w:eastAsia="Times New Roman" w:hAnsi="Times New Roman" w:cs="Times New Roman"/>
          <w:sz w:val="24"/>
        </w:rPr>
        <w:t xml:space="preserve"> todas as páginas de uma determinada edição é preciso acessar o endereço tantas vezes quantas forem as paginas que a compõem. Assim, foi desenvolvido um software capaz de, repetidamente, acessar o endereço, baixar o arquivo, armazená-lo em disco e</w:t>
      </w:r>
      <w:r w:rsidR="00184996">
        <w:rPr>
          <w:rFonts w:ascii="Times New Roman" w:eastAsia="Times New Roman" w:hAnsi="Times New Roman" w:cs="Times New Roman"/>
          <w:sz w:val="24"/>
        </w:rPr>
        <w:t xml:space="preserve"> calcular a próxima data, página e seção a ser recuperada. </w:t>
      </w:r>
      <w:r w:rsidR="00DE067D">
        <w:rPr>
          <w:rFonts w:ascii="Times New Roman" w:eastAsia="Times New Roman" w:hAnsi="Times New Roman" w:cs="Times New Roman"/>
          <w:sz w:val="24"/>
        </w:rPr>
        <w:t xml:space="preserve">O índice do DOU é processado de maneira a colocar cada página em uma pasta específica do órgão responsável pela publicação. Essa informação é utilizada para modelagem de redes dirigidas. </w:t>
      </w:r>
      <w:r w:rsidR="00184996">
        <w:rPr>
          <w:rFonts w:ascii="Times New Roman" w:eastAsia="Times New Roman" w:hAnsi="Times New Roman" w:cs="Times New Roman"/>
          <w:sz w:val="24"/>
        </w:rPr>
        <w:t xml:space="preserve">O código referente a essa tarefa está listado no anexo a esse trabalho, no projeto </w:t>
      </w:r>
      <w:proofErr w:type="spellStart"/>
      <w:proofErr w:type="gramStart"/>
      <w:r w:rsidR="00184996">
        <w:rPr>
          <w:rFonts w:ascii="Times New Roman" w:eastAsia="Times New Roman" w:hAnsi="Times New Roman" w:cs="Times New Roman"/>
          <w:sz w:val="24"/>
        </w:rPr>
        <w:t>DouPDFDownloader</w:t>
      </w:r>
      <w:proofErr w:type="spellEnd"/>
      <w:proofErr w:type="gramEnd"/>
      <w:r w:rsidR="00184996">
        <w:rPr>
          <w:rFonts w:ascii="Times New Roman" w:eastAsia="Times New Roman" w:hAnsi="Times New Roman" w:cs="Times New Roman"/>
          <w:sz w:val="24"/>
        </w:rPr>
        <w:t>.</w:t>
      </w:r>
    </w:p>
    <w:p w:rsidR="00CD064E" w:rsidRDefault="00D21BA6" w:rsidP="00857D0B">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Pr>
          <w:rFonts w:ascii="Times New Roman" w:eastAsia="Times New Roman" w:hAnsi="Times New Roman" w:cs="Times New Roman"/>
          <w:sz w:val="24"/>
        </w:rPr>
        <w:t xml:space="preserve">O módulo batizado de </w:t>
      </w:r>
      <w:proofErr w:type="spellStart"/>
      <w:proofErr w:type="gramStart"/>
      <w:r w:rsidR="004D4683">
        <w:rPr>
          <w:rFonts w:ascii="Times New Roman" w:eastAsia="Times New Roman" w:hAnsi="Times New Roman" w:cs="Times New Roman"/>
          <w:sz w:val="24"/>
        </w:rPr>
        <w:t>DouPDFDownloader</w:t>
      </w:r>
      <w:proofErr w:type="spellEnd"/>
      <w:proofErr w:type="gramEnd"/>
      <w:r w:rsidR="004D4683">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após acessar cada página de cada edição do </w:t>
      </w:r>
      <w:r w:rsidR="00F96AB2">
        <w:rPr>
          <w:rFonts w:ascii="Times New Roman" w:eastAsia="Times New Roman" w:hAnsi="Times New Roman" w:cs="Times New Roman"/>
          <w:sz w:val="24"/>
        </w:rPr>
        <w:t>DOU</w:t>
      </w: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e</w:t>
      </w:r>
      <w:proofErr w:type="gramEnd"/>
      <w:r>
        <w:rPr>
          <w:rFonts w:ascii="Times New Roman" w:eastAsia="Times New Roman" w:hAnsi="Times New Roman" w:cs="Times New Roman"/>
          <w:sz w:val="24"/>
        </w:rPr>
        <w:t xml:space="preserve"> buscar os arquivos correspondentes em formato PDF, os transforma em arquivos texto. Essa operação é necessária para a exploração do conteúdo dos arquivos, que são disponibilizados em formato PDF, de difícil manipulação. Como destacam </w:t>
      </w:r>
      <w:proofErr w:type="spellStart"/>
      <w:r w:rsidRPr="009032E8">
        <w:rPr>
          <w:rFonts w:ascii="Times New Roman" w:eastAsia="Times New Roman" w:hAnsi="Times New Roman" w:cs="Times New Roman"/>
          <w:sz w:val="24"/>
        </w:rPr>
        <w:t>Singhal</w:t>
      </w:r>
      <w:proofErr w:type="spellEnd"/>
      <w:r>
        <w:rPr>
          <w:rFonts w:ascii="Times New Roman" w:eastAsia="Times New Roman" w:hAnsi="Times New Roman" w:cs="Times New Roman"/>
          <w:sz w:val="24"/>
        </w:rPr>
        <w:t xml:space="preserve"> e</w:t>
      </w:r>
      <w:r w:rsidRPr="009032E8">
        <w:rPr>
          <w:rFonts w:ascii="Times New Roman" w:eastAsia="Times New Roman" w:hAnsi="Times New Roman" w:cs="Times New Roman"/>
          <w:sz w:val="24"/>
        </w:rPr>
        <w:t xml:space="preserve"> </w:t>
      </w:r>
      <w:proofErr w:type="spellStart"/>
      <w:r w:rsidRPr="009032E8">
        <w:rPr>
          <w:rFonts w:ascii="Times New Roman" w:eastAsia="Times New Roman" w:hAnsi="Times New Roman" w:cs="Times New Roman"/>
          <w:sz w:val="24"/>
        </w:rPr>
        <w:t>Srivastava</w:t>
      </w:r>
      <w:proofErr w:type="spellEnd"/>
      <w:r>
        <w:rPr>
          <w:rFonts w:ascii="Times New Roman" w:eastAsia="Times New Roman" w:hAnsi="Times New Roman" w:cs="Times New Roman"/>
          <w:sz w:val="24"/>
        </w:rPr>
        <w:t xml:space="preserve"> (2013) ao discutir estratégias para a mineração de dados em artigos científicos, “Trabalhar diretamente com arquivos PDF não é uma solução viável, pois é difícil extrair texto de </w:t>
      </w:r>
      <w:proofErr w:type="spellStart"/>
      <w:r>
        <w:rPr>
          <w:rFonts w:ascii="Times New Roman" w:eastAsia="Times New Roman" w:hAnsi="Times New Roman" w:cs="Times New Roman"/>
          <w:sz w:val="24"/>
        </w:rPr>
        <w:t>PDFs</w:t>
      </w:r>
      <w:proofErr w:type="spellEnd"/>
      <w:r>
        <w:rPr>
          <w:rFonts w:ascii="Times New Roman" w:eastAsia="Times New Roman" w:hAnsi="Times New Roman" w:cs="Times New Roman"/>
          <w:sz w:val="24"/>
        </w:rPr>
        <w:t>. Então, trata-se de uma pratica comum a conversão de PDF para arquivo texto para qualquer processamento q</w:t>
      </w:r>
      <w:r w:rsidR="006854A7">
        <w:rPr>
          <w:rFonts w:ascii="Times New Roman" w:eastAsia="Times New Roman" w:hAnsi="Times New Roman" w:cs="Times New Roman"/>
          <w:sz w:val="24"/>
        </w:rPr>
        <w:t>ue precise ser feito” (SINGHAL;</w:t>
      </w:r>
      <w:r>
        <w:rPr>
          <w:rFonts w:ascii="Times New Roman" w:eastAsia="Times New Roman" w:hAnsi="Times New Roman" w:cs="Times New Roman"/>
          <w:sz w:val="24"/>
        </w:rPr>
        <w:t xml:space="preserve"> SRIVASTAVA, 2013 – tradução do autor). </w:t>
      </w:r>
    </w:p>
    <w:p w:rsidR="00857D0B" w:rsidRDefault="00857D0B" w:rsidP="00857D0B">
      <w:pPr>
        <w:spacing w:after="0" w:line="360" w:lineRule="auto"/>
        <w:ind w:firstLine="708"/>
        <w:rPr>
          <w:rFonts w:ascii="Times New Roman" w:eastAsia="Times New Roman" w:hAnsi="Times New Roman" w:cs="Times New Roman"/>
          <w:sz w:val="24"/>
        </w:rPr>
      </w:pPr>
    </w:p>
    <w:p w:rsidR="00152189" w:rsidRPr="00152189" w:rsidRDefault="00152189" w:rsidP="00152189">
      <w:pPr>
        <w:pStyle w:val="Ttulo3"/>
        <w:numPr>
          <w:ilvl w:val="3"/>
          <w:numId w:val="3"/>
        </w:numPr>
      </w:pPr>
      <w:bookmarkStart w:id="60" w:name="_Toc378620931"/>
      <w:r w:rsidRPr="00152189">
        <w:t>Identificação de elementos chave no texto</w:t>
      </w:r>
      <w:bookmarkEnd w:id="60"/>
    </w:p>
    <w:p w:rsidR="00152189" w:rsidRDefault="00152189" w:rsidP="00AD0060">
      <w:pPr>
        <w:spacing w:after="0" w:line="360" w:lineRule="auto"/>
        <w:ind w:firstLine="708"/>
        <w:rPr>
          <w:rFonts w:ascii="Times New Roman" w:eastAsia="Times New Roman" w:hAnsi="Times New Roman" w:cs="Times New Roman"/>
          <w:sz w:val="24"/>
        </w:rPr>
      </w:pPr>
    </w:p>
    <w:p w:rsidR="00152189" w:rsidRDefault="0015218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Após o download dos arquivos a etapa seguinte consiste em percorrer os textos em busca de elementos chave para a identificação das redes sociais. Esses elementos são os nomes próprios de entidades, ou seja, pessoas e organizações (atores), e as publicações, ou seja, portarias, atas, leis, acórdãos, entre outros (eventos).</w:t>
      </w:r>
    </w:p>
    <w:p w:rsidR="00152189" w:rsidRDefault="0015218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 identificação de organizações foi feita através da utilização do componente Gazetteer, oferecido pelo GATE utilizando a lista de órgãos públicos do SIORG. “O SIORG é a fonte oficial de informações sobre a estrutura organizacional dos órgãos do Poder Executivo, Administração direta, Autarquias e Fundações.” (SIORG 2012). A função </w:t>
      </w:r>
      <w:proofErr w:type="spellStart"/>
      <w:r w:rsidRPr="00FC2B3A">
        <w:rPr>
          <w:rFonts w:ascii="Times New Roman" w:eastAsia="Times New Roman" w:hAnsi="Times New Roman" w:cs="Times New Roman"/>
          <w:i/>
          <w:sz w:val="24"/>
        </w:rPr>
        <w:t>Gazzeter</w:t>
      </w:r>
      <w:proofErr w:type="spellEnd"/>
      <w:r>
        <w:rPr>
          <w:rFonts w:ascii="Times New Roman" w:eastAsia="Times New Roman" w:hAnsi="Times New Roman" w:cs="Times New Roman"/>
          <w:sz w:val="24"/>
        </w:rPr>
        <w:t xml:space="preserve"> do GATE trata de identificar no texto dado todas as ocorrências dos elementos de uma lista, permitindo associar a cada termo atributos do tipo chave-valor.</w:t>
      </w:r>
    </w:p>
    <w:p w:rsidR="00152189" w:rsidRDefault="0015218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 componente </w:t>
      </w:r>
      <w:proofErr w:type="spellStart"/>
      <w:r w:rsidRPr="00FC2B3A">
        <w:rPr>
          <w:rFonts w:ascii="Times New Roman" w:eastAsia="Times New Roman" w:hAnsi="Times New Roman" w:cs="Times New Roman"/>
          <w:i/>
          <w:sz w:val="24"/>
        </w:rPr>
        <w:t>Gazzetter</w:t>
      </w:r>
      <w:proofErr w:type="spellEnd"/>
      <w:r>
        <w:rPr>
          <w:rFonts w:ascii="Times New Roman" w:eastAsia="Times New Roman" w:hAnsi="Times New Roman" w:cs="Times New Roman"/>
          <w:sz w:val="24"/>
        </w:rPr>
        <w:t xml:space="preserve"> foi criado, portanto, com uma lista contendo, em cada linha, o nome do órgão publico a ser identificado, um atributo numérico de identificação (</w:t>
      </w:r>
      <w:proofErr w:type="spellStart"/>
      <w:proofErr w:type="gramStart"/>
      <w:r>
        <w:rPr>
          <w:rFonts w:ascii="Times New Roman" w:eastAsia="Times New Roman" w:hAnsi="Times New Roman" w:cs="Times New Roman"/>
          <w:sz w:val="24"/>
        </w:rPr>
        <w:t>IdOrgao</w:t>
      </w:r>
      <w:proofErr w:type="spellEnd"/>
      <w:proofErr w:type="gramEnd"/>
      <w:r>
        <w:rPr>
          <w:rFonts w:ascii="Times New Roman" w:eastAsia="Times New Roman" w:hAnsi="Times New Roman" w:cs="Times New Roman"/>
          <w:sz w:val="24"/>
        </w:rPr>
        <w:t xml:space="preserve">) e um atributo de </w:t>
      </w:r>
      <w:proofErr w:type="spellStart"/>
      <w:r w:rsidR="003B3CC7">
        <w:rPr>
          <w:rFonts w:ascii="Times New Roman" w:eastAsia="Times New Roman" w:hAnsi="Times New Roman" w:cs="Times New Roman"/>
          <w:sz w:val="24"/>
        </w:rPr>
        <w:t>particionamento</w:t>
      </w:r>
      <w:proofErr w:type="spellEnd"/>
      <w:r w:rsidR="003B3CC7">
        <w:rPr>
          <w:rFonts w:ascii="Times New Roman" w:eastAsia="Times New Roman" w:hAnsi="Times New Roman" w:cs="Times New Roman"/>
          <w:sz w:val="24"/>
        </w:rPr>
        <w:t xml:space="preserve"> da rede que corresponde ao identificador do órgão imediatamente superior.</w:t>
      </w:r>
    </w:p>
    <w:p w:rsidR="003B3CC7" w:rsidRDefault="003B3CC7" w:rsidP="00AD0060">
      <w:pPr>
        <w:spacing w:after="0" w:line="360" w:lineRule="auto"/>
        <w:ind w:firstLine="708"/>
        <w:rPr>
          <w:rFonts w:ascii="Times New Roman" w:eastAsia="Times New Roman" w:hAnsi="Times New Roman" w:cs="Times New Roman"/>
          <w:sz w:val="24"/>
        </w:rPr>
      </w:pPr>
    </w:p>
    <w:p w:rsidR="00C74D79" w:rsidRDefault="003B3CC7" w:rsidP="00C74D79">
      <w:pPr>
        <w:keepNext/>
        <w:spacing w:after="0" w:line="360" w:lineRule="auto"/>
        <w:ind w:firstLine="708"/>
        <w:jc w:val="center"/>
      </w:pPr>
      <w:r>
        <w:rPr>
          <w:rFonts w:ascii="Times New Roman" w:eastAsia="Times New Roman" w:hAnsi="Times New Roman" w:cs="Times New Roman"/>
          <w:noProof/>
          <w:sz w:val="24"/>
        </w:rPr>
        <w:drawing>
          <wp:inline distT="0" distB="0" distL="0" distR="0" wp14:anchorId="6FF472BA" wp14:editId="0FE23D0A">
            <wp:extent cx="3981450" cy="2143125"/>
            <wp:effectExtent l="0" t="0" r="0" b="952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81450" cy="2143125"/>
                    </a:xfrm>
                    <a:prstGeom prst="rect">
                      <a:avLst/>
                    </a:prstGeom>
                    <a:noFill/>
                    <a:ln>
                      <a:noFill/>
                    </a:ln>
                  </pic:spPr>
                </pic:pic>
              </a:graphicData>
            </a:graphic>
          </wp:inline>
        </w:drawing>
      </w:r>
    </w:p>
    <w:p w:rsidR="003B3CC7" w:rsidRDefault="00C74D79" w:rsidP="00C74D79">
      <w:pPr>
        <w:pStyle w:val="Legenda"/>
        <w:jc w:val="center"/>
        <w:rPr>
          <w:rFonts w:ascii="Times New Roman" w:eastAsia="Times New Roman" w:hAnsi="Times New Roman" w:cs="Times New Roman"/>
          <w:sz w:val="24"/>
        </w:rPr>
      </w:pPr>
      <w:bookmarkStart w:id="61" w:name="_Toc378619999"/>
      <w:r>
        <w:t xml:space="preserve">Figura </w:t>
      </w:r>
      <w:fldSimple w:instr=" SEQ Figura \* ARABIC ">
        <w:r w:rsidR="004917DD">
          <w:rPr>
            <w:noProof/>
          </w:rPr>
          <w:t>16</w:t>
        </w:r>
      </w:fldSimple>
      <w:r w:rsidRPr="00C10C2A">
        <w:t xml:space="preserve"> – Trecho da lista de identificação de órgãos do Gazetteer</w:t>
      </w:r>
      <w:bookmarkEnd w:id="61"/>
    </w:p>
    <w:p w:rsidR="00152189" w:rsidRDefault="00152189" w:rsidP="00AD0060">
      <w:pPr>
        <w:spacing w:after="0" w:line="360" w:lineRule="auto"/>
        <w:ind w:firstLine="708"/>
        <w:rPr>
          <w:rFonts w:ascii="Times New Roman" w:eastAsia="Times New Roman" w:hAnsi="Times New Roman" w:cs="Times New Roman"/>
        </w:rPr>
      </w:pPr>
    </w:p>
    <w:p w:rsidR="00C74D79" w:rsidRDefault="00C74D79" w:rsidP="00AD0060">
      <w:pPr>
        <w:spacing w:after="0" w:line="360" w:lineRule="auto"/>
        <w:ind w:firstLine="708"/>
        <w:rPr>
          <w:rFonts w:ascii="Times New Roman" w:eastAsia="Times New Roman" w:hAnsi="Times New Roman" w:cs="Times New Roman"/>
          <w:sz w:val="24"/>
        </w:rPr>
      </w:pPr>
    </w:p>
    <w:p w:rsidR="00627326" w:rsidRDefault="0062732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Além da lista de órgãos com os nomes extraídos do SIORG, também foi utilizada outra lista, com os nomes das autoridades máximas de cada órgão. Isso foi feito para evitar casos em que o texto de uma publicação comunica uma decisão mencionando apenas a autoridade que realiza o ato, sem mencionar o órgão. Nesses casos, apesar do nome do órgão não estar explicito, entende-se que se trata de uma citação da organização publica, e não da pessoa que exerce o cargo de dirigente de</w:t>
      </w:r>
      <w:r w:rsidR="00FC2B3A">
        <w:rPr>
          <w:rFonts w:ascii="Times New Roman" w:eastAsia="Times New Roman" w:hAnsi="Times New Roman" w:cs="Times New Roman"/>
          <w:sz w:val="24"/>
        </w:rPr>
        <w:t>s</w:t>
      </w:r>
      <w:r>
        <w:rPr>
          <w:rFonts w:ascii="Times New Roman" w:eastAsia="Times New Roman" w:hAnsi="Times New Roman" w:cs="Times New Roman"/>
          <w:sz w:val="24"/>
        </w:rPr>
        <w:t>sa organização.</w:t>
      </w:r>
    </w:p>
    <w:p w:rsidR="00C74D79" w:rsidRDefault="00627326" w:rsidP="00C74D79">
      <w:pPr>
        <w:keepNext/>
        <w:spacing w:after="0" w:line="360" w:lineRule="auto"/>
        <w:ind w:firstLine="708"/>
        <w:jc w:val="center"/>
      </w:pPr>
      <w:r>
        <w:rPr>
          <w:rFonts w:ascii="Times New Roman" w:eastAsia="Times New Roman" w:hAnsi="Times New Roman" w:cs="Times New Roman"/>
          <w:noProof/>
          <w:sz w:val="24"/>
        </w:rPr>
        <w:lastRenderedPageBreak/>
        <w:drawing>
          <wp:inline distT="0" distB="0" distL="0" distR="0" wp14:anchorId="754C58A9" wp14:editId="0CF235CC">
            <wp:extent cx="5400675" cy="1647825"/>
            <wp:effectExtent l="0" t="0" r="9525"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675" cy="1647825"/>
                    </a:xfrm>
                    <a:prstGeom prst="rect">
                      <a:avLst/>
                    </a:prstGeom>
                    <a:noFill/>
                    <a:ln>
                      <a:noFill/>
                    </a:ln>
                  </pic:spPr>
                </pic:pic>
              </a:graphicData>
            </a:graphic>
          </wp:inline>
        </w:drawing>
      </w:r>
    </w:p>
    <w:p w:rsidR="00627326" w:rsidRDefault="00C74D79" w:rsidP="00C74D79">
      <w:pPr>
        <w:pStyle w:val="Legenda"/>
        <w:jc w:val="center"/>
        <w:rPr>
          <w:rFonts w:ascii="Times New Roman" w:eastAsia="Times New Roman" w:hAnsi="Times New Roman" w:cs="Times New Roman"/>
          <w:sz w:val="24"/>
        </w:rPr>
      </w:pPr>
      <w:bookmarkStart w:id="62" w:name="_Toc378620000"/>
      <w:r>
        <w:t xml:space="preserve">Figura </w:t>
      </w:r>
      <w:fldSimple w:instr=" SEQ Figura \* ARABIC ">
        <w:r w:rsidR="004917DD">
          <w:rPr>
            <w:noProof/>
          </w:rPr>
          <w:t>17</w:t>
        </w:r>
      </w:fldSimple>
      <w:r w:rsidRPr="00E05816">
        <w:t xml:space="preserve"> – Trecho da lista de identificação de autoridades representantes de órgãos do Gazetteer</w:t>
      </w:r>
      <w:bookmarkEnd w:id="62"/>
    </w:p>
    <w:p w:rsidR="00C74D79" w:rsidRDefault="00C74D79" w:rsidP="00AD0060">
      <w:pPr>
        <w:spacing w:after="0" w:line="360" w:lineRule="auto"/>
        <w:ind w:firstLine="708"/>
        <w:rPr>
          <w:rFonts w:ascii="Times New Roman" w:eastAsia="Times New Roman" w:hAnsi="Times New Roman" w:cs="Times New Roman"/>
        </w:rPr>
      </w:pPr>
    </w:p>
    <w:p w:rsidR="00152189" w:rsidRDefault="00F715A4"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Para a identificação de nomes próprios </w:t>
      </w:r>
      <w:proofErr w:type="gramStart"/>
      <w:r>
        <w:rPr>
          <w:rFonts w:ascii="Times New Roman" w:eastAsia="Times New Roman" w:hAnsi="Times New Roman" w:cs="Times New Roman"/>
          <w:sz w:val="24"/>
        </w:rPr>
        <w:t>pessoas</w:t>
      </w:r>
      <w:r w:rsidR="001E7871">
        <w:rPr>
          <w:rFonts w:ascii="Times New Roman" w:eastAsia="Times New Roman" w:hAnsi="Times New Roman" w:cs="Times New Roman"/>
          <w:sz w:val="24"/>
        </w:rPr>
        <w:t>,</w:t>
      </w:r>
      <w:r>
        <w:rPr>
          <w:rFonts w:ascii="Times New Roman" w:eastAsia="Times New Roman" w:hAnsi="Times New Roman" w:cs="Times New Roman"/>
          <w:sz w:val="24"/>
        </w:rPr>
        <w:t xml:space="preserve"> </w:t>
      </w:r>
      <w:r w:rsidR="00CD78FA">
        <w:rPr>
          <w:rFonts w:ascii="Times New Roman" w:eastAsia="Times New Roman" w:hAnsi="Times New Roman" w:cs="Times New Roman"/>
          <w:sz w:val="24"/>
        </w:rPr>
        <w:t>foi</w:t>
      </w:r>
      <w:proofErr w:type="gramEnd"/>
      <w:r w:rsidR="00CD78FA">
        <w:rPr>
          <w:rFonts w:ascii="Times New Roman" w:eastAsia="Times New Roman" w:hAnsi="Times New Roman" w:cs="Times New Roman"/>
          <w:sz w:val="24"/>
        </w:rPr>
        <w:t xml:space="preserve"> desenvolvida uma heurística. Heurísticas são estratégias criadas para a solução de problemas complexos que simplificam situações e relaxam restrições e, em contra partida, oferecem soluções imperfeitas, embora viáveis. (Kahneman, 2012, p.127)</w:t>
      </w:r>
    </w:p>
    <w:p w:rsidR="00CD78FA" w:rsidRDefault="00CD78FA"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heurística apresentada combina funcionalidades do Gazetteer e do Tokeniser. Primeiramente, uma lista de nomes próprios mais comuns no idioma português é fornecida como entrada para o Gazetteer</w:t>
      </w:r>
      <w:r w:rsidR="00417FAD">
        <w:rPr>
          <w:rFonts w:ascii="Times New Roman" w:eastAsia="Times New Roman" w:hAnsi="Times New Roman" w:cs="Times New Roman"/>
          <w:sz w:val="24"/>
        </w:rPr>
        <w:t xml:space="preserve"> (a </w:t>
      </w:r>
      <w:r w:rsidR="00417FAD" w:rsidRPr="003F34CC">
        <w:rPr>
          <w:rFonts w:ascii="Times New Roman" w:eastAsia="Times New Roman" w:hAnsi="Times New Roman" w:cs="Times New Roman"/>
          <w:sz w:val="24"/>
        </w:rPr>
        <w:t xml:space="preserve">uma lista de nomes </w:t>
      </w:r>
      <w:r w:rsidR="00417FAD">
        <w:rPr>
          <w:rFonts w:ascii="Times New Roman" w:eastAsia="Times New Roman" w:hAnsi="Times New Roman" w:cs="Times New Roman"/>
          <w:sz w:val="24"/>
        </w:rPr>
        <w:t xml:space="preserve">foi </w:t>
      </w:r>
      <w:r w:rsidR="00417FAD" w:rsidRPr="003F34CC">
        <w:rPr>
          <w:rFonts w:ascii="Times New Roman" w:eastAsia="Times New Roman" w:hAnsi="Times New Roman" w:cs="Times New Roman"/>
          <w:sz w:val="24"/>
        </w:rPr>
        <w:t xml:space="preserve">extraída da internet </w:t>
      </w:r>
      <w:r w:rsidR="00417FAD">
        <w:rPr>
          <w:rFonts w:ascii="Times New Roman" w:eastAsia="Times New Roman" w:hAnsi="Times New Roman" w:cs="Times New Roman"/>
          <w:sz w:val="24"/>
        </w:rPr>
        <w:t xml:space="preserve">- </w:t>
      </w:r>
      <w:hyperlink r:id="rId30">
        <w:r w:rsidR="00417FAD" w:rsidRPr="003F34CC">
          <w:rPr>
            <w:rFonts w:ascii="Times New Roman" w:eastAsia="Times New Roman" w:hAnsi="Times New Roman" w:cs="Times New Roman"/>
            <w:color w:val="000000"/>
            <w:sz w:val="24"/>
          </w:rPr>
          <w:t>www.listadenomes.com.br</w:t>
        </w:r>
      </w:hyperlink>
      <w:r w:rsidR="00417FAD">
        <w:rPr>
          <w:rFonts w:ascii="Times New Roman" w:eastAsia="Times New Roman" w:hAnsi="Times New Roman" w:cs="Times New Roman"/>
          <w:sz w:val="24"/>
        </w:rPr>
        <w:t>)</w:t>
      </w:r>
      <w:r>
        <w:rPr>
          <w:rFonts w:ascii="Times New Roman" w:eastAsia="Times New Roman" w:hAnsi="Times New Roman" w:cs="Times New Roman"/>
          <w:sz w:val="24"/>
        </w:rPr>
        <w:t xml:space="preserve">. A execução desse componente pelo GATE produz um texto no qual </w:t>
      </w:r>
      <w:r w:rsidR="00907286">
        <w:rPr>
          <w:rFonts w:ascii="Times New Roman" w:eastAsia="Times New Roman" w:hAnsi="Times New Roman" w:cs="Times New Roman"/>
          <w:sz w:val="24"/>
        </w:rPr>
        <w:t>as ocorrências de nomes comuns estão identificadas</w:t>
      </w:r>
      <w:r>
        <w:rPr>
          <w:rFonts w:ascii="Times New Roman" w:eastAsia="Times New Roman" w:hAnsi="Times New Roman" w:cs="Times New Roman"/>
          <w:sz w:val="24"/>
        </w:rPr>
        <w:t xml:space="preserve">. Em seguida o Tokeniser é utilizado para identificar a seguinte regra: Considere um nome próprio toda sequencia de palavras que (1) apresente todas as palavras com inicial maiúscula, (2) pelo menos uma das palavras da sequencia deve estar marcada como um nome comum. (3) </w:t>
      </w:r>
      <w:r w:rsidR="00D82086">
        <w:rPr>
          <w:rFonts w:ascii="Times New Roman" w:eastAsia="Times New Roman" w:hAnsi="Times New Roman" w:cs="Times New Roman"/>
          <w:sz w:val="24"/>
        </w:rPr>
        <w:t>Ignore</w:t>
      </w:r>
      <w:r>
        <w:rPr>
          <w:rFonts w:ascii="Times New Roman" w:eastAsia="Times New Roman" w:hAnsi="Times New Roman" w:cs="Times New Roman"/>
          <w:sz w:val="24"/>
        </w:rPr>
        <w:t xml:space="preserve"> quebras de linha</w:t>
      </w:r>
      <w:r w:rsidR="00D82086">
        <w:rPr>
          <w:rFonts w:ascii="Times New Roman" w:eastAsia="Times New Roman" w:hAnsi="Times New Roman" w:cs="Times New Roman"/>
          <w:sz w:val="24"/>
        </w:rPr>
        <w:t xml:space="preserve">, hifens </w:t>
      </w:r>
      <w:r w:rsidR="00FC2B3A">
        <w:rPr>
          <w:rFonts w:ascii="Times New Roman" w:eastAsia="Times New Roman" w:hAnsi="Times New Roman" w:cs="Times New Roman"/>
          <w:sz w:val="24"/>
        </w:rPr>
        <w:t xml:space="preserve">e conectores (de/do/da etc...) </w:t>
      </w:r>
      <w:r w:rsidR="00D82086">
        <w:rPr>
          <w:rFonts w:ascii="Times New Roman" w:eastAsia="Times New Roman" w:hAnsi="Times New Roman" w:cs="Times New Roman"/>
          <w:sz w:val="24"/>
        </w:rPr>
        <w:t>na sequencia.</w:t>
      </w:r>
      <w:r w:rsidR="00A10B42">
        <w:rPr>
          <w:rFonts w:ascii="Times New Roman" w:eastAsia="Times New Roman" w:hAnsi="Times New Roman" w:cs="Times New Roman"/>
          <w:sz w:val="24"/>
        </w:rPr>
        <w:t xml:space="preserve"> </w:t>
      </w:r>
    </w:p>
    <w:p w:rsidR="00A10B42" w:rsidRPr="00A10B42" w:rsidRDefault="00A10B42"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questões de desempenho, limitou-se o numero de espaços em branco entre as palavras a </w:t>
      </w:r>
      <w:r w:rsidR="00580680">
        <w:rPr>
          <w:rFonts w:ascii="Times New Roman" w:eastAsia="Times New Roman" w:hAnsi="Times New Roman" w:cs="Times New Roman"/>
          <w:sz w:val="24"/>
        </w:rPr>
        <w:t>três</w:t>
      </w:r>
      <w:r>
        <w:rPr>
          <w:rFonts w:ascii="Times New Roman" w:eastAsia="Times New Roman" w:hAnsi="Times New Roman" w:cs="Times New Roman"/>
          <w:sz w:val="24"/>
        </w:rPr>
        <w:t xml:space="preserve"> </w:t>
      </w:r>
      <w:r w:rsidR="00580680">
        <w:rPr>
          <w:rFonts w:ascii="Times New Roman" w:eastAsia="Times New Roman" w:hAnsi="Times New Roman" w:cs="Times New Roman"/>
          <w:sz w:val="24"/>
        </w:rPr>
        <w:t>ocorrências</w:t>
      </w:r>
      <w:r>
        <w:rPr>
          <w:rFonts w:ascii="Times New Roman" w:eastAsia="Times New Roman" w:hAnsi="Times New Roman" w:cs="Times New Roman"/>
          <w:sz w:val="24"/>
        </w:rPr>
        <w:t xml:space="preserve"> e o numero de palavras nos nomes a </w:t>
      </w:r>
      <w:r w:rsidR="00580680">
        <w:rPr>
          <w:rFonts w:ascii="Times New Roman" w:eastAsia="Times New Roman" w:hAnsi="Times New Roman" w:cs="Times New Roman"/>
          <w:sz w:val="24"/>
        </w:rPr>
        <w:t>cinco</w:t>
      </w:r>
      <w:r>
        <w:rPr>
          <w:rFonts w:ascii="Times New Roman" w:eastAsia="Times New Roman" w:hAnsi="Times New Roman" w:cs="Times New Roman"/>
          <w:sz w:val="24"/>
        </w:rPr>
        <w:t xml:space="preserve"> </w:t>
      </w:r>
      <w:r w:rsidR="00580680">
        <w:rPr>
          <w:rFonts w:ascii="Times New Roman" w:eastAsia="Times New Roman" w:hAnsi="Times New Roman" w:cs="Times New Roman"/>
          <w:sz w:val="24"/>
        </w:rPr>
        <w:t>ocorrências</w:t>
      </w:r>
      <w:r>
        <w:rPr>
          <w:rFonts w:ascii="Times New Roman" w:eastAsia="Times New Roman" w:hAnsi="Times New Roman" w:cs="Times New Roman"/>
          <w:sz w:val="24"/>
        </w:rPr>
        <w:t>. Para que esse limite fosse removido bastaria utilizar o sinal * ao invés de [0,4] e [1,4] na regra. Entretanto, a utilização de * - que indica que o padrão é esp</w:t>
      </w:r>
      <w:r w:rsidR="00580680">
        <w:rPr>
          <w:rFonts w:ascii="Times New Roman" w:eastAsia="Times New Roman" w:hAnsi="Times New Roman" w:cs="Times New Roman"/>
          <w:sz w:val="24"/>
        </w:rPr>
        <w:t>erado um nú</w:t>
      </w:r>
      <w:r>
        <w:rPr>
          <w:rFonts w:ascii="Times New Roman" w:eastAsia="Times New Roman" w:hAnsi="Times New Roman" w:cs="Times New Roman"/>
          <w:sz w:val="24"/>
        </w:rPr>
        <w:t>mero ilimitado de vezes – torna a operação computacionalmente cara e inviabiliza sua aplicação em grandes quantidades de texto. (</w:t>
      </w:r>
      <w:r w:rsidRPr="00580680">
        <w:rPr>
          <w:rFonts w:ascii="Times New Roman" w:eastAsia="Times New Roman" w:hAnsi="Times New Roman" w:cs="Times New Roman"/>
          <w:sz w:val="24"/>
        </w:rPr>
        <w:t>CUNNINGHAM, 2011. P. 160)</w:t>
      </w:r>
    </w:p>
    <w:p w:rsidR="00A10B42" w:rsidRDefault="00A10B42" w:rsidP="00AD0060">
      <w:pPr>
        <w:spacing w:after="0" w:line="360" w:lineRule="auto"/>
        <w:ind w:firstLine="708"/>
        <w:rPr>
          <w:rFonts w:ascii="Times New Roman" w:eastAsia="Times New Roman" w:hAnsi="Times New Roman" w:cs="Times New Roman"/>
          <w:sz w:val="24"/>
        </w:rPr>
      </w:pPr>
    </w:p>
    <w:p w:rsidR="0059179F" w:rsidRDefault="00D82086" w:rsidP="0059179F">
      <w:pPr>
        <w:keepNext/>
        <w:spacing w:after="0" w:line="360" w:lineRule="auto"/>
        <w:ind w:firstLine="708"/>
        <w:jc w:val="center"/>
      </w:pPr>
      <w:r>
        <w:rPr>
          <w:rFonts w:ascii="Times New Roman" w:eastAsia="Times New Roman" w:hAnsi="Times New Roman" w:cs="Times New Roman"/>
          <w:noProof/>
          <w:sz w:val="24"/>
        </w:rPr>
        <w:lastRenderedPageBreak/>
        <w:drawing>
          <wp:inline distT="0" distB="0" distL="0" distR="0" wp14:anchorId="430683E3" wp14:editId="6BFE7ED1">
            <wp:extent cx="5391150" cy="2505075"/>
            <wp:effectExtent l="0" t="0" r="0"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2505075"/>
                    </a:xfrm>
                    <a:prstGeom prst="rect">
                      <a:avLst/>
                    </a:prstGeom>
                    <a:noFill/>
                    <a:ln>
                      <a:noFill/>
                    </a:ln>
                  </pic:spPr>
                </pic:pic>
              </a:graphicData>
            </a:graphic>
          </wp:inline>
        </w:drawing>
      </w:r>
    </w:p>
    <w:p w:rsidR="00D82086" w:rsidRDefault="0059179F" w:rsidP="0059179F">
      <w:pPr>
        <w:pStyle w:val="Legenda"/>
        <w:jc w:val="center"/>
        <w:rPr>
          <w:rFonts w:ascii="Times New Roman" w:eastAsia="Times New Roman" w:hAnsi="Times New Roman" w:cs="Times New Roman"/>
          <w:sz w:val="24"/>
        </w:rPr>
      </w:pPr>
      <w:r>
        <w:t xml:space="preserve">Listagem </w:t>
      </w:r>
      <w:fldSimple w:instr=" SEQ Listagem \* ARABIC ">
        <w:r w:rsidR="005E49B2">
          <w:rPr>
            <w:noProof/>
          </w:rPr>
          <w:t>2</w:t>
        </w:r>
      </w:fldSimple>
      <w:r w:rsidRPr="00173DCA">
        <w:t xml:space="preserve"> – Regra para identificação de nomes de pessoas</w:t>
      </w:r>
    </w:p>
    <w:p w:rsidR="00D82086" w:rsidRDefault="00D82086" w:rsidP="00AD0060">
      <w:pPr>
        <w:spacing w:after="0" w:line="360" w:lineRule="auto"/>
        <w:ind w:firstLine="708"/>
        <w:rPr>
          <w:rFonts w:ascii="Times New Roman" w:eastAsia="Times New Roman" w:hAnsi="Times New Roman" w:cs="Times New Roman"/>
          <w:sz w:val="24"/>
        </w:rPr>
      </w:pPr>
    </w:p>
    <w:p w:rsidR="00152189" w:rsidRDefault="00152189" w:rsidP="00AD0060">
      <w:pPr>
        <w:spacing w:after="0" w:line="360" w:lineRule="auto"/>
        <w:ind w:firstLine="708"/>
        <w:rPr>
          <w:rFonts w:ascii="Times New Roman" w:eastAsia="Times New Roman" w:hAnsi="Times New Roman" w:cs="Times New Roman"/>
          <w:sz w:val="24"/>
        </w:rPr>
      </w:pPr>
    </w:p>
    <w:p w:rsidR="00D82086" w:rsidRDefault="00592CE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detecção das publicações constitui a segunda etapa do processamento do texto e visa identificar as fronteiras entre as publicações, ou seja, onde termina uma portaria e onde se inicia a seguinte.</w:t>
      </w:r>
    </w:p>
    <w:p w:rsidR="00592CE6" w:rsidRDefault="00592CE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seja uma tarefa simples de ser feita através de inspeção visual, realiza-la computacionalmente requer algum tipo de processamento e aproximação. </w:t>
      </w:r>
    </w:p>
    <w:p w:rsidR="00592CE6" w:rsidRDefault="00592CE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No DOU as publicações não têm qualquer marcação ou indicação de fronteira entre uma e outra a não ser um espaço entre uma e outra. Assim, essa é uma informação que, durante a conversão de PDF para texto puro, foi conservada.</w:t>
      </w:r>
    </w:p>
    <w:p w:rsidR="00592CE6" w:rsidRDefault="00592CE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Outra característica do texto que ajuda a identificar o in</w:t>
      </w:r>
      <w:r w:rsidR="00FC2B3A">
        <w:rPr>
          <w:rFonts w:ascii="Times New Roman" w:eastAsia="Times New Roman" w:hAnsi="Times New Roman" w:cs="Times New Roman"/>
          <w:sz w:val="24"/>
        </w:rPr>
        <w:t>í</w:t>
      </w:r>
      <w:r>
        <w:rPr>
          <w:rFonts w:ascii="Times New Roman" w:eastAsia="Times New Roman" w:hAnsi="Times New Roman" w:cs="Times New Roman"/>
          <w:sz w:val="24"/>
        </w:rPr>
        <w:t>cio de uma publicação é um padrão que se repete em todas elas: As publicações iniciam com</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a palavra chave de sua natureza, geralmente precedida do órgão que a está publicando. A Figura </w:t>
      </w:r>
      <w:r w:rsidR="00B7160F">
        <w:rPr>
          <w:rFonts w:ascii="Times New Roman" w:eastAsia="Times New Roman" w:hAnsi="Times New Roman" w:cs="Times New Roman"/>
          <w:sz w:val="24"/>
        </w:rPr>
        <w:t>18</w:t>
      </w:r>
      <w:r>
        <w:rPr>
          <w:rFonts w:ascii="Times New Roman" w:eastAsia="Times New Roman" w:hAnsi="Times New Roman" w:cs="Times New Roman"/>
          <w:sz w:val="24"/>
        </w:rPr>
        <w:t xml:space="preserve"> apresenta, em destaque, alguns exemplos de inicio de portarias</w:t>
      </w:r>
      <w:r w:rsidR="00375C28">
        <w:rPr>
          <w:rFonts w:ascii="Times New Roman" w:eastAsia="Times New Roman" w:hAnsi="Times New Roman" w:cs="Times New Roman"/>
          <w:sz w:val="24"/>
        </w:rPr>
        <w:t>, destacando a palavra-chave de sua natureza</w:t>
      </w:r>
      <w:r>
        <w:rPr>
          <w:rFonts w:ascii="Times New Roman" w:eastAsia="Times New Roman" w:hAnsi="Times New Roman" w:cs="Times New Roman"/>
          <w:sz w:val="24"/>
        </w:rPr>
        <w:t>.</w:t>
      </w:r>
    </w:p>
    <w:p w:rsidR="00C93CE8" w:rsidRDefault="00C93CE8" w:rsidP="00AD0060">
      <w:pPr>
        <w:spacing w:after="0" w:line="360" w:lineRule="auto"/>
        <w:ind w:firstLine="708"/>
        <w:rPr>
          <w:rFonts w:ascii="Times New Roman" w:eastAsia="Times New Roman" w:hAnsi="Times New Roman" w:cs="Times New Roman"/>
          <w:sz w:val="24"/>
        </w:rPr>
      </w:pPr>
    </w:p>
    <w:p w:rsidR="00C74D79" w:rsidRDefault="00375C28" w:rsidP="00C74D79">
      <w:pPr>
        <w:keepNext/>
        <w:spacing w:after="0" w:line="360" w:lineRule="auto"/>
      </w:pPr>
      <w:r>
        <w:rPr>
          <w:rFonts w:ascii="Times New Roman" w:eastAsia="Times New Roman" w:hAnsi="Times New Roman" w:cs="Times New Roman"/>
          <w:noProof/>
          <w:sz w:val="24"/>
        </w:rPr>
        <w:lastRenderedPageBreak/>
        <w:drawing>
          <wp:inline distT="0" distB="0" distL="0" distR="0" wp14:anchorId="1D541296" wp14:editId="3D59C54E">
            <wp:extent cx="5400675" cy="3267075"/>
            <wp:effectExtent l="0" t="0" r="9525"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675" cy="3267075"/>
                    </a:xfrm>
                    <a:prstGeom prst="rect">
                      <a:avLst/>
                    </a:prstGeom>
                    <a:noFill/>
                    <a:ln>
                      <a:noFill/>
                    </a:ln>
                  </pic:spPr>
                </pic:pic>
              </a:graphicData>
            </a:graphic>
          </wp:inline>
        </w:drawing>
      </w:r>
    </w:p>
    <w:p w:rsidR="00375C28" w:rsidRDefault="00C74D79" w:rsidP="00C74D79">
      <w:pPr>
        <w:pStyle w:val="Legenda"/>
        <w:jc w:val="center"/>
        <w:rPr>
          <w:rFonts w:ascii="Times New Roman" w:eastAsia="Times New Roman" w:hAnsi="Times New Roman" w:cs="Times New Roman"/>
          <w:sz w:val="24"/>
        </w:rPr>
      </w:pPr>
      <w:bookmarkStart w:id="63" w:name="_Toc378620001"/>
      <w:r>
        <w:t xml:space="preserve">Figura </w:t>
      </w:r>
      <w:fldSimple w:instr=" SEQ Figura \* ARABIC ">
        <w:r w:rsidR="004917DD">
          <w:rPr>
            <w:noProof/>
          </w:rPr>
          <w:t>18</w:t>
        </w:r>
      </w:fldSimple>
      <w:r w:rsidRPr="00A24459">
        <w:t xml:space="preserve"> – Destaque da palavra-chave da natureza da portaria.</w:t>
      </w:r>
      <w:bookmarkEnd w:id="63"/>
    </w:p>
    <w:p w:rsidR="00C74D79" w:rsidRDefault="00C74D79" w:rsidP="00AD0060">
      <w:pPr>
        <w:spacing w:after="0" w:line="360" w:lineRule="auto"/>
        <w:ind w:firstLine="708"/>
        <w:rPr>
          <w:rFonts w:ascii="Times New Roman" w:eastAsia="Times New Roman" w:hAnsi="Times New Roman" w:cs="Times New Roman"/>
          <w:sz w:val="24"/>
        </w:rPr>
      </w:pPr>
    </w:p>
    <w:p w:rsidR="00BF2C67" w:rsidRDefault="00BF2C67"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Outra característica dos inícios de publicações é que a palavra chave que identifica sua natureza é, na maioria dos casos, seguida de uma data e, eventualmente, de uma numeração. </w:t>
      </w:r>
      <w:r w:rsidR="00A621D6">
        <w:rPr>
          <w:rFonts w:ascii="Times New Roman" w:eastAsia="Times New Roman" w:hAnsi="Times New Roman" w:cs="Times New Roman"/>
          <w:sz w:val="24"/>
        </w:rPr>
        <w:t>Como pode se observar n</w:t>
      </w:r>
      <w:r>
        <w:rPr>
          <w:rFonts w:ascii="Times New Roman" w:eastAsia="Times New Roman" w:hAnsi="Times New Roman" w:cs="Times New Roman"/>
          <w:sz w:val="24"/>
        </w:rPr>
        <w:t xml:space="preserve">o exemplo da figura </w:t>
      </w:r>
      <w:r w:rsidR="00A60B8A">
        <w:rPr>
          <w:rFonts w:ascii="Times New Roman" w:eastAsia="Times New Roman" w:hAnsi="Times New Roman" w:cs="Times New Roman"/>
          <w:sz w:val="24"/>
        </w:rPr>
        <w:t>18</w:t>
      </w:r>
      <w:r>
        <w:rPr>
          <w:rFonts w:ascii="Times New Roman" w:eastAsia="Times New Roman" w:hAnsi="Times New Roman" w:cs="Times New Roman"/>
          <w:sz w:val="24"/>
        </w:rPr>
        <w:t xml:space="preserve">, </w:t>
      </w:r>
      <w:r w:rsidR="00A621D6">
        <w:rPr>
          <w:rFonts w:ascii="Times New Roman" w:eastAsia="Times New Roman" w:hAnsi="Times New Roman" w:cs="Times New Roman"/>
          <w:sz w:val="24"/>
        </w:rPr>
        <w:t>é o caso das resoluções, portarias e despachos do diretor-presidente. Os três tipos de publicação seguem o padrão: &lt;Palavra-Chave&gt; + &lt;Numeração Opcional&gt; + &lt;Data&gt;.</w:t>
      </w:r>
    </w:p>
    <w:p w:rsidR="00A621D6" w:rsidRDefault="00A621D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uma regra para esse tipo de inicio de publicação foi criada para o </w:t>
      </w:r>
      <w:r w:rsidRPr="00BC4435">
        <w:rPr>
          <w:rFonts w:ascii="Times New Roman" w:eastAsia="Times New Roman" w:hAnsi="Times New Roman" w:cs="Times New Roman"/>
          <w:i/>
          <w:sz w:val="24"/>
        </w:rPr>
        <w:t>Tokeniser</w:t>
      </w:r>
      <w:r>
        <w:rPr>
          <w:rFonts w:ascii="Times New Roman" w:eastAsia="Times New Roman" w:hAnsi="Times New Roman" w:cs="Times New Roman"/>
          <w:sz w:val="24"/>
        </w:rPr>
        <w:t>.</w:t>
      </w:r>
    </w:p>
    <w:p w:rsidR="00BC4435" w:rsidRDefault="00BC4435" w:rsidP="00AD0060">
      <w:pPr>
        <w:spacing w:after="0" w:line="360" w:lineRule="auto"/>
        <w:ind w:firstLine="708"/>
        <w:rPr>
          <w:rFonts w:ascii="Times New Roman" w:eastAsia="Times New Roman" w:hAnsi="Times New Roman" w:cs="Times New Roman"/>
          <w:sz w:val="24"/>
        </w:rPr>
      </w:pPr>
    </w:p>
    <w:p w:rsidR="0059179F" w:rsidRDefault="00D6224F" w:rsidP="0059179F">
      <w:pPr>
        <w:keepNext/>
        <w:spacing w:after="0" w:line="360" w:lineRule="auto"/>
      </w:pPr>
      <w:r>
        <w:rPr>
          <w:rFonts w:ascii="Times New Roman" w:eastAsia="Times New Roman" w:hAnsi="Times New Roman" w:cs="Times New Roman"/>
          <w:noProof/>
          <w:sz w:val="24"/>
        </w:rPr>
        <w:drawing>
          <wp:inline distT="0" distB="0" distL="0" distR="0" wp14:anchorId="37F31FBF" wp14:editId="0515B722">
            <wp:extent cx="5759326" cy="2085975"/>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9326" cy="2085975"/>
                    </a:xfrm>
                    <a:prstGeom prst="rect">
                      <a:avLst/>
                    </a:prstGeom>
                    <a:noFill/>
                    <a:ln>
                      <a:noFill/>
                    </a:ln>
                  </pic:spPr>
                </pic:pic>
              </a:graphicData>
            </a:graphic>
          </wp:inline>
        </w:drawing>
      </w:r>
    </w:p>
    <w:p w:rsidR="00A621D6" w:rsidRDefault="0059179F" w:rsidP="0059179F">
      <w:pPr>
        <w:pStyle w:val="Legenda"/>
        <w:jc w:val="center"/>
        <w:rPr>
          <w:rFonts w:ascii="Times New Roman" w:eastAsia="Times New Roman" w:hAnsi="Times New Roman" w:cs="Times New Roman"/>
          <w:sz w:val="24"/>
        </w:rPr>
      </w:pPr>
      <w:r>
        <w:t xml:space="preserve">Listagem </w:t>
      </w:r>
      <w:fldSimple w:instr=" SEQ Listagem \* ARABIC ">
        <w:r w:rsidR="005E49B2">
          <w:rPr>
            <w:noProof/>
          </w:rPr>
          <w:t>3</w:t>
        </w:r>
      </w:fldSimple>
      <w:r w:rsidRPr="00422CE9">
        <w:t xml:space="preserve"> – Regras do Tokeniser para identificação de inicio de portaria</w:t>
      </w:r>
    </w:p>
    <w:p w:rsidR="00592CE6" w:rsidRDefault="00592CE6" w:rsidP="00AD0060">
      <w:pPr>
        <w:spacing w:after="0" w:line="360" w:lineRule="auto"/>
        <w:ind w:firstLine="708"/>
        <w:rPr>
          <w:rFonts w:ascii="Times New Roman" w:eastAsia="Times New Roman" w:hAnsi="Times New Roman" w:cs="Times New Roman"/>
          <w:sz w:val="24"/>
        </w:rPr>
      </w:pPr>
    </w:p>
    <w:p w:rsidR="00592CE6" w:rsidRDefault="00D6224F"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Duas regras auxiliares foram criadas para essa tarefa. A primeira identifica a ocorrência da numeração da publicaç</w:t>
      </w:r>
      <w:r w:rsidR="00BB64B5">
        <w:rPr>
          <w:rFonts w:ascii="Times New Roman" w:eastAsia="Times New Roman" w:hAnsi="Times New Roman" w:cs="Times New Roman"/>
          <w:sz w:val="24"/>
        </w:rPr>
        <w:t xml:space="preserve">ão, identificando uma sequencia de algarismos eventualmente separados por ponto e precedidos de indicador de numeral. A segunda detecta datas escritas por extenso que, no DOU, são escritas começando pelo dia em algarismos, seguido do mês por extenso e do ano também em algarismos, separados pelo conector “de”. </w:t>
      </w:r>
    </w:p>
    <w:p w:rsidR="00BB64B5" w:rsidRDefault="00BB64B5"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Essas regras auxiliares são combinadas na regra INICIOLEI que espera uma palavra chave de inicio de portaria, previamente identificada por um Gazetteer, seguida de uma numeração opcional (a marcação </w:t>
      </w:r>
      <w:proofErr w:type="gramStart"/>
      <w:r w:rsidR="00BC4435">
        <w:rPr>
          <w:rFonts w:ascii="Times New Roman" w:eastAsia="Times New Roman" w:hAnsi="Times New Roman" w:cs="Times New Roman"/>
          <w:sz w:val="24"/>
        </w:rPr>
        <w:t>‘?</w:t>
      </w:r>
      <w:proofErr w:type="gramEnd"/>
      <w:r w:rsidR="00BC4435">
        <w:rPr>
          <w:rFonts w:ascii="Times New Roman" w:eastAsia="Times New Roman" w:hAnsi="Times New Roman" w:cs="Times New Roman"/>
          <w:sz w:val="24"/>
        </w:rPr>
        <w:t>’</w:t>
      </w:r>
      <w:r>
        <w:rPr>
          <w:rFonts w:ascii="Times New Roman" w:eastAsia="Times New Roman" w:hAnsi="Times New Roman" w:cs="Times New Roman"/>
          <w:sz w:val="24"/>
        </w:rPr>
        <w:t xml:space="preserve"> indica que o item pode ou não ocorrer) e de uma data separada pelo conector “de”.</w:t>
      </w:r>
    </w:p>
    <w:p w:rsidR="00BB64B5" w:rsidRDefault="00BB64B5" w:rsidP="00BB64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tenha sido chamada de “Lei”, o identificador utilizado se refere a qualquer das </w:t>
      </w:r>
      <w:r w:rsidR="00BF536D">
        <w:rPr>
          <w:rFonts w:ascii="Times New Roman" w:eastAsia="Times New Roman" w:hAnsi="Times New Roman" w:cs="Times New Roman"/>
          <w:sz w:val="24"/>
        </w:rPr>
        <w:t>seguintes</w:t>
      </w:r>
      <w:r>
        <w:rPr>
          <w:rFonts w:ascii="Times New Roman" w:eastAsia="Times New Roman" w:hAnsi="Times New Roman" w:cs="Times New Roman"/>
          <w:sz w:val="24"/>
        </w:rPr>
        <w:t xml:space="preserve"> palavras chave: </w:t>
      </w:r>
      <w:r w:rsidRPr="00BB64B5">
        <w:rPr>
          <w:rFonts w:ascii="Times New Roman" w:eastAsia="Times New Roman" w:hAnsi="Times New Roman" w:cs="Times New Roman"/>
          <w:sz w:val="24"/>
        </w:rPr>
        <w:t>LEI, RESOLUÇÃO, TERMO DE AUTORIZAÇÃO, DESPACHO DE JULGAMENTO, PORTARIA, DELIBERAÇÃO, ATO DECLARATÓRIO EXECUTIVO, CARTA-CIRCULAR, ALVARÁ, ARESTO, ATO, ATA, RESOLUÇÃO AUTORIZATIVA, RESOLUÇÕES AUTORIZATIVAS, RESOLUÇÃO HOMOLOGATÓRIA, DECISÃO, DECISÕES</w:t>
      </w:r>
      <w:r>
        <w:rPr>
          <w:rFonts w:ascii="Times New Roman" w:eastAsia="Times New Roman" w:hAnsi="Times New Roman" w:cs="Times New Roman"/>
          <w:sz w:val="24"/>
        </w:rPr>
        <w:t>, PORTARIA INTERMINISTERIAL, SOLUÇÃO DE CONSULTA.</w:t>
      </w:r>
    </w:p>
    <w:p w:rsidR="00BB64B5" w:rsidRDefault="00BB64B5" w:rsidP="00BB64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Para os caso que não se </w:t>
      </w:r>
      <w:proofErr w:type="gramStart"/>
      <w:r>
        <w:rPr>
          <w:rFonts w:ascii="Times New Roman" w:eastAsia="Times New Roman" w:hAnsi="Times New Roman" w:cs="Times New Roman"/>
          <w:sz w:val="24"/>
        </w:rPr>
        <w:t>enquadram</w:t>
      </w:r>
      <w:proofErr w:type="gramEnd"/>
      <w:r>
        <w:rPr>
          <w:rFonts w:ascii="Times New Roman" w:eastAsia="Times New Roman" w:hAnsi="Times New Roman" w:cs="Times New Roman"/>
          <w:sz w:val="24"/>
        </w:rPr>
        <w:t xml:space="preserve"> nessa regra, a detecção dos inicios é feita de forma menos robusta. É o caso de algumas </w:t>
      </w:r>
      <w:r w:rsidR="00BF536D">
        <w:rPr>
          <w:rFonts w:ascii="Times New Roman" w:eastAsia="Times New Roman" w:hAnsi="Times New Roman" w:cs="Times New Roman"/>
          <w:sz w:val="24"/>
        </w:rPr>
        <w:t>ocorrências</w:t>
      </w:r>
      <w:r>
        <w:rPr>
          <w:rFonts w:ascii="Times New Roman" w:eastAsia="Times New Roman" w:hAnsi="Times New Roman" w:cs="Times New Roman"/>
          <w:sz w:val="24"/>
        </w:rPr>
        <w:t xml:space="preserve"> de Acórdãos, como o ilustrado no exemplo. Nesses casos, identifica-se o inicio da publicação pela sequencia: &lt;Quebra de linha dupla&gt; + &lt;Palavra – chave&gt; + &lt;Quebra de linha dupla&gt;. O método de identificação do inicio da portaria é armazenado nos dados para eventuais depurações e detalhamentos.</w:t>
      </w:r>
    </w:p>
    <w:p w:rsidR="00626E05" w:rsidRDefault="00626E05" w:rsidP="00BB64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 marcação do inicio da </w:t>
      </w:r>
      <w:r w:rsidR="00492A1B">
        <w:rPr>
          <w:rFonts w:ascii="Times New Roman" w:eastAsia="Times New Roman" w:hAnsi="Times New Roman" w:cs="Times New Roman"/>
          <w:sz w:val="24"/>
        </w:rPr>
        <w:t>publicação</w:t>
      </w:r>
      <w:r>
        <w:rPr>
          <w:rFonts w:ascii="Times New Roman" w:eastAsia="Times New Roman" w:hAnsi="Times New Roman" w:cs="Times New Roman"/>
          <w:sz w:val="24"/>
        </w:rPr>
        <w:t xml:space="preserve"> ainda passa por mais um tratamento, para lidar com a diagramação do DOU que coloca, frequentemente, o nome do órgão de origem da </w:t>
      </w:r>
      <w:r w:rsidR="00492A1B">
        <w:rPr>
          <w:rFonts w:ascii="Times New Roman" w:eastAsia="Times New Roman" w:hAnsi="Times New Roman" w:cs="Times New Roman"/>
          <w:sz w:val="24"/>
        </w:rPr>
        <w:t>publicação</w:t>
      </w:r>
      <w:r>
        <w:rPr>
          <w:rFonts w:ascii="Times New Roman" w:eastAsia="Times New Roman" w:hAnsi="Times New Roman" w:cs="Times New Roman"/>
          <w:sz w:val="24"/>
        </w:rPr>
        <w:t xml:space="preserve"> anteriormente à palavra chave da natureza da mesma. Assim, o correto nesses casos é considerar que a publicação tem inicio na primeira letra do nome do órgão, e não na primeira letra da palavra chave.</w:t>
      </w:r>
    </w:p>
    <w:p w:rsidR="00CD064E" w:rsidRDefault="00CD064E" w:rsidP="00AD0060">
      <w:pPr>
        <w:spacing w:after="0" w:line="360" w:lineRule="auto"/>
        <w:ind w:firstLine="708"/>
        <w:rPr>
          <w:rFonts w:ascii="Times New Roman" w:eastAsia="Times New Roman" w:hAnsi="Times New Roman" w:cs="Times New Roman"/>
          <w:sz w:val="24"/>
        </w:rPr>
      </w:pPr>
    </w:p>
    <w:p w:rsidR="00CD064E" w:rsidRPr="001F20D9" w:rsidRDefault="00A960D9" w:rsidP="001F20D9">
      <w:pPr>
        <w:pStyle w:val="Ttulo3"/>
        <w:numPr>
          <w:ilvl w:val="2"/>
          <w:numId w:val="3"/>
        </w:numPr>
      </w:pPr>
      <w:bookmarkStart w:id="64" w:name="_Toc378620932"/>
      <w:r>
        <w:t>Modelagem</w:t>
      </w:r>
      <w:r w:rsidR="00CD064E" w:rsidRPr="001F20D9">
        <w:t xml:space="preserve"> das redes sociais</w:t>
      </w:r>
      <w:bookmarkEnd w:id="64"/>
    </w:p>
    <w:p w:rsidR="00A960D9" w:rsidRDefault="00A960D9" w:rsidP="00AD0060">
      <w:pPr>
        <w:spacing w:after="0" w:line="360" w:lineRule="auto"/>
        <w:ind w:firstLine="708"/>
        <w:rPr>
          <w:rFonts w:ascii="Times New Roman" w:eastAsia="Times New Roman" w:hAnsi="Times New Roman" w:cs="Times New Roman"/>
          <w:sz w:val="24"/>
        </w:rPr>
      </w:pPr>
    </w:p>
    <w:p w:rsidR="00A960D9" w:rsidRPr="003F34CC" w:rsidRDefault="00A960D9" w:rsidP="00A960D9">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Pr>
          <w:rFonts w:ascii="Times New Roman" w:eastAsia="Times New Roman" w:hAnsi="Times New Roman" w:cs="Times New Roman"/>
          <w:sz w:val="24"/>
        </w:rPr>
        <w:t xml:space="preserve">A modelagem, segundo grupo de atividades do processo de análise de redes sociais segundo </w:t>
      </w:r>
      <w:proofErr w:type="spellStart"/>
      <w:r w:rsidR="008B07B0">
        <w:rPr>
          <w:rFonts w:ascii="Times New Roman" w:eastAsia="Times New Roman" w:hAnsi="Times New Roman" w:cs="Times New Roman"/>
          <w:sz w:val="24"/>
        </w:rPr>
        <w:t>Ressler</w:t>
      </w:r>
      <w:proofErr w:type="spellEnd"/>
      <w:r>
        <w:rPr>
          <w:rFonts w:ascii="Times New Roman" w:eastAsia="Times New Roman" w:hAnsi="Times New Roman" w:cs="Times New Roman"/>
          <w:sz w:val="24"/>
        </w:rPr>
        <w:t xml:space="preserve"> (2006), pode ser dividida em dois outros grupos de atividades, </w:t>
      </w:r>
      <w:r>
        <w:rPr>
          <w:rFonts w:ascii="Times New Roman" w:eastAsia="Times New Roman" w:hAnsi="Times New Roman" w:cs="Times New Roman"/>
          <w:sz w:val="24"/>
        </w:rPr>
        <w:lastRenderedPageBreak/>
        <w:t xml:space="preserve">conforme sugerem </w:t>
      </w:r>
      <w:proofErr w:type="spellStart"/>
      <w:r w:rsidR="008B07B0">
        <w:rPr>
          <w:rFonts w:ascii="Times New Roman" w:eastAsia="Times New Roman" w:hAnsi="Times New Roman" w:cs="Times New Roman"/>
          <w:sz w:val="24"/>
        </w:rPr>
        <w:t>Hanneman</w:t>
      </w:r>
      <w:proofErr w:type="spellEnd"/>
      <w:r>
        <w:rPr>
          <w:rFonts w:ascii="Times New Roman" w:eastAsia="Times New Roman" w:hAnsi="Times New Roman" w:cs="Times New Roman"/>
          <w:sz w:val="24"/>
        </w:rPr>
        <w:t xml:space="preserve"> e </w:t>
      </w:r>
      <w:proofErr w:type="spellStart"/>
      <w:r w:rsidR="008B07B0">
        <w:rPr>
          <w:rFonts w:ascii="Times New Roman" w:eastAsia="Times New Roman" w:hAnsi="Times New Roman" w:cs="Times New Roman"/>
          <w:sz w:val="24"/>
        </w:rPr>
        <w:t>Riddle</w:t>
      </w:r>
      <w:proofErr w:type="spellEnd"/>
      <w:r>
        <w:rPr>
          <w:rFonts w:ascii="Times New Roman" w:eastAsia="Times New Roman" w:hAnsi="Times New Roman" w:cs="Times New Roman"/>
          <w:sz w:val="24"/>
        </w:rPr>
        <w:t xml:space="preserve"> (2011). Esses autores identificam como atividades fundamentais na modelagem da rede: (a) a definição de fronteiras da rede e (b) o estabelecimento de critérios para a detecção de relacionamentos.</w:t>
      </w: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Com relação à definição de limites, </w:t>
      </w:r>
      <w:r w:rsidR="008B07B0">
        <w:rPr>
          <w:rFonts w:ascii="Times New Roman" w:eastAsia="Times New Roman" w:hAnsi="Times New Roman" w:cs="Times New Roman"/>
          <w:sz w:val="24"/>
        </w:rPr>
        <w:t>os autores</w:t>
      </w:r>
      <w:r>
        <w:rPr>
          <w:rFonts w:ascii="Times New Roman" w:eastAsia="Times New Roman" w:hAnsi="Times New Roman" w:cs="Times New Roman"/>
          <w:sz w:val="24"/>
        </w:rPr>
        <w:t xml:space="preserve"> argumentam que a saída mais comum é adotar um limite estabelecido pelos próprios atores. “Todos os membros de uma sala de aula, organização, clube, vizinhança ou comunidade”</w:t>
      </w:r>
      <w:r w:rsidR="00BC4435">
        <w:rPr>
          <w:rFonts w:ascii="Times New Roman" w:eastAsia="Times New Roman" w:hAnsi="Times New Roman" w:cs="Times New Roman"/>
          <w:sz w:val="24"/>
        </w:rPr>
        <w:t>, por exemplo</w:t>
      </w:r>
      <w:r>
        <w:rPr>
          <w:rFonts w:ascii="Times New Roman" w:eastAsia="Times New Roman" w:hAnsi="Times New Roman" w:cs="Times New Roman"/>
          <w:sz w:val="24"/>
        </w:rPr>
        <w:t xml:space="preserve">. Nesse caso, sabe-se da existência da rede social a priori. </w:t>
      </w:r>
      <w:proofErr w:type="gramStart"/>
      <w:r>
        <w:rPr>
          <w:rFonts w:ascii="Times New Roman" w:eastAsia="Times New Roman" w:hAnsi="Times New Roman" w:cs="Times New Roman"/>
          <w:sz w:val="24"/>
        </w:rPr>
        <w:t>Outra alternativa</w:t>
      </w:r>
      <w:proofErr w:type="gramEnd"/>
      <w:r>
        <w:rPr>
          <w:rFonts w:ascii="Times New Roman" w:eastAsia="Times New Roman" w:hAnsi="Times New Roman" w:cs="Times New Roman"/>
          <w:sz w:val="24"/>
        </w:rPr>
        <w:t xml:space="preserve"> é considerar uma abordagem mais “demográfica” ou “ecológica” na definição de fronteiras. “Pessoas encontradas em uma determinada área ou que atendem a um critério objetivo como nível de renda”.  Nesse caso, há razoes para suspeitar da existência de uma rede social entre os elementos, mas o estudo parte de uma abstração imposta pelo pesquisador. (HANNEMAN</w:t>
      </w:r>
      <w:r w:rsidR="00BC4435">
        <w:rPr>
          <w:rFonts w:ascii="Times New Roman" w:eastAsia="Times New Roman" w:hAnsi="Times New Roman" w:cs="Times New Roman"/>
          <w:sz w:val="24"/>
        </w:rPr>
        <w:t>;</w:t>
      </w:r>
      <w:proofErr w:type="gramStart"/>
      <w:r w:rsidR="00BC4435">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RIDDLE,</w:t>
      </w:r>
      <w:r w:rsidR="00BC4435">
        <w:rPr>
          <w:rFonts w:ascii="Times New Roman" w:eastAsia="Times New Roman" w:hAnsi="Times New Roman" w:cs="Times New Roman"/>
          <w:sz w:val="24"/>
        </w:rPr>
        <w:t xml:space="preserve"> </w:t>
      </w:r>
      <w:r>
        <w:rPr>
          <w:rFonts w:ascii="Times New Roman" w:eastAsia="Times New Roman" w:hAnsi="Times New Roman" w:cs="Times New Roman"/>
          <w:sz w:val="24"/>
        </w:rPr>
        <w:t>2011)</w:t>
      </w: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presente estudo define os limites da rede como </w:t>
      </w:r>
      <w:r w:rsidR="00BC4435">
        <w:rPr>
          <w:rFonts w:ascii="Times New Roman" w:eastAsia="Times New Roman" w:hAnsi="Times New Roman" w:cs="Times New Roman"/>
          <w:sz w:val="24"/>
        </w:rPr>
        <w:t xml:space="preserve">sendo </w:t>
      </w:r>
      <w:r>
        <w:rPr>
          <w:rFonts w:ascii="Times New Roman" w:eastAsia="Times New Roman" w:hAnsi="Times New Roman" w:cs="Times New Roman"/>
          <w:sz w:val="24"/>
        </w:rPr>
        <w:t>organizações públicas da administração direta e indireta e pessoas cujo nome foi mencionado no Diário Oficial da União.</w:t>
      </w: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definição de critérios para a identificação de relacionamentos entre os indivíduos é discutida por </w:t>
      </w:r>
      <w:proofErr w:type="spellStart"/>
      <w:r>
        <w:rPr>
          <w:rFonts w:ascii="Times New Roman" w:eastAsia="Times New Roman" w:hAnsi="Times New Roman" w:cs="Times New Roman"/>
          <w:sz w:val="24"/>
        </w:rPr>
        <w:t>Hanneman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Riddle</w:t>
      </w:r>
      <w:proofErr w:type="spellEnd"/>
      <w:r>
        <w:rPr>
          <w:rFonts w:ascii="Times New Roman" w:eastAsia="Times New Roman" w:hAnsi="Times New Roman" w:cs="Times New Roman"/>
          <w:sz w:val="24"/>
        </w:rPr>
        <w:t>, que chamam a atenção para a decisão da quantidade de informações a ser considerada e o custo que isso pode acarretar. Além disso, eles indicam que podem existir vários tipos de ligação entre indivíduos, e cada um desses tipos leva a uma rede diferente, com características próprias. É preciso ter em mente o tipo de estudo que se deseja desenvolver e como a escolha do tipo de relacionamento influencia nesse trabalho.</w:t>
      </w: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pesquisa propõe que a definição dos relacionamentos seja feita de forma análoga à proposta em trabalhos de </w:t>
      </w:r>
      <w:proofErr w:type="spellStart"/>
      <w:r>
        <w:rPr>
          <w:rFonts w:ascii="Times New Roman" w:eastAsia="Times New Roman" w:hAnsi="Times New Roman" w:cs="Times New Roman"/>
          <w:sz w:val="24"/>
        </w:rPr>
        <w:t>infometria</w:t>
      </w:r>
      <w:proofErr w:type="spellEnd"/>
      <w:r>
        <w:rPr>
          <w:rFonts w:ascii="Times New Roman" w:eastAsia="Times New Roman" w:hAnsi="Times New Roman" w:cs="Times New Roman"/>
          <w:sz w:val="24"/>
        </w:rPr>
        <w:t xml:space="preserve"> que utilizam a técnica chamada de </w:t>
      </w:r>
      <w:r w:rsidRPr="003F34CC">
        <w:rPr>
          <w:rFonts w:ascii="Times New Roman" w:eastAsia="Times New Roman" w:hAnsi="Times New Roman" w:cs="Times New Roman"/>
          <w:sz w:val="24"/>
        </w:rPr>
        <w:t>‘</w:t>
      </w:r>
      <w:proofErr w:type="spellStart"/>
      <w:proofErr w:type="gramStart"/>
      <w:r w:rsidRPr="003F5E8D">
        <w:rPr>
          <w:rFonts w:ascii="Times New Roman" w:eastAsia="Times New Roman" w:hAnsi="Times New Roman" w:cs="Times New Roman"/>
          <w:i/>
          <w:sz w:val="24"/>
        </w:rPr>
        <w:t>co-word</w:t>
      </w:r>
      <w:proofErr w:type="spellEnd"/>
      <w:proofErr w:type="gramEnd"/>
      <w:r w:rsidRPr="003F5E8D">
        <w:rPr>
          <w:rFonts w:ascii="Times New Roman" w:eastAsia="Times New Roman" w:hAnsi="Times New Roman" w:cs="Times New Roman"/>
          <w:i/>
          <w:sz w:val="24"/>
        </w:rPr>
        <w:t xml:space="preserve"> </w:t>
      </w:r>
      <w:proofErr w:type="spellStart"/>
      <w:r w:rsidRPr="003F5E8D">
        <w:rPr>
          <w:rFonts w:ascii="Times New Roman" w:eastAsia="Times New Roman" w:hAnsi="Times New Roman" w:cs="Times New Roman"/>
          <w:i/>
          <w:sz w:val="24"/>
        </w:rPr>
        <w:t>analisys</w:t>
      </w:r>
      <w:proofErr w:type="spellEnd"/>
      <w:r w:rsidRPr="003F34CC">
        <w:rPr>
          <w:rFonts w:ascii="Times New Roman" w:eastAsia="Times New Roman" w:hAnsi="Times New Roman" w:cs="Times New Roman"/>
          <w:sz w:val="24"/>
        </w:rPr>
        <w:t>’</w:t>
      </w:r>
      <w:r>
        <w:rPr>
          <w:rFonts w:ascii="Times New Roman" w:eastAsia="Times New Roman" w:hAnsi="Times New Roman" w:cs="Times New Roman"/>
          <w:sz w:val="24"/>
        </w:rPr>
        <w:t>.</w:t>
      </w: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Alguns estudos abordam o tema utilizando a ‘</w:t>
      </w:r>
      <w:proofErr w:type="spellStart"/>
      <w:proofErr w:type="gramStart"/>
      <w:r w:rsidRPr="003F5E8D">
        <w:rPr>
          <w:rFonts w:ascii="Times New Roman" w:eastAsia="Times New Roman" w:hAnsi="Times New Roman" w:cs="Times New Roman"/>
          <w:i/>
          <w:sz w:val="24"/>
        </w:rPr>
        <w:t>co-word</w:t>
      </w:r>
      <w:proofErr w:type="spellEnd"/>
      <w:proofErr w:type="gramEnd"/>
      <w:r w:rsidRPr="003F5E8D">
        <w:rPr>
          <w:rFonts w:ascii="Times New Roman" w:eastAsia="Times New Roman" w:hAnsi="Times New Roman" w:cs="Times New Roman"/>
          <w:i/>
          <w:sz w:val="24"/>
        </w:rPr>
        <w:t xml:space="preserve"> </w:t>
      </w:r>
      <w:proofErr w:type="spellStart"/>
      <w:r w:rsidRPr="003F5E8D">
        <w:rPr>
          <w:rFonts w:ascii="Times New Roman" w:eastAsia="Times New Roman" w:hAnsi="Times New Roman" w:cs="Times New Roman"/>
          <w:i/>
          <w:sz w:val="24"/>
        </w:rPr>
        <w:t>analisys</w:t>
      </w:r>
      <w:proofErr w:type="spellEnd"/>
      <w:r w:rsidRPr="003F5E8D">
        <w:rPr>
          <w:rFonts w:ascii="Times New Roman" w:eastAsia="Times New Roman" w:hAnsi="Times New Roman" w:cs="Times New Roman"/>
          <w:i/>
          <w:sz w:val="24"/>
        </w:rPr>
        <w:t>’</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Courtial</w:t>
      </w:r>
      <w:proofErr w:type="spellEnd"/>
      <w:r>
        <w:rPr>
          <w:rFonts w:ascii="Times New Roman" w:eastAsia="Times New Roman" w:hAnsi="Times New Roman" w:cs="Times New Roman"/>
          <w:sz w:val="24"/>
        </w:rPr>
        <w:t xml:space="preserve"> (1986 apud POLANCO 2005) propôs a apresentação de clusters </w:t>
      </w:r>
      <w:proofErr w:type="spellStart"/>
      <w:proofErr w:type="gramStart"/>
      <w:r>
        <w:rPr>
          <w:rFonts w:ascii="Times New Roman" w:eastAsia="Times New Roman" w:hAnsi="Times New Roman" w:cs="Times New Roman"/>
          <w:sz w:val="24"/>
        </w:rPr>
        <w:t>co-word</w:t>
      </w:r>
      <w:proofErr w:type="spellEnd"/>
      <w:proofErr w:type="gramEnd"/>
      <w:r>
        <w:rPr>
          <w:rFonts w:ascii="Times New Roman" w:eastAsia="Times New Roman" w:hAnsi="Times New Roman" w:cs="Times New Roman"/>
          <w:sz w:val="24"/>
        </w:rPr>
        <w:t xml:space="preserve"> no formato de grafos. A técnica do </w:t>
      </w:r>
      <w:proofErr w:type="spellStart"/>
      <w:r w:rsidRPr="003F34CC">
        <w:rPr>
          <w:rFonts w:ascii="Times New Roman" w:eastAsia="Times New Roman" w:hAnsi="Times New Roman" w:cs="Times New Roman"/>
          <w:sz w:val="24"/>
        </w:rPr>
        <w:t>co-word</w:t>
      </w:r>
      <w:proofErr w:type="spellEnd"/>
      <w:r>
        <w:rPr>
          <w:rFonts w:ascii="Times New Roman" w:eastAsia="Times New Roman" w:hAnsi="Times New Roman" w:cs="Times New Roman"/>
          <w:sz w:val="24"/>
        </w:rPr>
        <w:t xml:space="preserve"> determina que se estabeleça uma borda entre dois termos (vértices) sempre que houver uma </w:t>
      </w:r>
      <w:proofErr w:type="spellStart"/>
      <w:proofErr w:type="gramStart"/>
      <w:r>
        <w:rPr>
          <w:rFonts w:ascii="Times New Roman" w:eastAsia="Times New Roman" w:hAnsi="Times New Roman" w:cs="Times New Roman"/>
          <w:sz w:val="24"/>
        </w:rPr>
        <w:t>co-ocorrência</w:t>
      </w:r>
      <w:proofErr w:type="spellEnd"/>
      <w:proofErr w:type="gramEnd"/>
      <w:r>
        <w:rPr>
          <w:rFonts w:ascii="Times New Roman" w:eastAsia="Times New Roman" w:hAnsi="Times New Roman" w:cs="Times New Roman"/>
          <w:sz w:val="24"/>
        </w:rPr>
        <w:t xml:space="preserve"> deles no texto. Estando os dois termos no mesmo excerto textual, observar-se-á uma ligação entre eles na rede social correspondente.</w:t>
      </w: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Nas palavras de </w:t>
      </w:r>
      <w:proofErr w:type="spellStart"/>
      <w:r w:rsidR="008B07B0">
        <w:rPr>
          <w:rFonts w:ascii="Times New Roman" w:eastAsia="Times New Roman" w:hAnsi="Times New Roman" w:cs="Times New Roman"/>
          <w:sz w:val="24"/>
        </w:rPr>
        <w:t>Courtial</w:t>
      </w:r>
      <w:proofErr w:type="spellEnd"/>
      <w:r>
        <w:rPr>
          <w:rFonts w:ascii="Times New Roman" w:eastAsia="Times New Roman" w:hAnsi="Times New Roman" w:cs="Times New Roman"/>
          <w:sz w:val="24"/>
        </w:rPr>
        <w:t xml:space="preserve"> e </w:t>
      </w:r>
      <w:r w:rsidR="008B07B0">
        <w:rPr>
          <w:rFonts w:ascii="Times New Roman" w:eastAsia="Times New Roman" w:hAnsi="Times New Roman" w:cs="Times New Roman"/>
          <w:sz w:val="24"/>
        </w:rPr>
        <w:t xml:space="preserve">Law </w:t>
      </w:r>
      <w:r>
        <w:rPr>
          <w:rFonts w:ascii="Times New Roman" w:eastAsia="Times New Roman" w:hAnsi="Times New Roman" w:cs="Times New Roman"/>
          <w:sz w:val="24"/>
        </w:rPr>
        <w:t xml:space="preserve">(1984), o método </w:t>
      </w:r>
      <w:proofErr w:type="spellStart"/>
      <w:proofErr w:type="gramStart"/>
      <w:r>
        <w:rPr>
          <w:rFonts w:ascii="Times New Roman" w:eastAsia="Times New Roman" w:hAnsi="Times New Roman" w:cs="Times New Roman"/>
          <w:sz w:val="24"/>
        </w:rPr>
        <w:t>co-word</w:t>
      </w:r>
      <w:proofErr w:type="spellEnd"/>
      <w:proofErr w:type="gramEnd"/>
      <w:r>
        <w:rPr>
          <w:rFonts w:ascii="Times New Roman" w:eastAsia="Times New Roman" w:hAnsi="Times New Roman" w:cs="Times New Roman"/>
          <w:sz w:val="24"/>
        </w:rPr>
        <w:t xml:space="preserve"> consiste em:</w:t>
      </w:r>
    </w:p>
    <w:p w:rsidR="00A960D9" w:rsidRDefault="00A960D9" w:rsidP="00A960D9">
      <w:pPr>
        <w:ind w:left="1440" w:firstLine="720"/>
      </w:pPr>
      <w:r>
        <w:rPr>
          <w:rFonts w:ascii="Times New Roman" w:eastAsia="Times New Roman" w:hAnsi="Times New Roman" w:cs="Times New Roman"/>
        </w:rPr>
        <w:lastRenderedPageBreak/>
        <w:t xml:space="preserve"> “(desenvolver) um estudo detalhado das palavras chave associadas à literatura cientifica em um domínio da ciência. Daí, o primeiro passo em um estudo </w:t>
      </w:r>
      <w:proofErr w:type="spellStart"/>
      <w:r>
        <w:rPr>
          <w:rFonts w:ascii="Times New Roman" w:eastAsia="Times New Roman" w:hAnsi="Times New Roman" w:cs="Times New Roman"/>
        </w:rPr>
        <w:t>co-word</w:t>
      </w:r>
      <w:proofErr w:type="spellEnd"/>
      <w:r>
        <w:rPr>
          <w:rFonts w:ascii="Times New Roman" w:eastAsia="Times New Roman" w:hAnsi="Times New Roman" w:cs="Times New Roman"/>
        </w:rPr>
        <w:t xml:space="preserve"> é selecionar, de uma base bibliográfica como a CNRS/INIST em Paris, a população de artigos relevantes para uma área em particular. Os artigos selecionados são indexados, por experts, por entre cinco e quinze palavras chave cientificamente relevantes. O método, então, conta o numero de artigos os quais estão indexados por cada par de palavras chave. Assume-se que se muitos artigos estão indexados por um par de palavras chave, então os conceitos, problemas, ou </w:t>
      </w:r>
      <w:proofErr w:type="gramStart"/>
      <w:r>
        <w:rPr>
          <w:rFonts w:ascii="Times New Roman" w:eastAsia="Times New Roman" w:hAnsi="Times New Roman" w:cs="Times New Roman"/>
        </w:rPr>
        <w:t>ideias associados</w:t>
      </w:r>
      <w:proofErr w:type="gramEnd"/>
      <w:r>
        <w:rPr>
          <w:rFonts w:ascii="Times New Roman" w:eastAsia="Times New Roman" w:hAnsi="Times New Roman" w:cs="Times New Roman"/>
        </w:rPr>
        <w:t xml:space="preserve"> a essas palavras chave estão fortemente ligados e intensamente associados. O produto desse estágio da análise </w:t>
      </w:r>
      <w:proofErr w:type="spellStart"/>
      <w:r>
        <w:rPr>
          <w:rFonts w:ascii="Times New Roman" w:eastAsia="Times New Roman" w:hAnsi="Times New Roman" w:cs="Times New Roman"/>
        </w:rPr>
        <w:t>co-word</w:t>
      </w:r>
      <w:proofErr w:type="spellEnd"/>
      <w:r>
        <w:rPr>
          <w:rFonts w:ascii="Times New Roman" w:eastAsia="Times New Roman" w:hAnsi="Times New Roman" w:cs="Times New Roman"/>
        </w:rPr>
        <w:t xml:space="preserve"> é, então, uma grande rede a qual expõe ligações entre conceitos problemas e ideias. (COURTIAL</w:t>
      </w:r>
      <w:r w:rsidR="008B07B0">
        <w:rPr>
          <w:rFonts w:ascii="Times New Roman" w:eastAsia="Times New Roman" w:hAnsi="Times New Roman" w:cs="Times New Roman"/>
        </w:rPr>
        <w:t>;</w:t>
      </w:r>
      <w:r>
        <w:rPr>
          <w:rFonts w:ascii="Times New Roman" w:eastAsia="Times New Roman" w:hAnsi="Times New Roman" w:cs="Times New Roman"/>
        </w:rPr>
        <w:t xml:space="preserve"> LAW, 1989)</w:t>
      </w:r>
      <w:r w:rsidR="008B07B0">
        <w:rPr>
          <w:rFonts w:ascii="Times New Roman" w:eastAsia="Times New Roman" w:hAnsi="Times New Roman" w:cs="Times New Roman"/>
        </w:rPr>
        <w:t xml:space="preserve"> </w:t>
      </w:r>
      <w:r>
        <w:rPr>
          <w:rFonts w:ascii="Times New Roman" w:eastAsia="Times New Roman" w:hAnsi="Times New Roman" w:cs="Times New Roman"/>
        </w:rPr>
        <w:t xml:space="preserve"> (tradução do autor)</w:t>
      </w:r>
    </w:p>
    <w:p w:rsidR="00A960D9" w:rsidRDefault="00A960D9" w:rsidP="00AD0060">
      <w:pPr>
        <w:spacing w:after="0" w:line="360" w:lineRule="auto"/>
        <w:ind w:firstLine="708"/>
        <w:rPr>
          <w:rFonts w:ascii="Times New Roman" w:eastAsia="Times New Roman" w:hAnsi="Times New Roman" w:cs="Times New Roman"/>
          <w:sz w:val="24"/>
        </w:rPr>
      </w:pPr>
    </w:p>
    <w:p w:rsidR="00A960D9" w:rsidRDefault="00A960D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a modelagem da rede faz uso das informações disponibilizadas pela fase de coleta associando os atores da rede aos nomes de pessoas e organizações identificados e os eventos são representados pelas publicações.</w:t>
      </w:r>
    </w:p>
    <w:p w:rsidR="00626E05" w:rsidRDefault="00626E05" w:rsidP="00AD0060">
      <w:pPr>
        <w:spacing w:after="0" w:line="360" w:lineRule="auto"/>
        <w:ind w:firstLine="708"/>
        <w:rPr>
          <w:rFonts w:ascii="Times New Roman" w:eastAsia="Times New Roman" w:hAnsi="Times New Roman" w:cs="Times New Roman"/>
          <w:sz w:val="24"/>
        </w:rPr>
      </w:pPr>
    </w:p>
    <w:p w:rsidR="00A974D6" w:rsidRDefault="00626E05" w:rsidP="00A974D6">
      <w:pPr>
        <w:keepNext/>
        <w:spacing w:after="0" w:line="360" w:lineRule="auto"/>
        <w:ind w:firstLine="708"/>
        <w:jc w:val="center"/>
      </w:pPr>
      <w:r w:rsidRPr="00626E05">
        <w:rPr>
          <w:rFonts w:ascii="Times New Roman" w:eastAsia="Times New Roman" w:hAnsi="Times New Roman" w:cs="Times New Roman"/>
          <w:noProof/>
          <w:sz w:val="24"/>
        </w:rPr>
        <w:drawing>
          <wp:inline distT="0" distB="0" distL="0" distR="0" wp14:anchorId="2D1F578A" wp14:editId="266E07DA">
            <wp:extent cx="3114675" cy="4543425"/>
            <wp:effectExtent l="0" t="0" r="9525" b="9525"/>
            <wp:docPr id="30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14675" cy="454342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626E05" w:rsidRDefault="00A974D6" w:rsidP="00A974D6">
      <w:pPr>
        <w:pStyle w:val="Legenda"/>
        <w:jc w:val="center"/>
        <w:rPr>
          <w:rFonts w:ascii="Times New Roman" w:eastAsia="Times New Roman" w:hAnsi="Times New Roman" w:cs="Times New Roman"/>
          <w:sz w:val="24"/>
        </w:rPr>
      </w:pPr>
      <w:bookmarkStart w:id="65" w:name="_Toc378620002"/>
      <w:r>
        <w:t xml:space="preserve">Figura </w:t>
      </w:r>
      <w:fldSimple w:instr=" SEQ Figura \* ARABIC ">
        <w:r w:rsidR="004917DD">
          <w:rPr>
            <w:noProof/>
          </w:rPr>
          <w:t>19</w:t>
        </w:r>
      </w:fldSimple>
      <w:r w:rsidRPr="00024EFB">
        <w:t xml:space="preserve"> - Reprodução de trecho do DOU com identificação dos elementos da rede</w:t>
      </w:r>
      <w:bookmarkEnd w:id="65"/>
    </w:p>
    <w:p w:rsidR="008B07B0" w:rsidRDefault="008B07B0" w:rsidP="00AD0060">
      <w:pPr>
        <w:spacing w:after="0" w:line="360" w:lineRule="auto"/>
        <w:ind w:firstLine="708"/>
        <w:rPr>
          <w:rFonts w:ascii="Times New Roman" w:eastAsia="Times New Roman" w:hAnsi="Times New Roman" w:cs="Times New Roman"/>
          <w:sz w:val="24"/>
        </w:rPr>
      </w:pPr>
    </w:p>
    <w:p w:rsidR="008B07B0" w:rsidRDefault="008B07B0" w:rsidP="008B07B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Para definir computacionalmente a fronteira entre o texto pertencente a cada publicação, a aproximação feita é a de que uma publicação termina onde tem inicio a publicação seguinte. De fato, no diário oficial todos os textos encontrados nas páginas pertencem a alguma publicação. Há exceções como o índice e uma ou duas ocorrências de publicidade em cada edição, mas para o estudo desenvolvido aqui e em comparação ao volume de dados, são desprezíveis.</w:t>
      </w:r>
    </w:p>
    <w:p w:rsidR="00A960D9" w:rsidRDefault="00626E05" w:rsidP="00AD0060">
      <w:pPr>
        <w:spacing w:after="0" w:line="360" w:lineRule="auto"/>
        <w:ind w:firstLine="708"/>
        <w:rPr>
          <w:rFonts w:ascii="Times New Roman" w:eastAsia="Times New Roman" w:hAnsi="Times New Roman" w:cs="Times New Roman"/>
          <w:sz w:val="24"/>
        </w:rPr>
      </w:pPr>
      <w:r w:rsidRPr="00626E05">
        <w:rPr>
          <w:rFonts w:ascii="Times New Roman" w:eastAsia="Times New Roman" w:hAnsi="Times New Roman" w:cs="Times New Roman"/>
          <w:sz w:val="24"/>
        </w:rPr>
        <w:t xml:space="preserve">Na </w:t>
      </w:r>
      <w:r>
        <w:rPr>
          <w:rFonts w:ascii="Times New Roman" w:eastAsia="Times New Roman" w:hAnsi="Times New Roman" w:cs="Times New Roman"/>
          <w:sz w:val="24"/>
        </w:rPr>
        <w:t xml:space="preserve">figura </w:t>
      </w:r>
      <w:r w:rsidR="00A60B8A">
        <w:rPr>
          <w:rFonts w:ascii="Times New Roman" w:eastAsia="Times New Roman" w:hAnsi="Times New Roman" w:cs="Times New Roman"/>
          <w:sz w:val="24"/>
        </w:rPr>
        <w:t>19</w:t>
      </w:r>
      <w:r>
        <w:rPr>
          <w:rFonts w:ascii="Times New Roman" w:eastAsia="Times New Roman" w:hAnsi="Times New Roman" w:cs="Times New Roman"/>
          <w:sz w:val="24"/>
        </w:rPr>
        <w:t xml:space="preserve"> apresenta-se um exemplo de </w:t>
      </w:r>
      <w:r w:rsidR="008B07B0">
        <w:rPr>
          <w:rFonts w:ascii="Times New Roman" w:eastAsia="Times New Roman" w:hAnsi="Times New Roman" w:cs="Times New Roman"/>
          <w:sz w:val="24"/>
        </w:rPr>
        <w:t xml:space="preserve">duas publicações na qual o limite entre uma e outra é definido dessa forma. O inicio da portaria 148 é definido pela ocorrência da palavra chave </w:t>
      </w:r>
      <w:r w:rsidR="008B07B0" w:rsidRPr="008B07B0">
        <w:rPr>
          <w:rFonts w:ascii="Times New Roman" w:eastAsia="Times New Roman" w:hAnsi="Times New Roman" w:cs="Times New Roman"/>
          <w:i/>
          <w:sz w:val="24"/>
        </w:rPr>
        <w:t>portaria</w:t>
      </w:r>
      <w:r w:rsidR="00BC4435">
        <w:rPr>
          <w:rFonts w:ascii="Times New Roman" w:eastAsia="Times New Roman" w:hAnsi="Times New Roman" w:cs="Times New Roman"/>
          <w:i/>
          <w:sz w:val="24"/>
        </w:rPr>
        <w:t>,</w:t>
      </w:r>
      <w:r w:rsidR="008B07B0">
        <w:rPr>
          <w:rFonts w:ascii="Times New Roman" w:eastAsia="Times New Roman" w:hAnsi="Times New Roman" w:cs="Times New Roman"/>
          <w:i/>
          <w:sz w:val="24"/>
        </w:rPr>
        <w:t xml:space="preserve"> </w:t>
      </w:r>
      <w:r w:rsidR="008B07B0">
        <w:rPr>
          <w:rFonts w:ascii="Times New Roman" w:eastAsia="Times New Roman" w:hAnsi="Times New Roman" w:cs="Times New Roman"/>
          <w:sz w:val="24"/>
        </w:rPr>
        <w:t xml:space="preserve">seguida de numeração e data. Como o texto imediatamente anterior a essa palavra chave é o nome de um órgão público, considera-se esse texto também como parte integrante do inicio da publicação. Na sequencia de palavras </w:t>
      </w:r>
      <w:proofErr w:type="gramStart"/>
      <w:r w:rsidR="008B07B0">
        <w:rPr>
          <w:rFonts w:ascii="Times New Roman" w:eastAsia="Times New Roman" w:hAnsi="Times New Roman" w:cs="Times New Roman"/>
          <w:sz w:val="24"/>
        </w:rPr>
        <w:t>a</w:t>
      </w:r>
      <w:proofErr w:type="gramEnd"/>
      <w:r w:rsidR="008B07B0">
        <w:rPr>
          <w:rFonts w:ascii="Times New Roman" w:eastAsia="Times New Roman" w:hAnsi="Times New Roman" w:cs="Times New Roman"/>
          <w:sz w:val="24"/>
        </w:rPr>
        <w:t xml:space="preserve"> próxima ocorrência de uma palavra chave de inicio de publicação é </w:t>
      </w:r>
      <w:r w:rsidR="008B07B0" w:rsidRPr="000F000F">
        <w:rPr>
          <w:rFonts w:ascii="Times New Roman" w:eastAsia="Times New Roman" w:hAnsi="Times New Roman" w:cs="Times New Roman"/>
          <w:i/>
          <w:sz w:val="24"/>
        </w:rPr>
        <w:t>despachos do superintendente</w:t>
      </w:r>
      <w:r w:rsidR="008B07B0">
        <w:rPr>
          <w:rFonts w:ascii="Times New Roman" w:eastAsia="Times New Roman" w:hAnsi="Times New Roman" w:cs="Times New Roman"/>
          <w:sz w:val="24"/>
        </w:rPr>
        <w:t xml:space="preserve"> </w:t>
      </w:r>
      <w:r w:rsidR="000F000F">
        <w:rPr>
          <w:rFonts w:ascii="Times New Roman" w:eastAsia="Times New Roman" w:hAnsi="Times New Roman" w:cs="Times New Roman"/>
          <w:sz w:val="24"/>
        </w:rPr>
        <w:t>que, por estar precedido de uma quebra de linha dupla é identificado pelo sistema como um marcador de inicio de publicação. O texto que o precede também é incluído como inicio de publicação</w:t>
      </w:r>
      <w:r w:rsidR="00BC4435">
        <w:rPr>
          <w:rFonts w:ascii="Times New Roman" w:eastAsia="Times New Roman" w:hAnsi="Times New Roman" w:cs="Times New Roman"/>
          <w:sz w:val="24"/>
        </w:rPr>
        <w:t>, pois</w:t>
      </w:r>
      <w:r w:rsidR="000F000F">
        <w:rPr>
          <w:rFonts w:ascii="Times New Roman" w:eastAsia="Times New Roman" w:hAnsi="Times New Roman" w:cs="Times New Roman"/>
          <w:sz w:val="24"/>
        </w:rPr>
        <w:t xml:space="preserve"> se trata de nome de órgão. Assim, considera-se como texto pertencente à portaria 148 todo texto contido entre seu inicio e o inicio do </w:t>
      </w:r>
      <w:r w:rsidR="000F000F" w:rsidRPr="000F000F">
        <w:rPr>
          <w:rFonts w:ascii="Times New Roman" w:eastAsia="Times New Roman" w:hAnsi="Times New Roman" w:cs="Times New Roman"/>
          <w:i/>
          <w:sz w:val="24"/>
        </w:rPr>
        <w:t>despacho do superintendente</w:t>
      </w:r>
      <w:r w:rsidR="000F000F">
        <w:rPr>
          <w:rFonts w:ascii="Times New Roman" w:eastAsia="Times New Roman" w:hAnsi="Times New Roman" w:cs="Times New Roman"/>
          <w:sz w:val="24"/>
        </w:rPr>
        <w:t xml:space="preserve"> que ocorre sem seguida. </w:t>
      </w:r>
      <w:r w:rsidR="00437173">
        <w:rPr>
          <w:rFonts w:ascii="Times New Roman" w:eastAsia="Times New Roman" w:hAnsi="Times New Roman" w:cs="Times New Roman"/>
          <w:sz w:val="24"/>
        </w:rPr>
        <w:t xml:space="preserve">Assim, o evento ao </w:t>
      </w:r>
      <w:proofErr w:type="gramStart"/>
      <w:r w:rsidR="00437173">
        <w:rPr>
          <w:rFonts w:ascii="Times New Roman" w:eastAsia="Times New Roman" w:hAnsi="Times New Roman" w:cs="Times New Roman"/>
          <w:sz w:val="24"/>
        </w:rPr>
        <w:t>qual os</w:t>
      </w:r>
      <w:proofErr w:type="gramEnd"/>
      <w:r w:rsidR="00437173">
        <w:rPr>
          <w:rFonts w:ascii="Times New Roman" w:eastAsia="Times New Roman" w:hAnsi="Times New Roman" w:cs="Times New Roman"/>
          <w:sz w:val="24"/>
        </w:rPr>
        <w:t xml:space="preserve"> atores serão associados é a portaria</w:t>
      </w:r>
      <w:r w:rsidR="00BC4435">
        <w:rPr>
          <w:rFonts w:ascii="Times New Roman" w:eastAsia="Times New Roman" w:hAnsi="Times New Roman" w:cs="Times New Roman"/>
          <w:sz w:val="24"/>
        </w:rPr>
        <w:t xml:space="preserve"> </w:t>
      </w:r>
      <w:r w:rsidR="00437173">
        <w:rPr>
          <w:rFonts w:ascii="Times New Roman" w:eastAsia="Times New Roman" w:hAnsi="Times New Roman" w:cs="Times New Roman"/>
          <w:sz w:val="24"/>
        </w:rPr>
        <w:t>148 e o texto dentro do qual serão procurados os atores também está computacionalmente definido.</w:t>
      </w:r>
    </w:p>
    <w:p w:rsidR="00437173" w:rsidRDefault="00437173"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atores identificados no texto correspondente à portaria 148 são, conforme proposto, associados a essa portaria, fazendo o papel de atores na rede e se associando ao evento, conforme a parte inferior da figura </w:t>
      </w:r>
      <w:r w:rsidR="00A60B8A">
        <w:rPr>
          <w:rFonts w:ascii="Times New Roman" w:eastAsia="Times New Roman" w:hAnsi="Times New Roman" w:cs="Times New Roman"/>
          <w:sz w:val="24"/>
        </w:rPr>
        <w:t>19</w:t>
      </w:r>
      <w:r>
        <w:rPr>
          <w:rFonts w:ascii="Times New Roman" w:eastAsia="Times New Roman" w:hAnsi="Times New Roman" w:cs="Times New Roman"/>
          <w:sz w:val="24"/>
        </w:rPr>
        <w:t xml:space="preserve"> representa.</w:t>
      </w:r>
    </w:p>
    <w:p w:rsidR="00437173" w:rsidRDefault="005C216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modulo de software </w:t>
      </w:r>
      <w:proofErr w:type="spellStart"/>
      <w:proofErr w:type="gramStart"/>
      <w:r>
        <w:rPr>
          <w:rFonts w:ascii="Times New Roman" w:eastAsia="Times New Roman" w:hAnsi="Times New Roman" w:cs="Times New Roman"/>
          <w:sz w:val="24"/>
        </w:rPr>
        <w:t>AnalisadorDou</w:t>
      </w:r>
      <w:proofErr w:type="spellEnd"/>
      <w:proofErr w:type="gramEnd"/>
      <w:r>
        <w:rPr>
          <w:rFonts w:ascii="Times New Roman" w:eastAsia="Times New Roman" w:hAnsi="Times New Roman" w:cs="Times New Roman"/>
          <w:sz w:val="24"/>
        </w:rPr>
        <w:t>, cujo código esta disponível em anexo a esse trabalho, desempenha os passos acima descritos.</w:t>
      </w:r>
    </w:p>
    <w:p w:rsidR="005C2169" w:rsidRDefault="005C216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Escrito em Java, o módulo utiliza a API do Gate para executar, sobre cada arquivo texto disponibilizado pelo módulo </w:t>
      </w:r>
      <w:proofErr w:type="spellStart"/>
      <w:proofErr w:type="gramStart"/>
      <w:r>
        <w:rPr>
          <w:rFonts w:ascii="Times New Roman" w:eastAsia="Times New Roman" w:hAnsi="Times New Roman" w:cs="Times New Roman"/>
          <w:sz w:val="24"/>
        </w:rPr>
        <w:t>DouPDFDownloader</w:t>
      </w:r>
      <w:proofErr w:type="spellEnd"/>
      <w:proofErr w:type="gramEnd"/>
      <w:r>
        <w:rPr>
          <w:rFonts w:ascii="Times New Roman" w:eastAsia="Times New Roman" w:hAnsi="Times New Roman" w:cs="Times New Roman"/>
          <w:sz w:val="24"/>
        </w:rPr>
        <w:t xml:space="preserve">, a seguinte sequencia de processamento, representada em </w:t>
      </w:r>
      <w:proofErr w:type="spellStart"/>
      <w:r>
        <w:rPr>
          <w:rFonts w:ascii="Times New Roman" w:eastAsia="Times New Roman" w:hAnsi="Times New Roman" w:cs="Times New Roman"/>
          <w:sz w:val="24"/>
        </w:rPr>
        <w:t>pseudo-código</w:t>
      </w:r>
      <w:proofErr w:type="spellEnd"/>
      <w:r>
        <w:rPr>
          <w:rFonts w:ascii="Times New Roman" w:eastAsia="Times New Roman" w:hAnsi="Times New Roman" w:cs="Times New Roman"/>
          <w:sz w:val="24"/>
        </w:rPr>
        <w:t xml:space="preserve"> a seguir:</w:t>
      </w:r>
    </w:p>
    <w:p w:rsidR="005C2169" w:rsidRDefault="005C2169" w:rsidP="00AD0060">
      <w:pPr>
        <w:spacing w:after="0" w:line="360" w:lineRule="auto"/>
        <w:ind w:firstLine="708"/>
        <w:rPr>
          <w:rFonts w:ascii="Times New Roman" w:eastAsia="Times New Roman" w:hAnsi="Times New Roman" w:cs="Times New Roman"/>
          <w:sz w:val="24"/>
        </w:rPr>
      </w:pPr>
    </w:p>
    <w:p w:rsidR="003C6854" w:rsidRDefault="003C6854" w:rsidP="003C6854">
      <w:pPr>
        <w:pStyle w:val="Legenda"/>
        <w:keepNext/>
        <w:jc w:val="center"/>
      </w:pPr>
      <w:r>
        <w:t xml:space="preserve">Listagem </w:t>
      </w:r>
      <w:fldSimple w:instr=" SEQ Listagem \* ARABIC ">
        <w:r w:rsidR="005E49B2">
          <w:rPr>
            <w:noProof/>
          </w:rPr>
          <w:t>4</w:t>
        </w:r>
      </w:fldSimple>
      <w:r w:rsidRPr="002448BA">
        <w:t xml:space="preserve"> – Pseudo-codigo para identificação dos relacionamentos</w:t>
      </w:r>
    </w:p>
    <w:tbl>
      <w:tblPr>
        <w:tblStyle w:val="Tabelacomgrade"/>
        <w:tblW w:w="0" w:type="auto"/>
        <w:tblLook w:val="04A0" w:firstRow="1" w:lastRow="0" w:firstColumn="1" w:lastColumn="0" w:noHBand="0" w:noVBand="1"/>
      </w:tblPr>
      <w:tblGrid>
        <w:gridCol w:w="8644"/>
      </w:tblGrid>
      <w:tr w:rsidR="005C2169" w:rsidRPr="00164CDA" w:rsidTr="005C2169">
        <w:tc>
          <w:tcPr>
            <w:tcW w:w="8644" w:type="dxa"/>
          </w:tcPr>
          <w:p w:rsidR="005C2169" w:rsidRPr="00164CDA" w:rsidRDefault="005C2169" w:rsidP="00AD0060">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PARA cada arquivo texto </w:t>
            </w:r>
            <w:r w:rsidR="00164CDA" w:rsidRPr="00164CDA">
              <w:rPr>
                <w:rFonts w:ascii="Times New Roman" w:eastAsia="Times New Roman" w:hAnsi="Times New Roman" w:cs="Times New Roman"/>
                <w:sz w:val="22"/>
              </w:rPr>
              <w:t>disponí</w:t>
            </w:r>
            <w:r w:rsidRPr="00164CDA">
              <w:rPr>
                <w:rFonts w:ascii="Times New Roman" w:eastAsia="Times New Roman" w:hAnsi="Times New Roman" w:cs="Times New Roman"/>
                <w:sz w:val="22"/>
              </w:rPr>
              <w:t>vel</w:t>
            </w:r>
            <w:r w:rsidR="00164CDA" w:rsidRPr="00164CDA">
              <w:rPr>
                <w:rFonts w:ascii="Times New Roman" w:eastAsia="Times New Roman" w:hAnsi="Times New Roman" w:cs="Times New Roman"/>
                <w:sz w:val="22"/>
              </w:rPr>
              <w:t>:</w:t>
            </w:r>
          </w:p>
          <w:p w:rsidR="005C2169" w:rsidRPr="00164CDA" w:rsidRDefault="005C2169" w:rsidP="00AD0060">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Executar </w:t>
            </w:r>
            <w:r w:rsidR="00164CDA" w:rsidRPr="00164CDA">
              <w:rPr>
                <w:rFonts w:ascii="Times New Roman" w:eastAsia="Times New Roman" w:hAnsi="Times New Roman" w:cs="Times New Roman"/>
                <w:sz w:val="22"/>
              </w:rPr>
              <w:t>o Gazetteer e o Tokeniser para identificação dos elementos chave.</w:t>
            </w:r>
          </w:p>
          <w:p w:rsidR="00164CDA" w:rsidRPr="00164CDA" w:rsidRDefault="00164CDA" w:rsidP="00AD0060">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PARA cada marcação de inicio de publicação do texto:</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ENQUANTO não encontrar a marcação de inicio da próxima publicação:</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lastRenderedPageBreak/>
              <w:t xml:space="preserve">                                    Percorrer o texto armazenando os atores em uma lista.</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FIM ENQUANTO</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PARA cada ator armazenado na lista.</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Criar um registro no Banco associando cada </w:t>
            </w:r>
            <w:r w:rsidR="000A7808" w:rsidRPr="00164CDA">
              <w:rPr>
                <w:rFonts w:ascii="Times New Roman" w:eastAsia="Times New Roman" w:hAnsi="Times New Roman" w:cs="Times New Roman"/>
                <w:sz w:val="22"/>
              </w:rPr>
              <w:t>par de atores</w:t>
            </w:r>
            <w:r w:rsidRPr="00164CDA">
              <w:rPr>
                <w:rFonts w:ascii="Times New Roman" w:eastAsia="Times New Roman" w:hAnsi="Times New Roman" w:cs="Times New Roman"/>
                <w:sz w:val="22"/>
              </w:rPr>
              <w:t xml:space="preserve"> da lista.</w:t>
            </w:r>
          </w:p>
          <w:p w:rsid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FIM PARA</w:t>
            </w:r>
          </w:p>
          <w:p w:rsidR="006F2804" w:rsidRPr="00164CDA" w:rsidRDefault="006F2804"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w:t>
            </w:r>
            <w:r>
              <w:rPr>
                <w:rFonts w:ascii="Times New Roman" w:eastAsia="Times New Roman" w:hAnsi="Times New Roman" w:cs="Times New Roman"/>
                <w:sz w:val="22"/>
              </w:rPr>
              <w:t>Armazenar os dados referentes à publicação.</w:t>
            </w:r>
            <w:r>
              <w:rPr>
                <w:rFonts w:ascii="Times New Roman" w:eastAsia="Times New Roman" w:hAnsi="Times New Roman" w:cs="Times New Roman"/>
                <w:sz w:val="24"/>
              </w:rPr>
              <w:t xml:space="preserve"> </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FIM PARA</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FIM PARA</w:t>
            </w:r>
          </w:p>
        </w:tc>
      </w:tr>
    </w:tbl>
    <w:p w:rsidR="001F06E5" w:rsidRDefault="001F06E5" w:rsidP="00E8049D">
      <w:pPr>
        <w:spacing w:after="0" w:line="360" w:lineRule="auto"/>
        <w:ind w:firstLine="708"/>
        <w:rPr>
          <w:rFonts w:ascii="Times New Roman" w:eastAsia="Times New Roman" w:hAnsi="Times New Roman" w:cs="Times New Roman"/>
          <w:sz w:val="24"/>
        </w:rPr>
      </w:pPr>
    </w:p>
    <w:p w:rsidR="006231F9" w:rsidRDefault="006231F9"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Para a modelagem de redes com relacionamentos dirigidos, a abordagem leva em consideração o órgão autor da publicação. Devido a isso, esse tipo de rede só pode ser modelado, utilizando o software aqui proposto, para redes de órgãos que façam publicações e, ainda, que estejam listados no índice do DOU.</w:t>
      </w:r>
      <w:r w:rsidR="00DE067D">
        <w:rPr>
          <w:rFonts w:ascii="Times New Roman" w:eastAsia="Times New Roman" w:hAnsi="Times New Roman" w:cs="Times New Roman"/>
          <w:sz w:val="24"/>
        </w:rPr>
        <w:t xml:space="preserve"> Assim, se um órgão é detectado em uma portaria reproduzida em uma página referente às publicações de um determinado órgão, esse será considerado no sistema como </w:t>
      </w:r>
      <w:r w:rsidR="00DE067D" w:rsidRPr="00DE067D">
        <w:rPr>
          <w:rFonts w:ascii="Times New Roman" w:eastAsia="Times New Roman" w:hAnsi="Times New Roman" w:cs="Times New Roman"/>
          <w:i/>
          <w:sz w:val="24"/>
        </w:rPr>
        <w:t>publicador</w:t>
      </w:r>
      <w:r w:rsidR="00DE067D">
        <w:rPr>
          <w:rFonts w:ascii="Times New Roman" w:eastAsia="Times New Roman" w:hAnsi="Times New Roman" w:cs="Times New Roman"/>
          <w:sz w:val="24"/>
        </w:rPr>
        <w:t xml:space="preserve">, enquanto aquele é armazenado como </w:t>
      </w:r>
      <w:r w:rsidR="00DE067D" w:rsidRPr="00DE067D">
        <w:rPr>
          <w:rFonts w:ascii="Times New Roman" w:eastAsia="Times New Roman" w:hAnsi="Times New Roman" w:cs="Times New Roman"/>
          <w:i/>
          <w:sz w:val="24"/>
        </w:rPr>
        <w:t>citado</w:t>
      </w:r>
      <w:r w:rsidR="00DE067D">
        <w:rPr>
          <w:rFonts w:ascii="Times New Roman" w:eastAsia="Times New Roman" w:hAnsi="Times New Roman" w:cs="Times New Roman"/>
          <w:sz w:val="24"/>
        </w:rPr>
        <w:t>. A modelagem disso é feita com um único atributo da publicação, que armazena o autor da mesma. A consulta responsável pela recuperação dos relacionamentos pode, então, considerar essa informação e gerar os arquivos com a ordem correta, refletindo a orientação do relacionamento.</w:t>
      </w:r>
    </w:p>
    <w:p w:rsidR="00DE067D" w:rsidRDefault="00DE067D"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premissa foi utilizada por Russel (2011) em sua discussão sobre medição da influência de indivíduos no espaço informacional de outrem. O autor discute o fenômeno do </w:t>
      </w:r>
      <w:proofErr w:type="spellStart"/>
      <w:r w:rsidRPr="00BC4435">
        <w:rPr>
          <w:rFonts w:ascii="Times New Roman" w:eastAsia="Times New Roman" w:hAnsi="Times New Roman" w:cs="Times New Roman"/>
          <w:i/>
          <w:sz w:val="24"/>
        </w:rPr>
        <w:t>Twitter</w:t>
      </w:r>
      <w:proofErr w:type="spellEnd"/>
      <w:r>
        <w:rPr>
          <w:rFonts w:ascii="Times New Roman" w:eastAsia="Times New Roman" w:hAnsi="Times New Roman" w:cs="Times New Roman"/>
          <w:sz w:val="24"/>
        </w:rPr>
        <w:t xml:space="preserve"> e a função de </w:t>
      </w:r>
      <w:proofErr w:type="spellStart"/>
      <w:r w:rsidRPr="00BC4435">
        <w:rPr>
          <w:rFonts w:ascii="Times New Roman" w:eastAsia="Times New Roman" w:hAnsi="Times New Roman" w:cs="Times New Roman"/>
          <w:i/>
          <w:sz w:val="24"/>
        </w:rPr>
        <w:t>retweet</w:t>
      </w:r>
      <w:proofErr w:type="spellEnd"/>
      <w:r>
        <w:rPr>
          <w:rFonts w:ascii="Times New Roman" w:eastAsia="Times New Roman" w:hAnsi="Times New Roman" w:cs="Times New Roman"/>
          <w:sz w:val="24"/>
        </w:rPr>
        <w:t>, na qual um usuário ganha destaque no espaço de comunicação de quem o referenciou.</w:t>
      </w:r>
      <w:r w:rsidR="00FC20F9">
        <w:rPr>
          <w:rFonts w:ascii="Times New Roman" w:eastAsia="Times New Roman" w:hAnsi="Times New Roman" w:cs="Times New Roman"/>
          <w:sz w:val="24"/>
        </w:rPr>
        <w:t xml:space="preserve"> (RUSSEL, 2011, p.103). </w:t>
      </w:r>
      <w:r>
        <w:rPr>
          <w:rFonts w:ascii="Times New Roman" w:eastAsia="Times New Roman" w:hAnsi="Times New Roman" w:cs="Times New Roman"/>
          <w:sz w:val="24"/>
        </w:rPr>
        <w:t xml:space="preserve"> </w:t>
      </w:r>
      <w:r w:rsidR="00FC20F9">
        <w:rPr>
          <w:rFonts w:ascii="Times New Roman" w:eastAsia="Times New Roman" w:hAnsi="Times New Roman" w:cs="Times New Roman"/>
          <w:sz w:val="24"/>
        </w:rPr>
        <w:t>O autor propõe que redes mapeadas bom base em dados dessa rede social considerem que a direção do relacionamento seja definida como originado do autor da publicação com destino ao autor citado. (RUSSEL, 2011, p.10)</w:t>
      </w:r>
      <w:r w:rsidR="006919C8">
        <w:rPr>
          <w:rFonts w:ascii="Times New Roman" w:eastAsia="Times New Roman" w:hAnsi="Times New Roman" w:cs="Times New Roman"/>
          <w:sz w:val="24"/>
        </w:rPr>
        <w:t>. De forma semelhante, esta pesquisa considera que há um relacionamento que parte do órgão autor da publicação para o órgão citado na publicação.</w:t>
      </w:r>
    </w:p>
    <w:p w:rsidR="006231F9" w:rsidRDefault="006231F9" w:rsidP="00E8049D">
      <w:pPr>
        <w:spacing w:after="0" w:line="360" w:lineRule="auto"/>
        <w:ind w:firstLine="708"/>
        <w:rPr>
          <w:rFonts w:ascii="Times New Roman" w:eastAsia="Times New Roman" w:hAnsi="Times New Roman" w:cs="Times New Roman"/>
          <w:sz w:val="24"/>
        </w:rPr>
      </w:pPr>
    </w:p>
    <w:p w:rsidR="001F20D9" w:rsidRPr="001F20D9" w:rsidRDefault="001F20D9" w:rsidP="001F20D9">
      <w:pPr>
        <w:pStyle w:val="Ttulo3"/>
        <w:numPr>
          <w:ilvl w:val="2"/>
          <w:numId w:val="3"/>
        </w:numPr>
      </w:pPr>
      <w:bookmarkStart w:id="66" w:name="_Toc378620933"/>
      <w:r w:rsidRPr="001F20D9">
        <w:t>Extração das redes sociais a partir de consultas ao banco de dados</w:t>
      </w:r>
      <w:bookmarkEnd w:id="66"/>
    </w:p>
    <w:p w:rsidR="00252724" w:rsidRDefault="00252724" w:rsidP="00E8049D">
      <w:pPr>
        <w:spacing w:after="0" w:line="360" w:lineRule="auto"/>
        <w:ind w:firstLine="708"/>
        <w:rPr>
          <w:rFonts w:ascii="Times New Roman" w:eastAsia="Times New Roman" w:hAnsi="Times New Roman" w:cs="Times New Roman"/>
          <w:sz w:val="24"/>
        </w:rPr>
      </w:pPr>
    </w:p>
    <w:p w:rsidR="00252724" w:rsidRDefault="00252724"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operações de armazenamento em banco de dados, descritas de forma genérica até aqui, visam disponibilizar, para futura consulta, o maior numero possível </w:t>
      </w:r>
      <w:r>
        <w:rPr>
          <w:rFonts w:ascii="Times New Roman" w:eastAsia="Times New Roman" w:hAnsi="Times New Roman" w:cs="Times New Roman"/>
          <w:sz w:val="24"/>
        </w:rPr>
        <w:lastRenderedPageBreak/>
        <w:t>de informações relevantes acerca dos atores envolvidos nas publicações e, principalmente das publicações em si.</w:t>
      </w:r>
    </w:p>
    <w:p w:rsidR="00252724" w:rsidRDefault="00252724"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Embora seja um esquema simples, com apenas três tabelas, muitos aspectos das publicações extraídos dos textos são armazenados. A seguir, apresenta-se o esquema do banco de dados utilizado.</w:t>
      </w:r>
    </w:p>
    <w:p w:rsidR="00DA19ED" w:rsidRDefault="00DA19ED" w:rsidP="00E8049D">
      <w:pPr>
        <w:spacing w:after="0" w:line="360" w:lineRule="auto"/>
        <w:ind w:firstLine="708"/>
        <w:rPr>
          <w:rFonts w:ascii="Times New Roman" w:eastAsia="Times New Roman" w:hAnsi="Times New Roman" w:cs="Times New Roman"/>
          <w:sz w:val="24"/>
        </w:rPr>
      </w:pPr>
    </w:p>
    <w:p w:rsidR="00467214" w:rsidRDefault="00DA19ED" w:rsidP="00467214">
      <w:pPr>
        <w:keepNext/>
        <w:spacing w:after="0" w:line="360" w:lineRule="auto"/>
      </w:pPr>
      <w:r>
        <w:rPr>
          <w:rFonts w:ascii="Times New Roman" w:eastAsia="Times New Roman" w:hAnsi="Times New Roman" w:cs="Times New Roman"/>
          <w:noProof/>
          <w:sz w:val="24"/>
        </w:rPr>
        <w:drawing>
          <wp:inline distT="0" distB="0" distL="0" distR="0" wp14:anchorId="0B037650" wp14:editId="1EDE9968">
            <wp:extent cx="5400675" cy="1123950"/>
            <wp:effectExtent l="0" t="0" r="952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675" cy="1123950"/>
                    </a:xfrm>
                    <a:prstGeom prst="rect">
                      <a:avLst/>
                    </a:prstGeom>
                    <a:noFill/>
                    <a:ln>
                      <a:noFill/>
                    </a:ln>
                  </pic:spPr>
                </pic:pic>
              </a:graphicData>
            </a:graphic>
          </wp:inline>
        </w:drawing>
      </w:r>
    </w:p>
    <w:p w:rsidR="00252724" w:rsidRDefault="00467214" w:rsidP="00467214">
      <w:pPr>
        <w:pStyle w:val="Legenda"/>
        <w:jc w:val="center"/>
        <w:rPr>
          <w:rFonts w:ascii="Times New Roman" w:eastAsia="Times New Roman" w:hAnsi="Times New Roman" w:cs="Times New Roman"/>
          <w:sz w:val="24"/>
        </w:rPr>
      </w:pPr>
      <w:bookmarkStart w:id="67" w:name="_Toc378620003"/>
      <w:r>
        <w:t xml:space="preserve">Figura </w:t>
      </w:r>
      <w:fldSimple w:instr=" SEQ Figura \* ARABIC ">
        <w:r w:rsidR="004917DD">
          <w:rPr>
            <w:noProof/>
          </w:rPr>
          <w:t>20</w:t>
        </w:r>
      </w:fldSimple>
      <w:r w:rsidRPr="003E36AE">
        <w:t xml:space="preserve"> – Diagrama de entidade e relacionamento.</w:t>
      </w:r>
      <w:bookmarkEnd w:id="67"/>
    </w:p>
    <w:p w:rsidR="00DA19ED" w:rsidRDefault="00DA19ED" w:rsidP="00E8049D">
      <w:pPr>
        <w:spacing w:after="0" w:line="360" w:lineRule="auto"/>
        <w:ind w:firstLine="708"/>
        <w:rPr>
          <w:rFonts w:ascii="Times New Roman" w:eastAsia="Times New Roman" w:hAnsi="Times New Roman" w:cs="Times New Roman"/>
          <w:sz w:val="24"/>
        </w:rPr>
      </w:pPr>
    </w:p>
    <w:p w:rsidR="00DA19ED" w:rsidRDefault="00DA19ED"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três tabelas que compõem o banco de dados armazenam as seguintes informações:</w:t>
      </w:r>
    </w:p>
    <w:p w:rsidR="00DA19ED" w:rsidRDefault="00DA19ED"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TbEntidade</w:t>
      </w:r>
      <w:proofErr w:type="spellEnd"/>
      <w:proofErr w:type="gramEnd"/>
      <w:r w:rsidRPr="00FA412B">
        <w:rPr>
          <w:rFonts w:ascii="Times New Roman" w:eastAsia="Times New Roman" w:hAnsi="Times New Roman" w:cs="Times New Roman"/>
          <w:i/>
          <w:sz w:val="24"/>
        </w:rPr>
        <w:t>::Identificador</w:t>
      </w:r>
      <w:r>
        <w:rPr>
          <w:rFonts w:ascii="Times New Roman" w:eastAsia="Times New Roman" w:hAnsi="Times New Roman" w:cs="Times New Roman"/>
          <w:sz w:val="24"/>
        </w:rPr>
        <w:t>: Identificador único de cada ator no sistema.</w:t>
      </w:r>
    </w:p>
    <w:p w:rsidR="00DA19ED" w:rsidRDefault="00DA19ED"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TbEntidade</w:t>
      </w:r>
      <w:proofErr w:type="spellEnd"/>
      <w:proofErr w:type="gramEnd"/>
      <w:r w:rsidRPr="00FA412B">
        <w:rPr>
          <w:rFonts w:ascii="Times New Roman" w:eastAsia="Times New Roman" w:hAnsi="Times New Roman" w:cs="Times New Roman"/>
          <w:i/>
          <w:sz w:val="24"/>
        </w:rPr>
        <w:t>::Nome</w:t>
      </w:r>
      <w:r>
        <w:rPr>
          <w:rFonts w:ascii="Times New Roman" w:eastAsia="Times New Roman" w:hAnsi="Times New Roman" w:cs="Times New Roman"/>
          <w:sz w:val="24"/>
        </w:rPr>
        <w:t>: Nome do ator.</w:t>
      </w:r>
    </w:p>
    <w:p w:rsidR="00DA19ED" w:rsidRDefault="00DA19ED"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TbEntidade</w:t>
      </w:r>
      <w:proofErr w:type="spellEnd"/>
      <w:proofErr w:type="gramEnd"/>
      <w:r w:rsidRPr="00FA412B">
        <w:rPr>
          <w:rFonts w:ascii="Times New Roman" w:eastAsia="Times New Roman" w:hAnsi="Times New Roman" w:cs="Times New Roman"/>
          <w:i/>
          <w:sz w:val="24"/>
        </w:rPr>
        <w:t>::Tipo</w:t>
      </w:r>
      <w:r>
        <w:rPr>
          <w:rFonts w:ascii="Times New Roman" w:eastAsia="Times New Roman" w:hAnsi="Times New Roman" w:cs="Times New Roman"/>
          <w:sz w:val="24"/>
        </w:rPr>
        <w:t>: Indica o tipo de ator, podendo ser uma pessoa ou uma organização pública.</w:t>
      </w:r>
    </w:p>
    <w:p w:rsidR="00DA19ED" w:rsidRDefault="00DA19ED"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TbEntidadeEntidade</w:t>
      </w:r>
      <w:proofErr w:type="spellEnd"/>
      <w:proofErr w:type="gramEnd"/>
      <w:r w:rsidRPr="00FA412B">
        <w:rPr>
          <w:rFonts w:ascii="Times New Roman" w:eastAsia="Times New Roman" w:hAnsi="Times New Roman" w:cs="Times New Roman"/>
          <w:i/>
          <w:sz w:val="24"/>
        </w:rPr>
        <w:t>::</w:t>
      </w:r>
      <w:proofErr w:type="spellStart"/>
      <w:r w:rsidRPr="00FA412B">
        <w:rPr>
          <w:rFonts w:ascii="Times New Roman" w:eastAsia="Times New Roman" w:hAnsi="Times New Roman" w:cs="Times New Roman"/>
          <w:i/>
          <w:sz w:val="24"/>
        </w:rPr>
        <w:t>IdEntidadeA</w:t>
      </w:r>
      <w:proofErr w:type="spellEnd"/>
      <w:r w:rsidRPr="00FA412B">
        <w:rPr>
          <w:rFonts w:ascii="Times New Roman" w:eastAsia="Times New Roman" w:hAnsi="Times New Roman" w:cs="Times New Roman"/>
          <w:i/>
          <w:sz w:val="24"/>
        </w:rPr>
        <w:t>/</w:t>
      </w:r>
      <w:proofErr w:type="spellStart"/>
      <w:r w:rsidRPr="00FA412B">
        <w:rPr>
          <w:rFonts w:ascii="Times New Roman" w:eastAsia="Times New Roman" w:hAnsi="Times New Roman" w:cs="Times New Roman"/>
          <w:i/>
          <w:sz w:val="24"/>
        </w:rPr>
        <w:t>IdEntidadeB</w:t>
      </w:r>
      <w:proofErr w:type="spellEnd"/>
      <w:r>
        <w:rPr>
          <w:rFonts w:ascii="Times New Roman" w:eastAsia="Times New Roman" w:hAnsi="Times New Roman" w:cs="Times New Roman"/>
          <w:sz w:val="24"/>
        </w:rPr>
        <w:t>: Identifica o par de identificadores correspondente a uma associação entre dois atores.</w:t>
      </w:r>
    </w:p>
    <w:p w:rsidR="00D01B2D" w:rsidRDefault="00DA19ED"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TbEntidadeEntidade</w:t>
      </w:r>
      <w:proofErr w:type="spellEnd"/>
      <w:proofErr w:type="gramEnd"/>
      <w:r w:rsidRPr="00FA412B">
        <w:rPr>
          <w:rFonts w:ascii="Times New Roman" w:eastAsia="Times New Roman" w:hAnsi="Times New Roman" w:cs="Times New Roman"/>
          <w:i/>
          <w:sz w:val="24"/>
        </w:rPr>
        <w:t>::</w:t>
      </w:r>
      <w:proofErr w:type="spellStart"/>
      <w:r w:rsidRPr="00FA412B">
        <w:rPr>
          <w:rFonts w:ascii="Times New Roman" w:eastAsia="Times New Roman" w:hAnsi="Times New Roman" w:cs="Times New Roman"/>
          <w:i/>
          <w:sz w:val="24"/>
        </w:rPr>
        <w:t>TipoLigação</w:t>
      </w:r>
      <w:proofErr w:type="spellEnd"/>
      <w:r>
        <w:rPr>
          <w:rFonts w:ascii="Times New Roman" w:eastAsia="Times New Roman" w:hAnsi="Times New Roman" w:cs="Times New Roman"/>
          <w:sz w:val="24"/>
        </w:rPr>
        <w:t xml:space="preserve">: Identifica </w:t>
      </w:r>
      <w:r w:rsidR="00D01B2D">
        <w:rPr>
          <w:rFonts w:ascii="Times New Roman" w:eastAsia="Times New Roman" w:hAnsi="Times New Roman" w:cs="Times New Roman"/>
          <w:sz w:val="24"/>
        </w:rPr>
        <w:t>em qual jornal do DOU aconteceu a ligação.</w:t>
      </w:r>
    </w:p>
    <w:p w:rsidR="00FA412B" w:rsidRDefault="00FA412B"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TbPublicação</w:t>
      </w:r>
      <w:proofErr w:type="spellEnd"/>
      <w:proofErr w:type="gramEnd"/>
      <w:r w:rsidRPr="00FA412B">
        <w:rPr>
          <w:rFonts w:ascii="Times New Roman" w:eastAsia="Times New Roman" w:hAnsi="Times New Roman" w:cs="Times New Roman"/>
          <w:i/>
          <w:sz w:val="24"/>
        </w:rPr>
        <w:t>::Rotulo</w:t>
      </w:r>
      <w:r>
        <w:rPr>
          <w:rFonts w:ascii="Times New Roman" w:eastAsia="Times New Roman" w:hAnsi="Times New Roman" w:cs="Times New Roman"/>
          <w:sz w:val="24"/>
        </w:rPr>
        <w:t>: Um identificador composto da data e de um contador de publicações, usado apenas para distinguir uma publicação de outra.</w:t>
      </w:r>
    </w:p>
    <w:p w:rsidR="00FA412B" w:rsidRDefault="00FA412B"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TbPublicação</w:t>
      </w:r>
      <w:proofErr w:type="spellEnd"/>
      <w:proofErr w:type="gramEnd"/>
      <w:r w:rsidRPr="00FA412B">
        <w:rPr>
          <w:rFonts w:ascii="Times New Roman" w:eastAsia="Times New Roman" w:hAnsi="Times New Roman" w:cs="Times New Roman"/>
          <w:i/>
          <w:sz w:val="24"/>
        </w:rPr>
        <w:t>::Texto</w:t>
      </w:r>
      <w:r>
        <w:rPr>
          <w:rFonts w:ascii="Times New Roman" w:eastAsia="Times New Roman" w:hAnsi="Times New Roman" w:cs="Times New Roman"/>
          <w:sz w:val="24"/>
        </w:rPr>
        <w:t>: Texto completo da publicação.</w:t>
      </w:r>
    </w:p>
    <w:p w:rsidR="00FA412B" w:rsidRDefault="00FA412B"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TbPublicação</w:t>
      </w:r>
      <w:proofErr w:type="spellEnd"/>
      <w:proofErr w:type="gramEnd"/>
      <w:r w:rsidRPr="00FA412B">
        <w:rPr>
          <w:rFonts w:ascii="Times New Roman" w:eastAsia="Times New Roman" w:hAnsi="Times New Roman" w:cs="Times New Roman"/>
          <w:i/>
          <w:sz w:val="24"/>
        </w:rPr>
        <w:t xml:space="preserve">: </w:t>
      </w:r>
      <w:proofErr w:type="spellStart"/>
      <w:r w:rsidRPr="00FA412B">
        <w:rPr>
          <w:rFonts w:ascii="Times New Roman" w:eastAsia="Times New Roman" w:hAnsi="Times New Roman" w:cs="Times New Roman"/>
          <w:i/>
          <w:sz w:val="24"/>
        </w:rPr>
        <w:t>DataDaPublicação</w:t>
      </w:r>
      <w:proofErr w:type="spellEnd"/>
      <w:r>
        <w:rPr>
          <w:rFonts w:ascii="Times New Roman" w:eastAsia="Times New Roman" w:hAnsi="Times New Roman" w:cs="Times New Roman"/>
          <w:sz w:val="24"/>
        </w:rPr>
        <w:t>: A data em que o texto foi publicado.</w:t>
      </w:r>
    </w:p>
    <w:p w:rsidR="00FA412B" w:rsidRDefault="00FA412B"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TbPublicação</w:t>
      </w:r>
      <w:proofErr w:type="spellEnd"/>
      <w:proofErr w:type="gramEnd"/>
      <w:r w:rsidRPr="00FA412B">
        <w:rPr>
          <w:rFonts w:ascii="Times New Roman" w:eastAsia="Times New Roman" w:hAnsi="Times New Roman" w:cs="Times New Roman"/>
          <w:i/>
          <w:sz w:val="24"/>
        </w:rPr>
        <w:t>::</w:t>
      </w:r>
      <w:proofErr w:type="spellStart"/>
      <w:r w:rsidRPr="00FA412B">
        <w:rPr>
          <w:rFonts w:ascii="Times New Roman" w:eastAsia="Times New Roman" w:hAnsi="Times New Roman" w:cs="Times New Roman"/>
          <w:i/>
          <w:sz w:val="24"/>
        </w:rPr>
        <w:t>Publicante</w:t>
      </w:r>
      <w:proofErr w:type="spellEnd"/>
      <w:r>
        <w:rPr>
          <w:rFonts w:ascii="Times New Roman" w:eastAsia="Times New Roman" w:hAnsi="Times New Roman" w:cs="Times New Roman"/>
          <w:sz w:val="24"/>
        </w:rPr>
        <w:t>: O Nome do órgão que fez a publicação.</w:t>
      </w:r>
    </w:p>
    <w:p w:rsidR="00D47B9D" w:rsidRDefault="00D47B9D" w:rsidP="00E8049D">
      <w:pPr>
        <w:spacing w:after="0" w:line="360" w:lineRule="auto"/>
        <w:ind w:firstLine="708"/>
        <w:rPr>
          <w:rFonts w:ascii="Times New Roman" w:eastAsia="Times New Roman" w:hAnsi="Times New Roman" w:cs="Times New Roman"/>
          <w:sz w:val="24"/>
        </w:rPr>
      </w:pPr>
    </w:p>
    <w:p w:rsidR="00D47B9D" w:rsidRDefault="00D47B9D"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partir dessas tabelas e colunas é preciso executar uma consulta SQL para que as informações sejam associadas de modo a se extrair as redes sociais de interesse. Em termos gerais a consulta seleciona as entidades aplicando filtros na coluna referente ao tipo de entidade, para gerar redes de pessoas ou de organizações, e na coluna referente </w:t>
      </w:r>
      <w:r>
        <w:rPr>
          <w:rFonts w:ascii="Times New Roman" w:eastAsia="Times New Roman" w:hAnsi="Times New Roman" w:cs="Times New Roman"/>
          <w:sz w:val="24"/>
        </w:rPr>
        <w:lastRenderedPageBreak/>
        <w:t>ao texto da portaria para gerar cortes nos dados separados por temas. Algumas consultas utilizadas estão listadas em anexo.</w:t>
      </w:r>
    </w:p>
    <w:p w:rsidR="00D47B9D" w:rsidRDefault="00D47B9D"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filtros por temas podem ser definidos a partir de palavras chave. A proposta é que se </w:t>
      </w:r>
      <w:r w:rsidR="00BC4435">
        <w:rPr>
          <w:rFonts w:ascii="Times New Roman" w:eastAsia="Times New Roman" w:hAnsi="Times New Roman" w:cs="Times New Roman"/>
          <w:sz w:val="24"/>
        </w:rPr>
        <w:t>gerem</w:t>
      </w:r>
      <w:r>
        <w:rPr>
          <w:rFonts w:ascii="Times New Roman" w:eastAsia="Times New Roman" w:hAnsi="Times New Roman" w:cs="Times New Roman"/>
          <w:sz w:val="24"/>
        </w:rPr>
        <w:t xml:space="preserve"> redes considerando apenas os relacionamentos entre atores que forem encontrados em publicações que mencionem um ou mais termos selecionados dentro de uma lista de palavras associadas a um determinado tema. </w:t>
      </w:r>
    </w:p>
    <w:p w:rsidR="00D47B9D" w:rsidRPr="00323667" w:rsidRDefault="00D47B9D" w:rsidP="00D47B9D">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Para extrair redes</w:t>
      </w:r>
      <w:r>
        <w:rPr>
          <w:rFonts w:ascii="Times New Roman" w:eastAsia="Times New Roman" w:hAnsi="Times New Roman" w:cs="Times New Roman"/>
          <w:sz w:val="24"/>
        </w:rPr>
        <w:t xml:space="preserve"> temática</w:t>
      </w:r>
      <w:r w:rsidR="00BC4435">
        <w:rPr>
          <w:rFonts w:ascii="Times New Roman" w:eastAsia="Times New Roman" w:hAnsi="Times New Roman" w:cs="Times New Roman"/>
          <w:sz w:val="24"/>
        </w:rPr>
        <w:t>s</w:t>
      </w:r>
      <w:r>
        <w:rPr>
          <w:rFonts w:ascii="Times New Roman" w:eastAsia="Times New Roman" w:hAnsi="Times New Roman" w:cs="Times New Roman"/>
          <w:sz w:val="24"/>
        </w:rPr>
        <w:t>, no contexto dessa pesquisa,</w:t>
      </w:r>
      <w:r w:rsidRPr="00323667">
        <w:rPr>
          <w:rFonts w:ascii="Times New Roman" w:eastAsia="Times New Roman" w:hAnsi="Times New Roman" w:cs="Times New Roman"/>
          <w:sz w:val="24"/>
        </w:rPr>
        <w:t xml:space="preserve"> serão consideradas apenas as portarias que mencionem termos </w:t>
      </w:r>
      <w:r w:rsidR="00BC4435" w:rsidRPr="00323667">
        <w:rPr>
          <w:rFonts w:ascii="Times New Roman" w:eastAsia="Times New Roman" w:hAnsi="Times New Roman" w:cs="Times New Roman"/>
          <w:sz w:val="24"/>
        </w:rPr>
        <w:t>pré-definidos</w:t>
      </w:r>
      <w:r w:rsidRPr="00323667">
        <w:rPr>
          <w:rFonts w:ascii="Times New Roman" w:eastAsia="Times New Roman" w:hAnsi="Times New Roman" w:cs="Times New Roman"/>
          <w:sz w:val="24"/>
        </w:rPr>
        <w:t xml:space="preserve">. Essa metodologia de análise e processamento de texto para extração de informação é útil para diminuir o escopo e direcionar a investigação. Sobre ela, </w:t>
      </w:r>
      <w:proofErr w:type="spellStart"/>
      <w:r w:rsidRPr="00323667">
        <w:rPr>
          <w:rFonts w:ascii="Times New Roman" w:eastAsia="Times New Roman" w:hAnsi="Times New Roman" w:cs="Times New Roman"/>
          <w:sz w:val="24"/>
        </w:rPr>
        <w:t>Schiessl</w:t>
      </w:r>
      <w:proofErr w:type="spellEnd"/>
      <w:r w:rsidRPr="00323667">
        <w:rPr>
          <w:rFonts w:ascii="Times New Roman" w:eastAsia="Times New Roman" w:hAnsi="Times New Roman" w:cs="Times New Roman"/>
          <w:sz w:val="24"/>
        </w:rPr>
        <w:t xml:space="preserve"> (2007) considera:</w:t>
      </w:r>
    </w:p>
    <w:p w:rsidR="00D47B9D" w:rsidRPr="00323667" w:rsidRDefault="00D47B9D" w:rsidP="00D47B9D">
      <w:pPr>
        <w:spacing w:after="0" w:line="360" w:lineRule="auto"/>
        <w:ind w:left="1440" w:firstLine="708"/>
        <w:rPr>
          <w:rFonts w:ascii="Times New Roman" w:eastAsia="Times New Roman" w:hAnsi="Times New Roman" w:cs="Times New Roman"/>
          <w:sz w:val="24"/>
        </w:rPr>
      </w:pPr>
      <w:r w:rsidRPr="00D47B9D">
        <w:rPr>
          <w:rFonts w:ascii="Times New Roman" w:eastAsia="Times New Roman" w:hAnsi="Times New Roman" w:cs="Times New Roman"/>
        </w:rPr>
        <w:t>No momento em que se transforma o texto em termos individuais ou compostos observa-se que alguns aparecem muitas vezes, outros medianamente e outros raramente. A utilização de alguns termos em detrimento de outros é uma escolha feita pelos analistas que conduzem o processo de descoberta e, para tanto, são criados dicionários especializados e listas de termos que apoiam o trabalho de escolha dos termos que serão utilizados pelos algoritmos de mineração de texto. (SCHIESSL, 2007)</w:t>
      </w:r>
    </w:p>
    <w:p w:rsidR="00D47B9D" w:rsidRPr="00323667" w:rsidRDefault="00D47B9D" w:rsidP="00D47B9D">
      <w:pPr>
        <w:spacing w:after="0" w:line="360" w:lineRule="auto"/>
        <w:ind w:firstLine="708"/>
        <w:rPr>
          <w:rFonts w:ascii="Times New Roman" w:eastAsia="Times New Roman" w:hAnsi="Times New Roman" w:cs="Times New Roman"/>
          <w:sz w:val="24"/>
        </w:rPr>
      </w:pPr>
    </w:p>
    <w:p w:rsidR="00D47B9D" w:rsidRDefault="00D47B9D" w:rsidP="00D47B9D">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 xml:space="preserve">Uma vez que se supõe que as publicações do DOU refletem o resultado da comunicação entre os órgãos acerca das politicas públicas por eles conduzida, elegeu-se o Plano Plurianual (PPA 2012) como fonte de palavras chave para </w:t>
      </w:r>
      <w:proofErr w:type="gramStart"/>
      <w:r w:rsidRPr="00323667">
        <w:rPr>
          <w:rFonts w:ascii="Times New Roman" w:eastAsia="Times New Roman" w:hAnsi="Times New Roman" w:cs="Times New Roman"/>
          <w:sz w:val="24"/>
        </w:rPr>
        <w:t>a mapeamento</w:t>
      </w:r>
      <w:proofErr w:type="gramEnd"/>
      <w:r w:rsidRPr="00323667">
        <w:rPr>
          <w:rFonts w:ascii="Times New Roman" w:eastAsia="Times New Roman" w:hAnsi="Times New Roman" w:cs="Times New Roman"/>
          <w:sz w:val="24"/>
        </w:rPr>
        <w:t xml:space="preserve"> das redes temáticas. O PPA 2012 define “Onze </w:t>
      </w:r>
      <w:proofErr w:type="spellStart"/>
      <w:r w:rsidRPr="00323667">
        <w:rPr>
          <w:rFonts w:ascii="Times New Roman" w:eastAsia="Times New Roman" w:hAnsi="Times New Roman" w:cs="Times New Roman"/>
          <w:sz w:val="24"/>
        </w:rPr>
        <w:t>Macrodesafios</w:t>
      </w:r>
      <w:proofErr w:type="spellEnd"/>
      <w:r w:rsidRPr="00323667">
        <w:rPr>
          <w:rFonts w:ascii="Times New Roman" w:eastAsia="Times New Roman" w:hAnsi="Times New Roman" w:cs="Times New Roman"/>
          <w:sz w:val="24"/>
        </w:rPr>
        <w:t xml:space="preserve"> que orientarão as políticas públicas federais nos próximos </w:t>
      </w:r>
      <w:proofErr w:type="gramStart"/>
      <w:r w:rsidRPr="00323667">
        <w:rPr>
          <w:rFonts w:ascii="Times New Roman" w:eastAsia="Times New Roman" w:hAnsi="Times New Roman" w:cs="Times New Roman"/>
          <w:sz w:val="24"/>
        </w:rPr>
        <w:t>4</w:t>
      </w:r>
      <w:proofErr w:type="gramEnd"/>
      <w:r w:rsidRPr="00323667">
        <w:rPr>
          <w:rFonts w:ascii="Times New Roman" w:eastAsia="Times New Roman" w:hAnsi="Times New Roman" w:cs="Times New Roman"/>
          <w:sz w:val="24"/>
        </w:rPr>
        <w:t xml:space="preserve"> anos, consubstanciadas nos programas governamentais.” (MPOG 2012, p 77). Esses </w:t>
      </w:r>
      <w:proofErr w:type="spellStart"/>
      <w:r w:rsidRPr="00323667">
        <w:rPr>
          <w:rFonts w:ascii="Times New Roman" w:eastAsia="Times New Roman" w:hAnsi="Times New Roman" w:cs="Times New Roman"/>
          <w:sz w:val="24"/>
        </w:rPr>
        <w:t>macrodesafios</w:t>
      </w:r>
      <w:proofErr w:type="spellEnd"/>
      <w:r w:rsidRPr="00323667">
        <w:rPr>
          <w:rFonts w:ascii="Times New Roman" w:eastAsia="Times New Roman" w:hAnsi="Times New Roman" w:cs="Times New Roman"/>
          <w:sz w:val="24"/>
        </w:rPr>
        <w:t xml:space="preserve"> são detalhados no PPA 2012 e dessa descrição foram extraídas palavras chave que se supõe que ocorram em portarias do DOU relacionadas à </w:t>
      </w:r>
      <w:proofErr w:type="gramStart"/>
      <w:r w:rsidRPr="00323667">
        <w:rPr>
          <w:rFonts w:ascii="Times New Roman" w:eastAsia="Times New Roman" w:hAnsi="Times New Roman" w:cs="Times New Roman"/>
          <w:sz w:val="24"/>
        </w:rPr>
        <w:t>implementação</w:t>
      </w:r>
      <w:proofErr w:type="gramEnd"/>
      <w:r w:rsidRPr="00323667">
        <w:rPr>
          <w:rFonts w:ascii="Times New Roman" w:eastAsia="Times New Roman" w:hAnsi="Times New Roman" w:cs="Times New Roman"/>
          <w:sz w:val="24"/>
        </w:rPr>
        <w:t xml:space="preserve"> das politicas referentes à atuação visando o enfrentamento desses </w:t>
      </w:r>
      <w:proofErr w:type="spellStart"/>
      <w:r w:rsidRPr="00323667">
        <w:rPr>
          <w:rFonts w:ascii="Times New Roman" w:eastAsia="Times New Roman" w:hAnsi="Times New Roman" w:cs="Times New Roman"/>
          <w:sz w:val="24"/>
        </w:rPr>
        <w:t>macrodesafios</w:t>
      </w:r>
      <w:proofErr w:type="spellEnd"/>
      <w:r w:rsidRPr="00323667">
        <w:rPr>
          <w:rFonts w:ascii="Times New Roman" w:eastAsia="Times New Roman" w:hAnsi="Times New Roman" w:cs="Times New Roman"/>
          <w:sz w:val="24"/>
        </w:rPr>
        <w:t>. É possível que a configuração da rede esteja relacionada ao tema e que dependendo do que esteja sendo tratado, os papeis na rede sejam desempenhados por agentes diferentes.</w:t>
      </w:r>
    </w:p>
    <w:p w:rsidR="006C0FDA" w:rsidRDefault="006C0FDA" w:rsidP="00D47B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listagem </w:t>
      </w:r>
      <w:r w:rsidR="003C6854">
        <w:rPr>
          <w:rFonts w:ascii="Times New Roman" w:eastAsia="Times New Roman" w:hAnsi="Times New Roman" w:cs="Times New Roman"/>
          <w:sz w:val="24"/>
        </w:rPr>
        <w:t>05</w:t>
      </w:r>
      <w:r>
        <w:rPr>
          <w:rFonts w:ascii="Times New Roman" w:eastAsia="Times New Roman" w:hAnsi="Times New Roman" w:cs="Times New Roman"/>
          <w:sz w:val="24"/>
        </w:rPr>
        <w:t xml:space="preserve"> a seguir exemplifica essa metodologia ilustrando as palavras chave </w:t>
      </w:r>
      <w:proofErr w:type="gramStart"/>
      <w:r>
        <w:rPr>
          <w:rFonts w:ascii="Times New Roman" w:eastAsia="Times New Roman" w:hAnsi="Times New Roman" w:cs="Times New Roman"/>
          <w:sz w:val="24"/>
        </w:rPr>
        <w:t>extraídas</w:t>
      </w:r>
      <w:proofErr w:type="gramEnd"/>
      <w:r>
        <w:rPr>
          <w:rFonts w:ascii="Times New Roman" w:eastAsia="Times New Roman" w:hAnsi="Times New Roman" w:cs="Times New Roman"/>
          <w:sz w:val="24"/>
        </w:rPr>
        <w:t xml:space="preserve"> do </w:t>
      </w:r>
      <w:proofErr w:type="spellStart"/>
      <w:r>
        <w:rPr>
          <w:rFonts w:ascii="Times New Roman" w:eastAsia="Times New Roman" w:hAnsi="Times New Roman" w:cs="Times New Roman"/>
          <w:sz w:val="24"/>
        </w:rPr>
        <w:t>macrodesafio</w:t>
      </w:r>
      <w:proofErr w:type="spellEnd"/>
      <w:r>
        <w:rPr>
          <w:rFonts w:ascii="Times New Roman" w:eastAsia="Times New Roman" w:hAnsi="Times New Roman" w:cs="Times New Roman"/>
          <w:sz w:val="24"/>
        </w:rPr>
        <w:t xml:space="preserve"> Ciência e Tecnologia. Trata-se dos termos mais importantes e significativos encontrados no texto do PPA referente a este </w:t>
      </w:r>
      <w:proofErr w:type="spellStart"/>
      <w:r>
        <w:rPr>
          <w:rFonts w:ascii="Times New Roman" w:eastAsia="Times New Roman" w:hAnsi="Times New Roman" w:cs="Times New Roman"/>
          <w:sz w:val="24"/>
        </w:rPr>
        <w:t>macrodesafio</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envidos</w:t>
      </w:r>
      <w:proofErr w:type="spellEnd"/>
      <w:r>
        <w:rPr>
          <w:rFonts w:ascii="Times New Roman" w:eastAsia="Times New Roman" w:hAnsi="Times New Roman" w:cs="Times New Roman"/>
          <w:sz w:val="24"/>
        </w:rPr>
        <w:t xml:space="preserve"> por símbolos da linguagem SQL que permite que sejam utilizados como filtro para a seleção das portarias que os mencionam.</w:t>
      </w:r>
    </w:p>
    <w:p w:rsidR="006C0FDA" w:rsidRDefault="006C0FDA" w:rsidP="00D47B9D">
      <w:pPr>
        <w:spacing w:after="0" w:line="360" w:lineRule="auto"/>
        <w:ind w:firstLine="708"/>
        <w:rPr>
          <w:rFonts w:ascii="Times New Roman" w:eastAsia="Times New Roman" w:hAnsi="Times New Roman" w:cs="Times New Roman"/>
          <w:sz w:val="24"/>
        </w:rPr>
      </w:pPr>
    </w:p>
    <w:p w:rsidR="003C6854" w:rsidRDefault="003C6854" w:rsidP="003C6854">
      <w:pPr>
        <w:pStyle w:val="Legenda"/>
        <w:keepNext/>
        <w:jc w:val="center"/>
      </w:pPr>
      <w:r>
        <w:lastRenderedPageBreak/>
        <w:t xml:space="preserve">Listagem </w:t>
      </w:r>
      <w:fldSimple w:instr=" SEQ Listagem \* ARABIC ">
        <w:r w:rsidR="005E49B2">
          <w:rPr>
            <w:noProof/>
          </w:rPr>
          <w:t>5</w:t>
        </w:r>
      </w:fldSimple>
      <w:r w:rsidRPr="00025223">
        <w:t xml:space="preserve"> – Palavras chave usadas para filtro das portarias no banco de dados</w:t>
      </w:r>
    </w:p>
    <w:tbl>
      <w:tblPr>
        <w:tblStyle w:val="Tabelacomgrade"/>
        <w:tblW w:w="0" w:type="auto"/>
        <w:tblLook w:val="04A0" w:firstRow="1" w:lastRow="0" w:firstColumn="1" w:lastColumn="0" w:noHBand="0" w:noVBand="1"/>
      </w:tblPr>
      <w:tblGrid>
        <w:gridCol w:w="8644"/>
      </w:tblGrid>
      <w:tr w:rsidR="006C0FDA" w:rsidTr="006C0FDA">
        <w:tc>
          <w:tcPr>
            <w:tcW w:w="8644" w:type="dxa"/>
          </w:tcPr>
          <w:p w:rsidR="006C0FDA" w:rsidRPr="006C0FDA" w:rsidRDefault="006C0FDA" w:rsidP="006C0FDA">
            <w:pPr>
              <w:autoSpaceDE w:val="0"/>
              <w:autoSpaceDN w:val="0"/>
              <w:adjustRightInd w:val="0"/>
              <w:jc w:val="left"/>
              <w:rPr>
                <w:rFonts w:ascii="Lucida Console" w:hAnsi="Lucida Console" w:cs="Lucida Console"/>
                <w:lang w:val="en-US"/>
              </w:rPr>
            </w:pPr>
            <w:r w:rsidRPr="006C0FDA">
              <w:rPr>
                <w:rFonts w:ascii="Lucida Console" w:hAnsi="Lucida Console" w:cs="Lucida Console"/>
                <w:lang w:val="en-US"/>
              </w:rPr>
              <w:t>WHERE</w:t>
            </w:r>
          </w:p>
          <w:p w:rsidR="006C0FDA" w:rsidRPr="006C0FDA" w:rsidRDefault="006C0FDA" w:rsidP="006C0FDA">
            <w:pPr>
              <w:autoSpaceDE w:val="0"/>
              <w:autoSpaceDN w:val="0"/>
              <w:adjustRightInd w:val="0"/>
              <w:jc w:val="left"/>
              <w:rPr>
                <w:rFonts w:ascii="Lucida Console" w:hAnsi="Lucida Console" w:cs="Lucida Console"/>
                <w:lang w:val="en-US"/>
              </w:rPr>
            </w:pPr>
            <w:proofErr w:type="spellStart"/>
            <w:r w:rsidRPr="006C0FDA">
              <w:rPr>
                <w:rFonts w:ascii="Lucida Console" w:hAnsi="Lucida Console" w:cs="Lucida Console"/>
                <w:lang w:val="en-US"/>
              </w:rPr>
              <w:t>P.Texto</w:t>
            </w:r>
            <w:proofErr w:type="spellEnd"/>
            <w:r w:rsidRPr="006C0FDA">
              <w:rPr>
                <w:rFonts w:ascii="Lucida Console" w:hAnsi="Lucida Console" w:cs="Lucida Console"/>
                <w:lang w:val="en-US"/>
              </w:rPr>
              <w:t xml:space="preserve"> like '%</w:t>
            </w:r>
            <w:proofErr w:type="spellStart"/>
            <w:r w:rsidRPr="006C0FDA">
              <w:rPr>
                <w:rFonts w:ascii="Lucida Console" w:hAnsi="Lucida Console" w:cs="Lucida Console"/>
                <w:lang w:val="en-US"/>
              </w:rPr>
              <w:t>Ciência</w:t>
            </w:r>
            <w:proofErr w:type="spellEnd"/>
            <w:r w:rsidRPr="006C0FDA">
              <w:rPr>
                <w:rFonts w:ascii="Lucida Console" w:hAnsi="Lucida Console" w:cs="Lucida Console"/>
                <w:lang w:val="en-US"/>
              </w:rPr>
              <w:t>%' OR</w:t>
            </w:r>
          </w:p>
          <w:p w:rsidR="006C0FDA" w:rsidRPr="006C0FDA" w:rsidRDefault="006C0FDA" w:rsidP="006C0FDA">
            <w:pPr>
              <w:autoSpaceDE w:val="0"/>
              <w:autoSpaceDN w:val="0"/>
              <w:adjustRightInd w:val="0"/>
              <w:jc w:val="left"/>
              <w:rPr>
                <w:rFonts w:ascii="Lucida Console" w:hAnsi="Lucida Console" w:cs="Lucida Console"/>
                <w:lang w:val="en-US"/>
              </w:rPr>
            </w:pPr>
            <w:proofErr w:type="spellStart"/>
            <w:r w:rsidRPr="006C0FDA">
              <w:rPr>
                <w:rFonts w:ascii="Lucida Console" w:hAnsi="Lucida Console" w:cs="Lucida Console"/>
                <w:lang w:val="en-US"/>
              </w:rPr>
              <w:t>P.Texto</w:t>
            </w:r>
            <w:proofErr w:type="spellEnd"/>
            <w:r w:rsidRPr="006C0FDA">
              <w:rPr>
                <w:rFonts w:ascii="Lucida Console" w:hAnsi="Lucida Console" w:cs="Lucida Console"/>
                <w:lang w:val="en-US"/>
              </w:rPr>
              <w:t xml:space="preserve"> like '%</w:t>
            </w:r>
            <w:proofErr w:type="spellStart"/>
            <w:r w:rsidRPr="006C0FDA">
              <w:rPr>
                <w:rFonts w:ascii="Lucida Console" w:hAnsi="Lucida Console" w:cs="Lucida Console"/>
                <w:lang w:val="en-US"/>
              </w:rPr>
              <w:t>Tecnologia</w:t>
            </w:r>
            <w:proofErr w:type="spellEnd"/>
            <w:r w:rsidRPr="006C0FDA">
              <w:rPr>
                <w:rFonts w:ascii="Lucida Console" w:hAnsi="Lucida Console" w:cs="Lucida Console"/>
                <w:lang w:val="en-US"/>
              </w:rPr>
              <w:t>%' OR</w:t>
            </w:r>
          </w:p>
          <w:p w:rsidR="006C0FDA" w:rsidRPr="006C0FDA" w:rsidRDefault="006C0FDA" w:rsidP="006C0FDA">
            <w:pPr>
              <w:autoSpaceDE w:val="0"/>
              <w:autoSpaceDN w:val="0"/>
              <w:adjustRightInd w:val="0"/>
              <w:jc w:val="left"/>
              <w:rPr>
                <w:rFonts w:ascii="Lucida Console" w:hAnsi="Lucida Console" w:cs="Lucida Console"/>
                <w:lang w:val="en-US"/>
              </w:rPr>
            </w:pPr>
            <w:proofErr w:type="spellStart"/>
            <w:r w:rsidRPr="006C0FDA">
              <w:rPr>
                <w:rFonts w:ascii="Lucida Console" w:hAnsi="Lucida Console" w:cs="Lucida Console"/>
                <w:lang w:val="en-US"/>
              </w:rPr>
              <w:t>P.Texto</w:t>
            </w:r>
            <w:proofErr w:type="spellEnd"/>
            <w:r w:rsidRPr="006C0FDA">
              <w:rPr>
                <w:rFonts w:ascii="Lucida Console" w:hAnsi="Lucida Console" w:cs="Lucida Console"/>
                <w:lang w:val="en-US"/>
              </w:rPr>
              <w:t xml:space="preserve"> like '%</w:t>
            </w:r>
            <w:proofErr w:type="spellStart"/>
            <w:r w:rsidRPr="006C0FDA">
              <w:rPr>
                <w:rFonts w:ascii="Lucida Console" w:hAnsi="Lucida Console" w:cs="Lucida Console"/>
                <w:lang w:val="en-US"/>
              </w:rPr>
              <w:t>Inovação</w:t>
            </w:r>
            <w:proofErr w:type="spellEnd"/>
            <w:r w:rsidRPr="006C0FDA">
              <w:rPr>
                <w:rFonts w:ascii="Lucida Console" w:hAnsi="Lucida Console" w:cs="Lucida Console"/>
                <w:lang w:val="en-US"/>
              </w:rPr>
              <w:t>%' OR</w:t>
            </w:r>
          </w:p>
          <w:p w:rsidR="006C0FDA" w:rsidRPr="006C0FDA" w:rsidRDefault="006C0FDA" w:rsidP="006C0FDA">
            <w:pPr>
              <w:autoSpaceDE w:val="0"/>
              <w:autoSpaceDN w:val="0"/>
              <w:adjustRightInd w:val="0"/>
              <w:jc w:val="left"/>
              <w:rPr>
                <w:rFonts w:ascii="Lucida Console" w:hAnsi="Lucida Console" w:cs="Lucida Console"/>
                <w:lang w:val="en-US"/>
              </w:rPr>
            </w:pPr>
            <w:proofErr w:type="spellStart"/>
            <w:r w:rsidRPr="006C0FDA">
              <w:rPr>
                <w:rFonts w:ascii="Lucida Console" w:hAnsi="Lucida Console" w:cs="Lucida Console"/>
                <w:lang w:val="en-US"/>
              </w:rPr>
              <w:t>P.Texto</w:t>
            </w:r>
            <w:proofErr w:type="spellEnd"/>
            <w:r w:rsidRPr="006C0FDA">
              <w:rPr>
                <w:rFonts w:ascii="Lucida Console" w:hAnsi="Lucida Console" w:cs="Lucida Console"/>
                <w:lang w:val="en-US"/>
              </w:rPr>
              <w:t xml:space="preserve"> like '%CT&amp;I%'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'%política industrial%'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'%comércio exterior.%'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'%políticas industriais%'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'%Ministério da Ciência e Tecnologia%'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'%Pesquisa e Desenvolvimento%'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'%desenvolvimento científico%'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'%tecnológico%'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'%inovação%'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'%produção científica%'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'%produção tecnológica%'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'%periódicos científicos%' OR</w:t>
            </w:r>
          </w:p>
          <w:p w:rsidR="006C0FDA" w:rsidRPr="006C0FDA" w:rsidRDefault="006C0FDA" w:rsidP="006C0FDA">
            <w:pPr>
              <w:autoSpaceDE w:val="0"/>
              <w:autoSpaceDN w:val="0"/>
              <w:adjustRightInd w:val="0"/>
              <w:jc w:val="left"/>
              <w:rPr>
                <w:rFonts w:ascii="Lucida Console" w:hAnsi="Lucida Console" w:cs="Lucida Console"/>
                <w:lang w:val="en-US"/>
              </w:rPr>
            </w:pPr>
            <w:proofErr w:type="spellStart"/>
            <w:r w:rsidRPr="006C0FDA">
              <w:rPr>
                <w:rFonts w:ascii="Lucida Console" w:hAnsi="Lucida Console" w:cs="Lucida Console"/>
                <w:lang w:val="en-US"/>
              </w:rPr>
              <w:t>P.Texto</w:t>
            </w:r>
            <w:proofErr w:type="spellEnd"/>
            <w:r w:rsidRPr="006C0FDA">
              <w:rPr>
                <w:rFonts w:ascii="Lucida Console" w:hAnsi="Lucida Console" w:cs="Lucida Console"/>
                <w:lang w:val="en-US"/>
              </w:rPr>
              <w:t xml:space="preserve"> like '%</w:t>
            </w:r>
            <w:proofErr w:type="spellStart"/>
            <w:r w:rsidRPr="006C0FDA">
              <w:rPr>
                <w:rFonts w:ascii="Lucida Console" w:hAnsi="Lucida Console" w:cs="Lucida Console"/>
                <w:lang w:val="en-US"/>
              </w:rPr>
              <w:t>patentes</w:t>
            </w:r>
            <w:proofErr w:type="spellEnd"/>
            <w:r w:rsidRPr="006C0FDA">
              <w:rPr>
                <w:rFonts w:ascii="Lucida Console" w:hAnsi="Lucida Console" w:cs="Lucida Console"/>
                <w:lang w:val="en-US"/>
              </w:rPr>
              <w:t>%'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'%mercado externo%'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'%política de Ciência, Tecnologia e Inovação%'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'%política industrial%'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'%mundo acadêmico%'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'%pesquisa científica%' OR</w:t>
            </w:r>
          </w:p>
          <w:p w:rsidR="006C0FDA" w:rsidRPr="006C0FDA" w:rsidRDefault="006C0FDA" w:rsidP="006C0FDA">
            <w:pPr>
              <w:autoSpaceDE w:val="0"/>
              <w:autoSpaceDN w:val="0"/>
              <w:adjustRightInd w:val="0"/>
              <w:jc w:val="left"/>
              <w:rPr>
                <w:rFonts w:ascii="Lucida Console" w:hAnsi="Lucida Console" w:cs="Lucida Console"/>
                <w:lang w:val="en-US"/>
              </w:rPr>
            </w:pPr>
            <w:proofErr w:type="spellStart"/>
            <w:r w:rsidRPr="006C0FDA">
              <w:rPr>
                <w:rFonts w:ascii="Lucida Console" w:hAnsi="Lucida Console" w:cs="Lucida Console"/>
                <w:lang w:val="en-US"/>
              </w:rPr>
              <w:t>P.Texto</w:t>
            </w:r>
            <w:proofErr w:type="spellEnd"/>
            <w:r w:rsidRPr="006C0FDA">
              <w:rPr>
                <w:rFonts w:ascii="Lucida Console" w:hAnsi="Lucida Console" w:cs="Lucida Console"/>
                <w:lang w:val="en-US"/>
              </w:rPr>
              <w:t xml:space="preserve"> like '%</w:t>
            </w:r>
            <w:proofErr w:type="spellStart"/>
            <w:r w:rsidRPr="006C0FDA">
              <w:rPr>
                <w:rFonts w:ascii="Lucida Console" w:hAnsi="Lucida Console" w:cs="Lucida Console"/>
                <w:lang w:val="en-US"/>
              </w:rPr>
              <w:t>Espacial</w:t>
            </w:r>
            <w:proofErr w:type="spellEnd"/>
            <w:r w:rsidRPr="006C0FDA">
              <w:rPr>
                <w:rFonts w:ascii="Lucida Console" w:hAnsi="Lucida Console" w:cs="Lucida Console"/>
                <w:lang w:val="en-US"/>
              </w:rPr>
              <w:t>%' OR</w:t>
            </w:r>
          </w:p>
          <w:p w:rsidR="006C0FDA" w:rsidRPr="006C0FDA" w:rsidRDefault="006C0FDA" w:rsidP="006C0FDA">
            <w:pPr>
              <w:autoSpaceDE w:val="0"/>
              <w:autoSpaceDN w:val="0"/>
              <w:adjustRightInd w:val="0"/>
              <w:jc w:val="left"/>
              <w:rPr>
                <w:rFonts w:ascii="Lucida Console" w:hAnsi="Lucida Console" w:cs="Lucida Console"/>
                <w:lang w:val="en-US"/>
              </w:rPr>
            </w:pPr>
            <w:proofErr w:type="spellStart"/>
            <w:r w:rsidRPr="006C0FDA">
              <w:rPr>
                <w:rFonts w:ascii="Lucida Console" w:hAnsi="Lucida Console" w:cs="Lucida Console"/>
                <w:lang w:val="en-US"/>
              </w:rPr>
              <w:t>P.Texto</w:t>
            </w:r>
            <w:proofErr w:type="spellEnd"/>
            <w:r w:rsidRPr="006C0FDA">
              <w:rPr>
                <w:rFonts w:ascii="Lucida Console" w:hAnsi="Lucida Console" w:cs="Lucida Console"/>
                <w:lang w:val="en-US"/>
              </w:rPr>
              <w:t xml:space="preserve"> like '%Nuclear%'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'%tecnologias sensíveis%'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'%Inovações para a Agropecuária.%' OR</w:t>
            </w:r>
          </w:p>
          <w:p w:rsidR="006C0FDA" w:rsidRP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'%produção científica%'</w:t>
            </w:r>
          </w:p>
        </w:tc>
      </w:tr>
    </w:tbl>
    <w:p w:rsidR="001F20D9" w:rsidRPr="00E8049D" w:rsidRDefault="001F20D9" w:rsidP="00E8049D">
      <w:pPr>
        <w:spacing w:after="0" w:line="360" w:lineRule="auto"/>
        <w:ind w:firstLine="708"/>
        <w:rPr>
          <w:rFonts w:ascii="Times New Roman" w:eastAsia="Times New Roman" w:hAnsi="Times New Roman" w:cs="Times New Roman"/>
          <w:sz w:val="24"/>
        </w:rPr>
      </w:pPr>
    </w:p>
    <w:p w:rsidR="004B3457" w:rsidRDefault="004B3457"/>
    <w:p w:rsidR="004B3457" w:rsidRDefault="00033A93" w:rsidP="00315BB0">
      <w:pPr>
        <w:pStyle w:val="Ttulo2"/>
        <w:numPr>
          <w:ilvl w:val="0"/>
          <w:numId w:val="3"/>
        </w:numPr>
      </w:pPr>
      <w:bookmarkStart w:id="68" w:name="_Toc378620934"/>
      <w:r>
        <w:rPr>
          <w:rFonts w:eastAsia="Times New Roman"/>
        </w:rPr>
        <w:t>Métodos para Investigação em Redes sociais map</w:t>
      </w:r>
      <w:r w:rsidR="00A25136">
        <w:rPr>
          <w:rFonts w:eastAsia="Times New Roman"/>
        </w:rPr>
        <w:t>eadas a partir de informações de fontes de dados abertas</w:t>
      </w:r>
      <w:bookmarkEnd w:id="68"/>
    </w:p>
    <w:p w:rsidR="005D0A1A" w:rsidRDefault="005D0A1A" w:rsidP="005D0A1A">
      <w:pPr>
        <w:spacing w:after="0" w:line="360" w:lineRule="auto"/>
        <w:rPr>
          <w:rFonts w:ascii="Times New Roman" w:eastAsia="Times New Roman" w:hAnsi="Times New Roman" w:cs="Times New Roman"/>
        </w:rPr>
      </w:pPr>
    </w:p>
    <w:p w:rsidR="00651AC6" w:rsidRDefault="00202F0F" w:rsidP="00202F0F">
      <w:pPr>
        <w:spacing w:after="0" w:line="360" w:lineRule="auto"/>
        <w:ind w:firstLine="708"/>
        <w:rPr>
          <w:rFonts w:ascii="Times New Roman" w:eastAsia="Times New Roman" w:hAnsi="Times New Roman" w:cs="Times New Roman"/>
          <w:sz w:val="24"/>
        </w:rPr>
      </w:pPr>
      <w:r w:rsidRPr="00202F0F">
        <w:rPr>
          <w:rFonts w:ascii="Times New Roman" w:eastAsia="Times New Roman" w:hAnsi="Times New Roman" w:cs="Times New Roman"/>
          <w:sz w:val="24"/>
        </w:rPr>
        <w:t xml:space="preserve">Este </w:t>
      </w:r>
      <w:r>
        <w:rPr>
          <w:rFonts w:ascii="Times New Roman" w:eastAsia="Times New Roman" w:hAnsi="Times New Roman" w:cs="Times New Roman"/>
          <w:sz w:val="24"/>
        </w:rPr>
        <w:t xml:space="preserve">capítulo aborda métodos que podem ser usados para a investigação de fenômenos em redes sociais mapeadas da forma sugerida nos capítulos anteriores. São discutidos três tipos importantes de fenômenos – coesão, mediação e difusão – e </w:t>
      </w:r>
      <w:proofErr w:type="gramStart"/>
      <w:r>
        <w:rPr>
          <w:rFonts w:ascii="Times New Roman" w:eastAsia="Times New Roman" w:hAnsi="Times New Roman" w:cs="Times New Roman"/>
          <w:sz w:val="24"/>
        </w:rPr>
        <w:t>apresenta-se</w:t>
      </w:r>
      <w:proofErr w:type="gramEnd"/>
      <w:r>
        <w:rPr>
          <w:rFonts w:ascii="Times New Roman" w:eastAsia="Times New Roman" w:hAnsi="Times New Roman" w:cs="Times New Roman"/>
          <w:sz w:val="24"/>
        </w:rPr>
        <w:t xml:space="preserve"> métodos de utilização do Pajek e de interpretação dos resultados por ele fornecidos para o estudo desses fenômenos no contexto da comunicação entre organizações e agentes públicos dentro da administração brasileira.</w:t>
      </w:r>
    </w:p>
    <w:p w:rsidR="00170209" w:rsidRDefault="00170209"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Cada fenômeno foi explorado por meio da utilização de uma rede diferente, extraída dos dados processados a partir do DOU, e utilizam diferentes métricas e técnicas da ARS para a investigação, observando a metodologia proposta de análise exploratória, que contra com quatro passos: definição da rede, manipulação da rede, identificação de características estruturais e inspeção visual, conforme apresentado no capítulo 3.</w:t>
      </w:r>
    </w:p>
    <w:p w:rsidR="005A141E" w:rsidRDefault="00C210FE"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 xml:space="preserve">Mais do que as conclusões que eventualmente possam ser atingidas com base </w:t>
      </w:r>
      <w:r w:rsidR="001C22B0">
        <w:rPr>
          <w:rFonts w:ascii="Times New Roman" w:eastAsia="Times New Roman" w:hAnsi="Times New Roman" w:cs="Times New Roman"/>
          <w:sz w:val="24"/>
        </w:rPr>
        <w:t>nas análises</w:t>
      </w:r>
      <w:r>
        <w:rPr>
          <w:rFonts w:ascii="Times New Roman" w:eastAsia="Times New Roman" w:hAnsi="Times New Roman" w:cs="Times New Roman"/>
          <w:sz w:val="24"/>
        </w:rPr>
        <w:t xml:space="preserve"> expostas a seguir, o objetivo principal dessa discussão é promover o debate acerca dos métodos para se promover essas investigações.</w:t>
      </w:r>
    </w:p>
    <w:p w:rsidR="005028D1" w:rsidRDefault="005028D1" w:rsidP="00202F0F">
      <w:pPr>
        <w:spacing w:after="0" w:line="360" w:lineRule="auto"/>
        <w:ind w:firstLine="708"/>
        <w:rPr>
          <w:rFonts w:ascii="Times New Roman" w:eastAsia="Times New Roman" w:hAnsi="Times New Roman" w:cs="Times New Roman"/>
          <w:sz w:val="24"/>
        </w:rPr>
      </w:pPr>
    </w:p>
    <w:p w:rsidR="005A141E" w:rsidRPr="005A141E" w:rsidRDefault="005A141E" w:rsidP="005A141E">
      <w:pPr>
        <w:pStyle w:val="Ttulo3"/>
        <w:numPr>
          <w:ilvl w:val="1"/>
          <w:numId w:val="3"/>
        </w:numPr>
      </w:pPr>
      <w:bookmarkStart w:id="69" w:name="_Toc378620935"/>
      <w:r w:rsidRPr="005A141E">
        <w:t>Fenômenos coesivos</w:t>
      </w:r>
      <w:r w:rsidR="000F4BB1">
        <w:t xml:space="preserve"> e grupos de destaque</w:t>
      </w:r>
      <w:bookmarkEnd w:id="69"/>
    </w:p>
    <w:p w:rsidR="005A141E" w:rsidRDefault="005A141E" w:rsidP="00202F0F">
      <w:pPr>
        <w:spacing w:after="0" w:line="360" w:lineRule="auto"/>
        <w:ind w:firstLine="708"/>
        <w:rPr>
          <w:rFonts w:ascii="Times New Roman" w:eastAsia="Times New Roman" w:hAnsi="Times New Roman" w:cs="Times New Roman"/>
          <w:sz w:val="24"/>
        </w:rPr>
      </w:pPr>
    </w:p>
    <w:p w:rsidR="005A141E" w:rsidRDefault="005A141E"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coesão é um fenômeno observado em redes sociais que se manifesta através de grupos de indivíduos que, por afinidade, tendem a manter uma relação mais próxima entre si do que com outros elementos da rede. </w:t>
      </w:r>
      <w:r w:rsidR="00255C9D">
        <w:rPr>
          <w:rFonts w:ascii="Times New Roman" w:eastAsia="Times New Roman" w:hAnsi="Times New Roman" w:cs="Times New Roman"/>
          <w:sz w:val="24"/>
        </w:rPr>
        <w:t xml:space="preserve">A proximidade dos indivíduos é medida por meio de métricas que consideram os relacionamentos estabelecidos entre eles. </w:t>
      </w:r>
    </w:p>
    <w:p w:rsidR="00255C9D" w:rsidRDefault="00255C9D"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Medidas mais comuns para a detecção de grupos coesos em redes sociais </w:t>
      </w:r>
      <w:proofErr w:type="gramStart"/>
      <w:r>
        <w:rPr>
          <w:rFonts w:ascii="Times New Roman" w:eastAsia="Times New Roman" w:hAnsi="Times New Roman" w:cs="Times New Roman"/>
          <w:sz w:val="24"/>
        </w:rPr>
        <w:t>são</w:t>
      </w:r>
      <w:proofErr w:type="gramEnd"/>
      <w:r>
        <w:rPr>
          <w:rFonts w:ascii="Times New Roman" w:eastAsia="Times New Roman" w:hAnsi="Times New Roman" w:cs="Times New Roman"/>
          <w:sz w:val="24"/>
        </w:rPr>
        <w:t xml:space="preserve"> a densidade – medida da proporção de quantas conexões existem na rede em relação ao total possível, os componentes – </w:t>
      </w:r>
      <w:proofErr w:type="spellStart"/>
      <w:r>
        <w:rPr>
          <w:rFonts w:ascii="Times New Roman" w:eastAsia="Times New Roman" w:hAnsi="Times New Roman" w:cs="Times New Roman"/>
          <w:sz w:val="24"/>
        </w:rPr>
        <w:t>subredes</w:t>
      </w:r>
      <w:proofErr w:type="spellEnd"/>
      <w:r>
        <w:rPr>
          <w:rFonts w:ascii="Times New Roman" w:eastAsia="Times New Roman" w:hAnsi="Times New Roman" w:cs="Times New Roman"/>
          <w:sz w:val="24"/>
        </w:rPr>
        <w:t xml:space="preserve"> dentro das quais todos os elementos podem ser alcançados por todos os outros diretamente ou por meio de outros vértices, os cliques –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no qual cada elemento está diretamente conectado a todos os demais, e os k-cores (ou k-</w:t>
      </w:r>
      <w:proofErr w:type="spellStart"/>
      <w:r>
        <w:rPr>
          <w:rFonts w:ascii="Times New Roman" w:eastAsia="Times New Roman" w:hAnsi="Times New Roman" w:cs="Times New Roman"/>
          <w:sz w:val="24"/>
        </w:rPr>
        <w:t>nucleos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subredes</w:t>
      </w:r>
      <w:proofErr w:type="spellEnd"/>
      <w:r>
        <w:rPr>
          <w:rFonts w:ascii="Times New Roman" w:eastAsia="Times New Roman" w:hAnsi="Times New Roman" w:cs="Times New Roman"/>
          <w:sz w:val="24"/>
        </w:rPr>
        <w:t xml:space="preserve"> na qual todos os vértices possuem pelo menos ‘k’ relacionamentos com os demais do grupo.</w:t>
      </w:r>
    </w:p>
    <w:p w:rsidR="00255C9D" w:rsidRDefault="00255C9D"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Outra métrica estrutural pode ser usada para identificar indivíduos de destaque dentro da rede. Trata-se da métrica chamada </w:t>
      </w:r>
      <w:r w:rsidRPr="00255C9D">
        <w:rPr>
          <w:rFonts w:ascii="Times New Roman" w:eastAsia="Times New Roman" w:hAnsi="Times New Roman" w:cs="Times New Roman"/>
          <w:i/>
          <w:sz w:val="24"/>
        </w:rPr>
        <w:t>prestígio</w:t>
      </w:r>
      <w:r>
        <w:rPr>
          <w:rFonts w:ascii="Times New Roman" w:eastAsia="Times New Roman" w:hAnsi="Times New Roman" w:cs="Times New Roman"/>
          <w:sz w:val="24"/>
        </w:rPr>
        <w:t>. O prestígio, diferentemente das citadas anteriormente, considera a orientação das relações entre os indivíduos para atribuir a cada um deles uma medida de prestígio estrutural, que, em termos gerais, é uma função da quantidade de laços que o individuo inicia e que ele recebe dentro da rede.</w:t>
      </w:r>
    </w:p>
    <w:p w:rsidR="005060DB" w:rsidRDefault="005060DB" w:rsidP="005060D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ilustração dos métodos para investigação de fenômenos coesivos foi desenvolvida dentro do contexto da quantidade real de ministérios em oposição à quantidade ideal de pastas dentro da administração de um Estado. Essa questão foi discutida p</w:t>
      </w:r>
      <w:r w:rsidR="006919C8">
        <w:rPr>
          <w:rFonts w:ascii="Times New Roman" w:eastAsia="Times New Roman" w:hAnsi="Times New Roman" w:cs="Times New Roman"/>
          <w:sz w:val="24"/>
        </w:rPr>
        <w:t xml:space="preserve">or </w:t>
      </w:r>
      <w:proofErr w:type="spellStart"/>
      <w:r w:rsidR="006919C8">
        <w:rPr>
          <w:rFonts w:ascii="Times New Roman" w:eastAsia="Times New Roman" w:hAnsi="Times New Roman" w:cs="Times New Roman"/>
          <w:sz w:val="24"/>
        </w:rPr>
        <w:t>Klimek</w:t>
      </w:r>
      <w:proofErr w:type="spellEnd"/>
      <w:r w:rsidR="006919C8">
        <w:rPr>
          <w:rFonts w:ascii="Times New Roman" w:eastAsia="Times New Roman" w:hAnsi="Times New Roman" w:cs="Times New Roman"/>
          <w:sz w:val="24"/>
        </w:rPr>
        <w:t xml:space="preserve">, </w:t>
      </w:r>
      <w:proofErr w:type="spellStart"/>
      <w:r w:rsidR="006919C8">
        <w:rPr>
          <w:rFonts w:ascii="Times New Roman" w:eastAsia="Times New Roman" w:hAnsi="Times New Roman" w:cs="Times New Roman"/>
          <w:sz w:val="24"/>
        </w:rPr>
        <w:t>Hanel</w:t>
      </w:r>
      <w:proofErr w:type="spellEnd"/>
      <w:r w:rsidR="006919C8">
        <w:rPr>
          <w:rFonts w:ascii="Times New Roman" w:eastAsia="Times New Roman" w:hAnsi="Times New Roman" w:cs="Times New Roman"/>
          <w:sz w:val="24"/>
        </w:rPr>
        <w:t xml:space="preserve"> e </w:t>
      </w:r>
      <w:proofErr w:type="spellStart"/>
      <w:r w:rsidR="006919C8">
        <w:rPr>
          <w:rFonts w:ascii="Times New Roman" w:eastAsia="Times New Roman" w:hAnsi="Times New Roman" w:cs="Times New Roman"/>
          <w:sz w:val="24"/>
        </w:rPr>
        <w:t>Thurner</w:t>
      </w:r>
      <w:proofErr w:type="spellEnd"/>
      <w:r w:rsidR="006919C8">
        <w:rPr>
          <w:rFonts w:ascii="Times New Roman" w:eastAsia="Times New Roman" w:hAnsi="Times New Roman" w:cs="Times New Roman"/>
          <w:sz w:val="24"/>
        </w:rPr>
        <w:t xml:space="preserve"> (2009</w:t>
      </w:r>
      <w:r>
        <w:rPr>
          <w:rFonts w:ascii="Times New Roman" w:eastAsia="Times New Roman" w:hAnsi="Times New Roman" w:cs="Times New Roman"/>
          <w:sz w:val="24"/>
        </w:rPr>
        <w:t>) em um artigo chamado “</w:t>
      </w:r>
      <w:proofErr w:type="gramStart"/>
      <w:r>
        <w:rPr>
          <w:rFonts w:ascii="Times New Roman" w:eastAsia="Times New Roman" w:hAnsi="Times New Roman" w:cs="Times New Roman"/>
          <w:sz w:val="24"/>
        </w:rPr>
        <w:t>A quantos</w:t>
      </w:r>
      <w:proofErr w:type="gramEnd"/>
      <w:r>
        <w:rPr>
          <w:rFonts w:ascii="Times New Roman" w:eastAsia="Times New Roman" w:hAnsi="Times New Roman" w:cs="Times New Roman"/>
          <w:sz w:val="24"/>
        </w:rPr>
        <w:t xml:space="preserve"> políticos deve-se deixar o governo”.</w:t>
      </w:r>
    </w:p>
    <w:p w:rsidR="003B2BB1" w:rsidRDefault="005060DB" w:rsidP="005060D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autores apresentam uma teoria na qual sustentam que o número máximo de pastas que um governo pode ter sem que a qualidade da administração comece a se deteriorar é vinte. </w:t>
      </w:r>
      <w:r w:rsidR="003B2BB1">
        <w:rPr>
          <w:rFonts w:ascii="Times New Roman" w:eastAsia="Times New Roman" w:hAnsi="Times New Roman" w:cs="Times New Roman"/>
          <w:sz w:val="24"/>
        </w:rPr>
        <w:t xml:space="preserve">Empiricamente os autores confrontaram indicadores de desenvolvimento como IDH (índice de desenvolvimento humano), Estabilidade política, </w:t>
      </w:r>
      <w:proofErr w:type="spellStart"/>
      <w:r w:rsidR="003B2BB1">
        <w:rPr>
          <w:rFonts w:ascii="Times New Roman" w:eastAsia="Times New Roman" w:hAnsi="Times New Roman" w:cs="Times New Roman"/>
          <w:sz w:val="24"/>
        </w:rPr>
        <w:t>Nivel</w:t>
      </w:r>
      <w:proofErr w:type="spellEnd"/>
      <w:r w:rsidR="003B2BB1">
        <w:rPr>
          <w:rFonts w:ascii="Times New Roman" w:eastAsia="Times New Roman" w:hAnsi="Times New Roman" w:cs="Times New Roman"/>
          <w:sz w:val="24"/>
        </w:rPr>
        <w:t xml:space="preserve"> de democracia e Eficácia das politicas governamentais versus a quantidade de </w:t>
      </w:r>
      <w:r w:rsidR="003B2BB1">
        <w:rPr>
          <w:rFonts w:ascii="Times New Roman" w:eastAsia="Times New Roman" w:hAnsi="Times New Roman" w:cs="Times New Roman"/>
          <w:sz w:val="24"/>
        </w:rPr>
        <w:lastRenderedPageBreak/>
        <w:t xml:space="preserve">ministérios de 192 países e encontraram correlação negativa forte entre essas variáveis. Mais que isso, </w:t>
      </w:r>
      <w:proofErr w:type="gramStart"/>
      <w:r w:rsidR="003B2BB1">
        <w:rPr>
          <w:rFonts w:ascii="Times New Roman" w:eastAsia="Times New Roman" w:hAnsi="Times New Roman" w:cs="Times New Roman"/>
          <w:sz w:val="24"/>
        </w:rPr>
        <w:t>verificaram</w:t>
      </w:r>
      <w:proofErr w:type="gramEnd"/>
      <w:r w:rsidR="003B2BB1">
        <w:rPr>
          <w:rFonts w:ascii="Times New Roman" w:eastAsia="Times New Roman" w:hAnsi="Times New Roman" w:cs="Times New Roman"/>
          <w:sz w:val="24"/>
        </w:rPr>
        <w:t xml:space="preserve"> que, para todos os indicadores, países com menos de vinte pastas apresentavam indicadores acima da média enquanto os que tinham mais de vinte tinham indicadores abaixo da média mundial.</w:t>
      </w:r>
    </w:p>
    <w:p w:rsidR="005060DB" w:rsidRDefault="005060DB" w:rsidP="005060D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pesquisa</w:t>
      </w:r>
      <w:r w:rsidR="003B2BB1">
        <w:rPr>
          <w:rFonts w:ascii="Times New Roman" w:eastAsia="Times New Roman" w:hAnsi="Times New Roman" w:cs="Times New Roman"/>
          <w:sz w:val="24"/>
        </w:rPr>
        <w:t xml:space="preserve"> ainda</w:t>
      </w:r>
      <w:r>
        <w:rPr>
          <w:rFonts w:ascii="Times New Roman" w:eastAsia="Times New Roman" w:hAnsi="Times New Roman" w:cs="Times New Roman"/>
          <w:sz w:val="24"/>
        </w:rPr>
        <w:t xml:space="preserve"> apresenta </w:t>
      </w:r>
      <w:r w:rsidRPr="003B2BB1">
        <w:rPr>
          <w:rFonts w:ascii="Times New Roman" w:eastAsia="Times New Roman" w:hAnsi="Times New Roman" w:cs="Times New Roman"/>
          <w:i/>
          <w:sz w:val="24"/>
        </w:rPr>
        <w:t xml:space="preserve">um modelo para </w:t>
      </w:r>
      <w:r w:rsidR="003B2BB1" w:rsidRPr="003B2BB1">
        <w:rPr>
          <w:rFonts w:ascii="Times New Roman" w:eastAsia="Times New Roman" w:hAnsi="Times New Roman" w:cs="Times New Roman"/>
          <w:i/>
          <w:sz w:val="24"/>
        </w:rPr>
        <w:t xml:space="preserve">formação de opinião em redes </w:t>
      </w:r>
      <w:proofErr w:type="spellStart"/>
      <w:r w:rsidR="003B2BB1" w:rsidRPr="003B2BB1">
        <w:rPr>
          <w:rFonts w:ascii="Times New Roman" w:eastAsia="Times New Roman" w:hAnsi="Times New Roman" w:cs="Times New Roman"/>
          <w:i/>
          <w:sz w:val="24"/>
        </w:rPr>
        <w:t>small</w:t>
      </w:r>
      <w:proofErr w:type="spellEnd"/>
      <w:r w:rsidR="003B2BB1" w:rsidRPr="003B2BB1">
        <w:rPr>
          <w:rFonts w:ascii="Times New Roman" w:eastAsia="Times New Roman" w:hAnsi="Times New Roman" w:cs="Times New Roman"/>
          <w:i/>
          <w:sz w:val="24"/>
        </w:rPr>
        <w:t>-world</w:t>
      </w:r>
      <w:r w:rsidR="003B2BB1">
        <w:rPr>
          <w:rFonts w:ascii="Times New Roman" w:eastAsia="Times New Roman" w:hAnsi="Times New Roman" w:cs="Times New Roman"/>
          <w:sz w:val="24"/>
        </w:rPr>
        <w:t xml:space="preserve">. Nesse tipo de rede a distancia media entre quaisquer vértices não ultrapassa um pequeno numero de vértices, e todos têm a mesma probabilidade de se ligar aos demais. O modelo apresentado define matematicamente uma função de mudança de opinião para cada individuo e ao ser testado com diferentes quantidades de membros, revela que para até 10 membros o consenso é sempre atingível, e para grupos maiores que isso o nível de desacordo cresce num ritmo tal que, ao atingir </w:t>
      </w:r>
      <w:r w:rsidR="006231F9">
        <w:rPr>
          <w:rFonts w:ascii="Times New Roman" w:eastAsia="Times New Roman" w:hAnsi="Times New Roman" w:cs="Times New Roman"/>
          <w:sz w:val="24"/>
        </w:rPr>
        <w:t>vinte, tem sua taxa de crescimento reduzida. Os autores concluem, diante disso, que vinte é uma quantidade à qual, em relação a dezenove, a inclusão de mais um membro faz um efeito negativo menor, provavelmente por que o fator de discordância já esteja próximo da saturação a essa altura.</w:t>
      </w:r>
    </w:p>
    <w:p w:rsidR="006231F9" w:rsidRDefault="006231F9" w:rsidP="005060D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para apresentar os métodos de investigação sobre grupos coesos, apresentam-se a seguir operações sobre a rede dos ministérios que compõem a administração federal brasileira. A hipótese a ser investigada é inspirada na proposta por </w:t>
      </w:r>
      <w:proofErr w:type="spellStart"/>
      <w:r>
        <w:rPr>
          <w:rFonts w:ascii="Times New Roman" w:eastAsia="Times New Roman" w:hAnsi="Times New Roman" w:cs="Times New Roman"/>
          <w:sz w:val="24"/>
        </w:rPr>
        <w:t>Klimek</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Hanel</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Thurner</w:t>
      </w:r>
      <w:proofErr w:type="spellEnd"/>
      <w:r>
        <w:rPr>
          <w:rFonts w:ascii="Times New Roman" w:eastAsia="Times New Roman" w:hAnsi="Times New Roman" w:cs="Times New Roman"/>
          <w:sz w:val="24"/>
        </w:rPr>
        <w:t>, ou seja, em termos de comunicação entre ministérios, existe um subgrupo de tamanho aproximado de vinte elementos que se destacam e, na prática, são responsáveis pela maioria do funcionamento do Estado?</w:t>
      </w:r>
    </w:p>
    <w:p w:rsidR="006231F9" w:rsidRDefault="006231F9" w:rsidP="005060DB">
      <w:pPr>
        <w:spacing w:after="0" w:line="360" w:lineRule="auto"/>
        <w:ind w:firstLine="708"/>
        <w:rPr>
          <w:rFonts w:ascii="Times New Roman" w:eastAsia="Times New Roman" w:hAnsi="Times New Roman" w:cs="Times New Roman"/>
          <w:sz w:val="24"/>
        </w:rPr>
      </w:pPr>
    </w:p>
    <w:p w:rsidR="005A141E" w:rsidRPr="005060DB" w:rsidRDefault="006231F9" w:rsidP="005060DB">
      <w:pPr>
        <w:pStyle w:val="Ttulo3"/>
        <w:numPr>
          <w:ilvl w:val="2"/>
          <w:numId w:val="3"/>
        </w:numPr>
      </w:pPr>
      <w:bookmarkStart w:id="70" w:name="_Toc378620936"/>
      <w:r>
        <w:t xml:space="preserve">Definição e </w:t>
      </w:r>
      <w:r w:rsidR="005C47C3" w:rsidRPr="005060DB">
        <w:t>Manipula</w:t>
      </w:r>
      <w:r w:rsidR="00883E1D" w:rsidRPr="005060DB">
        <w:t>ção</w:t>
      </w:r>
      <w:r w:rsidR="00FF55A2" w:rsidRPr="00FF55A2">
        <w:t xml:space="preserve"> </w:t>
      </w:r>
      <w:r w:rsidR="00FF55A2">
        <w:t>da rede</w:t>
      </w:r>
      <w:bookmarkEnd w:id="70"/>
    </w:p>
    <w:p w:rsidR="00B3066D" w:rsidRDefault="00B3066D" w:rsidP="00202F0F">
      <w:pPr>
        <w:spacing w:after="0" w:line="360" w:lineRule="auto"/>
        <w:ind w:firstLine="708"/>
        <w:rPr>
          <w:rFonts w:ascii="Times New Roman" w:eastAsia="Times New Roman" w:hAnsi="Times New Roman" w:cs="Times New Roman"/>
          <w:sz w:val="24"/>
        </w:rPr>
      </w:pPr>
    </w:p>
    <w:p w:rsidR="00883E1D" w:rsidRDefault="006231F9"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definição da rede começa pela restrição imposta pela hipótese, ou seja, devemos considerar apenas os ministérios como atores. Para tanto, uma restrição é adicionada à consulta de geração de redes do sistema desenvolvido neste trabalho. </w:t>
      </w:r>
    </w:p>
    <w:p w:rsidR="006231F9" w:rsidRDefault="006231F9"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Algumas métricas a serem usadas como Prestígio e Ranking pressupõem que as relações entre os atores sejam dirigidas. </w:t>
      </w:r>
      <w:r w:rsidR="00B3066D">
        <w:rPr>
          <w:rFonts w:ascii="Times New Roman" w:eastAsia="Times New Roman" w:hAnsi="Times New Roman" w:cs="Times New Roman"/>
          <w:sz w:val="24"/>
        </w:rPr>
        <w:t>Assim, a consulta considerou a informação de autoria da publicação, conforme descrito no capítulo 3. Como apenas as publicações relacionadas a ministérios estão sendo analisadas, considerou-se apenas as portarias interministeriais, visando diminuir o escopo e facilitar o processamento dos dados.</w:t>
      </w:r>
      <w:r w:rsidR="00A92819">
        <w:rPr>
          <w:rFonts w:ascii="Times New Roman" w:eastAsia="Times New Roman" w:hAnsi="Times New Roman" w:cs="Times New Roman"/>
          <w:sz w:val="24"/>
        </w:rPr>
        <w:t xml:space="preserve"> Essa </w:t>
      </w:r>
      <w:r w:rsidR="00A92819">
        <w:rPr>
          <w:rFonts w:ascii="Times New Roman" w:eastAsia="Times New Roman" w:hAnsi="Times New Roman" w:cs="Times New Roman"/>
          <w:sz w:val="24"/>
        </w:rPr>
        <w:lastRenderedPageBreak/>
        <w:t xml:space="preserve">consulta pode ser examinada no arquivo </w:t>
      </w:r>
      <w:proofErr w:type="gramStart"/>
      <w:r w:rsidR="00A92819" w:rsidRPr="00A92819">
        <w:rPr>
          <w:rFonts w:ascii="Times New Roman" w:eastAsia="Times New Roman" w:hAnsi="Times New Roman" w:cs="Times New Roman"/>
          <w:i/>
          <w:sz w:val="24"/>
        </w:rPr>
        <w:t>GeraPajek_1Modo</w:t>
      </w:r>
      <w:proofErr w:type="gramEnd"/>
      <w:r w:rsidR="00A92819" w:rsidRPr="00A92819">
        <w:rPr>
          <w:rFonts w:ascii="Times New Roman" w:eastAsia="Times New Roman" w:hAnsi="Times New Roman" w:cs="Times New Roman"/>
          <w:i/>
          <w:sz w:val="24"/>
        </w:rPr>
        <w:t>_Oriented_v1_SoPublicantes.sql</w:t>
      </w:r>
      <w:r w:rsidR="00A92819">
        <w:rPr>
          <w:rFonts w:ascii="Times New Roman" w:eastAsia="Times New Roman" w:hAnsi="Times New Roman" w:cs="Times New Roman"/>
          <w:sz w:val="24"/>
        </w:rPr>
        <w:t xml:space="preserve"> em anexo.</w:t>
      </w:r>
    </w:p>
    <w:p w:rsidR="005060DB" w:rsidRDefault="00B3066D"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Sobre essa rede</w:t>
      </w:r>
      <w:r w:rsidR="00A719D5">
        <w:rPr>
          <w:rFonts w:ascii="Times New Roman" w:eastAsia="Times New Roman" w:hAnsi="Times New Roman" w:cs="Times New Roman"/>
          <w:sz w:val="24"/>
        </w:rPr>
        <w:t xml:space="preserve"> (disponível em anexo)</w:t>
      </w:r>
      <w:r>
        <w:rPr>
          <w:rFonts w:ascii="Times New Roman" w:eastAsia="Times New Roman" w:hAnsi="Times New Roman" w:cs="Times New Roman"/>
          <w:sz w:val="24"/>
        </w:rPr>
        <w:t xml:space="preserve">, extraída do banco de dados, </w:t>
      </w:r>
      <w:r w:rsidR="00A719D5">
        <w:rPr>
          <w:rFonts w:ascii="Times New Roman" w:eastAsia="Times New Roman" w:hAnsi="Times New Roman" w:cs="Times New Roman"/>
          <w:sz w:val="24"/>
        </w:rPr>
        <w:t>algumas operações de manipulação disponíveis no Pajek podem ser executadas visando manter representadas apenas as informações mais relevantes acerca da comunicação entre as organizações.</w:t>
      </w:r>
    </w:p>
    <w:p w:rsidR="00A719D5" w:rsidRDefault="008007DB"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Utilizando o comando (a) descrito na listagem </w:t>
      </w:r>
      <w:r w:rsidR="003C6854">
        <w:rPr>
          <w:rFonts w:ascii="Times New Roman" w:eastAsia="Times New Roman" w:hAnsi="Times New Roman" w:cs="Times New Roman"/>
          <w:sz w:val="24"/>
        </w:rPr>
        <w:t>06</w:t>
      </w:r>
      <w:r>
        <w:rPr>
          <w:rFonts w:ascii="Times New Roman" w:eastAsia="Times New Roman" w:hAnsi="Times New Roman" w:cs="Times New Roman"/>
          <w:sz w:val="24"/>
        </w:rPr>
        <w:t xml:space="preserve">, foram removidas as linhas múltiplas. Essa operação facilita a manipulação da rede e permite identificar as relações diferenciando as mais relevantes das menos frequentes. Uma vez que cada relacionamento constitui uma </w:t>
      </w:r>
      <w:proofErr w:type="spellStart"/>
      <w:proofErr w:type="gramStart"/>
      <w:r>
        <w:rPr>
          <w:rFonts w:ascii="Times New Roman" w:eastAsia="Times New Roman" w:hAnsi="Times New Roman" w:cs="Times New Roman"/>
          <w:sz w:val="24"/>
        </w:rPr>
        <w:t>co-ocorrência</w:t>
      </w:r>
      <w:proofErr w:type="spellEnd"/>
      <w:proofErr w:type="gramEnd"/>
      <w:r>
        <w:rPr>
          <w:rFonts w:ascii="Times New Roman" w:eastAsia="Times New Roman" w:hAnsi="Times New Roman" w:cs="Times New Roman"/>
          <w:sz w:val="24"/>
        </w:rPr>
        <w:t xml:space="preserve"> em publicação, a soma das linhas é a opção mais indicada para manter essa informação.</w:t>
      </w:r>
    </w:p>
    <w:p w:rsidR="003F2945" w:rsidRDefault="003F2945"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Comando (b) revela que 89% das linhas dessa rede possui valor menor que três, ou seja, apenas 11% das linhas representam interações que ocorreram mais de três vezes ao longo do período consultado. Através do comando (c) é possível remover essas linhas de menor relevância visando obter uma rede menos poluída e de mais fácil análise.</w:t>
      </w:r>
    </w:p>
    <w:p w:rsidR="003C6854" w:rsidRDefault="003C6854" w:rsidP="00202F0F">
      <w:pPr>
        <w:spacing w:after="0" w:line="360" w:lineRule="auto"/>
        <w:ind w:firstLine="708"/>
        <w:rPr>
          <w:rFonts w:ascii="Times New Roman" w:eastAsia="Times New Roman" w:hAnsi="Times New Roman" w:cs="Times New Roman"/>
          <w:sz w:val="24"/>
        </w:rPr>
      </w:pPr>
    </w:p>
    <w:p w:rsidR="003C6854" w:rsidRDefault="003C6854" w:rsidP="003C6854">
      <w:pPr>
        <w:pStyle w:val="Legenda"/>
        <w:keepNext/>
        <w:jc w:val="center"/>
      </w:pPr>
      <w:r>
        <w:t xml:space="preserve">Listagem </w:t>
      </w:r>
      <w:fldSimple w:instr=" SEQ Listagem \* ARABIC ">
        <w:r w:rsidR="005E49B2">
          <w:rPr>
            <w:noProof/>
          </w:rPr>
          <w:t>6</w:t>
        </w:r>
      </w:fldSimple>
      <w:r w:rsidRPr="00B74443">
        <w:t xml:space="preserve"> – comandos do Pajek para manipulação da rede</w:t>
      </w:r>
    </w:p>
    <w:tbl>
      <w:tblPr>
        <w:tblStyle w:val="Tabelacomgrade"/>
        <w:tblW w:w="0" w:type="auto"/>
        <w:tblLook w:val="04A0" w:firstRow="1" w:lastRow="0" w:firstColumn="1" w:lastColumn="0" w:noHBand="0" w:noVBand="1"/>
      </w:tblPr>
      <w:tblGrid>
        <w:gridCol w:w="8644"/>
      </w:tblGrid>
      <w:tr w:rsidR="008007DB" w:rsidRPr="00857A26" w:rsidTr="008007DB">
        <w:tc>
          <w:tcPr>
            <w:tcW w:w="8644" w:type="dxa"/>
          </w:tcPr>
          <w:p w:rsidR="008007DB" w:rsidRPr="008007DB" w:rsidRDefault="008007DB" w:rsidP="008007DB">
            <w:pPr>
              <w:pStyle w:val="PargrafodaLista"/>
              <w:numPr>
                <w:ilvl w:val="0"/>
                <w:numId w:val="11"/>
              </w:numPr>
              <w:spacing w:line="360" w:lineRule="auto"/>
              <w:rPr>
                <w:rFonts w:eastAsia="Times New Roman" w:cstheme="minorHAnsi"/>
                <w:sz w:val="24"/>
                <w:lang w:val="en-US"/>
              </w:rPr>
            </w:pPr>
            <w:bookmarkStart w:id="71" w:name="OLE_LINK3"/>
            <w:r w:rsidRPr="008007DB">
              <w:rPr>
                <w:rFonts w:eastAsia="Times New Roman" w:cstheme="minorHAnsi"/>
                <w:sz w:val="24"/>
                <w:lang w:val="en-US"/>
              </w:rPr>
              <w:t>Net &gt; Transform &gt; remove &gt; Multiple Lines &gt; Sum values.</w:t>
            </w:r>
          </w:p>
          <w:p w:rsidR="008007DB" w:rsidRDefault="003F2945" w:rsidP="008007DB">
            <w:pPr>
              <w:pStyle w:val="PargrafodaLista"/>
              <w:numPr>
                <w:ilvl w:val="0"/>
                <w:numId w:val="11"/>
              </w:numPr>
              <w:spacing w:line="360" w:lineRule="auto"/>
              <w:rPr>
                <w:rFonts w:eastAsia="Times New Roman" w:cstheme="minorHAnsi"/>
                <w:sz w:val="24"/>
                <w:lang w:val="en-US"/>
              </w:rPr>
            </w:pPr>
            <w:r w:rsidRPr="003F2945">
              <w:rPr>
                <w:rFonts w:eastAsia="Times New Roman" w:cstheme="minorHAnsi"/>
                <w:sz w:val="24"/>
                <w:lang w:val="en-US"/>
              </w:rPr>
              <w:t xml:space="preserve">Info &gt; </w:t>
            </w:r>
            <w:r>
              <w:rPr>
                <w:rFonts w:eastAsia="Times New Roman" w:cstheme="minorHAnsi"/>
                <w:sz w:val="24"/>
                <w:lang w:val="en-US"/>
              </w:rPr>
              <w:t>Netw</w:t>
            </w:r>
            <w:r w:rsidRPr="003F2945">
              <w:rPr>
                <w:rFonts w:eastAsia="Times New Roman" w:cstheme="minorHAnsi"/>
                <w:sz w:val="24"/>
                <w:lang w:val="en-US"/>
              </w:rPr>
              <w:t>ork &gt; Line values.</w:t>
            </w:r>
          </w:p>
          <w:p w:rsidR="003F2945" w:rsidRDefault="003F2945" w:rsidP="008007DB">
            <w:pPr>
              <w:pStyle w:val="PargrafodaLista"/>
              <w:numPr>
                <w:ilvl w:val="0"/>
                <w:numId w:val="11"/>
              </w:numPr>
              <w:spacing w:line="360" w:lineRule="auto"/>
              <w:rPr>
                <w:rFonts w:eastAsia="Times New Roman" w:cstheme="minorHAnsi"/>
                <w:sz w:val="24"/>
                <w:lang w:val="en-US"/>
              </w:rPr>
            </w:pPr>
            <w:r w:rsidRPr="008007DB">
              <w:rPr>
                <w:rFonts w:eastAsia="Times New Roman" w:cstheme="minorHAnsi"/>
                <w:sz w:val="24"/>
                <w:lang w:val="en-US"/>
              </w:rPr>
              <w:t>Net &gt; Transform &gt; remove &gt;</w:t>
            </w:r>
            <w:r>
              <w:rPr>
                <w:rFonts w:eastAsia="Times New Roman" w:cstheme="minorHAnsi"/>
                <w:sz w:val="24"/>
                <w:lang w:val="en-US"/>
              </w:rPr>
              <w:t xml:space="preserve"> Lines with value &gt; Lower Than &gt; 3</w:t>
            </w:r>
          </w:p>
          <w:p w:rsidR="003D33C9" w:rsidRPr="003F2945" w:rsidRDefault="003D33C9" w:rsidP="003D33C9">
            <w:pPr>
              <w:pStyle w:val="PargrafodaLista"/>
              <w:numPr>
                <w:ilvl w:val="0"/>
                <w:numId w:val="11"/>
              </w:numPr>
              <w:spacing w:line="360" w:lineRule="auto"/>
              <w:rPr>
                <w:rFonts w:eastAsia="Times New Roman" w:cstheme="minorHAnsi"/>
                <w:sz w:val="24"/>
                <w:lang w:val="en-US"/>
              </w:rPr>
            </w:pPr>
            <w:r>
              <w:rPr>
                <w:rFonts w:eastAsia="Times New Roman" w:cstheme="minorHAnsi"/>
                <w:sz w:val="24"/>
                <w:lang w:val="en-US"/>
              </w:rPr>
              <w:t>Net &gt; Transform &gt; Arcs to Edges</w:t>
            </w:r>
          </w:p>
        </w:tc>
      </w:tr>
      <w:bookmarkEnd w:id="71"/>
    </w:tbl>
    <w:p w:rsidR="003D33C9" w:rsidRPr="005222BC" w:rsidRDefault="003D33C9" w:rsidP="00202F0F">
      <w:pPr>
        <w:spacing w:after="0" w:line="360" w:lineRule="auto"/>
        <w:ind w:firstLine="708"/>
        <w:rPr>
          <w:rFonts w:ascii="Times New Roman" w:eastAsia="Times New Roman" w:hAnsi="Times New Roman" w:cs="Times New Roman"/>
          <w:sz w:val="24"/>
          <w:lang w:val="en-US"/>
        </w:rPr>
      </w:pPr>
    </w:p>
    <w:p w:rsidR="005060DB" w:rsidRDefault="003D33C9"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Para a detecção de cores uma simplificação pode ser usada: A remoção da orientação das linhas. Para executar essa transformação utiliza-se o comando (d).</w:t>
      </w:r>
    </w:p>
    <w:p w:rsidR="003D33C9" w:rsidRDefault="003D33C9" w:rsidP="00202F0F">
      <w:pPr>
        <w:spacing w:after="0" w:line="360" w:lineRule="auto"/>
        <w:ind w:firstLine="708"/>
        <w:rPr>
          <w:rFonts w:ascii="Times New Roman" w:eastAsia="Times New Roman" w:hAnsi="Times New Roman" w:cs="Times New Roman"/>
          <w:sz w:val="24"/>
        </w:rPr>
      </w:pPr>
    </w:p>
    <w:p w:rsidR="005060DB" w:rsidRPr="005060DB" w:rsidRDefault="005060DB" w:rsidP="005060DB">
      <w:pPr>
        <w:pStyle w:val="Ttulo3"/>
        <w:numPr>
          <w:ilvl w:val="2"/>
          <w:numId w:val="3"/>
        </w:numPr>
      </w:pPr>
      <w:bookmarkStart w:id="72" w:name="_Toc378620937"/>
      <w:r w:rsidRPr="005060DB">
        <w:t>Métricas estruturais</w:t>
      </w:r>
      <w:r w:rsidR="00DD25CE">
        <w:t xml:space="preserve"> e inspeção visual</w:t>
      </w:r>
      <w:bookmarkEnd w:id="72"/>
    </w:p>
    <w:p w:rsidR="005A141E" w:rsidRDefault="005A141E" w:rsidP="00202F0F">
      <w:pPr>
        <w:spacing w:after="0" w:line="360" w:lineRule="auto"/>
        <w:ind w:firstLine="708"/>
        <w:rPr>
          <w:rFonts w:ascii="Times New Roman" w:eastAsia="Times New Roman" w:hAnsi="Times New Roman" w:cs="Times New Roman"/>
          <w:sz w:val="24"/>
        </w:rPr>
      </w:pPr>
    </w:p>
    <w:p w:rsidR="005060DB" w:rsidRPr="00202F0F" w:rsidRDefault="008007DB"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rede, com as linhas múltiplas removidas, possui densidade 0.13, ou seja, 13% dos relacionamentos possíveis existem de fato</w:t>
      </w:r>
      <w:r w:rsidR="00D61724">
        <w:rPr>
          <w:rFonts w:ascii="Times New Roman" w:eastAsia="Times New Roman" w:hAnsi="Times New Roman" w:cs="Times New Roman"/>
          <w:sz w:val="24"/>
        </w:rPr>
        <w:t xml:space="preserve">. A rede na qual foram removidas as linhas com valor menor que </w:t>
      </w:r>
      <w:proofErr w:type="gramStart"/>
      <w:r w:rsidR="00D61724">
        <w:rPr>
          <w:rFonts w:ascii="Times New Roman" w:eastAsia="Times New Roman" w:hAnsi="Times New Roman" w:cs="Times New Roman"/>
          <w:sz w:val="24"/>
        </w:rPr>
        <w:t>3</w:t>
      </w:r>
      <w:proofErr w:type="gramEnd"/>
      <w:r w:rsidR="00D61724">
        <w:rPr>
          <w:rFonts w:ascii="Times New Roman" w:eastAsia="Times New Roman" w:hAnsi="Times New Roman" w:cs="Times New Roman"/>
          <w:sz w:val="24"/>
        </w:rPr>
        <w:t xml:space="preserve"> tem densidade ainda menor: 1%</w:t>
      </w:r>
      <w:r>
        <w:rPr>
          <w:rFonts w:ascii="Times New Roman" w:eastAsia="Times New Roman" w:hAnsi="Times New Roman" w:cs="Times New Roman"/>
          <w:sz w:val="24"/>
        </w:rPr>
        <w:t xml:space="preserve">.  </w:t>
      </w:r>
      <w:r w:rsidR="00D61724">
        <w:rPr>
          <w:rFonts w:ascii="Times New Roman" w:eastAsia="Times New Roman" w:hAnsi="Times New Roman" w:cs="Times New Roman"/>
          <w:sz w:val="24"/>
        </w:rPr>
        <w:t xml:space="preserve"> </w:t>
      </w:r>
    </w:p>
    <w:p w:rsidR="00DE570B" w:rsidRDefault="00806757"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detecção de componentes foi feita utilizando o comando (</w:t>
      </w:r>
      <w:r w:rsidR="003D33C9">
        <w:rPr>
          <w:rFonts w:ascii="Times New Roman" w:eastAsia="Times New Roman" w:hAnsi="Times New Roman" w:cs="Times New Roman"/>
          <w:sz w:val="24"/>
        </w:rPr>
        <w:t>e</w:t>
      </w:r>
      <w:r>
        <w:rPr>
          <w:rFonts w:ascii="Times New Roman" w:eastAsia="Times New Roman" w:hAnsi="Times New Roman" w:cs="Times New Roman"/>
          <w:sz w:val="24"/>
        </w:rPr>
        <w:t xml:space="preserve">) da listagem </w:t>
      </w:r>
      <w:r w:rsidR="00625B8F">
        <w:rPr>
          <w:rFonts w:ascii="Times New Roman" w:eastAsia="Times New Roman" w:hAnsi="Times New Roman" w:cs="Times New Roman"/>
          <w:sz w:val="24"/>
        </w:rPr>
        <w:t>07</w:t>
      </w:r>
      <w:r>
        <w:rPr>
          <w:rFonts w:ascii="Times New Roman" w:eastAsia="Times New Roman" w:hAnsi="Times New Roman" w:cs="Times New Roman"/>
          <w:sz w:val="24"/>
        </w:rPr>
        <w:t xml:space="preserve"> sobre a rede na qual foram removidas as linhas com peso menor que três e também na </w:t>
      </w:r>
      <w:r>
        <w:rPr>
          <w:rFonts w:ascii="Times New Roman" w:eastAsia="Times New Roman" w:hAnsi="Times New Roman" w:cs="Times New Roman"/>
          <w:sz w:val="24"/>
        </w:rPr>
        <w:lastRenderedPageBreak/>
        <w:t xml:space="preserve">rede original. Na rede original foi detectado um componente forte apenas, com 16 membros. Na rede reduzida, contudo, foram encontrados dois componentes, um deles de tamanho </w:t>
      </w:r>
      <w:proofErr w:type="gramStart"/>
      <w:r>
        <w:rPr>
          <w:rFonts w:ascii="Times New Roman" w:eastAsia="Times New Roman" w:hAnsi="Times New Roman" w:cs="Times New Roman"/>
          <w:sz w:val="24"/>
        </w:rPr>
        <w:t>4</w:t>
      </w:r>
      <w:proofErr w:type="gramEnd"/>
      <w:r>
        <w:rPr>
          <w:rFonts w:ascii="Times New Roman" w:eastAsia="Times New Roman" w:hAnsi="Times New Roman" w:cs="Times New Roman"/>
          <w:sz w:val="24"/>
        </w:rPr>
        <w:t xml:space="preserve"> e outro de tamanho 2. </w:t>
      </w:r>
    </w:p>
    <w:p w:rsidR="00DE570B" w:rsidRDefault="00DE570B" w:rsidP="00DE570B">
      <w:pPr>
        <w:spacing w:after="0" w:line="360" w:lineRule="auto"/>
        <w:ind w:firstLine="708"/>
        <w:rPr>
          <w:rFonts w:ascii="Times New Roman" w:eastAsia="Times New Roman" w:hAnsi="Times New Roman" w:cs="Times New Roman"/>
          <w:sz w:val="24"/>
        </w:rPr>
      </w:pPr>
    </w:p>
    <w:p w:rsidR="00625B8F" w:rsidRDefault="00625B8F" w:rsidP="00625B8F">
      <w:pPr>
        <w:pStyle w:val="Legenda"/>
        <w:keepNext/>
        <w:jc w:val="center"/>
      </w:pPr>
      <w:r>
        <w:t xml:space="preserve">Listagem </w:t>
      </w:r>
      <w:fldSimple w:instr=" SEQ Listagem \* ARABIC ">
        <w:r w:rsidR="005E49B2">
          <w:rPr>
            <w:noProof/>
          </w:rPr>
          <w:t>7</w:t>
        </w:r>
      </w:fldSimple>
      <w:r w:rsidRPr="004A07AD">
        <w:t xml:space="preserve"> – comandos do Pajek para extração de métricas estruturais</w:t>
      </w:r>
    </w:p>
    <w:tbl>
      <w:tblPr>
        <w:tblStyle w:val="Tabelacomgrade"/>
        <w:tblW w:w="0" w:type="auto"/>
        <w:tblLook w:val="04A0" w:firstRow="1" w:lastRow="0" w:firstColumn="1" w:lastColumn="0" w:noHBand="0" w:noVBand="1"/>
      </w:tblPr>
      <w:tblGrid>
        <w:gridCol w:w="8644"/>
      </w:tblGrid>
      <w:tr w:rsidR="00DE570B" w:rsidRPr="003F2945" w:rsidTr="00891CEE">
        <w:tc>
          <w:tcPr>
            <w:tcW w:w="8644" w:type="dxa"/>
          </w:tcPr>
          <w:p w:rsidR="00DE570B" w:rsidRDefault="00DE570B" w:rsidP="00891CEE">
            <w:pPr>
              <w:pStyle w:val="PargrafodaLista"/>
              <w:numPr>
                <w:ilvl w:val="0"/>
                <w:numId w:val="11"/>
              </w:numPr>
              <w:spacing w:line="360" w:lineRule="auto"/>
              <w:rPr>
                <w:rFonts w:eastAsia="Times New Roman" w:cstheme="minorHAnsi"/>
                <w:sz w:val="24"/>
                <w:lang w:val="en-US"/>
              </w:rPr>
            </w:pPr>
            <w:r>
              <w:rPr>
                <w:rFonts w:eastAsia="Times New Roman" w:cstheme="minorHAnsi"/>
                <w:sz w:val="24"/>
                <w:lang w:val="en-US"/>
              </w:rPr>
              <w:t>Net &gt; Components &gt; Strong.</w:t>
            </w:r>
          </w:p>
          <w:p w:rsidR="00DE570B" w:rsidRPr="00D61724" w:rsidRDefault="00DE570B" w:rsidP="00891CEE">
            <w:pPr>
              <w:pStyle w:val="PargrafodaLista"/>
              <w:numPr>
                <w:ilvl w:val="0"/>
                <w:numId w:val="11"/>
              </w:numPr>
              <w:spacing w:line="360" w:lineRule="auto"/>
              <w:rPr>
                <w:rFonts w:eastAsia="Times New Roman" w:cstheme="minorHAnsi"/>
                <w:sz w:val="24"/>
                <w:lang w:val="en-US"/>
              </w:rPr>
            </w:pPr>
            <w:r>
              <w:rPr>
                <w:rFonts w:eastAsia="Times New Roman" w:cstheme="minorHAnsi"/>
                <w:sz w:val="24"/>
                <w:lang w:val="en-US"/>
              </w:rPr>
              <w:t>Net &gt; Partition &gt; Core &gt; Input</w:t>
            </w:r>
          </w:p>
        </w:tc>
      </w:tr>
    </w:tbl>
    <w:p w:rsidR="00DE570B" w:rsidRPr="00202F0F" w:rsidRDefault="00DE570B" w:rsidP="00DE570B">
      <w:pPr>
        <w:spacing w:after="0" w:line="360" w:lineRule="auto"/>
        <w:ind w:firstLine="708"/>
        <w:rPr>
          <w:rFonts w:ascii="Times New Roman" w:eastAsia="Times New Roman" w:hAnsi="Times New Roman" w:cs="Times New Roman"/>
          <w:sz w:val="24"/>
        </w:rPr>
      </w:pPr>
    </w:p>
    <w:p w:rsidR="00EA19A9" w:rsidRDefault="00EA19A9"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Do primeiro componente fizeram parte: Ministério do Desenvolvimento, Indústria e Comércio Exterior, Ministério da cultura, Ministério da ciência, tecnologia e inovação e Ministério da Fazenda. Outro componente foi composto por: Ministério da Agricultura, Pecuária e Abastecimento e Presidência da República.</w:t>
      </w:r>
    </w:p>
    <w:p w:rsidR="00DD25CE" w:rsidRDefault="00DD25CE" w:rsidP="00202F0F">
      <w:pPr>
        <w:spacing w:after="0" w:line="360" w:lineRule="auto"/>
        <w:ind w:firstLine="708"/>
        <w:rPr>
          <w:rFonts w:ascii="Times New Roman" w:eastAsia="Times New Roman" w:hAnsi="Times New Roman" w:cs="Times New Roman"/>
          <w:sz w:val="24"/>
        </w:rPr>
      </w:pPr>
    </w:p>
    <w:p w:rsidR="006A5F68" w:rsidRDefault="00DD25CE" w:rsidP="006A5F68">
      <w:pPr>
        <w:keepNext/>
        <w:spacing w:after="0" w:line="360" w:lineRule="auto"/>
        <w:ind w:hanging="851"/>
      </w:pPr>
      <w:r>
        <w:rPr>
          <w:rFonts w:ascii="Times New Roman" w:eastAsia="Times New Roman" w:hAnsi="Times New Roman" w:cs="Times New Roman"/>
          <w:noProof/>
          <w:sz w:val="24"/>
        </w:rPr>
        <w:drawing>
          <wp:inline distT="0" distB="0" distL="0" distR="0" wp14:anchorId="5CAFE30D" wp14:editId="62A6535F">
            <wp:extent cx="6316903" cy="2209800"/>
            <wp:effectExtent l="0" t="0" r="825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16903" cy="2209800"/>
                    </a:xfrm>
                    <a:prstGeom prst="rect">
                      <a:avLst/>
                    </a:prstGeom>
                    <a:noFill/>
                    <a:ln>
                      <a:noFill/>
                    </a:ln>
                  </pic:spPr>
                </pic:pic>
              </a:graphicData>
            </a:graphic>
          </wp:inline>
        </w:drawing>
      </w:r>
    </w:p>
    <w:p w:rsidR="00DD25CE" w:rsidRDefault="006A5F68" w:rsidP="006A5F68">
      <w:pPr>
        <w:pStyle w:val="Legenda"/>
        <w:jc w:val="center"/>
        <w:rPr>
          <w:rFonts w:ascii="Times New Roman" w:eastAsia="Times New Roman" w:hAnsi="Times New Roman" w:cs="Times New Roman"/>
          <w:sz w:val="24"/>
        </w:rPr>
      </w:pPr>
      <w:bookmarkStart w:id="73" w:name="_Toc378620004"/>
      <w:r>
        <w:t xml:space="preserve">Figura </w:t>
      </w:r>
      <w:fldSimple w:instr=" SEQ Figura \* ARABIC ">
        <w:r w:rsidR="004917DD">
          <w:rPr>
            <w:noProof/>
          </w:rPr>
          <w:t>21</w:t>
        </w:r>
      </w:fldSimple>
      <w:r w:rsidRPr="00917610">
        <w:t xml:space="preserve"> – Visualização dos componentes fortes da rede manipulada.</w:t>
      </w:r>
      <w:bookmarkEnd w:id="73"/>
    </w:p>
    <w:p w:rsidR="00DD25CE" w:rsidRDefault="00DD25CE" w:rsidP="00202F0F">
      <w:pPr>
        <w:spacing w:after="0" w:line="360" w:lineRule="auto"/>
        <w:ind w:firstLine="708"/>
        <w:rPr>
          <w:rFonts w:ascii="Times New Roman" w:eastAsia="Times New Roman" w:hAnsi="Times New Roman" w:cs="Times New Roman"/>
          <w:sz w:val="24"/>
        </w:rPr>
      </w:pPr>
    </w:p>
    <w:p w:rsidR="00DD25CE" w:rsidRDefault="00D61724"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Grupos coesivos também podem ser encontrados por meio da detecção de k-cores. Para detecta-los na rede</w:t>
      </w:r>
      <w:r w:rsidR="003D33C9">
        <w:rPr>
          <w:rFonts w:ascii="Times New Roman" w:eastAsia="Times New Roman" w:hAnsi="Times New Roman" w:cs="Times New Roman"/>
          <w:sz w:val="24"/>
        </w:rPr>
        <w:t xml:space="preserve"> em foco utiliza-se o comando (f</w:t>
      </w:r>
      <w:r>
        <w:rPr>
          <w:rFonts w:ascii="Times New Roman" w:eastAsia="Times New Roman" w:hAnsi="Times New Roman" w:cs="Times New Roman"/>
          <w:sz w:val="24"/>
        </w:rPr>
        <w:t xml:space="preserve">) na listagem </w:t>
      </w:r>
      <w:r w:rsidR="001B006B">
        <w:rPr>
          <w:rFonts w:ascii="Times New Roman" w:eastAsia="Times New Roman" w:hAnsi="Times New Roman" w:cs="Times New Roman"/>
          <w:sz w:val="24"/>
        </w:rPr>
        <w:t>07</w:t>
      </w:r>
      <w:r>
        <w:rPr>
          <w:rFonts w:ascii="Times New Roman" w:eastAsia="Times New Roman" w:hAnsi="Times New Roman" w:cs="Times New Roman"/>
          <w:sz w:val="24"/>
        </w:rPr>
        <w:t xml:space="preserve">. Esse comando faz o </w:t>
      </w:r>
      <w:proofErr w:type="spellStart"/>
      <w:r>
        <w:rPr>
          <w:rFonts w:ascii="Times New Roman" w:eastAsia="Times New Roman" w:hAnsi="Times New Roman" w:cs="Times New Roman"/>
          <w:sz w:val="24"/>
        </w:rPr>
        <w:t>pajek</w:t>
      </w:r>
      <w:proofErr w:type="spellEnd"/>
      <w:r>
        <w:rPr>
          <w:rFonts w:ascii="Times New Roman" w:eastAsia="Times New Roman" w:hAnsi="Times New Roman" w:cs="Times New Roman"/>
          <w:sz w:val="24"/>
        </w:rPr>
        <w:t xml:space="preserve"> reportar </w:t>
      </w:r>
      <w:proofErr w:type="gramStart"/>
      <w:r>
        <w:rPr>
          <w:rFonts w:ascii="Times New Roman" w:eastAsia="Times New Roman" w:hAnsi="Times New Roman" w:cs="Times New Roman"/>
          <w:sz w:val="24"/>
        </w:rPr>
        <w:t>os k-cores</w:t>
      </w:r>
      <w:proofErr w:type="gramEnd"/>
      <w:r>
        <w:rPr>
          <w:rFonts w:ascii="Times New Roman" w:eastAsia="Times New Roman" w:hAnsi="Times New Roman" w:cs="Times New Roman"/>
          <w:sz w:val="24"/>
        </w:rPr>
        <w:t xml:space="preserve"> encontrados na rede considerando o grau de entrada de cada vértice, ou seja, apenas o numero de arestas incidentes a cada um eles é considerado. Essa variação do cálculo </w:t>
      </w:r>
      <w:proofErr w:type="gramStart"/>
      <w:r>
        <w:rPr>
          <w:rFonts w:ascii="Times New Roman" w:eastAsia="Times New Roman" w:hAnsi="Times New Roman" w:cs="Times New Roman"/>
          <w:sz w:val="24"/>
        </w:rPr>
        <w:t>dos cores</w:t>
      </w:r>
      <w:proofErr w:type="gramEnd"/>
      <w:r>
        <w:rPr>
          <w:rFonts w:ascii="Times New Roman" w:eastAsia="Times New Roman" w:hAnsi="Times New Roman" w:cs="Times New Roman"/>
          <w:sz w:val="24"/>
        </w:rPr>
        <w:t xml:space="preserve"> parece adequada por que o objetivo nesse caso é buscar elementos de maior destaque que, conforme exposto anteriormente, são os elementos citados em publicações.</w:t>
      </w:r>
    </w:p>
    <w:p w:rsidR="00270D96" w:rsidRDefault="00270D96" w:rsidP="00270D9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w:t>
      </w:r>
      <w:r w:rsidR="006E01F6">
        <w:rPr>
          <w:rFonts w:ascii="Times New Roman" w:eastAsia="Times New Roman" w:hAnsi="Times New Roman" w:cs="Times New Roman"/>
          <w:sz w:val="24"/>
        </w:rPr>
        <w:t>22</w:t>
      </w:r>
      <w:r>
        <w:rPr>
          <w:rFonts w:ascii="Times New Roman" w:eastAsia="Times New Roman" w:hAnsi="Times New Roman" w:cs="Times New Roman"/>
          <w:sz w:val="24"/>
        </w:rPr>
        <w:t xml:space="preserve"> a seguir mostra </w:t>
      </w:r>
      <w:proofErr w:type="gramStart"/>
      <w:r>
        <w:rPr>
          <w:rFonts w:ascii="Times New Roman" w:eastAsia="Times New Roman" w:hAnsi="Times New Roman" w:cs="Times New Roman"/>
          <w:sz w:val="24"/>
        </w:rPr>
        <w:t>os k-cores</w:t>
      </w:r>
      <w:proofErr w:type="gramEnd"/>
      <w:r>
        <w:rPr>
          <w:rFonts w:ascii="Times New Roman" w:eastAsia="Times New Roman" w:hAnsi="Times New Roman" w:cs="Times New Roman"/>
          <w:sz w:val="24"/>
        </w:rPr>
        <w:t xml:space="preserve"> com o numero de arestas incidentes entre parênteses ao lado do nome do vértice.  Na figura pode ser identificado no canto inferior </w:t>
      </w:r>
      <w:r>
        <w:rPr>
          <w:rFonts w:ascii="Times New Roman" w:eastAsia="Times New Roman" w:hAnsi="Times New Roman" w:cs="Times New Roman"/>
          <w:sz w:val="24"/>
        </w:rPr>
        <w:lastRenderedPageBreak/>
        <w:t>esquerdo o cluster 57, grupo composto por dois elementos que também foram agrupados por meio da detecção de componentes executada anteriormente: Ministério do Desenvolvimento, Indústria e Comércio Exterior, Ministério da ciência, tecnologia e inovação.</w:t>
      </w:r>
      <w:r w:rsidRPr="00D760EB">
        <w:rPr>
          <w:rFonts w:ascii="Times New Roman" w:eastAsia="Times New Roman" w:hAnsi="Times New Roman" w:cs="Times New Roman"/>
          <w:sz w:val="24"/>
        </w:rPr>
        <w:t xml:space="preserve"> </w:t>
      </w:r>
    </w:p>
    <w:p w:rsidR="006A5F68" w:rsidRDefault="00D760EB" w:rsidP="006A5F68">
      <w:pPr>
        <w:keepNext/>
        <w:spacing w:after="0" w:line="360" w:lineRule="auto"/>
        <w:jc w:val="center"/>
      </w:pPr>
      <w:r>
        <w:rPr>
          <w:rFonts w:ascii="Times New Roman" w:eastAsia="Times New Roman" w:hAnsi="Times New Roman" w:cs="Times New Roman"/>
          <w:noProof/>
          <w:sz w:val="24"/>
        </w:rPr>
        <w:lastRenderedPageBreak/>
        <w:drawing>
          <wp:inline distT="0" distB="0" distL="0" distR="0" wp14:anchorId="21D941B3" wp14:editId="26BA2FDE">
            <wp:extent cx="8334140" cy="4240694"/>
            <wp:effectExtent l="8255"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rot="16200000">
                      <a:off x="0" y="0"/>
                      <a:ext cx="8351858" cy="4249710"/>
                    </a:xfrm>
                    <a:prstGeom prst="rect">
                      <a:avLst/>
                    </a:prstGeom>
                    <a:noFill/>
                    <a:ln>
                      <a:noFill/>
                    </a:ln>
                  </pic:spPr>
                </pic:pic>
              </a:graphicData>
            </a:graphic>
          </wp:inline>
        </w:drawing>
      </w:r>
    </w:p>
    <w:p w:rsidR="00EA4AAC" w:rsidRDefault="00EA4AAC" w:rsidP="00EA4AAC">
      <w:pPr>
        <w:pStyle w:val="Legenda"/>
        <w:keepNext/>
        <w:jc w:val="center"/>
      </w:pPr>
      <w:bookmarkStart w:id="74" w:name="_Toc378620005"/>
      <w:r>
        <w:t xml:space="preserve">Figura </w:t>
      </w:r>
      <w:fldSimple w:instr=" SEQ Figura \* ARABIC ">
        <w:r w:rsidR="004917DD">
          <w:rPr>
            <w:noProof/>
          </w:rPr>
          <w:t>22</w:t>
        </w:r>
      </w:fldSimple>
      <w:r w:rsidRPr="00B47BB6">
        <w:t xml:space="preserve"> – Ilustração da detecção </w:t>
      </w:r>
      <w:proofErr w:type="gramStart"/>
      <w:r w:rsidRPr="00B47BB6">
        <w:t>dos cores</w:t>
      </w:r>
      <w:proofErr w:type="gramEnd"/>
      <w:r w:rsidRPr="00B47BB6">
        <w:t xml:space="preserve"> da rede</w:t>
      </w:r>
      <w:bookmarkEnd w:id="74"/>
    </w:p>
    <w:p w:rsidR="00D760EB" w:rsidRDefault="0046580A" w:rsidP="0046580A">
      <w:pPr>
        <w:spacing w:after="0" w:line="360" w:lineRule="auto"/>
        <w:jc w:val="center"/>
        <w:rPr>
          <w:rFonts w:ascii="Times New Roman" w:eastAsia="Times New Roman" w:hAnsi="Times New Roman" w:cs="Times New Roman"/>
          <w:sz w:val="24"/>
        </w:rPr>
      </w:pPr>
      <w:r>
        <w:rPr>
          <w:noProof/>
          <w:sz w:val="16"/>
        </w:rPr>
        <w:lastRenderedPageBreak/>
        <mc:AlternateContent>
          <mc:Choice Requires="wps">
            <w:drawing>
              <wp:anchor distT="0" distB="0" distL="114300" distR="114300" simplePos="0" relativeHeight="251664384" behindDoc="0" locked="0" layoutInCell="1" allowOverlap="1" wp14:anchorId="4FCB2832" wp14:editId="3FD1EA1E">
                <wp:simplePos x="0" y="0"/>
                <wp:positionH relativeFrom="column">
                  <wp:posOffset>1965960</wp:posOffset>
                </wp:positionH>
                <wp:positionV relativeFrom="paragraph">
                  <wp:posOffset>3556000</wp:posOffset>
                </wp:positionV>
                <wp:extent cx="7094538" cy="1002347"/>
                <wp:effectExtent l="0" t="0" r="0" b="0"/>
                <wp:wrapNone/>
                <wp:docPr id="5" name="Caixa de texto 5"/>
                <wp:cNvGraphicFramePr/>
                <a:graphic xmlns:a="http://schemas.openxmlformats.org/drawingml/2006/main">
                  <a:graphicData uri="http://schemas.microsoft.com/office/word/2010/wordprocessingShape">
                    <wps:wsp>
                      <wps:cNvSpPr txBox="1"/>
                      <wps:spPr>
                        <a:xfrm rot="16200000">
                          <a:off x="0" y="0"/>
                          <a:ext cx="7094538" cy="10023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34D7" w:rsidRDefault="00DE34D7" w:rsidP="0046580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5" o:spid="_x0000_s1027" type="#_x0000_t202" style="position:absolute;left:0;text-align:left;margin-left:154.8pt;margin-top:280pt;width:558.65pt;height:78.9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" filled="f" stroked="f" strokeweight=".5pt">
                <v:textbox>
                  <w:txbxContent>
                    <w:p w:rsidR="00DE34D7" w:rsidRDefault="00DE34D7" w:rsidP="0046580A"/>
                  </w:txbxContent>
                </v:textbox>
              </v:shape>
            </w:pict>
          </mc:Fallback>
        </mc:AlternateContent>
      </w:r>
    </w:p>
    <w:p w:rsidR="00651AC6" w:rsidRDefault="00651AC6" w:rsidP="005D0A1A">
      <w:pPr>
        <w:spacing w:after="0" w:line="360" w:lineRule="auto"/>
        <w:rPr>
          <w:rFonts w:ascii="Times New Roman" w:eastAsia="Times New Roman" w:hAnsi="Times New Roman" w:cs="Times New Roman"/>
        </w:rPr>
      </w:pPr>
    </w:p>
    <w:p w:rsidR="00651AC6" w:rsidRDefault="00617DC5" w:rsidP="004B4E15">
      <w:pPr>
        <w:spacing w:after="0" w:line="360" w:lineRule="auto"/>
        <w:ind w:firstLine="708"/>
        <w:rPr>
          <w:rFonts w:ascii="Times New Roman" w:eastAsia="Times New Roman" w:hAnsi="Times New Roman" w:cs="Times New Roman"/>
          <w:sz w:val="24"/>
        </w:rPr>
      </w:pPr>
      <w:r w:rsidRPr="004B4E15">
        <w:rPr>
          <w:rFonts w:ascii="Times New Roman" w:eastAsia="Times New Roman" w:hAnsi="Times New Roman" w:cs="Times New Roman"/>
          <w:sz w:val="24"/>
        </w:rPr>
        <w:tab/>
        <w:t xml:space="preserve">A detecção de subconjuntos de vértices que formem </w:t>
      </w:r>
      <w:proofErr w:type="spellStart"/>
      <w:r w:rsidRPr="004B4E15">
        <w:rPr>
          <w:rFonts w:ascii="Times New Roman" w:eastAsia="Times New Roman" w:hAnsi="Times New Roman" w:cs="Times New Roman"/>
          <w:sz w:val="24"/>
        </w:rPr>
        <w:t>subredes</w:t>
      </w:r>
      <w:proofErr w:type="spellEnd"/>
      <w:r w:rsidRPr="004B4E15">
        <w:rPr>
          <w:rFonts w:ascii="Times New Roman" w:eastAsia="Times New Roman" w:hAnsi="Times New Roman" w:cs="Times New Roman"/>
          <w:sz w:val="24"/>
        </w:rPr>
        <w:t xml:space="preserve"> completas, ou </w:t>
      </w:r>
      <w:r w:rsidR="004B4E15">
        <w:rPr>
          <w:rFonts w:ascii="Times New Roman" w:eastAsia="Times New Roman" w:hAnsi="Times New Roman" w:cs="Times New Roman"/>
          <w:sz w:val="24"/>
        </w:rPr>
        <w:t>s</w:t>
      </w:r>
      <w:r w:rsidRPr="004B4E15">
        <w:rPr>
          <w:rFonts w:ascii="Times New Roman" w:eastAsia="Times New Roman" w:hAnsi="Times New Roman" w:cs="Times New Roman"/>
          <w:sz w:val="24"/>
        </w:rPr>
        <w:t xml:space="preserve">eja, cliques, para a rede proposta, pode ser feita em busca de conjuntos de </w:t>
      </w:r>
      <w:proofErr w:type="gramStart"/>
      <w:r w:rsidRPr="004B4E15">
        <w:rPr>
          <w:rFonts w:ascii="Times New Roman" w:eastAsia="Times New Roman" w:hAnsi="Times New Roman" w:cs="Times New Roman"/>
          <w:sz w:val="24"/>
        </w:rPr>
        <w:t>4</w:t>
      </w:r>
      <w:proofErr w:type="gramEnd"/>
      <w:r w:rsidRPr="004B4E15">
        <w:rPr>
          <w:rFonts w:ascii="Times New Roman" w:eastAsia="Times New Roman" w:hAnsi="Times New Roman" w:cs="Times New Roman"/>
          <w:sz w:val="24"/>
        </w:rPr>
        <w:t xml:space="preserve"> vértices. O Pajek </w:t>
      </w:r>
      <w:r w:rsidR="004B4E15" w:rsidRPr="004B4E15">
        <w:rPr>
          <w:rFonts w:ascii="Times New Roman" w:eastAsia="Times New Roman" w:hAnsi="Times New Roman" w:cs="Times New Roman"/>
          <w:sz w:val="24"/>
        </w:rPr>
        <w:t xml:space="preserve">oferece uma maneira de buscar cliques na qual é preciso, previamente, informar qual o tamanho exato do clique que se busca. Como se trata de uma solução computacionalmente complexa, cliques maiores que </w:t>
      </w:r>
      <w:proofErr w:type="gramStart"/>
      <w:r w:rsidR="00E0403F">
        <w:rPr>
          <w:rFonts w:ascii="Times New Roman" w:eastAsia="Times New Roman" w:hAnsi="Times New Roman" w:cs="Times New Roman"/>
          <w:sz w:val="24"/>
        </w:rPr>
        <w:t>4</w:t>
      </w:r>
      <w:proofErr w:type="gramEnd"/>
      <w:r w:rsidR="00E0403F">
        <w:rPr>
          <w:rFonts w:ascii="Times New Roman" w:eastAsia="Times New Roman" w:hAnsi="Times New Roman" w:cs="Times New Roman"/>
          <w:sz w:val="24"/>
        </w:rPr>
        <w:t xml:space="preserve"> </w:t>
      </w:r>
      <w:r w:rsidR="004B4E15" w:rsidRPr="004B4E15">
        <w:rPr>
          <w:rFonts w:ascii="Times New Roman" w:eastAsia="Times New Roman" w:hAnsi="Times New Roman" w:cs="Times New Roman"/>
          <w:sz w:val="24"/>
        </w:rPr>
        <w:t>costumam ser inviáveis de se buscar.</w:t>
      </w:r>
    </w:p>
    <w:p w:rsidR="00567A35" w:rsidRDefault="00567A35" w:rsidP="004B4E1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Nenhum clique de </w:t>
      </w:r>
      <w:proofErr w:type="gramStart"/>
      <w:r>
        <w:rPr>
          <w:rFonts w:ascii="Times New Roman" w:eastAsia="Times New Roman" w:hAnsi="Times New Roman" w:cs="Times New Roman"/>
          <w:sz w:val="24"/>
        </w:rPr>
        <w:t>4</w:t>
      </w:r>
      <w:proofErr w:type="gramEnd"/>
      <w:r>
        <w:rPr>
          <w:rFonts w:ascii="Times New Roman" w:eastAsia="Times New Roman" w:hAnsi="Times New Roman" w:cs="Times New Roman"/>
          <w:sz w:val="24"/>
        </w:rPr>
        <w:t xml:space="preserve"> elementos contendo relacionamentos orientados foi encontrado, entretanto, se a orientação das ligações for ignorada é possível encontrar na rede 31 conjuntos diferentes de 4 elementos os quais estão completamente conectados entre si. A Figura </w:t>
      </w:r>
      <w:r w:rsidR="006E01F6">
        <w:rPr>
          <w:rFonts w:ascii="Times New Roman" w:eastAsia="Times New Roman" w:hAnsi="Times New Roman" w:cs="Times New Roman"/>
          <w:sz w:val="24"/>
        </w:rPr>
        <w:t>23</w:t>
      </w:r>
      <w:r>
        <w:rPr>
          <w:rFonts w:ascii="Times New Roman" w:eastAsia="Times New Roman" w:hAnsi="Times New Roman" w:cs="Times New Roman"/>
          <w:sz w:val="24"/>
        </w:rPr>
        <w:t xml:space="preserve"> apresenta a rede destacando entre parênteses a quantidade de cliques de tamanho </w:t>
      </w:r>
      <w:proofErr w:type="gramStart"/>
      <w:r>
        <w:rPr>
          <w:rFonts w:ascii="Times New Roman" w:eastAsia="Times New Roman" w:hAnsi="Times New Roman" w:cs="Times New Roman"/>
          <w:sz w:val="24"/>
        </w:rPr>
        <w:t>4</w:t>
      </w:r>
      <w:proofErr w:type="gramEnd"/>
      <w:r>
        <w:rPr>
          <w:rFonts w:ascii="Times New Roman" w:eastAsia="Times New Roman" w:hAnsi="Times New Roman" w:cs="Times New Roman"/>
          <w:sz w:val="24"/>
        </w:rPr>
        <w:t xml:space="preserve"> que cada vértice participa. </w:t>
      </w:r>
    </w:p>
    <w:p w:rsidR="00EA4AAC" w:rsidRDefault="00CE6B0A" w:rsidP="00EA4AAC">
      <w:pPr>
        <w:keepNext/>
        <w:spacing w:after="0" w:line="360" w:lineRule="auto"/>
        <w:jc w:val="center"/>
      </w:pPr>
      <w:r>
        <w:rPr>
          <w:rFonts w:ascii="Times New Roman" w:eastAsia="Times New Roman" w:hAnsi="Times New Roman" w:cs="Times New Roman"/>
          <w:noProof/>
          <w:sz w:val="24"/>
        </w:rPr>
        <w:lastRenderedPageBreak/>
        <w:drawing>
          <wp:inline distT="0" distB="0" distL="0" distR="0" wp14:anchorId="730F6693" wp14:editId="30DF01E6">
            <wp:extent cx="8430597" cy="3504015"/>
            <wp:effectExtent l="5715"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rot="16200000">
                      <a:off x="0" y="0"/>
                      <a:ext cx="8435745" cy="3506155"/>
                    </a:xfrm>
                    <a:prstGeom prst="rect">
                      <a:avLst/>
                    </a:prstGeom>
                    <a:noFill/>
                    <a:ln>
                      <a:noFill/>
                    </a:ln>
                  </pic:spPr>
                </pic:pic>
              </a:graphicData>
            </a:graphic>
          </wp:inline>
        </w:drawing>
      </w:r>
    </w:p>
    <w:p w:rsidR="00567A35" w:rsidRDefault="00EA4AAC" w:rsidP="00EA4AAC">
      <w:pPr>
        <w:pStyle w:val="Legenda"/>
        <w:jc w:val="center"/>
        <w:rPr>
          <w:rFonts w:ascii="Times New Roman" w:eastAsia="Times New Roman" w:hAnsi="Times New Roman" w:cs="Times New Roman"/>
          <w:sz w:val="24"/>
        </w:rPr>
      </w:pPr>
      <w:bookmarkStart w:id="75" w:name="_Toc378620006"/>
      <w:r>
        <w:t xml:space="preserve">Figura </w:t>
      </w:r>
      <w:fldSimple w:instr=" SEQ Figura \* ARABIC ">
        <w:r w:rsidR="004917DD">
          <w:rPr>
            <w:noProof/>
          </w:rPr>
          <w:t>23</w:t>
        </w:r>
      </w:fldSimple>
      <w:r>
        <w:t xml:space="preserve"> - </w:t>
      </w:r>
      <w:r w:rsidRPr="006651D9">
        <w:t>Destaque da quantidade de cliques que cada vértice participa</w:t>
      </w:r>
      <w:bookmarkEnd w:id="75"/>
    </w:p>
    <w:p w:rsidR="00567A35" w:rsidRDefault="00567A35" w:rsidP="004B4E15">
      <w:pPr>
        <w:spacing w:after="0" w:line="360" w:lineRule="auto"/>
        <w:ind w:firstLine="708"/>
        <w:rPr>
          <w:rFonts w:ascii="Times New Roman" w:eastAsia="Times New Roman" w:hAnsi="Times New Roman" w:cs="Times New Roman"/>
          <w:sz w:val="24"/>
        </w:rPr>
      </w:pPr>
    </w:p>
    <w:p w:rsidR="00E0403F" w:rsidRDefault="00567A35" w:rsidP="004B4E1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Destaca-se o Ministério do Planejamento Orçamento e Gestão que figura entre 18 </w:t>
      </w:r>
      <w:r w:rsidR="00796A0C">
        <w:rPr>
          <w:rFonts w:ascii="Times New Roman" w:eastAsia="Times New Roman" w:hAnsi="Times New Roman" w:cs="Times New Roman"/>
          <w:sz w:val="24"/>
        </w:rPr>
        <w:t>dos 31</w:t>
      </w:r>
      <w:r>
        <w:rPr>
          <w:rFonts w:ascii="Times New Roman" w:eastAsia="Times New Roman" w:hAnsi="Times New Roman" w:cs="Times New Roman"/>
          <w:sz w:val="24"/>
        </w:rPr>
        <w:t xml:space="preserve"> cliques de tamanho </w:t>
      </w:r>
      <w:proofErr w:type="gramStart"/>
      <w:r>
        <w:rPr>
          <w:rFonts w:ascii="Times New Roman" w:eastAsia="Times New Roman" w:hAnsi="Times New Roman" w:cs="Times New Roman"/>
          <w:sz w:val="24"/>
        </w:rPr>
        <w:t>4</w:t>
      </w:r>
      <w:proofErr w:type="gramEnd"/>
      <w:r>
        <w:rPr>
          <w:rFonts w:ascii="Times New Roman" w:eastAsia="Times New Roman" w:hAnsi="Times New Roman" w:cs="Times New Roman"/>
          <w:sz w:val="24"/>
        </w:rPr>
        <w:t xml:space="preserve"> da rede. Também </w:t>
      </w:r>
      <w:r w:rsidR="00796A0C">
        <w:rPr>
          <w:rFonts w:ascii="Times New Roman" w:eastAsia="Times New Roman" w:hAnsi="Times New Roman" w:cs="Times New Roman"/>
          <w:sz w:val="24"/>
        </w:rPr>
        <w:t>se observa</w:t>
      </w:r>
      <w:r>
        <w:rPr>
          <w:rFonts w:ascii="Times New Roman" w:eastAsia="Times New Roman" w:hAnsi="Times New Roman" w:cs="Times New Roman"/>
          <w:sz w:val="24"/>
        </w:rPr>
        <w:t xml:space="preserve"> que o componente fraco identificado anteriormente, composto por </w:t>
      </w:r>
      <w:r w:rsidRPr="00567A35">
        <w:rPr>
          <w:rFonts w:ascii="Times New Roman" w:eastAsia="Times New Roman" w:hAnsi="Times New Roman" w:cs="Times New Roman"/>
          <w:i/>
          <w:sz w:val="24"/>
        </w:rPr>
        <w:t>Ministério do Desenvolvimento, Indústria e Comércio Exterior, Ministério da cultura, Ministério da ciência, tecnologia e inovação e Ministério da Fazenda</w:t>
      </w:r>
      <w:r>
        <w:rPr>
          <w:rFonts w:ascii="Times New Roman" w:eastAsia="Times New Roman" w:hAnsi="Times New Roman" w:cs="Times New Roman"/>
          <w:sz w:val="24"/>
        </w:rPr>
        <w:t xml:space="preserve"> também forma um clique quando é ignorada a orientação dos relacionamentos.</w:t>
      </w:r>
    </w:p>
    <w:p w:rsidR="007739FE" w:rsidRDefault="009C10EA" w:rsidP="004B4E1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Prestigio é uma medida estrutural em ARS que considera a direção dos relacionamentos para identificar elementos de maior destaque. Essa métrica considera que quanto mais ‘indicações’ recebe um </w:t>
      </w:r>
      <w:r w:rsidR="00680714">
        <w:rPr>
          <w:rFonts w:ascii="Times New Roman" w:eastAsia="Times New Roman" w:hAnsi="Times New Roman" w:cs="Times New Roman"/>
          <w:sz w:val="24"/>
        </w:rPr>
        <w:t>individuo</w:t>
      </w:r>
      <w:r>
        <w:rPr>
          <w:rFonts w:ascii="Times New Roman" w:eastAsia="Times New Roman" w:hAnsi="Times New Roman" w:cs="Times New Roman"/>
          <w:sz w:val="24"/>
        </w:rPr>
        <w:t xml:space="preserve">, mais prestigiado ele é. Ela considera, ainda, </w:t>
      </w:r>
      <w:proofErr w:type="gramStart"/>
      <w:r>
        <w:rPr>
          <w:rFonts w:ascii="Times New Roman" w:eastAsia="Times New Roman" w:hAnsi="Times New Roman" w:cs="Times New Roman"/>
          <w:sz w:val="24"/>
        </w:rPr>
        <w:t>a influencia</w:t>
      </w:r>
      <w:proofErr w:type="gramEnd"/>
      <w:r>
        <w:rPr>
          <w:rFonts w:ascii="Times New Roman" w:eastAsia="Times New Roman" w:hAnsi="Times New Roman" w:cs="Times New Roman"/>
          <w:sz w:val="24"/>
        </w:rPr>
        <w:t xml:space="preserve"> das arestas incidentes a</w:t>
      </w:r>
      <w:r w:rsidR="00680714">
        <w:rPr>
          <w:rFonts w:ascii="Times New Roman" w:eastAsia="Times New Roman" w:hAnsi="Times New Roman" w:cs="Times New Roman"/>
          <w:sz w:val="24"/>
        </w:rPr>
        <w:t>os</w:t>
      </w:r>
      <w:r>
        <w:rPr>
          <w:rFonts w:ascii="Times New Roman" w:eastAsia="Times New Roman" w:hAnsi="Times New Roman" w:cs="Times New Roman"/>
          <w:sz w:val="24"/>
        </w:rPr>
        <w:t xml:space="preserve"> vizinhos do vértice considerado. A métrica ‘prestigio de proximidade’ reflete a proporção de todos os vértices no domínio de entrada de um vértice dividida pela media da distancia desses vizinhos.</w:t>
      </w:r>
    </w:p>
    <w:p w:rsidR="00383F7F" w:rsidRDefault="00E473E9" w:rsidP="004B4E1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Para o cá</w:t>
      </w:r>
      <w:r w:rsidR="009C10EA">
        <w:rPr>
          <w:rFonts w:ascii="Times New Roman" w:eastAsia="Times New Roman" w:hAnsi="Times New Roman" w:cs="Times New Roman"/>
          <w:sz w:val="24"/>
        </w:rPr>
        <w:t>lculo do prestígio a rede original foi manipulada e as linhas com apenas uma ocorrência foram removidas. Assim, o c</w:t>
      </w:r>
      <w:r>
        <w:rPr>
          <w:rFonts w:ascii="Times New Roman" w:eastAsia="Times New Roman" w:hAnsi="Times New Roman" w:cs="Times New Roman"/>
          <w:sz w:val="24"/>
        </w:rPr>
        <w:t>á</w:t>
      </w:r>
      <w:r w:rsidR="009C10EA">
        <w:rPr>
          <w:rFonts w:ascii="Times New Roman" w:eastAsia="Times New Roman" w:hAnsi="Times New Roman" w:cs="Times New Roman"/>
          <w:sz w:val="24"/>
        </w:rPr>
        <w:t xml:space="preserve">lculo do prestigio apontou um subgrupo com destaque dentro da rede. </w:t>
      </w:r>
      <w:r w:rsidR="00383F7F">
        <w:rPr>
          <w:rFonts w:ascii="Times New Roman" w:eastAsia="Times New Roman" w:hAnsi="Times New Roman" w:cs="Times New Roman"/>
          <w:sz w:val="24"/>
        </w:rPr>
        <w:t>Para este c</w:t>
      </w:r>
      <w:r>
        <w:rPr>
          <w:rFonts w:ascii="Times New Roman" w:eastAsia="Times New Roman" w:hAnsi="Times New Roman" w:cs="Times New Roman"/>
          <w:sz w:val="24"/>
        </w:rPr>
        <w:t>á</w:t>
      </w:r>
      <w:r w:rsidR="00383F7F">
        <w:rPr>
          <w:rFonts w:ascii="Times New Roman" w:eastAsia="Times New Roman" w:hAnsi="Times New Roman" w:cs="Times New Roman"/>
          <w:sz w:val="24"/>
        </w:rPr>
        <w:t xml:space="preserve">lculo é necessário determinar o domínio de entrada de todos os vértices por meio do comando (a) da listagem </w:t>
      </w:r>
      <w:r w:rsidR="001B006B">
        <w:rPr>
          <w:rFonts w:ascii="Times New Roman" w:eastAsia="Times New Roman" w:hAnsi="Times New Roman" w:cs="Times New Roman"/>
          <w:sz w:val="24"/>
        </w:rPr>
        <w:t>08</w:t>
      </w:r>
      <w:r w:rsidR="00383F7F">
        <w:rPr>
          <w:rFonts w:ascii="Times New Roman" w:eastAsia="Times New Roman" w:hAnsi="Times New Roman" w:cs="Times New Roman"/>
          <w:sz w:val="24"/>
        </w:rPr>
        <w:t xml:space="preserve">. Esse comando oferece como resultado dois vetores, um contendo o tamanho do domínio de entrada dos vértices e outro contendo a </w:t>
      </w:r>
      <w:proofErr w:type="gramStart"/>
      <w:r w:rsidR="00383F7F">
        <w:rPr>
          <w:rFonts w:ascii="Times New Roman" w:eastAsia="Times New Roman" w:hAnsi="Times New Roman" w:cs="Times New Roman"/>
          <w:sz w:val="24"/>
        </w:rPr>
        <w:t>distancia média do domínio de entrada</w:t>
      </w:r>
      <w:proofErr w:type="gramEnd"/>
      <w:r w:rsidR="00383F7F">
        <w:rPr>
          <w:rFonts w:ascii="Times New Roman" w:eastAsia="Times New Roman" w:hAnsi="Times New Roman" w:cs="Times New Roman"/>
          <w:sz w:val="24"/>
        </w:rPr>
        <w:t xml:space="preserve"> até o vértice. Ao dividir o </w:t>
      </w:r>
      <w:r w:rsidR="00796A0C">
        <w:rPr>
          <w:rFonts w:ascii="Times New Roman" w:eastAsia="Times New Roman" w:hAnsi="Times New Roman" w:cs="Times New Roman"/>
          <w:sz w:val="24"/>
        </w:rPr>
        <w:t>primeiro</w:t>
      </w:r>
      <w:r w:rsidR="00383F7F">
        <w:rPr>
          <w:rFonts w:ascii="Times New Roman" w:eastAsia="Times New Roman" w:hAnsi="Times New Roman" w:cs="Times New Roman"/>
          <w:sz w:val="24"/>
        </w:rPr>
        <w:t xml:space="preserve"> vetor pelo segundo (comando (b)) o </w:t>
      </w:r>
      <w:proofErr w:type="spellStart"/>
      <w:r w:rsidR="00383F7F">
        <w:rPr>
          <w:rFonts w:ascii="Times New Roman" w:eastAsia="Times New Roman" w:hAnsi="Times New Roman" w:cs="Times New Roman"/>
          <w:sz w:val="24"/>
        </w:rPr>
        <w:t>pajek</w:t>
      </w:r>
      <w:proofErr w:type="spellEnd"/>
      <w:r w:rsidR="00383F7F">
        <w:rPr>
          <w:rFonts w:ascii="Times New Roman" w:eastAsia="Times New Roman" w:hAnsi="Times New Roman" w:cs="Times New Roman"/>
          <w:sz w:val="24"/>
        </w:rPr>
        <w:t xml:space="preserve"> fornece um terceiro vetor com o prestigio de distancia de cada vértice.</w:t>
      </w:r>
    </w:p>
    <w:p w:rsidR="00383F7F" w:rsidRDefault="00383F7F" w:rsidP="004B4E15">
      <w:pPr>
        <w:spacing w:after="0" w:line="360" w:lineRule="auto"/>
        <w:ind w:firstLine="708"/>
        <w:rPr>
          <w:rFonts w:ascii="Times New Roman" w:eastAsia="Times New Roman" w:hAnsi="Times New Roman" w:cs="Times New Roman"/>
          <w:sz w:val="24"/>
        </w:rPr>
      </w:pPr>
    </w:p>
    <w:p w:rsidR="001B006B" w:rsidRDefault="001B006B" w:rsidP="001B006B">
      <w:pPr>
        <w:pStyle w:val="Legenda"/>
        <w:keepNext/>
        <w:jc w:val="center"/>
      </w:pPr>
      <w:r>
        <w:t xml:space="preserve">Listagem </w:t>
      </w:r>
      <w:fldSimple w:instr=" SEQ Listagem \* ARABIC ">
        <w:r w:rsidR="005E49B2">
          <w:rPr>
            <w:noProof/>
          </w:rPr>
          <w:t>8</w:t>
        </w:r>
      </w:fldSimple>
      <w:r w:rsidRPr="00FE7C5B">
        <w:t xml:space="preserve"> – Comandos para extração de métricas de prestigio.</w:t>
      </w:r>
    </w:p>
    <w:tbl>
      <w:tblPr>
        <w:tblStyle w:val="Tabelacomgrade"/>
        <w:tblW w:w="0" w:type="auto"/>
        <w:tblLook w:val="04A0" w:firstRow="1" w:lastRow="0" w:firstColumn="1" w:lastColumn="0" w:noHBand="0" w:noVBand="1"/>
      </w:tblPr>
      <w:tblGrid>
        <w:gridCol w:w="8644"/>
      </w:tblGrid>
      <w:tr w:rsidR="00383F7F" w:rsidRPr="00857A26" w:rsidTr="00383F7F">
        <w:tc>
          <w:tcPr>
            <w:tcW w:w="8644" w:type="dxa"/>
          </w:tcPr>
          <w:p w:rsidR="00383F7F" w:rsidRPr="00383F7F" w:rsidRDefault="00383F7F" w:rsidP="00775E92">
            <w:pPr>
              <w:pStyle w:val="PargrafodaLista"/>
              <w:numPr>
                <w:ilvl w:val="0"/>
                <w:numId w:val="13"/>
              </w:numPr>
              <w:spacing w:line="360" w:lineRule="auto"/>
              <w:rPr>
                <w:rFonts w:eastAsia="Times New Roman" w:cstheme="minorHAnsi"/>
                <w:sz w:val="24"/>
                <w:lang w:val="en-US"/>
              </w:rPr>
            </w:pPr>
            <w:r w:rsidRPr="00383F7F">
              <w:rPr>
                <w:rFonts w:eastAsia="Times New Roman" w:cstheme="minorHAnsi"/>
                <w:sz w:val="24"/>
                <w:lang w:val="en-US"/>
              </w:rPr>
              <w:t>Net &gt; Partition &gt; Domain &gt; Input</w:t>
            </w:r>
          </w:p>
          <w:p w:rsidR="00383F7F" w:rsidRPr="00383F7F" w:rsidRDefault="00383F7F" w:rsidP="00775E92">
            <w:pPr>
              <w:pStyle w:val="PargrafodaLista"/>
              <w:numPr>
                <w:ilvl w:val="0"/>
                <w:numId w:val="13"/>
              </w:numPr>
              <w:spacing w:line="360" w:lineRule="auto"/>
              <w:rPr>
                <w:rFonts w:eastAsia="Times New Roman" w:cstheme="minorHAnsi"/>
                <w:sz w:val="24"/>
                <w:lang w:val="en-US"/>
              </w:rPr>
            </w:pPr>
            <w:r w:rsidRPr="00383F7F">
              <w:rPr>
                <w:rFonts w:eastAsia="Times New Roman" w:cstheme="minorHAnsi"/>
                <w:sz w:val="24"/>
                <w:lang w:val="en-US"/>
              </w:rPr>
              <w:t>Vectors &gt; divide first by second</w:t>
            </w:r>
          </w:p>
        </w:tc>
      </w:tr>
    </w:tbl>
    <w:p w:rsidR="00383F7F" w:rsidRPr="005222BC" w:rsidRDefault="00383F7F" w:rsidP="004B4E15">
      <w:pPr>
        <w:spacing w:after="0" w:line="360" w:lineRule="auto"/>
        <w:ind w:firstLine="708"/>
        <w:rPr>
          <w:rFonts w:ascii="Times New Roman" w:eastAsia="Times New Roman" w:hAnsi="Times New Roman" w:cs="Times New Roman"/>
          <w:sz w:val="24"/>
          <w:lang w:val="en-US"/>
        </w:rPr>
      </w:pPr>
    </w:p>
    <w:p w:rsidR="009C10EA" w:rsidRDefault="009C10EA" w:rsidP="004B4E1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 figura </w:t>
      </w:r>
      <w:r w:rsidR="00892628">
        <w:rPr>
          <w:rFonts w:ascii="Times New Roman" w:eastAsia="Times New Roman" w:hAnsi="Times New Roman" w:cs="Times New Roman"/>
          <w:sz w:val="24"/>
        </w:rPr>
        <w:t>24</w:t>
      </w:r>
      <w:r>
        <w:rPr>
          <w:rFonts w:ascii="Times New Roman" w:eastAsia="Times New Roman" w:hAnsi="Times New Roman" w:cs="Times New Roman"/>
          <w:sz w:val="24"/>
        </w:rPr>
        <w:t xml:space="preserve"> </w:t>
      </w:r>
      <w:r w:rsidR="007A4A38">
        <w:rPr>
          <w:rFonts w:ascii="Times New Roman" w:eastAsia="Times New Roman" w:hAnsi="Times New Roman" w:cs="Times New Roman"/>
          <w:sz w:val="24"/>
        </w:rPr>
        <w:t xml:space="preserve">apresentam-se os vértices com a métrica de prestígio a eles associada entre colchetes. É possível perceber que a maioria dos ministérios que se destacam por essa métrica também foram </w:t>
      </w:r>
      <w:proofErr w:type="gramStart"/>
      <w:r w:rsidR="007A4A38">
        <w:rPr>
          <w:rFonts w:ascii="Times New Roman" w:eastAsia="Times New Roman" w:hAnsi="Times New Roman" w:cs="Times New Roman"/>
          <w:sz w:val="24"/>
        </w:rPr>
        <w:t>destacados</w:t>
      </w:r>
      <w:proofErr w:type="gramEnd"/>
      <w:r w:rsidR="007A4A38">
        <w:rPr>
          <w:rFonts w:ascii="Times New Roman" w:eastAsia="Times New Roman" w:hAnsi="Times New Roman" w:cs="Times New Roman"/>
          <w:sz w:val="24"/>
        </w:rPr>
        <w:t xml:space="preserve"> por alguma das métricas de análise de grupos coesos previamente explorada. Percebe-se também que o Ministério da Fazenda apresenta prestigio muito maior do que os demais ministérios que têm prestigio maior que zero, </w:t>
      </w:r>
      <w:proofErr w:type="gramStart"/>
      <w:r w:rsidR="007A4A38">
        <w:rPr>
          <w:rFonts w:ascii="Times New Roman" w:eastAsia="Times New Roman" w:hAnsi="Times New Roman" w:cs="Times New Roman"/>
          <w:sz w:val="24"/>
        </w:rPr>
        <w:t>ao mesmo tempo que</w:t>
      </w:r>
      <w:proofErr w:type="gramEnd"/>
      <w:r w:rsidR="007A4A38">
        <w:rPr>
          <w:rFonts w:ascii="Times New Roman" w:eastAsia="Times New Roman" w:hAnsi="Times New Roman" w:cs="Times New Roman"/>
          <w:sz w:val="24"/>
        </w:rPr>
        <w:t xml:space="preserve"> esses mantêm valores aproximados em comparação uns com os outros.</w:t>
      </w:r>
    </w:p>
    <w:p w:rsidR="00DE0906" w:rsidRPr="0046580A" w:rsidRDefault="00DE0906" w:rsidP="004B4E15">
      <w:pPr>
        <w:spacing w:after="0" w:line="360" w:lineRule="auto"/>
        <w:ind w:firstLine="708"/>
        <w:rPr>
          <w:rFonts w:ascii="Times New Roman" w:eastAsia="Times New Roman" w:hAnsi="Times New Roman" w:cs="Times New Roman"/>
          <w:b/>
          <w:sz w:val="24"/>
        </w:rPr>
      </w:pPr>
    </w:p>
    <w:p w:rsidR="00F87A03" w:rsidRDefault="009C10EA" w:rsidP="00F87A03">
      <w:pPr>
        <w:keepNext/>
        <w:spacing w:after="0" w:line="360" w:lineRule="auto"/>
        <w:jc w:val="center"/>
      </w:pPr>
      <w:r>
        <w:rPr>
          <w:rFonts w:ascii="Times New Roman" w:eastAsia="Times New Roman" w:hAnsi="Times New Roman" w:cs="Times New Roman"/>
          <w:noProof/>
          <w:sz w:val="24"/>
        </w:rPr>
        <w:lastRenderedPageBreak/>
        <w:drawing>
          <wp:inline distT="0" distB="0" distL="0" distR="0" wp14:anchorId="7658AEFD" wp14:editId="433E2954">
            <wp:extent cx="8456469" cy="4975272"/>
            <wp:effectExtent l="6985" t="0" r="8890" b="889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rot="16200000">
                      <a:off x="0" y="0"/>
                      <a:ext cx="8441534" cy="4966485"/>
                    </a:xfrm>
                    <a:prstGeom prst="rect">
                      <a:avLst/>
                    </a:prstGeom>
                    <a:noFill/>
                    <a:ln>
                      <a:noFill/>
                    </a:ln>
                  </pic:spPr>
                </pic:pic>
              </a:graphicData>
            </a:graphic>
          </wp:inline>
        </w:drawing>
      </w:r>
    </w:p>
    <w:p w:rsidR="009C10EA" w:rsidRDefault="00F87A03" w:rsidP="00F87A03">
      <w:pPr>
        <w:pStyle w:val="Legenda"/>
        <w:jc w:val="center"/>
        <w:rPr>
          <w:rFonts w:ascii="Times New Roman" w:eastAsia="Times New Roman" w:hAnsi="Times New Roman" w:cs="Times New Roman"/>
          <w:sz w:val="24"/>
        </w:rPr>
      </w:pPr>
      <w:bookmarkStart w:id="76" w:name="_Toc378620007"/>
      <w:r>
        <w:t xml:space="preserve">Figura </w:t>
      </w:r>
      <w:fldSimple w:instr=" SEQ Figura \* ARABIC ">
        <w:r w:rsidR="004917DD">
          <w:rPr>
            <w:noProof/>
          </w:rPr>
          <w:t>24</w:t>
        </w:r>
      </w:fldSimple>
      <w:r w:rsidRPr="00227DA7">
        <w:t xml:space="preserve"> – Representação do prestigio de distancia na rede de ministérios</w:t>
      </w:r>
      <w:bookmarkEnd w:id="76"/>
    </w:p>
    <w:p w:rsidR="00DD25CE" w:rsidRDefault="00DD25CE" w:rsidP="005D0A1A">
      <w:pPr>
        <w:spacing w:after="0" w:line="360" w:lineRule="auto"/>
        <w:rPr>
          <w:rFonts w:ascii="Times New Roman" w:eastAsia="Times New Roman" w:hAnsi="Times New Roman" w:cs="Times New Roman"/>
        </w:rPr>
      </w:pPr>
    </w:p>
    <w:p w:rsidR="00DD25CE" w:rsidRDefault="00DD25CE" w:rsidP="005D0A1A">
      <w:pPr>
        <w:spacing w:after="0" w:line="360" w:lineRule="auto"/>
        <w:rPr>
          <w:rFonts w:ascii="Times New Roman" w:eastAsia="Times New Roman" w:hAnsi="Times New Roman" w:cs="Times New Roman"/>
        </w:rPr>
      </w:pPr>
    </w:p>
    <w:p w:rsidR="000F47B5" w:rsidRDefault="00DE0906" w:rsidP="00DE0906">
      <w:pPr>
        <w:spacing w:after="0" w:line="360" w:lineRule="auto"/>
        <w:ind w:firstLine="708"/>
        <w:rPr>
          <w:rFonts w:ascii="Times New Roman" w:eastAsia="Times New Roman" w:hAnsi="Times New Roman" w:cs="Times New Roman"/>
          <w:sz w:val="24"/>
        </w:rPr>
      </w:pPr>
      <w:r w:rsidRPr="00DE0906">
        <w:rPr>
          <w:rFonts w:ascii="Times New Roman" w:eastAsia="Times New Roman" w:hAnsi="Times New Roman" w:cs="Times New Roman"/>
          <w:sz w:val="24"/>
        </w:rPr>
        <w:tab/>
        <w:t>As métricas de Ranking são uma ferramenta da ARS para identificar grupos com base em relacionamentos orientados. Basicamente o que ela procura determinar são padrões de relações correspondidas (bi direcionais) e não correspondidas (unidirecionais), além de relações ausentes.</w:t>
      </w:r>
      <w:r>
        <w:rPr>
          <w:rFonts w:ascii="Times New Roman" w:eastAsia="Times New Roman" w:hAnsi="Times New Roman" w:cs="Times New Roman"/>
          <w:sz w:val="24"/>
        </w:rPr>
        <w:t xml:space="preserve">  Um grupo pode ser determinado pelo conjunto de vértices adjacentes que compartilham entre si conexões </w:t>
      </w:r>
      <w:r w:rsidR="00796A0C">
        <w:rPr>
          <w:rFonts w:ascii="Times New Roman" w:eastAsia="Times New Roman" w:hAnsi="Times New Roman" w:cs="Times New Roman"/>
          <w:sz w:val="24"/>
        </w:rPr>
        <w:t>bidirecionais</w:t>
      </w:r>
      <w:r>
        <w:rPr>
          <w:rFonts w:ascii="Times New Roman" w:eastAsia="Times New Roman" w:hAnsi="Times New Roman" w:cs="Times New Roman"/>
          <w:sz w:val="24"/>
        </w:rPr>
        <w:t xml:space="preserve">. Uma hierarquia ocorre se entre esses grupos </w:t>
      </w:r>
      <w:r w:rsidR="000F47B5">
        <w:rPr>
          <w:rFonts w:ascii="Times New Roman" w:eastAsia="Times New Roman" w:hAnsi="Times New Roman" w:cs="Times New Roman"/>
          <w:sz w:val="24"/>
        </w:rPr>
        <w:t>ocorram relacionamentos</w:t>
      </w:r>
      <w:r w:rsidR="00796A0C">
        <w:rPr>
          <w:rFonts w:ascii="Times New Roman" w:eastAsia="Times New Roman" w:hAnsi="Times New Roman" w:cs="Times New Roman"/>
          <w:sz w:val="24"/>
        </w:rPr>
        <w:t>, mas</w:t>
      </w:r>
      <w:r w:rsidR="000F47B5">
        <w:rPr>
          <w:rFonts w:ascii="Times New Roman" w:eastAsia="Times New Roman" w:hAnsi="Times New Roman" w:cs="Times New Roman"/>
          <w:sz w:val="24"/>
        </w:rPr>
        <w:t xml:space="preserve"> não ocorrem ciclos. Uma rede </w:t>
      </w:r>
      <w:proofErr w:type="spellStart"/>
      <w:r w:rsidR="000F47B5">
        <w:rPr>
          <w:rFonts w:ascii="Times New Roman" w:eastAsia="Times New Roman" w:hAnsi="Times New Roman" w:cs="Times New Roman"/>
          <w:sz w:val="24"/>
        </w:rPr>
        <w:t>clusterizavel</w:t>
      </w:r>
      <w:proofErr w:type="spellEnd"/>
      <w:r w:rsidR="000F47B5">
        <w:rPr>
          <w:rFonts w:ascii="Times New Roman" w:eastAsia="Times New Roman" w:hAnsi="Times New Roman" w:cs="Times New Roman"/>
          <w:sz w:val="24"/>
        </w:rPr>
        <w:t xml:space="preserve"> é aquela na qual os vértices podem ser separados em clusters</w:t>
      </w:r>
      <w:proofErr w:type="gramStart"/>
      <w:r w:rsidR="000F47B5">
        <w:rPr>
          <w:rFonts w:ascii="Times New Roman" w:eastAsia="Times New Roman" w:hAnsi="Times New Roman" w:cs="Times New Roman"/>
          <w:sz w:val="24"/>
        </w:rPr>
        <w:t xml:space="preserve">  </w:t>
      </w:r>
      <w:proofErr w:type="gramEnd"/>
      <w:r w:rsidR="000F47B5">
        <w:rPr>
          <w:rFonts w:ascii="Times New Roman" w:eastAsia="Times New Roman" w:hAnsi="Times New Roman" w:cs="Times New Roman"/>
          <w:sz w:val="24"/>
        </w:rPr>
        <w:t>que se relacionem entre si mas não se relacionem com membros dos demais clusters.</w:t>
      </w:r>
    </w:p>
    <w:p w:rsidR="000F47B5" w:rsidRDefault="000F47B5"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meio do comando </w:t>
      </w:r>
      <w:r w:rsidR="008972EF">
        <w:rPr>
          <w:rFonts w:ascii="Times New Roman" w:eastAsia="Times New Roman" w:hAnsi="Times New Roman" w:cs="Times New Roman"/>
          <w:sz w:val="24"/>
        </w:rPr>
        <w:t xml:space="preserve">[Info &gt; Network &gt; </w:t>
      </w:r>
      <w:proofErr w:type="spellStart"/>
      <w:r w:rsidR="008972EF">
        <w:rPr>
          <w:rFonts w:ascii="Times New Roman" w:eastAsia="Times New Roman" w:hAnsi="Times New Roman" w:cs="Times New Roman"/>
          <w:sz w:val="24"/>
        </w:rPr>
        <w:t>Triad</w:t>
      </w:r>
      <w:proofErr w:type="spellEnd"/>
      <w:r w:rsidR="008972EF">
        <w:rPr>
          <w:rFonts w:ascii="Times New Roman" w:eastAsia="Times New Roman" w:hAnsi="Times New Roman" w:cs="Times New Roman"/>
          <w:sz w:val="24"/>
        </w:rPr>
        <w:t xml:space="preserve"> </w:t>
      </w:r>
      <w:r w:rsidR="005E49B2">
        <w:rPr>
          <w:rFonts w:ascii="Times New Roman" w:eastAsia="Times New Roman" w:hAnsi="Times New Roman" w:cs="Times New Roman"/>
          <w:sz w:val="24"/>
        </w:rPr>
        <w:t>censos]</w:t>
      </w:r>
      <w:r>
        <w:rPr>
          <w:rFonts w:ascii="Times New Roman" w:eastAsia="Times New Roman" w:hAnsi="Times New Roman" w:cs="Times New Roman"/>
          <w:sz w:val="24"/>
        </w:rPr>
        <w:t xml:space="preserve">, o </w:t>
      </w:r>
      <w:proofErr w:type="spellStart"/>
      <w:r>
        <w:rPr>
          <w:rFonts w:ascii="Times New Roman" w:eastAsia="Times New Roman" w:hAnsi="Times New Roman" w:cs="Times New Roman"/>
          <w:sz w:val="24"/>
        </w:rPr>
        <w:t>pajek</w:t>
      </w:r>
      <w:proofErr w:type="spellEnd"/>
      <w:r>
        <w:rPr>
          <w:rFonts w:ascii="Times New Roman" w:eastAsia="Times New Roman" w:hAnsi="Times New Roman" w:cs="Times New Roman"/>
          <w:sz w:val="24"/>
        </w:rPr>
        <w:t xml:space="preserve"> foi utilizado para analisar os indicadores de análise </w:t>
      </w:r>
      <w:proofErr w:type="spellStart"/>
      <w:r>
        <w:rPr>
          <w:rFonts w:ascii="Times New Roman" w:eastAsia="Times New Roman" w:hAnsi="Times New Roman" w:cs="Times New Roman"/>
          <w:sz w:val="24"/>
        </w:rPr>
        <w:t>triadica</w:t>
      </w:r>
      <w:proofErr w:type="spellEnd"/>
      <w:r>
        <w:rPr>
          <w:rFonts w:ascii="Times New Roman" w:eastAsia="Times New Roman" w:hAnsi="Times New Roman" w:cs="Times New Roman"/>
          <w:sz w:val="24"/>
        </w:rPr>
        <w:t xml:space="preserve"> da rede estudada. Os resultados são apresentados na figura </w:t>
      </w:r>
      <w:r w:rsidR="00892628">
        <w:rPr>
          <w:rFonts w:ascii="Times New Roman" w:eastAsia="Times New Roman" w:hAnsi="Times New Roman" w:cs="Times New Roman"/>
          <w:sz w:val="24"/>
        </w:rPr>
        <w:t>25</w:t>
      </w:r>
      <w:r>
        <w:rPr>
          <w:rFonts w:ascii="Times New Roman" w:eastAsia="Times New Roman" w:hAnsi="Times New Roman" w:cs="Times New Roman"/>
          <w:sz w:val="24"/>
        </w:rPr>
        <w:t>.</w:t>
      </w:r>
    </w:p>
    <w:p w:rsidR="00D26A09" w:rsidRDefault="00D26A09" w:rsidP="00DE0906">
      <w:pPr>
        <w:spacing w:after="0" w:line="360" w:lineRule="auto"/>
        <w:ind w:firstLine="708"/>
        <w:rPr>
          <w:rFonts w:ascii="Times New Roman" w:eastAsia="Times New Roman" w:hAnsi="Times New Roman" w:cs="Times New Roman"/>
          <w:sz w:val="24"/>
        </w:rPr>
      </w:pPr>
    </w:p>
    <w:p w:rsidR="00F87A03" w:rsidRDefault="000F47B5" w:rsidP="00F87A03">
      <w:pPr>
        <w:keepNext/>
        <w:spacing w:after="0" w:line="360" w:lineRule="auto"/>
      </w:pPr>
      <w:r>
        <w:rPr>
          <w:rFonts w:ascii="Times New Roman" w:eastAsia="Times New Roman" w:hAnsi="Times New Roman" w:cs="Times New Roman"/>
          <w:noProof/>
          <w:sz w:val="24"/>
        </w:rPr>
        <w:drawing>
          <wp:inline distT="0" distB="0" distL="0" distR="0" wp14:anchorId="42C45A4D" wp14:editId="01C90D33">
            <wp:extent cx="5391150" cy="288544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1150" cy="2885440"/>
                    </a:xfrm>
                    <a:prstGeom prst="rect">
                      <a:avLst/>
                    </a:prstGeom>
                    <a:noFill/>
                    <a:ln>
                      <a:noFill/>
                    </a:ln>
                  </pic:spPr>
                </pic:pic>
              </a:graphicData>
            </a:graphic>
          </wp:inline>
        </w:drawing>
      </w:r>
    </w:p>
    <w:p w:rsidR="000F47B5" w:rsidRDefault="00F87A03" w:rsidP="00F87A03">
      <w:pPr>
        <w:pStyle w:val="Legenda"/>
        <w:jc w:val="center"/>
        <w:rPr>
          <w:rFonts w:ascii="Times New Roman" w:eastAsia="Times New Roman" w:hAnsi="Times New Roman" w:cs="Times New Roman"/>
          <w:sz w:val="24"/>
        </w:rPr>
      </w:pPr>
      <w:bookmarkStart w:id="77" w:name="_Toc378620008"/>
      <w:r>
        <w:t xml:space="preserve">Figura </w:t>
      </w:r>
      <w:fldSimple w:instr=" SEQ Figura \* ARABIC ">
        <w:r w:rsidR="004917DD">
          <w:rPr>
            <w:noProof/>
          </w:rPr>
          <w:t>25</w:t>
        </w:r>
      </w:fldSimple>
      <w:r w:rsidRPr="00B6536E">
        <w:t xml:space="preserve"> – Resultado da analise triádica do pajek</w:t>
      </w:r>
      <w:bookmarkEnd w:id="77"/>
    </w:p>
    <w:p w:rsidR="000F47B5" w:rsidRDefault="000F47B5" w:rsidP="00DE0906">
      <w:pPr>
        <w:spacing w:after="0" w:line="360" w:lineRule="auto"/>
        <w:ind w:firstLine="708"/>
        <w:rPr>
          <w:rFonts w:ascii="Times New Roman" w:eastAsia="Times New Roman" w:hAnsi="Times New Roman" w:cs="Times New Roman"/>
          <w:sz w:val="24"/>
        </w:rPr>
      </w:pPr>
    </w:p>
    <w:p w:rsidR="000F47B5" w:rsidRDefault="000F47B5"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resultados da análise </w:t>
      </w:r>
      <w:proofErr w:type="spellStart"/>
      <w:r>
        <w:rPr>
          <w:rFonts w:ascii="Times New Roman" w:eastAsia="Times New Roman" w:hAnsi="Times New Roman" w:cs="Times New Roman"/>
          <w:sz w:val="24"/>
        </w:rPr>
        <w:t>triadica</w:t>
      </w:r>
      <w:proofErr w:type="spellEnd"/>
      <w:r>
        <w:rPr>
          <w:rFonts w:ascii="Times New Roman" w:eastAsia="Times New Roman" w:hAnsi="Times New Roman" w:cs="Times New Roman"/>
          <w:sz w:val="24"/>
        </w:rPr>
        <w:t xml:space="preserve"> indicam que os princípios da teoria de ranking podem se aplicar a essa rede, já que três de cinco tríades proibidas aparecem com uma frequência menor que o esperado. </w:t>
      </w:r>
    </w:p>
    <w:p w:rsidR="00F14753" w:rsidRDefault="00F14753"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rede apresenta um volume de ocorrências de tríades relacionadas a clusters </w:t>
      </w:r>
      <w:proofErr w:type="gramStart"/>
      <w:r>
        <w:rPr>
          <w:rFonts w:ascii="Times New Roman" w:eastAsia="Times New Roman" w:hAnsi="Times New Roman" w:cs="Times New Roman"/>
          <w:sz w:val="24"/>
        </w:rPr>
        <w:t>ranqueados maior</w:t>
      </w:r>
      <w:proofErr w:type="gramEnd"/>
      <w:r>
        <w:rPr>
          <w:rFonts w:ascii="Times New Roman" w:eastAsia="Times New Roman" w:hAnsi="Times New Roman" w:cs="Times New Roman"/>
          <w:sz w:val="24"/>
        </w:rPr>
        <w:t xml:space="preserve"> que o esperado para quatro dos cinco tipos possíveis. Esse fato, aliado </w:t>
      </w:r>
      <w:r>
        <w:rPr>
          <w:rFonts w:ascii="Times New Roman" w:eastAsia="Times New Roman" w:hAnsi="Times New Roman" w:cs="Times New Roman"/>
          <w:sz w:val="24"/>
        </w:rPr>
        <w:lastRenderedPageBreak/>
        <w:t xml:space="preserve">à observação de que o mesmo ocorre para clusters hierárquicos constitui um indicio de que essa rede pode obedecer ao modelo de Ranking. </w:t>
      </w:r>
    </w:p>
    <w:p w:rsidR="00F14753" w:rsidRDefault="00F14753"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Entretanto, a ocorrência menor que o esperado de tríades relacionadas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transitividade indica que, provavelmente, a relação entre os clusters eventualmente identificados não será transitiva. Fenômenos do tipo</w:t>
      </w:r>
      <w:r w:rsidR="00796A0C">
        <w:rPr>
          <w:rFonts w:ascii="Times New Roman" w:eastAsia="Times New Roman" w:hAnsi="Times New Roman" w:cs="Times New Roman"/>
          <w:sz w:val="24"/>
        </w:rPr>
        <w:t>:</w:t>
      </w:r>
      <w:r>
        <w:rPr>
          <w:rFonts w:ascii="Times New Roman" w:eastAsia="Times New Roman" w:hAnsi="Times New Roman" w:cs="Times New Roman"/>
          <w:sz w:val="24"/>
        </w:rPr>
        <w:t xml:space="preserve"> “A” </w:t>
      </w:r>
      <w:r w:rsidR="00796A0C">
        <w:rPr>
          <w:rFonts w:ascii="Times New Roman" w:eastAsia="Times New Roman" w:hAnsi="Times New Roman" w:cs="Times New Roman"/>
          <w:sz w:val="24"/>
        </w:rPr>
        <w:t>obedece</w:t>
      </w:r>
      <w:r>
        <w:rPr>
          <w:rFonts w:ascii="Times New Roman" w:eastAsia="Times New Roman" w:hAnsi="Times New Roman" w:cs="Times New Roman"/>
          <w:sz w:val="24"/>
        </w:rPr>
        <w:t xml:space="preserve"> a “B”, “B” obedece a “C”, então “A” obedece a “C” transitivamente não são esperados na análise de Ranking dessa rede.</w:t>
      </w:r>
    </w:p>
    <w:p w:rsidR="000F47B5" w:rsidRDefault="001F7B0D"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Pajek oferece um método para </w:t>
      </w:r>
      <w:proofErr w:type="gramStart"/>
      <w:r>
        <w:rPr>
          <w:rFonts w:ascii="Times New Roman" w:eastAsia="Times New Roman" w:hAnsi="Times New Roman" w:cs="Times New Roman"/>
          <w:sz w:val="24"/>
        </w:rPr>
        <w:t xml:space="preserve">detecção de Rankings chamado de Decomposição </w:t>
      </w:r>
      <w:r w:rsidR="00784D76">
        <w:rPr>
          <w:rFonts w:ascii="Times New Roman" w:eastAsia="Times New Roman" w:hAnsi="Times New Roman" w:cs="Times New Roman"/>
          <w:sz w:val="24"/>
        </w:rPr>
        <w:t>Hierárquica</w:t>
      </w:r>
      <w:proofErr w:type="gramEnd"/>
      <w:r>
        <w:rPr>
          <w:rFonts w:ascii="Times New Roman" w:eastAsia="Times New Roman" w:hAnsi="Times New Roman" w:cs="Times New Roman"/>
          <w:sz w:val="24"/>
        </w:rPr>
        <w:t>. Esse método consiste em um processo de (1) identificar relacionamentos simétricos entre os vértices. (2) remover os relacionamentos não simétricos. (3) computar os componentes da rede resultante e considera-los clusters.  (4)</w:t>
      </w:r>
      <w:proofErr w:type="gramStart"/>
      <w:r>
        <w:rPr>
          <w:rFonts w:ascii="Times New Roman" w:eastAsia="Times New Roman" w:hAnsi="Times New Roman" w:cs="Times New Roman"/>
          <w:sz w:val="24"/>
        </w:rPr>
        <w:t xml:space="preserve"> </w:t>
      </w:r>
      <w:r w:rsidR="00891CEE">
        <w:rPr>
          <w:rFonts w:ascii="Times New Roman" w:eastAsia="Times New Roman" w:hAnsi="Times New Roman" w:cs="Times New Roman"/>
          <w:sz w:val="24"/>
        </w:rPr>
        <w:t xml:space="preserve"> </w:t>
      </w:r>
      <w:proofErr w:type="gramEnd"/>
      <w:r w:rsidR="00891CEE">
        <w:rPr>
          <w:rFonts w:ascii="Times New Roman" w:eastAsia="Times New Roman" w:hAnsi="Times New Roman" w:cs="Times New Roman"/>
          <w:sz w:val="24"/>
        </w:rPr>
        <w:t xml:space="preserve">Encolher os cluster para torna-los um único elemento da rede. (5) repetir os passos </w:t>
      </w:r>
      <w:proofErr w:type="gramStart"/>
      <w:r w:rsidR="00891CEE">
        <w:rPr>
          <w:rFonts w:ascii="Times New Roman" w:eastAsia="Times New Roman" w:hAnsi="Times New Roman" w:cs="Times New Roman"/>
          <w:sz w:val="24"/>
        </w:rPr>
        <w:t>2</w:t>
      </w:r>
      <w:proofErr w:type="gramEnd"/>
      <w:r w:rsidR="00891CEE">
        <w:rPr>
          <w:rFonts w:ascii="Times New Roman" w:eastAsia="Times New Roman" w:hAnsi="Times New Roman" w:cs="Times New Roman"/>
          <w:sz w:val="24"/>
        </w:rPr>
        <w:t xml:space="preserve"> e 3 ate que não existam mais relacionamentos bidirecionais na rede.</w:t>
      </w:r>
    </w:p>
    <w:p w:rsidR="00891CEE" w:rsidRDefault="00891CEE"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 execução desses passos seria capaz de definir clusters de elementos e os relacionamentos simétricos remanescentes indicariam a hierarquia entre eles.</w:t>
      </w:r>
    </w:p>
    <w:p w:rsidR="00891CEE" w:rsidRDefault="00891CEE"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 rede em foco, contudo, essa operação termina por produzir uma rede com um único grande grupo de elementos e vários indivíduos com arestas apontando para ele. Embora seja </w:t>
      </w:r>
      <w:proofErr w:type="gramStart"/>
      <w:r>
        <w:rPr>
          <w:rFonts w:ascii="Times New Roman" w:eastAsia="Times New Roman" w:hAnsi="Times New Roman" w:cs="Times New Roman"/>
          <w:sz w:val="24"/>
        </w:rPr>
        <w:t xml:space="preserve">um resultado matematicamente correto e coerente com a análise </w:t>
      </w:r>
      <w:proofErr w:type="spellStart"/>
      <w:r>
        <w:rPr>
          <w:rFonts w:ascii="Times New Roman" w:eastAsia="Times New Roman" w:hAnsi="Times New Roman" w:cs="Times New Roman"/>
          <w:sz w:val="24"/>
        </w:rPr>
        <w:t>triática</w:t>
      </w:r>
      <w:proofErr w:type="spellEnd"/>
      <w:r>
        <w:rPr>
          <w:rFonts w:ascii="Times New Roman" w:eastAsia="Times New Roman" w:hAnsi="Times New Roman" w:cs="Times New Roman"/>
          <w:sz w:val="24"/>
        </w:rPr>
        <w:t xml:space="preserve"> apresentada</w:t>
      </w:r>
      <w:proofErr w:type="gramEnd"/>
      <w:r>
        <w:rPr>
          <w:rFonts w:ascii="Times New Roman" w:eastAsia="Times New Roman" w:hAnsi="Times New Roman" w:cs="Times New Roman"/>
          <w:sz w:val="24"/>
        </w:rPr>
        <w:t xml:space="preserve"> anteriormente, não se trata de um resultado que traga novas informações acerca de grupos coesos na rede.</w:t>
      </w:r>
    </w:p>
    <w:p w:rsidR="00891CEE" w:rsidRDefault="00891CEE"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primeira execução dos passos descritos, contudo, revela um padrão que pode contribuir para o estudo dos grupos de indivíduos nessa rede. A figura </w:t>
      </w:r>
      <w:r w:rsidR="008B1FCA">
        <w:rPr>
          <w:rFonts w:ascii="Times New Roman" w:eastAsia="Times New Roman" w:hAnsi="Times New Roman" w:cs="Times New Roman"/>
          <w:sz w:val="24"/>
        </w:rPr>
        <w:t>26</w:t>
      </w:r>
      <w:r>
        <w:rPr>
          <w:rFonts w:ascii="Times New Roman" w:eastAsia="Times New Roman" w:hAnsi="Times New Roman" w:cs="Times New Roman"/>
          <w:sz w:val="24"/>
        </w:rPr>
        <w:t xml:space="preserve"> apresenta o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resultante dessa execução intermediaria.</w:t>
      </w:r>
    </w:p>
    <w:p w:rsidR="00891CEE" w:rsidRDefault="00891CEE" w:rsidP="00DE0906">
      <w:pPr>
        <w:spacing w:after="0" w:line="360" w:lineRule="auto"/>
        <w:ind w:firstLine="708"/>
        <w:rPr>
          <w:rFonts w:ascii="Times New Roman" w:eastAsia="Times New Roman" w:hAnsi="Times New Roman" w:cs="Times New Roman"/>
          <w:sz w:val="24"/>
        </w:rPr>
      </w:pPr>
    </w:p>
    <w:p w:rsidR="00F87A03" w:rsidRDefault="00891CEE" w:rsidP="00F87A03">
      <w:pPr>
        <w:keepNext/>
        <w:spacing w:after="0" w:line="360" w:lineRule="auto"/>
        <w:jc w:val="center"/>
      </w:pPr>
      <w:r>
        <w:rPr>
          <w:rFonts w:ascii="Times New Roman" w:eastAsia="Times New Roman" w:hAnsi="Times New Roman" w:cs="Times New Roman"/>
          <w:noProof/>
          <w:sz w:val="24"/>
        </w:rPr>
        <w:lastRenderedPageBreak/>
        <w:drawing>
          <wp:inline distT="0" distB="0" distL="0" distR="0" wp14:anchorId="190C0D1C" wp14:editId="7E5FABC2">
            <wp:extent cx="8417477" cy="3931131"/>
            <wp:effectExtent l="0" t="4762"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rot="16200000">
                      <a:off x="0" y="0"/>
                      <a:ext cx="8438119" cy="3940771"/>
                    </a:xfrm>
                    <a:prstGeom prst="rect">
                      <a:avLst/>
                    </a:prstGeom>
                    <a:noFill/>
                    <a:ln>
                      <a:noFill/>
                    </a:ln>
                  </pic:spPr>
                </pic:pic>
              </a:graphicData>
            </a:graphic>
          </wp:inline>
        </w:drawing>
      </w:r>
    </w:p>
    <w:p w:rsidR="00891CEE" w:rsidRDefault="00F87A03" w:rsidP="00F87A03">
      <w:pPr>
        <w:pStyle w:val="Legenda"/>
        <w:jc w:val="center"/>
        <w:rPr>
          <w:rFonts w:ascii="Times New Roman" w:eastAsia="Times New Roman" w:hAnsi="Times New Roman" w:cs="Times New Roman"/>
          <w:sz w:val="24"/>
        </w:rPr>
      </w:pPr>
      <w:bookmarkStart w:id="78" w:name="_Toc378620009"/>
      <w:r>
        <w:t xml:space="preserve">Figura </w:t>
      </w:r>
      <w:fldSimple w:instr=" SEQ Figura \* ARABIC ">
        <w:r w:rsidR="004917DD">
          <w:rPr>
            <w:noProof/>
          </w:rPr>
          <w:t>26</w:t>
        </w:r>
      </w:fldSimple>
      <w:r w:rsidRPr="00D21C3E">
        <w:t xml:space="preserve"> -</w:t>
      </w:r>
      <w:proofErr w:type="gramStart"/>
      <w:r w:rsidRPr="00D21C3E">
        <w:t xml:space="preserve">  </w:t>
      </w:r>
      <w:proofErr w:type="gramEnd"/>
      <w:r w:rsidRPr="00D21C3E">
        <w:t>Clusters identificados por meio do processo de Ranking</w:t>
      </w:r>
      <w:bookmarkEnd w:id="78"/>
    </w:p>
    <w:p w:rsidR="00891CEE" w:rsidRDefault="00891CEE" w:rsidP="00DE0906">
      <w:pPr>
        <w:spacing w:after="0" w:line="360" w:lineRule="auto"/>
        <w:ind w:firstLine="708"/>
        <w:rPr>
          <w:rFonts w:ascii="Times New Roman" w:eastAsia="Times New Roman" w:hAnsi="Times New Roman" w:cs="Times New Roman"/>
          <w:sz w:val="24"/>
        </w:rPr>
      </w:pPr>
    </w:p>
    <w:p w:rsidR="00891CEE" w:rsidRDefault="00891CEE"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 figura, é possível perceber que três grupos de ministérios foram separados em clusters e, portanto, apresentam uma coesão maior entre si em relação aos demais. </w:t>
      </w:r>
    </w:p>
    <w:p w:rsidR="00DD25CE" w:rsidRPr="00DE0906" w:rsidRDefault="00DD25CE" w:rsidP="00DE0906">
      <w:pPr>
        <w:spacing w:after="0" w:line="360" w:lineRule="auto"/>
        <w:ind w:firstLine="708"/>
        <w:rPr>
          <w:rFonts w:ascii="Times New Roman" w:eastAsia="Times New Roman" w:hAnsi="Times New Roman" w:cs="Times New Roman"/>
          <w:sz w:val="24"/>
        </w:rPr>
      </w:pPr>
    </w:p>
    <w:p w:rsidR="00DD25CE" w:rsidRPr="00164D3D" w:rsidRDefault="00164D3D" w:rsidP="00164D3D">
      <w:pPr>
        <w:pStyle w:val="Ttulo3"/>
        <w:numPr>
          <w:ilvl w:val="2"/>
          <w:numId w:val="3"/>
        </w:numPr>
      </w:pPr>
      <w:bookmarkStart w:id="79" w:name="_Toc378620938"/>
      <w:r w:rsidRPr="00164D3D">
        <w:t>Interpretações</w:t>
      </w:r>
      <w:r w:rsidR="006D0AA1">
        <w:t xml:space="preserve"> e análises complementares</w:t>
      </w:r>
      <w:bookmarkEnd w:id="79"/>
    </w:p>
    <w:p w:rsidR="00DD25CE" w:rsidRDefault="00DD25CE" w:rsidP="005D0A1A">
      <w:pPr>
        <w:spacing w:after="0" w:line="360" w:lineRule="auto"/>
        <w:rPr>
          <w:rFonts w:ascii="Times New Roman" w:eastAsia="Times New Roman" w:hAnsi="Times New Roman" w:cs="Times New Roman"/>
        </w:rPr>
      </w:pPr>
    </w:p>
    <w:p w:rsidR="00164D3D" w:rsidRDefault="00164D3D" w:rsidP="00164D3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hipótese que orientou as métricas utilizadas e a forma como a análise foi desenvolvida é a de que existe um grupo de destaque dentro da rede de ministérios do governo federal e que esse número estaria próximo de vinte. Observando os resultados de cada métrica é possível perceber que, de fato, há elementos da rede que se destacam em relação aos demais, entretanto em nenhuma das métricas houve algo próximo de 20 ministérios dentre os mais relevantes.</w:t>
      </w:r>
    </w:p>
    <w:p w:rsidR="00F90013" w:rsidRDefault="00F90013" w:rsidP="00F9001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Presidência da Republica, naturalmente, não é um ministério, mas neste contexto é equiparada a eles por atuar como mais um elemento nas discussões e tomadas de decisões, apesar de que o seu poder hierárquico deva ser considerado em uma análise mais completa.</w:t>
      </w:r>
    </w:p>
    <w:p w:rsidR="00F90013" w:rsidRDefault="00F90013" w:rsidP="00F9001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Ao se estudar os grupos que se formaram, percebe-se que alguns ministérios estão frequentemente associados de forma bastante próxima. Os Ministérios da Ciência Tecnologia e Inovação e do Desenvolvimento, Indústria e Comércio Exterior são relacionados nas métricas de componentes, cliques e cores, além de estarem no mesmo cluster de r</w:t>
      </w:r>
      <w:r w:rsidR="00893D7C">
        <w:rPr>
          <w:rFonts w:ascii="Times New Roman" w:eastAsia="Times New Roman" w:hAnsi="Times New Roman" w:cs="Times New Roman"/>
          <w:sz w:val="24"/>
        </w:rPr>
        <w:t>anking. Essa indicação não chega a ser surpreendente já que os assuntos de que tratam as pastas parecem ter alguma sobreposição. Esse tipo de padrão de comunicação pode indicar que, na prática, as duas casas funcionem como uma só e suas decisões estejam sempre sendo coordenadas. Uma sugestão de reforma política envolvendo a fusão dos Ministérios, contudo, demandaria outros estudos específicos, mais aprofundados e que considerem inúmeros outros fatores envolvidos que vão além do escopo dessa pesquisa, que se preocupa com padrões de comunicação.</w:t>
      </w:r>
    </w:p>
    <w:p w:rsidR="00D56B8B" w:rsidRDefault="00D56B8B" w:rsidP="00F9001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resultados das métricas estruturais também revelaram, por outro lado, ministérios que possuem uma atuação tímida em termos de comunicação entre as outras organizações. Há três ministérios que se destacam pela </w:t>
      </w:r>
      <w:r w:rsidR="00AB2897">
        <w:rPr>
          <w:rFonts w:ascii="Times New Roman" w:eastAsia="Times New Roman" w:hAnsi="Times New Roman" w:cs="Times New Roman"/>
          <w:sz w:val="24"/>
        </w:rPr>
        <w:t xml:space="preserve">pouca presença na rede. Esses elementos apresentaram os menores indicadores em todas as métricas estudadas: Ministério das Relações Exteriores, Ministério do Turismo e Ministério da Integração Nacional. </w:t>
      </w:r>
      <w:proofErr w:type="gramStart"/>
      <w:r w:rsidR="00AB2897">
        <w:rPr>
          <w:rFonts w:ascii="Times New Roman" w:eastAsia="Times New Roman" w:hAnsi="Times New Roman" w:cs="Times New Roman"/>
          <w:sz w:val="24"/>
        </w:rPr>
        <w:t>Um outro</w:t>
      </w:r>
      <w:proofErr w:type="gramEnd"/>
      <w:r w:rsidR="00AB2897">
        <w:rPr>
          <w:rFonts w:ascii="Times New Roman" w:eastAsia="Times New Roman" w:hAnsi="Times New Roman" w:cs="Times New Roman"/>
          <w:sz w:val="24"/>
        </w:rPr>
        <w:t xml:space="preserve"> ministério também apresentou o mesmo padrão, com exceção da </w:t>
      </w:r>
      <w:r w:rsidR="00AB2897">
        <w:rPr>
          <w:rFonts w:ascii="Times New Roman" w:eastAsia="Times New Roman" w:hAnsi="Times New Roman" w:cs="Times New Roman"/>
          <w:sz w:val="24"/>
        </w:rPr>
        <w:lastRenderedPageBreak/>
        <w:t>métrica de prestigio. O ministério dos Transportes teve também os menores indicadores da rede para componentes, cores e cliques, mas teve prestigio 0,9, o segundo menor observado na rede, mas, ainda assim, maior que dos outros três citados.</w:t>
      </w:r>
    </w:p>
    <w:p w:rsidR="00AB2897" w:rsidRDefault="00AB2897" w:rsidP="00F9001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Esses dados podem indicar que as atividades desses ministérios requer menos comunicação e coordenação com os demais ou que as tarefas por eles desempenhadas não configurem atividade suficiente para a manutenção de uma pasta exclusiva, podendo os assuntos </w:t>
      </w:r>
      <w:proofErr w:type="gramStart"/>
      <w:r>
        <w:rPr>
          <w:rFonts w:ascii="Times New Roman" w:eastAsia="Times New Roman" w:hAnsi="Times New Roman" w:cs="Times New Roman"/>
          <w:sz w:val="24"/>
        </w:rPr>
        <w:t>serem</w:t>
      </w:r>
      <w:proofErr w:type="gramEnd"/>
      <w:r>
        <w:rPr>
          <w:rFonts w:ascii="Times New Roman" w:eastAsia="Times New Roman" w:hAnsi="Times New Roman" w:cs="Times New Roman"/>
          <w:sz w:val="24"/>
        </w:rPr>
        <w:t xml:space="preserve"> distribuídos entre outros gabinetes. Novamente, destaca-se a importância de estudos mais aprofundados e abrangentes acerca do tema </w:t>
      </w:r>
      <w:r w:rsidR="00796A0C">
        <w:rPr>
          <w:rFonts w:ascii="Times New Roman" w:eastAsia="Times New Roman" w:hAnsi="Times New Roman" w:cs="Times New Roman"/>
          <w:sz w:val="24"/>
        </w:rPr>
        <w:t>antes que</w:t>
      </w:r>
      <w:r>
        <w:rPr>
          <w:rFonts w:ascii="Times New Roman" w:eastAsia="Times New Roman" w:hAnsi="Times New Roman" w:cs="Times New Roman"/>
          <w:sz w:val="24"/>
        </w:rPr>
        <w:t xml:space="preserve"> qualquer conclusão seja proclamada.</w:t>
      </w:r>
    </w:p>
    <w:p w:rsidR="00164D3D" w:rsidRDefault="00F90013" w:rsidP="00164D3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Considerando a ocorrência em grupos de destaque em pelo menos uma das métricas, contudo, tem-se um subgrupo de 14 órgãos. </w:t>
      </w:r>
      <w:r w:rsidR="00164D3D">
        <w:rPr>
          <w:rFonts w:ascii="Times New Roman" w:eastAsia="Times New Roman" w:hAnsi="Times New Roman" w:cs="Times New Roman"/>
          <w:sz w:val="24"/>
        </w:rPr>
        <w:t>Presidência da república, Ministério da Justiça, Minist</w:t>
      </w:r>
      <w:r>
        <w:rPr>
          <w:rFonts w:ascii="Times New Roman" w:eastAsia="Times New Roman" w:hAnsi="Times New Roman" w:cs="Times New Roman"/>
          <w:sz w:val="24"/>
        </w:rPr>
        <w:t>é</w:t>
      </w:r>
      <w:r w:rsidR="00164D3D">
        <w:rPr>
          <w:rFonts w:ascii="Times New Roman" w:eastAsia="Times New Roman" w:hAnsi="Times New Roman" w:cs="Times New Roman"/>
          <w:sz w:val="24"/>
        </w:rPr>
        <w:t>rio do Planejamento, Organização e Gestão, Ministério da Saúde, Ministério da Educação, Ministério do desenvolvimento, Indústria e Comércio exterior, Ministério da Ciência, tecnologia e Inovação, Ministério da Agr</w:t>
      </w:r>
      <w:r>
        <w:rPr>
          <w:rFonts w:ascii="Times New Roman" w:eastAsia="Times New Roman" w:hAnsi="Times New Roman" w:cs="Times New Roman"/>
          <w:sz w:val="24"/>
        </w:rPr>
        <w:t>i</w:t>
      </w:r>
      <w:r w:rsidR="00164D3D">
        <w:rPr>
          <w:rFonts w:ascii="Times New Roman" w:eastAsia="Times New Roman" w:hAnsi="Times New Roman" w:cs="Times New Roman"/>
          <w:sz w:val="24"/>
        </w:rPr>
        <w:t>cultura, pecuária e Abastecimento, Ministério da Fazenda, Minist</w:t>
      </w:r>
      <w:r>
        <w:rPr>
          <w:rFonts w:ascii="Times New Roman" w:eastAsia="Times New Roman" w:hAnsi="Times New Roman" w:cs="Times New Roman"/>
          <w:sz w:val="24"/>
        </w:rPr>
        <w:t xml:space="preserve">ério das Minas e Energia, Ministério dos Transportes, Ministério do desenvolvimento social e combate a fome e Ministério da Cultura. </w:t>
      </w:r>
    </w:p>
    <w:p w:rsidR="00F90013" w:rsidRDefault="00815C67" w:rsidP="00164D3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fim, visando enriquecer a discussão, é apresentada, a seguir, uma comparação entre os ministérios considerando as métricas nas quais cada um se destacou. Um indicador geral de destaque é atribuído e confrontado com o orçamento do ministério, aprovado em 2014. </w:t>
      </w:r>
      <w:r w:rsidR="00C30BB5">
        <w:rPr>
          <w:rFonts w:ascii="Times New Roman" w:eastAsia="Times New Roman" w:hAnsi="Times New Roman" w:cs="Times New Roman"/>
          <w:sz w:val="24"/>
        </w:rPr>
        <w:t>(Destaca-se que do orçamento do Ministério da Previdência social foi deduzido o montante destinado a pagamento de pensões, que é vinculado)</w:t>
      </w:r>
      <w:r w:rsidR="00FF55A2">
        <w:rPr>
          <w:rFonts w:ascii="Times New Roman" w:eastAsia="Times New Roman" w:hAnsi="Times New Roman" w:cs="Times New Roman"/>
          <w:sz w:val="24"/>
        </w:rPr>
        <w:t>.</w:t>
      </w:r>
    </w:p>
    <w:p w:rsidR="00EE4EBE" w:rsidRDefault="00EE4EBE" w:rsidP="00EE4EBE">
      <w:pPr>
        <w:pStyle w:val="Legenda"/>
        <w:keepNext/>
        <w:jc w:val="center"/>
      </w:pPr>
      <w:r>
        <w:lastRenderedPageBreak/>
        <w:t xml:space="preserve">Tabela </w:t>
      </w:r>
      <w:fldSimple w:instr=" SEQ Tabela \* ARABIC ">
        <w:r w:rsidR="00880D5F">
          <w:rPr>
            <w:noProof/>
          </w:rPr>
          <w:t>2</w:t>
        </w:r>
      </w:fldSimple>
      <w:r w:rsidRPr="00341088">
        <w:t xml:space="preserve"> – Métricas dos ministérios e o orçamento 2014</w:t>
      </w:r>
    </w:p>
    <w:p w:rsidR="00C30BB5" w:rsidRDefault="00C30BB5" w:rsidP="00C30BB5">
      <w:pPr>
        <w:spacing w:after="0" w:line="360" w:lineRule="auto"/>
        <w:rPr>
          <w:rFonts w:ascii="Times New Roman" w:eastAsia="Times New Roman" w:hAnsi="Times New Roman" w:cs="Times New Roman"/>
          <w:sz w:val="24"/>
        </w:rPr>
      </w:pPr>
      <w:r w:rsidRPr="00C30BB5">
        <w:rPr>
          <w:noProof/>
        </w:rPr>
        <w:drawing>
          <wp:inline distT="0" distB="0" distL="0" distR="0" wp14:anchorId="374D3859" wp14:editId="28778660">
            <wp:extent cx="5926665" cy="333375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761" cy="3338304"/>
                    </a:xfrm>
                    <a:prstGeom prst="rect">
                      <a:avLst/>
                    </a:prstGeom>
                    <a:noFill/>
                    <a:ln>
                      <a:noFill/>
                    </a:ln>
                  </pic:spPr>
                </pic:pic>
              </a:graphicData>
            </a:graphic>
          </wp:inline>
        </w:drawing>
      </w:r>
    </w:p>
    <w:p w:rsidR="00EE4EBE" w:rsidRDefault="00EE4EBE" w:rsidP="00815C67">
      <w:pPr>
        <w:spacing w:after="0" w:line="360" w:lineRule="auto"/>
        <w:ind w:firstLine="708"/>
        <w:rPr>
          <w:rFonts w:ascii="Times New Roman" w:eastAsia="Times New Roman" w:hAnsi="Times New Roman" w:cs="Times New Roman"/>
        </w:rPr>
      </w:pPr>
    </w:p>
    <w:p w:rsidR="00815C67" w:rsidRPr="00D10BF2" w:rsidRDefault="00815C67" w:rsidP="00815C67">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 xml:space="preserve">Ao analisarmos as correlações entre </w:t>
      </w:r>
      <w:r>
        <w:rPr>
          <w:rFonts w:ascii="Times New Roman" w:eastAsia="Times New Roman" w:hAnsi="Times New Roman" w:cs="Times New Roman"/>
          <w:sz w:val="24"/>
        </w:rPr>
        <w:t>as métricas propostas</w:t>
      </w:r>
      <w:r w:rsidRPr="00D10BF2">
        <w:rPr>
          <w:rFonts w:ascii="Times New Roman" w:eastAsia="Times New Roman" w:hAnsi="Times New Roman" w:cs="Times New Roman"/>
          <w:sz w:val="24"/>
        </w:rPr>
        <w:t xml:space="preserve"> podemos identificar as relações existentes entre os dados.</w:t>
      </w:r>
      <w:r>
        <w:rPr>
          <w:rFonts w:ascii="Times New Roman" w:eastAsia="Times New Roman" w:hAnsi="Times New Roman" w:cs="Times New Roman"/>
          <w:sz w:val="24"/>
        </w:rPr>
        <w:t xml:space="preserve"> </w:t>
      </w:r>
      <w:r w:rsidRPr="00D10BF2">
        <w:rPr>
          <w:rFonts w:ascii="Times New Roman" w:eastAsia="Times New Roman" w:hAnsi="Times New Roman" w:cs="Times New Roman"/>
          <w:sz w:val="24"/>
        </w:rPr>
        <w:t>Uma regra para análise dos valores de correlação pode ser adotada seguindo a sugestão de Nooy, Mrvar e Batagelj (2005, p</w:t>
      </w:r>
      <w:r w:rsidR="00796A0C">
        <w:rPr>
          <w:rFonts w:ascii="Times New Roman" w:eastAsia="Times New Roman" w:hAnsi="Times New Roman" w:cs="Times New Roman"/>
          <w:sz w:val="24"/>
        </w:rPr>
        <w:t>.</w:t>
      </w:r>
      <w:r w:rsidRPr="00D10BF2">
        <w:rPr>
          <w:rFonts w:ascii="Times New Roman" w:eastAsia="Times New Roman" w:hAnsi="Times New Roman" w:cs="Times New Roman"/>
          <w:sz w:val="24"/>
        </w:rPr>
        <w:t xml:space="preserve">191): </w:t>
      </w:r>
    </w:p>
    <w:p w:rsidR="00815C67" w:rsidRPr="00D10BF2" w:rsidRDefault="00815C67" w:rsidP="00815C67">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 xml:space="preserve">Coeficiente menor que 0.05: Não há correlação; </w:t>
      </w:r>
    </w:p>
    <w:p w:rsidR="00815C67" w:rsidRPr="00D10BF2" w:rsidRDefault="00815C67" w:rsidP="00815C67">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 xml:space="preserve">Coeficiente entre 0.05 e 0.25: Associação fraca; </w:t>
      </w:r>
    </w:p>
    <w:p w:rsidR="00815C67" w:rsidRPr="00D10BF2" w:rsidRDefault="00815C67" w:rsidP="00815C67">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Coeficiente entre 0.25 e 0.6: Associação moderada;</w:t>
      </w:r>
    </w:p>
    <w:p w:rsidR="00815C67" w:rsidRDefault="00815C67" w:rsidP="00815C67">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Coeficiente entre 0.6 e 1.0: Associação forte;</w:t>
      </w:r>
    </w:p>
    <w:p w:rsidR="00815C67" w:rsidRPr="00164D3D" w:rsidRDefault="00815C67" w:rsidP="00164D3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correlação entre a soma das métricas e o orçamento é de 0,30</w:t>
      </w:r>
      <w:r w:rsidR="00C30BB5">
        <w:rPr>
          <w:rFonts w:ascii="Times New Roman" w:eastAsia="Times New Roman" w:hAnsi="Times New Roman" w:cs="Times New Roman"/>
          <w:sz w:val="24"/>
        </w:rPr>
        <w:t>4208</w:t>
      </w:r>
      <w:r>
        <w:rPr>
          <w:rFonts w:ascii="Times New Roman" w:eastAsia="Times New Roman" w:hAnsi="Times New Roman" w:cs="Times New Roman"/>
          <w:sz w:val="24"/>
        </w:rPr>
        <w:t>, isso demonstra que há alguma associação entre as grandezas, ainda que moderada. O resultado é esperado, pois a composição politica da administração de um Estado é extremamente complexa e os dados explorados nesse trabalho representam apenas uma faceta de um dos aspectos que a integram. Entretanto, essa correlação indica que há influencia entre o nível de comunicação de um ministério dentro da rede e o destaque orçamentário que ele recebe.</w:t>
      </w:r>
    </w:p>
    <w:p w:rsidR="00DD25CE" w:rsidRDefault="00FF55A2" w:rsidP="00FF55A2">
      <w:pPr>
        <w:spacing w:after="0" w:line="360" w:lineRule="auto"/>
        <w:ind w:firstLine="708"/>
        <w:rPr>
          <w:rFonts w:ascii="Times New Roman" w:eastAsia="Times New Roman" w:hAnsi="Times New Roman" w:cs="Times New Roman"/>
        </w:rPr>
      </w:pPr>
      <w:r>
        <w:rPr>
          <w:rFonts w:ascii="Times New Roman" w:eastAsia="Times New Roman" w:hAnsi="Times New Roman" w:cs="Times New Roman"/>
          <w:sz w:val="24"/>
        </w:rPr>
        <w:t xml:space="preserve">Embora não tenha sido possível verificar se a quantidade sugerida por </w:t>
      </w:r>
      <w:proofErr w:type="spellStart"/>
      <w:r>
        <w:rPr>
          <w:rFonts w:ascii="Times New Roman" w:eastAsia="Times New Roman" w:hAnsi="Times New Roman" w:cs="Times New Roman"/>
          <w:sz w:val="24"/>
        </w:rPr>
        <w:t>Klimek</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Hanel</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Thurner</w:t>
      </w:r>
      <w:proofErr w:type="spellEnd"/>
      <w:r>
        <w:rPr>
          <w:rFonts w:ascii="Times New Roman" w:eastAsia="Times New Roman" w:hAnsi="Times New Roman" w:cs="Times New Roman"/>
          <w:sz w:val="24"/>
        </w:rPr>
        <w:t xml:space="preserve"> (2009) de vinte ministérios, a discussão apresentada mostra alguns padrões com relação ao agrupamento de ministérios e, principalmente, apresenta os </w:t>
      </w:r>
      <w:r>
        <w:rPr>
          <w:rFonts w:ascii="Times New Roman" w:eastAsia="Times New Roman" w:hAnsi="Times New Roman" w:cs="Times New Roman"/>
          <w:sz w:val="24"/>
        </w:rPr>
        <w:lastRenderedPageBreak/>
        <w:t>principais métodos aplicáveis a esse tipo de análise e como aplica-los a redes modeladas da forma sugerida nessa pesquisa.</w:t>
      </w:r>
    </w:p>
    <w:p w:rsidR="00DD25CE" w:rsidRDefault="00DD25CE" w:rsidP="005D0A1A">
      <w:pPr>
        <w:spacing w:after="0" w:line="360" w:lineRule="auto"/>
        <w:rPr>
          <w:rFonts w:ascii="Times New Roman" w:eastAsia="Times New Roman" w:hAnsi="Times New Roman" w:cs="Times New Roman"/>
        </w:rPr>
      </w:pPr>
    </w:p>
    <w:p w:rsidR="00DD25CE" w:rsidRDefault="00FF55A2" w:rsidP="005D0A1A">
      <w:pPr>
        <w:spacing w:after="0" w:line="360" w:lineRule="auto"/>
        <w:rPr>
          <w:rFonts w:ascii="Times New Roman" w:eastAsia="Times New Roman" w:hAnsi="Times New Roman" w:cs="Times New Roman"/>
        </w:rPr>
      </w:pPr>
      <w:r>
        <w:rPr>
          <w:rFonts w:ascii="Times New Roman" w:eastAsia="Times New Roman" w:hAnsi="Times New Roman" w:cs="Times New Roman"/>
        </w:rPr>
        <w:tab/>
      </w:r>
    </w:p>
    <w:p w:rsidR="00FF55A2" w:rsidRDefault="00FF55A2" w:rsidP="00FF55A2">
      <w:pPr>
        <w:pStyle w:val="Ttulo3"/>
        <w:numPr>
          <w:ilvl w:val="1"/>
          <w:numId w:val="3"/>
        </w:numPr>
        <w:rPr>
          <w:rFonts w:ascii="Times New Roman" w:eastAsia="Times New Roman" w:hAnsi="Times New Roman" w:cs="Times New Roman"/>
        </w:rPr>
      </w:pPr>
      <w:r>
        <w:rPr>
          <w:rFonts w:ascii="Times New Roman" w:eastAsia="Times New Roman" w:hAnsi="Times New Roman" w:cs="Times New Roman"/>
        </w:rPr>
        <w:tab/>
      </w:r>
      <w:bookmarkStart w:id="80" w:name="_Toc378620939"/>
      <w:r>
        <w:rPr>
          <w:rFonts w:ascii="Times New Roman" w:eastAsia="Times New Roman" w:hAnsi="Times New Roman" w:cs="Times New Roman"/>
        </w:rPr>
        <w:t>Fenômenos de difusão</w:t>
      </w:r>
      <w:bookmarkEnd w:id="80"/>
    </w:p>
    <w:p w:rsidR="00DD25CE" w:rsidRDefault="00DD25CE" w:rsidP="005D0A1A">
      <w:pPr>
        <w:spacing w:after="0" w:line="360" w:lineRule="auto"/>
        <w:rPr>
          <w:rFonts w:ascii="Times New Roman" w:eastAsia="Times New Roman" w:hAnsi="Times New Roman" w:cs="Times New Roman"/>
        </w:rPr>
      </w:pPr>
    </w:p>
    <w:p w:rsidR="00261447" w:rsidRDefault="00261447"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fenômenos de difusão em redes sociais estão associados à transmissão de algo dentro da rede, de individuo para indivíduo. Pode ser uma ideia, uma nova tecnologia, uma doença contagiosa ou qualquer outro elemento que tenha por característica ser transmitido de pessoa para pessoa ou de organização para organização e no qual a configuração em rede tenha influência. </w:t>
      </w: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Para estudar o fenômeno da difusão da informação em redes sociais foi desenvolvida uma análise da rede de Universidades Federais Brasileiras e o tempo em que ocorreu a adesão ao Sistema de Seleção Unificada, o SISU por parte dessas Universidades.</w:t>
      </w: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w:t>
      </w:r>
      <w:r w:rsidRPr="00367F84">
        <w:rPr>
          <w:rFonts w:ascii="Times New Roman" w:eastAsia="Times New Roman" w:hAnsi="Times New Roman" w:cs="Times New Roman"/>
          <w:sz w:val="24"/>
        </w:rPr>
        <w:t xml:space="preserve">Ministério da Educação </w:t>
      </w:r>
      <w:r>
        <w:rPr>
          <w:rFonts w:ascii="Times New Roman" w:eastAsia="Times New Roman" w:hAnsi="Times New Roman" w:cs="Times New Roman"/>
          <w:sz w:val="24"/>
        </w:rPr>
        <w:t xml:space="preserve">define o </w:t>
      </w:r>
      <w:r w:rsidRPr="00367F84">
        <w:rPr>
          <w:rFonts w:ascii="Times New Roman" w:eastAsia="Times New Roman" w:hAnsi="Times New Roman" w:cs="Times New Roman"/>
          <w:sz w:val="24"/>
        </w:rPr>
        <w:t xml:space="preserve">Sistema de Seleção Unificada </w:t>
      </w:r>
      <w:r>
        <w:rPr>
          <w:rFonts w:ascii="Times New Roman" w:eastAsia="Times New Roman" w:hAnsi="Times New Roman" w:cs="Times New Roman"/>
          <w:sz w:val="24"/>
        </w:rPr>
        <w:t>–</w:t>
      </w:r>
      <w:r w:rsidRPr="00367F84">
        <w:rPr>
          <w:rFonts w:ascii="Times New Roman" w:eastAsia="Times New Roman" w:hAnsi="Times New Roman" w:cs="Times New Roman"/>
          <w:sz w:val="24"/>
        </w:rPr>
        <w:t xml:space="preserve"> </w:t>
      </w:r>
      <w:proofErr w:type="spellStart"/>
      <w:proofErr w:type="gramStart"/>
      <w:r w:rsidRPr="00367F84">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como “</w:t>
      </w:r>
      <w:r w:rsidRPr="00367F84">
        <w:rPr>
          <w:rFonts w:ascii="Times New Roman" w:eastAsia="Times New Roman" w:hAnsi="Times New Roman" w:cs="Times New Roman"/>
          <w:sz w:val="24"/>
        </w:rPr>
        <w:t>sistema informatizado gerenciado pelo Ministério da Educação - MEC, por meio do qual são selecionados candidatos a vagas em cursos de graduação disponibilizadas pelas instituições públicas de educação superior participantes</w:t>
      </w:r>
      <w:r>
        <w:rPr>
          <w:rFonts w:ascii="Times New Roman" w:eastAsia="Times New Roman" w:hAnsi="Times New Roman" w:cs="Times New Roman"/>
          <w:sz w:val="24"/>
        </w:rPr>
        <w:t>.” (MEC 2010). A adesão ao SISU é feita pela Instituição de ensino interessada por meio da assinatura do Termo de Adesão e trata-se de uma ação voluntária, embora incentivada pelo Governo Federal.</w:t>
      </w: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Por meio de consulta ao Ministério da Educação baseada na lei de acesso informação foi possível ter acesso à tabela reproduzida no ANEXO II, que revela o semestre e ano que cada instituição de ensino passou a utilizar o </w:t>
      </w:r>
      <w:proofErr w:type="spellStart"/>
      <w:proofErr w:type="gramStart"/>
      <w:r>
        <w:rPr>
          <w:rFonts w:ascii="Times New Roman" w:eastAsia="Times New Roman" w:hAnsi="Times New Roman" w:cs="Times New Roman"/>
          <w:sz w:val="24"/>
        </w:rPr>
        <w:t>SiSU</w:t>
      </w:r>
      <w:proofErr w:type="spellEnd"/>
      <w:proofErr w:type="gramEnd"/>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as decisões acerca da adoção de inovações </w:t>
      </w:r>
      <w:r w:rsidR="00796A0C">
        <w:rPr>
          <w:rFonts w:ascii="Times New Roman" w:eastAsia="Times New Roman" w:hAnsi="Times New Roman" w:cs="Times New Roman"/>
          <w:sz w:val="24"/>
        </w:rPr>
        <w:t>sejam influenciadas</w:t>
      </w:r>
      <w:r>
        <w:rPr>
          <w:rFonts w:ascii="Times New Roman" w:eastAsia="Times New Roman" w:hAnsi="Times New Roman" w:cs="Times New Roman"/>
          <w:sz w:val="24"/>
        </w:rPr>
        <w:t xml:space="preserve"> por uma série de fatores, conforme discutido nesse trabalho ao apresentar os fundamentos teóricos do estudo da difusão, há indícios de que a adesão ao SISU seja um fenômeno de difusão e, portanto, tenha influencia das estruturas das redes sociais das Universidades Federais. </w:t>
      </w: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Nesse sentido, destaca-se o posicionamento da Universidade Federal do Rio Grande do Sul – UFRGS – que, ao expor os motivos para a não adesão ao programa de seleção federal argumentou que há “</w:t>
      </w:r>
      <w:r w:rsidRPr="00AD57D7">
        <w:rPr>
          <w:rFonts w:ascii="Times New Roman" w:eastAsia="Times New Roman" w:hAnsi="Times New Roman" w:cs="Times New Roman"/>
          <w:sz w:val="24"/>
        </w:rPr>
        <w:t>necessidade de ampliar a discussão sobre o assunto. </w:t>
      </w:r>
      <w:r w:rsidR="00293F2D">
        <w:rPr>
          <w:rFonts w:ascii="Times New Roman" w:eastAsia="Times New Roman" w:hAnsi="Times New Roman" w:cs="Times New Roman"/>
          <w:sz w:val="24"/>
        </w:rPr>
        <w:t>[</w:t>
      </w:r>
      <w:r w:rsidRPr="00AD57D7">
        <w:rPr>
          <w:rFonts w:ascii="Times New Roman" w:eastAsia="Times New Roman" w:hAnsi="Times New Roman" w:cs="Times New Roman"/>
          <w:b/>
          <w:sz w:val="24"/>
        </w:rPr>
        <w:t>...</w:t>
      </w:r>
      <w:r w:rsidR="00AF14B6">
        <w:rPr>
          <w:rFonts w:ascii="Times New Roman" w:eastAsia="Times New Roman" w:hAnsi="Times New Roman" w:cs="Times New Roman"/>
          <w:b/>
          <w:sz w:val="24"/>
        </w:rPr>
        <w:t>]</w:t>
      </w:r>
      <w:r w:rsidRPr="00AD57D7">
        <w:rPr>
          <w:rFonts w:ascii="Times New Roman" w:eastAsia="Times New Roman" w:hAnsi="Times New Roman" w:cs="Times New Roman"/>
          <w:b/>
          <w:sz w:val="24"/>
        </w:rPr>
        <w:t xml:space="preserve"> apreciação de dados de outras universidades</w:t>
      </w:r>
      <w:r w:rsidRPr="00AD57D7">
        <w:rPr>
          <w:rFonts w:ascii="Times New Roman" w:eastAsia="Times New Roman" w:hAnsi="Times New Roman" w:cs="Times New Roman"/>
          <w:sz w:val="24"/>
        </w:rPr>
        <w:t xml:space="preserve"> que adotaram o programa do MEC e o conhecimento de estudo nacional que está sendo desenvolvido pela </w:t>
      </w:r>
      <w:r w:rsidRPr="00AD57D7">
        <w:rPr>
          <w:rFonts w:ascii="Times New Roman" w:eastAsia="Times New Roman" w:hAnsi="Times New Roman" w:cs="Times New Roman"/>
          <w:b/>
          <w:sz w:val="24"/>
        </w:rPr>
        <w:lastRenderedPageBreak/>
        <w:t>Universidade Federal do Ceará</w:t>
      </w:r>
      <w:r w:rsidRPr="00AD57D7">
        <w:rPr>
          <w:rFonts w:ascii="Times New Roman" w:eastAsia="Times New Roman" w:hAnsi="Times New Roman" w:cs="Times New Roman"/>
          <w:sz w:val="24"/>
        </w:rPr>
        <w:t xml:space="preserve"> sobre o tema, além de </w:t>
      </w:r>
      <w:r w:rsidRPr="00AD57D7">
        <w:rPr>
          <w:rFonts w:ascii="Times New Roman" w:eastAsia="Times New Roman" w:hAnsi="Times New Roman" w:cs="Times New Roman"/>
          <w:b/>
          <w:sz w:val="24"/>
        </w:rPr>
        <w:t>outras sugestões</w:t>
      </w:r>
      <w:r w:rsidRPr="00AD57D7">
        <w:rPr>
          <w:rFonts w:ascii="Times New Roman" w:eastAsia="Times New Roman" w:hAnsi="Times New Roman" w:cs="Times New Roman"/>
          <w:sz w:val="24"/>
        </w:rPr>
        <w:t>.</w:t>
      </w:r>
      <w:r>
        <w:rPr>
          <w:rFonts w:ascii="Times New Roman" w:eastAsia="Times New Roman" w:hAnsi="Times New Roman" w:cs="Times New Roman"/>
          <w:sz w:val="24"/>
        </w:rPr>
        <w:t>” (UFRGS, 2013 – grifo do autor).</w:t>
      </w: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Da mesma forma, a Universidade Federal de Minas Gerais – UFMG –, que assinou o termo de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com efeito para a seleção dos entrantes em 2014, por meio de seu reitor, pronunciou-se nos seguintes termos: “</w:t>
      </w:r>
      <w:r w:rsidRPr="00F23CAD">
        <w:rPr>
          <w:rFonts w:ascii="Times New Roman" w:eastAsia="Times New Roman" w:hAnsi="Times New Roman" w:cs="Times New Roman"/>
          <w:sz w:val="24"/>
        </w:rPr>
        <w:t xml:space="preserve">Como reitor da UFMG, participo da </w:t>
      </w:r>
      <w:r w:rsidRPr="00F23CAD">
        <w:rPr>
          <w:rFonts w:ascii="Times New Roman" w:eastAsia="Times New Roman" w:hAnsi="Times New Roman" w:cs="Times New Roman"/>
          <w:b/>
          <w:sz w:val="24"/>
        </w:rPr>
        <w:t>Associação Nacional dos Dirigentes das Instituições Federais de Ensino Superior</w:t>
      </w:r>
      <w:r w:rsidRPr="00F23CAD">
        <w:rPr>
          <w:rFonts w:ascii="Times New Roman" w:eastAsia="Times New Roman" w:hAnsi="Times New Roman" w:cs="Times New Roman"/>
          <w:sz w:val="24"/>
        </w:rPr>
        <w:t xml:space="preserve"> (Andifes), onde mantemos permanente contato e </w:t>
      </w:r>
      <w:r w:rsidRPr="00F23CAD">
        <w:rPr>
          <w:rFonts w:ascii="Times New Roman" w:eastAsia="Times New Roman" w:hAnsi="Times New Roman" w:cs="Times New Roman"/>
          <w:b/>
          <w:sz w:val="24"/>
        </w:rPr>
        <w:t>acompanhamos o que vem acontecendo em todas as instituições.</w:t>
      </w:r>
      <w:r w:rsidRPr="00F23CAD">
        <w:rPr>
          <w:rFonts w:ascii="Times New Roman" w:eastAsia="Times New Roman" w:hAnsi="Times New Roman" w:cs="Times New Roman"/>
          <w:sz w:val="24"/>
        </w:rPr>
        <w:t xml:space="preserve"> Quase a totalidade das</w:t>
      </w:r>
      <w:r w:rsidRPr="00F23CAD">
        <w:rPr>
          <w:rFonts w:ascii="Times New Roman" w:eastAsia="Times New Roman" w:hAnsi="Times New Roman" w:cs="Times New Roman"/>
          <w:b/>
          <w:sz w:val="24"/>
        </w:rPr>
        <w:t xml:space="preserve"> universidades federais já está no </w:t>
      </w:r>
      <w:proofErr w:type="spellStart"/>
      <w:r w:rsidRPr="00F23CAD">
        <w:rPr>
          <w:rFonts w:ascii="Times New Roman" w:eastAsia="Times New Roman" w:hAnsi="Times New Roman" w:cs="Times New Roman"/>
          <w:b/>
          <w:sz w:val="24"/>
        </w:rPr>
        <w:t>Sisu</w:t>
      </w:r>
      <w:proofErr w:type="spellEnd"/>
      <w:r w:rsidRPr="00F23CAD">
        <w:rPr>
          <w:rFonts w:ascii="Times New Roman" w:eastAsia="Times New Roman" w:hAnsi="Times New Roman" w:cs="Times New Roman"/>
          <w:sz w:val="24"/>
        </w:rPr>
        <w:t>, e as poucas que ainda não o integraram plenamente, estão se decidindo a entrar.</w:t>
      </w:r>
      <w:r>
        <w:rPr>
          <w:rFonts w:ascii="Times New Roman" w:eastAsia="Times New Roman" w:hAnsi="Times New Roman" w:cs="Times New Roman"/>
          <w:sz w:val="24"/>
        </w:rPr>
        <w:t xml:space="preserve">” (UFMG, 2013 – grifo do autor) </w:t>
      </w: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partes destacadas na citação das notícias veiculadas nos portais da UFMG e da UFRGS mostram que essas Universidades se comunicam com outras que possivelmente fazem parte da sua rede a fim de subsidiar o processo de decisão quanto à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Trata-se aparentemente de uma situação semelhante à apresentada como </w:t>
      </w:r>
      <w:proofErr w:type="gramStart"/>
      <w:r>
        <w:rPr>
          <w:rFonts w:ascii="Times New Roman" w:eastAsia="Times New Roman" w:hAnsi="Times New Roman" w:cs="Times New Roman"/>
          <w:sz w:val="24"/>
        </w:rPr>
        <w:t>a influencia</w:t>
      </w:r>
      <w:proofErr w:type="gramEnd"/>
      <w:r>
        <w:rPr>
          <w:rFonts w:ascii="Times New Roman" w:eastAsia="Times New Roman" w:hAnsi="Times New Roman" w:cs="Times New Roman"/>
          <w:sz w:val="24"/>
        </w:rPr>
        <w:t xml:space="preserve"> das relações sociais no processo de difusão de inovações.</w:t>
      </w:r>
    </w:p>
    <w:p w:rsidR="00071659" w:rsidRPr="001321D4" w:rsidRDefault="00071659" w:rsidP="00FF55A2">
      <w:pPr>
        <w:spacing w:after="0" w:line="360" w:lineRule="auto"/>
        <w:ind w:firstLine="708"/>
        <w:jc w:val="center"/>
        <w:rPr>
          <w:rFonts w:ascii="Times New Roman" w:eastAsia="Times New Roman" w:hAnsi="Times New Roman" w:cs="Times New Roman"/>
        </w:rPr>
      </w:pPr>
    </w:p>
    <w:p w:rsidR="00FF55A2" w:rsidRDefault="00FF55A2" w:rsidP="00245500">
      <w:pPr>
        <w:pStyle w:val="Ttulo3"/>
        <w:numPr>
          <w:ilvl w:val="2"/>
          <w:numId w:val="3"/>
        </w:numPr>
        <w:spacing w:line="360" w:lineRule="auto"/>
        <w:ind w:left="0" w:firstLine="709"/>
      </w:pPr>
      <w:bookmarkStart w:id="81" w:name="_Toc378620940"/>
      <w:r>
        <w:t xml:space="preserve">Definição e </w:t>
      </w:r>
      <w:r w:rsidRPr="0020744F">
        <w:t>Manipulação da rede</w:t>
      </w:r>
      <w:bookmarkEnd w:id="81"/>
    </w:p>
    <w:p w:rsidR="00245500" w:rsidRPr="00245500" w:rsidRDefault="00245500" w:rsidP="00245500"/>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rede inicial usada na análise foi mapeada por meio dos dados extraídos do processamento de todas as páginas do Diário Oficial da União, caderno um, das publicações de 2012 e 2013 até o mês de Maio inclusive. Foram consideradas todas as entidades em cujo nome observa-se a ocorrência da palavra “universidade” e nenhuma portaria foi desprezada. Informações básicas dessa rede apresentam-se na Tabela </w:t>
      </w:r>
      <w:r w:rsidR="00B15694">
        <w:rPr>
          <w:rFonts w:ascii="Times New Roman" w:eastAsia="Times New Roman" w:hAnsi="Times New Roman" w:cs="Times New Roman"/>
          <w:sz w:val="24"/>
        </w:rPr>
        <w:t>03</w:t>
      </w:r>
      <w:r>
        <w:rPr>
          <w:rFonts w:ascii="Times New Roman" w:eastAsia="Times New Roman" w:hAnsi="Times New Roman" w:cs="Times New Roman"/>
          <w:sz w:val="24"/>
        </w:rPr>
        <w:t>.</w:t>
      </w:r>
    </w:p>
    <w:p w:rsidR="00FF55A2" w:rsidRDefault="00FF55A2" w:rsidP="00FF55A2">
      <w:pPr>
        <w:spacing w:after="0" w:line="360" w:lineRule="auto"/>
        <w:ind w:left="-426" w:firstLine="426"/>
        <w:rPr>
          <w:rFonts w:ascii="Times New Roman" w:eastAsia="Times New Roman" w:hAnsi="Times New Roman" w:cs="Times New Roman"/>
          <w:sz w:val="24"/>
        </w:rPr>
      </w:pPr>
    </w:p>
    <w:p w:rsidR="00A914D1" w:rsidRDefault="00A914D1" w:rsidP="00A914D1">
      <w:pPr>
        <w:pStyle w:val="Legenda"/>
        <w:keepNext/>
        <w:jc w:val="center"/>
      </w:pPr>
      <w:r>
        <w:t xml:space="preserve">Tabela </w:t>
      </w:r>
      <w:fldSimple w:instr=" SEQ Tabela \* ARABIC ">
        <w:r w:rsidR="00880D5F">
          <w:rPr>
            <w:noProof/>
          </w:rPr>
          <w:t>3</w:t>
        </w:r>
      </w:fldSimple>
      <w:r w:rsidRPr="00952DF4">
        <w:t xml:space="preserve"> – Informações básicas da rede inicial de universidades</w:t>
      </w:r>
    </w:p>
    <w:p w:rsidR="00FF55A2" w:rsidRDefault="00FF55A2" w:rsidP="00FF55A2">
      <w:pPr>
        <w:spacing w:after="0" w:line="360" w:lineRule="auto"/>
        <w:ind w:left="-426" w:firstLine="426"/>
        <w:rPr>
          <w:rFonts w:ascii="Times New Roman" w:eastAsia="Times New Roman" w:hAnsi="Times New Roman" w:cs="Times New Roman"/>
          <w:sz w:val="24"/>
        </w:rPr>
      </w:pPr>
      <w:r w:rsidRPr="0020744F">
        <w:rPr>
          <w:noProof/>
        </w:rPr>
        <w:drawing>
          <wp:inline distT="0" distB="0" distL="0" distR="0" wp14:anchorId="0C6AD4C3" wp14:editId="7971060B">
            <wp:extent cx="5400040" cy="350874"/>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350874"/>
                    </a:xfrm>
                    <a:prstGeom prst="rect">
                      <a:avLst/>
                    </a:prstGeom>
                    <a:noFill/>
                    <a:ln>
                      <a:noFill/>
                    </a:ln>
                  </pic:spPr>
                </pic:pic>
              </a:graphicData>
            </a:graphic>
          </wp:inline>
        </w:drawing>
      </w:r>
    </w:p>
    <w:p w:rsidR="00FF55A2" w:rsidRDefault="00FF55A2" w:rsidP="00FF55A2">
      <w:pPr>
        <w:spacing w:after="0" w:line="360" w:lineRule="auto"/>
        <w:ind w:firstLine="708"/>
        <w:rPr>
          <w:rFonts w:ascii="Times New Roman" w:eastAsia="Times New Roman" w:hAnsi="Times New Roman" w:cs="Times New Roman"/>
          <w:sz w:val="24"/>
        </w:rPr>
      </w:pP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numero elevado de linhas e, principalmente, de linhas múltiplas dificulta a análise da rede. Uma maneira de contornar o problema é a remoção da duplicidade das linhas, somando-se os valores para que a semântica da publicidade e o que ela representa não se perca. Nesse caso, quanto maior o valor das linhas, mais frequente é a comunicação entre as universidades envolvidas. </w:t>
      </w:r>
    </w:p>
    <w:p w:rsidR="00261447"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Visando considerar apenas as relações mais relevantes da rede, ou seja, as relações mais frequentes, outra manipulação pode ser feita removendo-se as linhas cujo valor seja menor que 20. </w:t>
      </w:r>
    </w:p>
    <w:p w:rsidR="00261447" w:rsidRDefault="00261447" w:rsidP="00FF55A2">
      <w:pPr>
        <w:spacing w:after="0" w:line="360" w:lineRule="auto"/>
        <w:ind w:firstLine="708"/>
        <w:rPr>
          <w:rFonts w:ascii="Times New Roman" w:eastAsia="Times New Roman" w:hAnsi="Times New Roman" w:cs="Times New Roman"/>
          <w:sz w:val="24"/>
        </w:rPr>
      </w:pPr>
    </w:p>
    <w:p w:rsidR="005E49B2" w:rsidRDefault="005E49B2" w:rsidP="005E49B2">
      <w:pPr>
        <w:pStyle w:val="Legenda"/>
        <w:keepNext/>
        <w:jc w:val="center"/>
      </w:pPr>
      <w:r>
        <w:t xml:space="preserve">Listagem </w:t>
      </w:r>
      <w:fldSimple w:instr=" SEQ Listagem \* ARABIC ">
        <w:r>
          <w:rPr>
            <w:noProof/>
          </w:rPr>
          <w:t>9</w:t>
        </w:r>
      </w:fldSimple>
      <w:r w:rsidRPr="00AF568A">
        <w:t xml:space="preserve"> – comandos do Pajek para manipulação da rede</w:t>
      </w:r>
    </w:p>
    <w:tbl>
      <w:tblPr>
        <w:tblStyle w:val="Tabelacomgrade"/>
        <w:tblW w:w="0" w:type="auto"/>
        <w:tblLook w:val="04A0" w:firstRow="1" w:lastRow="0" w:firstColumn="1" w:lastColumn="0" w:noHBand="0" w:noVBand="1"/>
      </w:tblPr>
      <w:tblGrid>
        <w:gridCol w:w="8644"/>
      </w:tblGrid>
      <w:tr w:rsidR="00261447" w:rsidRPr="00857A26" w:rsidTr="007915FA">
        <w:tc>
          <w:tcPr>
            <w:tcW w:w="8644" w:type="dxa"/>
          </w:tcPr>
          <w:p w:rsidR="00261447" w:rsidRPr="008007DB" w:rsidRDefault="00261447" w:rsidP="00261447">
            <w:pPr>
              <w:pStyle w:val="PargrafodaLista"/>
              <w:numPr>
                <w:ilvl w:val="0"/>
                <w:numId w:val="15"/>
              </w:numPr>
              <w:spacing w:line="360" w:lineRule="auto"/>
              <w:rPr>
                <w:rFonts w:eastAsia="Times New Roman" w:cstheme="minorHAnsi"/>
                <w:sz w:val="24"/>
                <w:lang w:val="en-US"/>
              </w:rPr>
            </w:pPr>
            <w:r w:rsidRPr="008007DB">
              <w:rPr>
                <w:rFonts w:eastAsia="Times New Roman" w:cstheme="minorHAnsi"/>
                <w:sz w:val="24"/>
                <w:lang w:val="en-US"/>
              </w:rPr>
              <w:t>Net &gt; Transform &gt; remove &gt; Multiple Lines &gt; Sum values.</w:t>
            </w:r>
          </w:p>
          <w:p w:rsidR="00261447" w:rsidRPr="00261447" w:rsidRDefault="00261447" w:rsidP="00261447">
            <w:pPr>
              <w:pStyle w:val="PargrafodaLista"/>
              <w:numPr>
                <w:ilvl w:val="0"/>
                <w:numId w:val="15"/>
              </w:numPr>
              <w:spacing w:line="360" w:lineRule="auto"/>
              <w:rPr>
                <w:rFonts w:eastAsia="Times New Roman" w:cstheme="minorHAnsi"/>
                <w:sz w:val="24"/>
                <w:lang w:val="en-US"/>
              </w:rPr>
            </w:pPr>
            <w:r w:rsidRPr="008007DB">
              <w:rPr>
                <w:rFonts w:eastAsia="Times New Roman" w:cstheme="minorHAnsi"/>
                <w:sz w:val="24"/>
                <w:lang w:val="en-US"/>
              </w:rPr>
              <w:t>Net &gt; Transform &gt; remove &gt;</w:t>
            </w:r>
            <w:r>
              <w:rPr>
                <w:rFonts w:eastAsia="Times New Roman" w:cstheme="minorHAnsi"/>
                <w:sz w:val="24"/>
                <w:lang w:val="en-US"/>
              </w:rPr>
              <w:t xml:space="preserve"> Lines with value &gt; Lower Than &gt; 3</w:t>
            </w:r>
          </w:p>
        </w:tc>
      </w:tr>
    </w:tbl>
    <w:p w:rsidR="00261447" w:rsidRPr="005222BC" w:rsidRDefault="00261447" w:rsidP="00FF55A2">
      <w:pPr>
        <w:spacing w:after="0" w:line="360" w:lineRule="auto"/>
        <w:ind w:firstLine="708"/>
        <w:rPr>
          <w:rFonts w:ascii="Times New Roman" w:eastAsia="Times New Roman" w:hAnsi="Times New Roman" w:cs="Times New Roman"/>
          <w:sz w:val="24"/>
          <w:lang w:val="en-US"/>
        </w:rPr>
      </w:pPr>
    </w:p>
    <w:p w:rsidR="00FF55A2" w:rsidRDefault="00261447"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listagem </w:t>
      </w:r>
      <w:r w:rsidR="005E49B2">
        <w:rPr>
          <w:rFonts w:ascii="Times New Roman" w:eastAsia="Times New Roman" w:hAnsi="Times New Roman" w:cs="Times New Roman"/>
          <w:sz w:val="24"/>
        </w:rPr>
        <w:t>09</w:t>
      </w:r>
      <w:r>
        <w:rPr>
          <w:rFonts w:ascii="Times New Roman" w:eastAsia="Times New Roman" w:hAnsi="Times New Roman" w:cs="Times New Roman"/>
          <w:sz w:val="24"/>
        </w:rPr>
        <w:t xml:space="preserve"> mostra os comandos utilizados nessa operação no </w:t>
      </w:r>
      <w:proofErr w:type="spellStart"/>
      <w:r>
        <w:rPr>
          <w:rFonts w:ascii="Times New Roman" w:eastAsia="Times New Roman" w:hAnsi="Times New Roman" w:cs="Times New Roman"/>
          <w:sz w:val="24"/>
        </w:rPr>
        <w:t>pajek</w:t>
      </w:r>
      <w:proofErr w:type="spellEnd"/>
      <w:r>
        <w:rPr>
          <w:rFonts w:ascii="Times New Roman" w:eastAsia="Times New Roman" w:hAnsi="Times New Roman" w:cs="Times New Roman"/>
          <w:sz w:val="24"/>
        </w:rPr>
        <w:t xml:space="preserve">. </w:t>
      </w:r>
      <w:r w:rsidR="00FF55A2">
        <w:rPr>
          <w:rFonts w:ascii="Times New Roman" w:eastAsia="Times New Roman" w:hAnsi="Times New Roman" w:cs="Times New Roman"/>
          <w:sz w:val="24"/>
        </w:rPr>
        <w:t>O que se faz aqui é desprezar relações entre universidades cuja comunicação se manifestou no Diário Oficial da União por menos de 20 vezes em um período de 17 meses. Tendo em vista que há universidades com 72 registros entre si, de forma exploratória, 20 parece ser um valor adequado e que resulta em uma rede sobre a qual podem ser desenvolvidas as análises.</w:t>
      </w:r>
    </w:p>
    <w:p w:rsidR="00FF55A2" w:rsidRDefault="00FF55A2" w:rsidP="00FF55A2">
      <w:pPr>
        <w:spacing w:after="0" w:line="360" w:lineRule="auto"/>
        <w:ind w:firstLine="708"/>
        <w:rPr>
          <w:rFonts w:ascii="Times New Roman" w:eastAsia="Times New Roman" w:hAnsi="Times New Roman" w:cs="Times New Roman"/>
          <w:sz w:val="24"/>
        </w:rPr>
      </w:pPr>
    </w:p>
    <w:p w:rsidR="00261447" w:rsidRDefault="00261447" w:rsidP="00FF55A2">
      <w:pPr>
        <w:spacing w:after="0" w:line="360" w:lineRule="auto"/>
        <w:ind w:firstLine="708"/>
        <w:rPr>
          <w:rFonts w:ascii="Times New Roman" w:eastAsia="Times New Roman" w:hAnsi="Times New Roman" w:cs="Times New Roman"/>
          <w:sz w:val="24"/>
        </w:rPr>
      </w:pPr>
    </w:p>
    <w:p w:rsidR="00FF55A2" w:rsidRPr="006310C4" w:rsidRDefault="00FF55A2" w:rsidP="00FF55A2">
      <w:pPr>
        <w:pStyle w:val="Ttulo3"/>
        <w:numPr>
          <w:ilvl w:val="2"/>
          <w:numId w:val="3"/>
        </w:numPr>
      </w:pPr>
      <w:bookmarkStart w:id="82" w:name="_Toc378620941"/>
      <w:r>
        <w:t>M</w:t>
      </w:r>
      <w:r w:rsidR="00261447">
        <w:t>é</w:t>
      </w:r>
      <w:r>
        <w:t>tricas estruturais e Inspeção visual</w:t>
      </w:r>
      <w:bookmarkEnd w:id="82"/>
    </w:p>
    <w:p w:rsidR="00261447" w:rsidRDefault="00261447" w:rsidP="00261447">
      <w:pPr>
        <w:pStyle w:val="PargrafodaLista"/>
        <w:spacing w:after="0" w:line="360" w:lineRule="auto"/>
        <w:rPr>
          <w:rFonts w:ascii="Times New Roman" w:eastAsia="Times New Roman" w:hAnsi="Times New Roman" w:cs="Times New Roman"/>
          <w:sz w:val="24"/>
        </w:rPr>
      </w:pPr>
    </w:p>
    <w:p w:rsidR="00261447" w:rsidRPr="00261447" w:rsidRDefault="00261447" w:rsidP="0026144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C</w:t>
      </w:r>
      <w:r w:rsidRPr="00261447">
        <w:rPr>
          <w:rFonts w:ascii="Times New Roman" w:eastAsia="Times New Roman" w:hAnsi="Times New Roman" w:cs="Times New Roman"/>
          <w:sz w:val="24"/>
        </w:rPr>
        <w:t xml:space="preserve">onfrontando-se os dados relacionados à data de adesão ao </w:t>
      </w:r>
      <w:proofErr w:type="spellStart"/>
      <w:proofErr w:type="gramStart"/>
      <w:r w:rsidRPr="00261447">
        <w:rPr>
          <w:rFonts w:ascii="Times New Roman" w:eastAsia="Times New Roman" w:hAnsi="Times New Roman" w:cs="Times New Roman"/>
          <w:sz w:val="24"/>
        </w:rPr>
        <w:t>SiSU</w:t>
      </w:r>
      <w:proofErr w:type="spellEnd"/>
      <w:proofErr w:type="gramEnd"/>
      <w:r w:rsidRPr="00261447">
        <w:rPr>
          <w:rFonts w:ascii="Times New Roman" w:eastAsia="Times New Roman" w:hAnsi="Times New Roman" w:cs="Times New Roman"/>
          <w:sz w:val="24"/>
        </w:rPr>
        <w:t xml:space="preserve"> com as redes extraídas de acordo com a metodologia proposta neste trabalho, é possível estudar a difusão em redes sociais e verificar se o fenômeno da adoção do </w:t>
      </w:r>
      <w:proofErr w:type="spellStart"/>
      <w:r w:rsidRPr="00261447">
        <w:rPr>
          <w:rFonts w:ascii="Times New Roman" w:eastAsia="Times New Roman" w:hAnsi="Times New Roman" w:cs="Times New Roman"/>
          <w:sz w:val="24"/>
        </w:rPr>
        <w:t>SiSU</w:t>
      </w:r>
      <w:proofErr w:type="spellEnd"/>
      <w:r w:rsidRPr="00261447">
        <w:rPr>
          <w:rFonts w:ascii="Times New Roman" w:eastAsia="Times New Roman" w:hAnsi="Times New Roman" w:cs="Times New Roman"/>
          <w:sz w:val="24"/>
        </w:rPr>
        <w:t xml:space="preserve"> como mecanismo de seleção pelas instituições de ensino é um comportamento cuja propagação é influenciada pelas relações de comunicação estabelecidas entre essas instituições.</w:t>
      </w:r>
    </w:p>
    <w:p w:rsidR="00261447" w:rsidRPr="00261447" w:rsidRDefault="00261447" w:rsidP="00261447">
      <w:pPr>
        <w:spacing w:after="0" w:line="360" w:lineRule="auto"/>
        <w:ind w:firstLine="708"/>
        <w:rPr>
          <w:rFonts w:ascii="Times New Roman" w:eastAsia="Times New Roman" w:hAnsi="Times New Roman" w:cs="Times New Roman"/>
          <w:sz w:val="24"/>
        </w:rPr>
      </w:pPr>
      <w:r w:rsidRPr="00261447">
        <w:rPr>
          <w:rFonts w:ascii="Times New Roman" w:eastAsia="Times New Roman" w:hAnsi="Times New Roman" w:cs="Times New Roman"/>
          <w:sz w:val="24"/>
        </w:rPr>
        <w:t xml:space="preserve">A Figura </w:t>
      </w:r>
      <w:r w:rsidR="008B1FCA">
        <w:rPr>
          <w:rFonts w:ascii="Times New Roman" w:eastAsia="Times New Roman" w:hAnsi="Times New Roman" w:cs="Times New Roman"/>
          <w:sz w:val="24"/>
        </w:rPr>
        <w:t>27</w:t>
      </w:r>
      <w:proofErr w:type="gramStart"/>
      <w:r w:rsidRPr="00261447">
        <w:rPr>
          <w:rFonts w:ascii="Times New Roman" w:eastAsia="Times New Roman" w:hAnsi="Times New Roman" w:cs="Times New Roman"/>
          <w:sz w:val="24"/>
        </w:rPr>
        <w:t>, apresenta</w:t>
      </w:r>
      <w:proofErr w:type="gramEnd"/>
      <w:r w:rsidRPr="00261447">
        <w:rPr>
          <w:rFonts w:ascii="Times New Roman" w:eastAsia="Times New Roman" w:hAnsi="Times New Roman" w:cs="Times New Roman"/>
          <w:sz w:val="24"/>
        </w:rPr>
        <w:t xml:space="preserve"> a curva de difusão construída com base nas informações fornecidas pelo MEC no ANEXO II. Ela apresenta um gráfico com a quantidade de universidades integrantes do </w:t>
      </w:r>
      <w:proofErr w:type="spellStart"/>
      <w:proofErr w:type="gramStart"/>
      <w:r w:rsidRPr="00261447">
        <w:rPr>
          <w:rFonts w:ascii="Times New Roman" w:eastAsia="Times New Roman" w:hAnsi="Times New Roman" w:cs="Times New Roman"/>
          <w:sz w:val="24"/>
        </w:rPr>
        <w:t>SiSU</w:t>
      </w:r>
      <w:proofErr w:type="spellEnd"/>
      <w:proofErr w:type="gramEnd"/>
      <w:r w:rsidRPr="00261447">
        <w:rPr>
          <w:rFonts w:ascii="Times New Roman" w:eastAsia="Times New Roman" w:hAnsi="Times New Roman" w:cs="Times New Roman"/>
          <w:sz w:val="24"/>
        </w:rPr>
        <w:t xml:space="preserve"> em cada semestre desde sua criação no inicio de 2010. </w:t>
      </w:r>
    </w:p>
    <w:p w:rsidR="00261447" w:rsidRPr="00261447" w:rsidRDefault="00261447" w:rsidP="00261447">
      <w:pPr>
        <w:spacing w:after="0" w:line="360" w:lineRule="auto"/>
        <w:ind w:firstLine="708"/>
        <w:rPr>
          <w:rFonts w:ascii="Times New Roman" w:eastAsia="Times New Roman" w:hAnsi="Times New Roman" w:cs="Times New Roman"/>
          <w:sz w:val="24"/>
        </w:rPr>
      </w:pPr>
      <w:r w:rsidRPr="00261447">
        <w:rPr>
          <w:rFonts w:ascii="Times New Roman" w:eastAsia="Times New Roman" w:hAnsi="Times New Roman" w:cs="Times New Roman"/>
          <w:sz w:val="24"/>
        </w:rPr>
        <w:t xml:space="preserve">A curva de adesão ao </w:t>
      </w:r>
      <w:proofErr w:type="spellStart"/>
      <w:proofErr w:type="gramStart"/>
      <w:r w:rsidRPr="00261447">
        <w:rPr>
          <w:rFonts w:ascii="Times New Roman" w:eastAsia="Times New Roman" w:hAnsi="Times New Roman" w:cs="Times New Roman"/>
          <w:sz w:val="24"/>
        </w:rPr>
        <w:t>SiSU</w:t>
      </w:r>
      <w:proofErr w:type="spellEnd"/>
      <w:proofErr w:type="gramEnd"/>
      <w:r w:rsidRPr="00261447">
        <w:rPr>
          <w:rFonts w:ascii="Times New Roman" w:eastAsia="Times New Roman" w:hAnsi="Times New Roman" w:cs="Times New Roman"/>
          <w:sz w:val="24"/>
        </w:rPr>
        <w:t xml:space="preserve"> apresenta um formato semelhante ao apresentado na figura </w:t>
      </w:r>
      <w:r w:rsidR="008B1FCA">
        <w:rPr>
          <w:rFonts w:ascii="Times New Roman" w:eastAsia="Times New Roman" w:hAnsi="Times New Roman" w:cs="Times New Roman"/>
          <w:sz w:val="24"/>
        </w:rPr>
        <w:t>09</w:t>
      </w:r>
      <w:r w:rsidRPr="00261447">
        <w:rPr>
          <w:rFonts w:ascii="Times New Roman" w:eastAsia="Times New Roman" w:hAnsi="Times New Roman" w:cs="Times New Roman"/>
          <w:sz w:val="24"/>
        </w:rPr>
        <w:t xml:space="preserve">, aproximando-se do formato em S característico da curva de difusão em redes sociais. Entretanto, o formato não é perfeitamente apresentado como um S, o que pode sugerir que outros fatores como pressões políticas tenham influencia na decisão da instituição de ensino, e, portanto, embora influenciado pela rede de comunicação, a adesão ao </w:t>
      </w:r>
      <w:proofErr w:type="spellStart"/>
      <w:proofErr w:type="gramStart"/>
      <w:r w:rsidRPr="00261447">
        <w:rPr>
          <w:rFonts w:ascii="Times New Roman" w:eastAsia="Times New Roman" w:hAnsi="Times New Roman" w:cs="Times New Roman"/>
          <w:sz w:val="24"/>
        </w:rPr>
        <w:t>SiSU</w:t>
      </w:r>
      <w:proofErr w:type="spellEnd"/>
      <w:proofErr w:type="gramEnd"/>
      <w:r w:rsidRPr="00261447">
        <w:rPr>
          <w:rFonts w:ascii="Times New Roman" w:eastAsia="Times New Roman" w:hAnsi="Times New Roman" w:cs="Times New Roman"/>
          <w:sz w:val="24"/>
        </w:rPr>
        <w:t xml:space="preserve"> seja resultado de um conjunto mais complexo de influências.</w:t>
      </w:r>
    </w:p>
    <w:p w:rsidR="00261447" w:rsidRPr="00261447" w:rsidRDefault="00261447" w:rsidP="00261447">
      <w:pPr>
        <w:spacing w:after="0" w:line="360" w:lineRule="auto"/>
        <w:ind w:firstLine="708"/>
        <w:rPr>
          <w:rFonts w:ascii="Times New Roman" w:eastAsia="Times New Roman" w:hAnsi="Times New Roman" w:cs="Times New Roman"/>
          <w:sz w:val="24"/>
        </w:rPr>
      </w:pPr>
    </w:p>
    <w:p w:rsidR="004917DD" w:rsidRDefault="00261447" w:rsidP="004917DD">
      <w:pPr>
        <w:keepNext/>
        <w:spacing w:after="0" w:line="360" w:lineRule="auto"/>
        <w:ind w:firstLine="708"/>
        <w:jc w:val="center"/>
      </w:pPr>
      <w:r w:rsidRPr="00261447">
        <w:rPr>
          <w:rFonts w:ascii="Times New Roman" w:eastAsia="Times New Roman" w:hAnsi="Times New Roman" w:cs="Times New Roman"/>
          <w:noProof/>
          <w:sz w:val="24"/>
        </w:rPr>
        <w:drawing>
          <wp:inline distT="0" distB="0" distL="0" distR="0" wp14:anchorId="0001BF99" wp14:editId="5E1FFDC3">
            <wp:extent cx="2974975" cy="2755900"/>
            <wp:effectExtent l="0" t="0" r="0" b="635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74975" cy="2755900"/>
                    </a:xfrm>
                    <a:prstGeom prst="rect">
                      <a:avLst/>
                    </a:prstGeom>
                    <a:noFill/>
                  </pic:spPr>
                </pic:pic>
              </a:graphicData>
            </a:graphic>
          </wp:inline>
        </w:drawing>
      </w:r>
    </w:p>
    <w:p w:rsidR="00261447" w:rsidRPr="00261447" w:rsidRDefault="004917DD" w:rsidP="004917DD">
      <w:pPr>
        <w:pStyle w:val="Legenda"/>
        <w:jc w:val="center"/>
        <w:rPr>
          <w:rFonts w:ascii="Times New Roman" w:eastAsia="Times New Roman" w:hAnsi="Times New Roman" w:cs="Times New Roman"/>
          <w:sz w:val="24"/>
        </w:rPr>
      </w:pPr>
      <w:bookmarkStart w:id="83" w:name="_Toc378620010"/>
      <w:r>
        <w:t xml:space="preserve">Figura </w:t>
      </w:r>
      <w:fldSimple w:instr=" SEQ Figura \* ARABIC ">
        <w:r>
          <w:rPr>
            <w:noProof/>
          </w:rPr>
          <w:t>27</w:t>
        </w:r>
      </w:fldSimple>
      <w:r w:rsidRPr="00722FA3">
        <w:t xml:space="preserve"> -</w:t>
      </w:r>
      <w:proofErr w:type="gramStart"/>
      <w:r w:rsidRPr="00722FA3">
        <w:t xml:space="preserve">  </w:t>
      </w:r>
      <w:proofErr w:type="gramEnd"/>
      <w:r w:rsidRPr="00722FA3">
        <w:t>Difusão acumulada da adesão ao SiSU na rede de instituições de ensino superior.</w:t>
      </w:r>
      <w:bookmarkEnd w:id="83"/>
    </w:p>
    <w:p w:rsidR="00FF55A2" w:rsidRDefault="00FF55A2" w:rsidP="00FF55A2">
      <w:pPr>
        <w:spacing w:after="0" w:line="360" w:lineRule="auto"/>
        <w:ind w:firstLine="708"/>
        <w:rPr>
          <w:rFonts w:ascii="Times New Roman" w:eastAsia="Times New Roman" w:hAnsi="Times New Roman" w:cs="Times New Roman"/>
          <w:sz w:val="24"/>
        </w:rPr>
      </w:pP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rede de universidades que aderiram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até o segundo semestre de 2013 é apresentada na figura </w:t>
      </w:r>
      <w:r w:rsidR="008B1FCA">
        <w:rPr>
          <w:rFonts w:ascii="Times New Roman" w:eastAsia="Times New Roman" w:hAnsi="Times New Roman" w:cs="Times New Roman"/>
          <w:sz w:val="24"/>
        </w:rPr>
        <w:t>28</w:t>
      </w:r>
      <w:r>
        <w:rPr>
          <w:rFonts w:ascii="Times New Roman" w:eastAsia="Times New Roman" w:hAnsi="Times New Roman" w:cs="Times New Roman"/>
          <w:sz w:val="24"/>
        </w:rPr>
        <w:t xml:space="preserve">. Na imagem os vértices foram organizados em colunas de acordo com o semestre de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e foram excluídas os relacionamentos cujo número de ocorrências não superaram 20. Isso permitiu a visualização da rede de forma mais clara e considerando-se apenas os</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relacionamentos mais frequentes e assim supostamente mais relevantes.</w:t>
      </w:r>
    </w:p>
    <w:p w:rsidR="00F87A03" w:rsidRDefault="00BB767F" w:rsidP="00F87A03">
      <w:pPr>
        <w:keepNext/>
        <w:spacing w:after="0" w:line="360" w:lineRule="auto"/>
        <w:jc w:val="center"/>
      </w:pPr>
      <w:r w:rsidRPr="00BB767F">
        <w:rPr>
          <w:rFonts w:ascii="Times New Roman" w:eastAsia="Times New Roman" w:hAnsi="Times New Roman" w:cs="Times New Roman"/>
          <w:noProof/>
          <w:sz w:val="24"/>
        </w:rPr>
        <w:lastRenderedPageBreak/>
        <w:drawing>
          <wp:inline distT="0" distB="0" distL="0" distR="0" wp14:anchorId="0C570FFD" wp14:editId="030D1EB4">
            <wp:extent cx="8447191" cy="4201612"/>
            <wp:effectExtent l="8255" t="0" r="635" b="635"/>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rot="16200000">
                      <a:off x="0" y="0"/>
                      <a:ext cx="8450222" cy="4203119"/>
                    </a:xfrm>
                    <a:prstGeom prst="rect">
                      <a:avLst/>
                    </a:prstGeom>
                    <a:noFill/>
                    <a:ln>
                      <a:noFill/>
                    </a:ln>
                    <a:effectLst/>
                    <a:extLst/>
                  </pic:spPr>
                </pic:pic>
              </a:graphicData>
            </a:graphic>
          </wp:inline>
        </w:drawing>
      </w:r>
    </w:p>
    <w:p w:rsidR="00FF55A2" w:rsidRDefault="00F87A03" w:rsidP="00F87A03">
      <w:pPr>
        <w:pStyle w:val="Legenda"/>
        <w:jc w:val="center"/>
        <w:rPr>
          <w:rFonts w:ascii="Times New Roman" w:eastAsia="Times New Roman" w:hAnsi="Times New Roman" w:cs="Times New Roman"/>
          <w:sz w:val="24"/>
        </w:rPr>
      </w:pPr>
      <w:bookmarkStart w:id="84" w:name="_Toc378620011"/>
      <w:r>
        <w:t xml:space="preserve">Figura </w:t>
      </w:r>
      <w:fldSimple w:instr=" SEQ Figura \* ARABIC ">
        <w:r w:rsidR="004917DD">
          <w:rPr>
            <w:noProof/>
          </w:rPr>
          <w:t>28</w:t>
        </w:r>
      </w:fldSimple>
      <w:r w:rsidRPr="00C05C16">
        <w:t xml:space="preserve"> – Rede de Universi</w:t>
      </w:r>
      <w:r>
        <w:t>dades com linhas com mais de 20</w:t>
      </w:r>
      <w:r w:rsidRPr="00C05C16">
        <w:t xml:space="preserve"> ocorrências</w:t>
      </w:r>
      <w:bookmarkEnd w:id="84"/>
    </w:p>
    <w:p w:rsidR="00FF55A2" w:rsidRDefault="00FF55A2" w:rsidP="00FF55A2">
      <w:pPr>
        <w:spacing w:after="0" w:line="360" w:lineRule="auto"/>
        <w:ind w:firstLine="708"/>
        <w:rPr>
          <w:rFonts w:ascii="Times New Roman" w:eastAsia="Times New Roman" w:hAnsi="Times New Roman" w:cs="Times New Roman"/>
          <w:sz w:val="24"/>
        </w:rPr>
      </w:pPr>
    </w:p>
    <w:p w:rsidR="00FF55A2" w:rsidRDefault="00BB767F"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w:t>
      </w:r>
      <w:r w:rsidR="008B1FCA">
        <w:rPr>
          <w:rFonts w:ascii="Times New Roman" w:eastAsia="Times New Roman" w:hAnsi="Times New Roman" w:cs="Times New Roman"/>
          <w:sz w:val="24"/>
        </w:rPr>
        <w:t>28</w:t>
      </w:r>
      <w:r w:rsidR="00FF55A2">
        <w:rPr>
          <w:rFonts w:ascii="Times New Roman" w:eastAsia="Times New Roman" w:hAnsi="Times New Roman" w:cs="Times New Roman"/>
          <w:sz w:val="24"/>
        </w:rPr>
        <w:t xml:space="preserve">, assim, revela que, de forma geral, universidades cuja adesão ao </w:t>
      </w:r>
      <w:proofErr w:type="spellStart"/>
      <w:proofErr w:type="gramStart"/>
      <w:r w:rsidR="00FF55A2">
        <w:rPr>
          <w:rFonts w:ascii="Times New Roman" w:eastAsia="Times New Roman" w:hAnsi="Times New Roman" w:cs="Times New Roman"/>
          <w:sz w:val="24"/>
        </w:rPr>
        <w:t>SiSU</w:t>
      </w:r>
      <w:proofErr w:type="spellEnd"/>
      <w:proofErr w:type="gramEnd"/>
      <w:r w:rsidR="00FF55A2">
        <w:rPr>
          <w:rFonts w:ascii="Times New Roman" w:eastAsia="Times New Roman" w:hAnsi="Times New Roman" w:cs="Times New Roman"/>
          <w:sz w:val="24"/>
        </w:rPr>
        <w:t xml:space="preserve"> se deu em períodos separados por mais de um ano não estão (fortemente) conectadas. Na rede apresentada </w:t>
      </w:r>
      <w:r>
        <w:rPr>
          <w:rFonts w:ascii="Times New Roman" w:eastAsia="Times New Roman" w:hAnsi="Times New Roman" w:cs="Times New Roman"/>
          <w:sz w:val="24"/>
        </w:rPr>
        <w:t>é possível perceber</w:t>
      </w:r>
      <w:r w:rsidR="00FF55A2">
        <w:rPr>
          <w:rFonts w:ascii="Times New Roman" w:eastAsia="Times New Roman" w:hAnsi="Times New Roman" w:cs="Times New Roman"/>
          <w:sz w:val="24"/>
        </w:rPr>
        <w:t xml:space="preserve">, por exemplo, </w:t>
      </w:r>
      <w:r>
        <w:rPr>
          <w:rFonts w:ascii="Times New Roman" w:eastAsia="Times New Roman" w:hAnsi="Times New Roman" w:cs="Times New Roman"/>
          <w:sz w:val="24"/>
        </w:rPr>
        <w:t>maior concentração de relacionamentos</w:t>
      </w:r>
      <w:r w:rsidR="00FF55A2">
        <w:rPr>
          <w:rFonts w:ascii="Times New Roman" w:eastAsia="Times New Roman" w:hAnsi="Times New Roman" w:cs="Times New Roman"/>
          <w:sz w:val="24"/>
        </w:rPr>
        <w:t xml:space="preserve"> entre instituições cuja adesão se deu em 2010</w:t>
      </w:r>
      <w:r>
        <w:rPr>
          <w:rFonts w:ascii="Times New Roman" w:eastAsia="Times New Roman" w:hAnsi="Times New Roman" w:cs="Times New Roman"/>
          <w:sz w:val="24"/>
        </w:rPr>
        <w:t xml:space="preserve"> (Amarelas, primeira coluna)</w:t>
      </w:r>
      <w:r w:rsidR="00FF55A2">
        <w:rPr>
          <w:rFonts w:ascii="Times New Roman" w:eastAsia="Times New Roman" w:hAnsi="Times New Roman" w:cs="Times New Roman"/>
          <w:sz w:val="24"/>
        </w:rPr>
        <w:t xml:space="preserve"> e instituições que aderiram ao </w:t>
      </w:r>
      <w:proofErr w:type="spellStart"/>
      <w:proofErr w:type="gramStart"/>
      <w:r w:rsidR="00FF55A2">
        <w:rPr>
          <w:rFonts w:ascii="Times New Roman" w:eastAsia="Times New Roman" w:hAnsi="Times New Roman" w:cs="Times New Roman"/>
          <w:sz w:val="24"/>
        </w:rPr>
        <w:t>SiSU</w:t>
      </w:r>
      <w:proofErr w:type="spellEnd"/>
      <w:proofErr w:type="gramEnd"/>
      <w:r w:rsidR="00FF55A2">
        <w:rPr>
          <w:rFonts w:ascii="Times New Roman" w:eastAsia="Times New Roman" w:hAnsi="Times New Roman" w:cs="Times New Roman"/>
          <w:sz w:val="24"/>
        </w:rPr>
        <w:t xml:space="preserve"> a partir do </w:t>
      </w:r>
      <w:r>
        <w:rPr>
          <w:rFonts w:ascii="Times New Roman" w:eastAsia="Times New Roman" w:hAnsi="Times New Roman" w:cs="Times New Roman"/>
          <w:sz w:val="24"/>
        </w:rPr>
        <w:t>primeiro</w:t>
      </w:r>
      <w:r w:rsidR="00FF55A2">
        <w:rPr>
          <w:rFonts w:ascii="Times New Roman" w:eastAsia="Times New Roman" w:hAnsi="Times New Roman" w:cs="Times New Roman"/>
          <w:sz w:val="24"/>
        </w:rPr>
        <w:t xml:space="preserve"> semestre de 2011</w:t>
      </w:r>
      <w:r>
        <w:rPr>
          <w:rFonts w:ascii="Times New Roman" w:eastAsia="Times New Roman" w:hAnsi="Times New Roman" w:cs="Times New Roman"/>
          <w:sz w:val="24"/>
        </w:rPr>
        <w:t xml:space="preserve"> (Vermelhas, terceira coluna), e maior concentração entre as do primeiro semestre de 2011 e as que aderiram depois desse momento. Há menos relacionamentos entre universidades que aderiram em 2010 e 2012 em diante, como se essa relação entre esses dois grupos (</w:t>
      </w:r>
      <w:proofErr w:type="spellStart"/>
      <w:r>
        <w:rPr>
          <w:rFonts w:ascii="Times New Roman" w:eastAsia="Times New Roman" w:hAnsi="Times New Roman" w:cs="Times New Roman"/>
          <w:sz w:val="24"/>
        </w:rPr>
        <w:t>pré</w:t>
      </w:r>
      <w:proofErr w:type="spellEnd"/>
      <w:r>
        <w:rPr>
          <w:rFonts w:ascii="Times New Roman" w:eastAsia="Times New Roman" w:hAnsi="Times New Roman" w:cs="Times New Roman"/>
          <w:sz w:val="24"/>
        </w:rPr>
        <w:t xml:space="preserve"> 2010 e pós 2012) estivesse sendo mediado pelo grupo que aderiu em 2011</w:t>
      </w:r>
      <w:r w:rsidR="00FF55A2">
        <w:rPr>
          <w:rFonts w:ascii="Times New Roman" w:eastAsia="Times New Roman" w:hAnsi="Times New Roman" w:cs="Times New Roman"/>
          <w:sz w:val="24"/>
        </w:rPr>
        <w:t xml:space="preserve">, o que pode indicar que o grupo das instituições que aderiram ao </w:t>
      </w:r>
      <w:proofErr w:type="spellStart"/>
      <w:proofErr w:type="gramStart"/>
      <w:r w:rsidR="00FF55A2">
        <w:rPr>
          <w:rFonts w:ascii="Times New Roman" w:eastAsia="Times New Roman" w:hAnsi="Times New Roman" w:cs="Times New Roman"/>
          <w:sz w:val="24"/>
        </w:rPr>
        <w:t>SiSU</w:t>
      </w:r>
      <w:proofErr w:type="spellEnd"/>
      <w:proofErr w:type="gramEnd"/>
      <w:r w:rsidR="00FF55A2">
        <w:rPr>
          <w:rFonts w:ascii="Times New Roman" w:eastAsia="Times New Roman" w:hAnsi="Times New Roman" w:cs="Times New Roman"/>
          <w:sz w:val="24"/>
        </w:rPr>
        <w:t xml:space="preserve"> no primeiro semestre de 2011 o fizeram sob influencia das que assinaram o termo de adesão em 2010 e, em seguida, influenciaram as que o fizeram no final de 2011.</w:t>
      </w: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Mais uma vez reforça-se a necessidade de uma investigação mais profunda sobre o fenômeno da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por parte das instituições públicas de ensino, que certamente envolve muitos outros componentes não considerados na análise apresentada. Entretanto, os dados estudados sugerem que há algum nível de relação entre a rede de comunicação da informação estabelecida entre instituições públicas de ensino e a adoção de práticas como a adesão ao Sistema de Seleção Unificado.</w:t>
      </w:r>
    </w:p>
    <w:p w:rsidR="00DD25CE" w:rsidRDefault="00DD25CE" w:rsidP="005D0A1A">
      <w:pPr>
        <w:spacing w:after="0" w:line="360" w:lineRule="auto"/>
        <w:rPr>
          <w:rFonts w:ascii="Times New Roman" w:eastAsia="Times New Roman" w:hAnsi="Times New Roman" w:cs="Times New Roman"/>
        </w:rPr>
      </w:pPr>
    </w:p>
    <w:p w:rsidR="00DD25CE" w:rsidRDefault="00071659" w:rsidP="00071659">
      <w:pPr>
        <w:pStyle w:val="Ttulo3"/>
        <w:numPr>
          <w:ilvl w:val="1"/>
          <w:numId w:val="3"/>
        </w:numPr>
        <w:rPr>
          <w:rFonts w:ascii="Times New Roman" w:eastAsia="Times New Roman" w:hAnsi="Times New Roman" w:cs="Times New Roman"/>
        </w:rPr>
      </w:pPr>
      <w:bookmarkStart w:id="85" w:name="_Toc378620942"/>
      <w:r>
        <w:rPr>
          <w:rFonts w:ascii="Times New Roman" w:eastAsia="Times New Roman" w:hAnsi="Times New Roman" w:cs="Times New Roman"/>
        </w:rPr>
        <w:t>Fenômenos de mediação</w:t>
      </w:r>
      <w:bookmarkEnd w:id="85"/>
      <w:r>
        <w:rPr>
          <w:rFonts w:ascii="Times New Roman" w:eastAsia="Times New Roman" w:hAnsi="Times New Roman" w:cs="Times New Roman"/>
        </w:rPr>
        <w:t xml:space="preserve"> </w:t>
      </w:r>
    </w:p>
    <w:p w:rsidR="00DD25CE" w:rsidRDefault="00DD25CE" w:rsidP="005D0A1A">
      <w:pPr>
        <w:spacing w:after="0" w:line="360" w:lineRule="auto"/>
        <w:rPr>
          <w:rFonts w:ascii="Times New Roman" w:eastAsia="Times New Roman" w:hAnsi="Times New Roman" w:cs="Times New Roman"/>
        </w:rPr>
      </w:pPr>
    </w:p>
    <w:p w:rsidR="003858D7" w:rsidRDefault="007A213D"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mediação dentro das redes sociais pode ser abordada como um fenômeno no qual “uma pessoa com muitos amigos e contatos tem melhores chances de conseguir ajuda ou informação. Logo, laços sociais </w:t>
      </w:r>
      <w:proofErr w:type="gramStart"/>
      <w:r>
        <w:rPr>
          <w:rFonts w:ascii="Times New Roman" w:eastAsia="Times New Roman" w:hAnsi="Times New Roman" w:cs="Times New Roman"/>
          <w:sz w:val="24"/>
        </w:rPr>
        <w:t>são</w:t>
      </w:r>
      <w:proofErr w:type="gramEnd"/>
      <w:r>
        <w:rPr>
          <w:rFonts w:ascii="Times New Roman" w:eastAsia="Times New Roman" w:hAnsi="Times New Roman" w:cs="Times New Roman"/>
          <w:sz w:val="24"/>
        </w:rPr>
        <w:t xml:space="preserve"> uma medida de capital social, um ativo a ser explorado para conquista de vantagens” (NOOY; MVAR; BATAGELJ, 2005, p.138)</w:t>
      </w:r>
      <w:r w:rsidR="0065568F">
        <w:rPr>
          <w:rFonts w:ascii="Times New Roman" w:eastAsia="Times New Roman" w:hAnsi="Times New Roman" w:cs="Times New Roman"/>
          <w:sz w:val="24"/>
        </w:rPr>
        <w:t xml:space="preserve">. A posição na estrutura da rede pode proporcionar ao individuo a possibilidade de mediar </w:t>
      </w:r>
      <w:proofErr w:type="gramStart"/>
      <w:r w:rsidR="0065568F">
        <w:rPr>
          <w:rFonts w:ascii="Times New Roman" w:eastAsia="Times New Roman" w:hAnsi="Times New Roman" w:cs="Times New Roman"/>
          <w:sz w:val="24"/>
        </w:rPr>
        <w:t>a</w:t>
      </w:r>
      <w:proofErr w:type="gramEnd"/>
      <w:r w:rsidR="0065568F">
        <w:rPr>
          <w:rFonts w:ascii="Times New Roman" w:eastAsia="Times New Roman" w:hAnsi="Times New Roman" w:cs="Times New Roman"/>
          <w:sz w:val="24"/>
        </w:rPr>
        <w:t xml:space="preserve"> comunicação entre demais elementos, permitindo que ele exerça papeis de destaque na rede e, eventualmente, se beneficie dessa posição privilegiada.</w:t>
      </w:r>
    </w:p>
    <w:p w:rsidR="006D0AA1" w:rsidRDefault="006D0AA1" w:rsidP="003858D7">
      <w:pPr>
        <w:spacing w:after="0" w:line="360" w:lineRule="auto"/>
        <w:ind w:firstLine="708"/>
        <w:rPr>
          <w:rFonts w:ascii="Times New Roman" w:eastAsia="Times New Roman" w:hAnsi="Times New Roman" w:cs="Times New Roman"/>
          <w:sz w:val="24"/>
        </w:rPr>
      </w:pPr>
    </w:p>
    <w:p w:rsidR="006D0AA1" w:rsidRPr="006D0AA1" w:rsidRDefault="006D0AA1" w:rsidP="006D0AA1">
      <w:pPr>
        <w:pStyle w:val="Ttulo3"/>
        <w:numPr>
          <w:ilvl w:val="2"/>
          <w:numId w:val="3"/>
        </w:numPr>
      </w:pPr>
      <w:bookmarkStart w:id="86" w:name="_Toc378620943"/>
      <w:r w:rsidRPr="006D0AA1">
        <w:t>Definição e manipulação da rede</w:t>
      </w:r>
      <w:bookmarkEnd w:id="86"/>
    </w:p>
    <w:p w:rsidR="006D0AA1" w:rsidRDefault="006D0AA1" w:rsidP="003858D7">
      <w:pPr>
        <w:spacing w:after="0" w:line="360" w:lineRule="auto"/>
        <w:ind w:firstLine="708"/>
        <w:rPr>
          <w:rFonts w:ascii="Times New Roman" w:eastAsia="Times New Roman" w:hAnsi="Times New Roman" w:cs="Times New Roman"/>
          <w:sz w:val="24"/>
        </w:rPr>
      </w:pPr>
    </w:p>
    <w:p w:rsidR="006D0AA1" w:rsidRDefault="00D000A8"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redes de ego são ú</w:t>
      </w:r>
      <w:r w:rsidR="006D0AA1">
        <w:rPr>
          <w:rFonts w:ascii="Times New Roman" w:eastAsia="Times New Roman" w:hAnsi="Times New Roman" w:cs="Times New Roman"/>
          <w:sz w:val="24"/>
        </w:rPr>
        <w:t xml:space="preserve">teis principalmente para o estudo da posição de um determinado indivíduo na rede e suas oportunidades de exercer poder baseando-se em </w:t>
      </w:r>
      <w:r w:rsidR="006D0AA1">
        <w:rPr>
          <w:rFonts w:ascii="Times New Roman" w:eastAsia="Times New Roman" w:hAnsi="Times New Roman" w:cs="Times New Roman"/>
          <w:sz w:val="24"/>
        </w:rPr>
        <w:lastRenderedPageBreak/>
        <w:t xml:space="preserve">sua posição estrutural, bem como o capital social que essa posição proporciona e o suporte social que pode receber e fornecer dentro do arranjo da rede. </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investigação relacionada a redes de ego foi conduzida utilizando-se as relações entre pessoas físicas manifestadas no Diário Oficial da União. Constituíram o conjunto de atores da rede todas as ocorrências de nomes </w:t>
      </w:r>
      <w:proofErr w:type="gramStart"/>
      <w:r>
        <w:rPr>
          <w:rFonts w:ascii="Times New Roman" w:eastAsia="Times New Roman" w:hAnsi="Times New Roman" w:cs="Times New Roman"/>
          <w:sz w:val="24"/>
        </w:rPr>
        <w:t>próprios identificadas</w:t>
      </w:r>
      <w:proofErr w:type="gramEnd"/>
      <w:r>
        <w:rPr>
          <w:rFonts w:ascii="Times New Roman" w:eastAsia="Times New Roman" w:hAnsi="Times New Roman" w:cs="Times New Roman"/>
          <w:sz w:val="24"/>
        </w:rPr>
        <w:t xml:space="preserve"> de acordo com a metodologia apresentada nas seções anteriores. As relações entre os atores foram desprezadas caso apresentassem menos de oito ocorrências dentro do período estudado. Essa operação permitiu que fossem desprezadas relações esporádicas. Exemplos desse tipo de relação são listagens de aposentadorias concedidas ou relação de projetos contemplados com benefícios culturais. Nesses casos, e em muitos outros semelhantes, a </w:t>
      </w:r>
      <w:proofErr w:type="spellStart"/>
      <w:r>
        <w:rPr>
          <w:rFonts w:ascii="Times New Roman" w:eastAsia="Times New Roman" w:hAnsi="Times New Roman" w:cs="Times New Roman"/>
          <w:sz w:val="24"/>
        </w:rPr>
        <w:t>co-citação</w:t>
      </w:r>
      <w:proofErr w:type="spellEnd"/>
      <w:r>
        <w:rPr>
          <w:rFonts w:ascii="Times New Roman" w:eastAsia="Times New Roman" w:hAnsi="Times New Roman" w:cs="Times New Roman"/>
          <w:sz w:val="24"/>
        </w:rPr>
        <w:t xml:space="preserve"> dos nomes das pessoas é circunstancial, não se encaixa no “Modelo de comunicação entre organizações </w:t>
      </w:r>
      <w:proofErr w:type="gramStart"/>
      <w:r>
        <w:rPr>
          <w:rFonts w:ascii="Times New Roman" w:eastAsia="Times New Roman" w:hAnsi="Times New Roman" w:cs="Times New Roman"/>
          <w:sz w:val="24"/>
        </w:rPr>
        <w:t>públicas” apresentado</w:t>
      </w:r>
      <w:proofErr w:type="gramEnd"/>
      <w:r>
        <w:rPr>
          <w:rFonts w:ascii="Times New Roman" w:eastAsia="Times New Roman" w:hAnsi="Times New Roman" w:cs="Times New Roman"/>
          <w:sz w:val="24"/>
        </w:rPr>
        <w:t xml:space="preserve"> e é pouco provável que que venha a ocorrer novamente, sendo, portanto desprezível. </w:t>
      </w:r>
    </w:p>
    <w:p w:rsidR="00D000A8" w:rsidRDefault="006D0AA1" w:rsidP="006D0AA1">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A Tabela </w:t>
      </w:r>
      <w:r w:rsidR="00B15694">
        <w:rPr>
          <w:rFonts w:ascii="Times New Roman" w:eastAsia="Times New Roman" w:hAnsi="Times New Roman" w:cs="Times New Roman"/>
          <w:sz w:val="24"/>
        </w:rPr>
        <w:t>04</w:t>
      </w:r>
      <w:r>
        <w:rPr>
          <w:rFonts w:ascii="Times New Roman" w:eastAsia="Times New Roman" w:hAnsi="Times New Roman" w:cs="Times New Roman"/>
          <w:sz w:val="24"/>
        </w:rPr>
        <w:t xml:space="preserve"> exibe a distribuição, gerada pelo </w:t>
      </w:r>
      <w:proofErr w:type="spellStart"/>
      <w:r>
        <w:rPr>
          <w:rFonts w:ascii="Times New Roman" w:eastAsia="Times New Roman" w:hAnsi="Times New Roman" w:cs="Times New Roman"/>
          <w:sz w:val="24"/>
        </w:rPr>
        <w:t>pajek</w:t>
      </w:r>
      <w:proofErr w:type="spellEnd"/>
      <w:r>
        <w:rPr>
          <w:rFonts w:ascii="Times New Roman" w:eastAsia="Times New Roman" w:hAnsi="Times New Roman" w:cs="Times New Roman"/>
          <w:sz w:val="24"/>
        </w:rPr>
        <w:t xml:space="preserve">, das linhas e seus pesos na rede das pessoas físicas cujo nome foi identificado no Diário oficial no período estudado em sua configuração </w:t>
      </w:r>
      <w:r w:rsidR="00237D1C">
        <w:rPr>
          <w:rFonts w:ascii="Times New Roman" w:eastAsia="Times New Roman" w:hAnsi="Times New Roman" w:cs="Times New Roman"/>
          <w:sz w:val="24"/>
        </w:rPr>
        <w:t>original.</w:t>
      </w:r>
      <w:r>
        <w:rPr>
          <w:rFonts w:ascii="Times New Roman" w:eastAsia="Times New Roman" w:hAnsi="Times New Roman" w:cs="Times New Roman"/>
          <w:sz w:val="24"/>
        </w:rPr>
        <w:t xml:space="preserve"> Percebe-se que a remoção de linhas proposta, além de cabível, é requisito para a viabilidade do estudo, uma vez que o numero de relacionamentos inicial, predominantemente (93%) de peso um, é demasiadamente </w:t>
      </w:r>
      <w:proofErr w:type="gramStart"/>
      <w:r>
        <w:rPr>
          <w:rFonts w:ascii="Times New Roman" w:eastAsia="Times New Roman" w:hAnsi="Times New Roman" w:cs="Times New Roman"/>
          <w:sz w:val="24"/>
        </w:rPr>
        <w:t>elevado</w:t>
      </w:r>
      <w:proofErr w:type="gramEnd"/>
    </w:p>
    <w:p w:rsidR="006D0AA1" w:rsidRPr="00D000A8" w:rsidRDefault="006D0AA1" w:rsidP="00D000A8">
      <w:pPr>
        <w:spacing w:after="0" w:line="360" w:lineRule="auto"/>
        <w:ind w:firstLine="708"/>
        <w:jc w:val="center"/>
        <w:rPr>
          <w:rFonts w:ascii="Times New Roman" w:eastAsia="Times New Roman" w:hAnsi="Times New Roman" w:cs="Times New Roman"/>
        </w:rPr>
      </w:pPr>
    </w:p>
    <w:p w:rsidR="006C4E1F" w:rsidRDefault="006C4E1F" w:rsidP="006C4E1F">
      <w:pPr>
        <w:pStyle w:val="Legenda"/>
        <w:keepNext/>
        <w:jc w:val="center"/>
      </w:pPr>
      <w:r>
        <w:t xml:space="preserve">Tabela </w:t>
      </w:r>
      <w:fldSimple w:instr=" SEQ Tabela \* ARABIC ">
        <w:r w:rsidR="00880D5F">
          <w:rPr>
            <w:noProof/>
          </w:rPr>
          <w:t>4</w:t>
        </w:r>
      </w:fldSimple>
      <w:r w:rsidRPr="004011CC">
        <w:t xml:space="preserve"> – Distribuição das linhas na rede original.</w:t>
      </w:r>
    </w:p>
    <w:tbl>
      <w:tblPr>
        <w:tblStyle w:val="Tabelacomgrade"/>
        <w:tblW w:w="0" w:type="auto"/>
        <w:tblLook w:val="04A0" w:firstRow="1" w:lastRow="0" w:firstColumn="1" w:lastColumn="0" w:noHBand="0" w:noVBand="1"/>
      </w:tblPr>
      <w:tblGrid>
        <w:gridCol w:w="8644"/>
      </w:tblGrid>
      <w:tr w:rsidR="006D0AA1" w:rsidRPr="00332338" w:rsidTr="007915FA">
        <w:tc>
          <w:tcPr>
            <w:tcW w:w="8644" w:type="dxa"/>
          </w:tcPr>
          <w:p w:rsidR="006D0AA1" w:rsidRPr="00332338" w:rsidRDefault="006D0AA1" w:rsidP="007915FA">
            <w:pPr>
              <w:autoSpaceDE w:val="0"/>
              <w:autoSpaceDN w:val="0"/>
              <w:adjustRightInd w:val="0"/>
              <w:jc w:val="left"/>
              <w:rPr>
                <w:rFonts w:ascii="Courier New" w:hAnsi="Courier New" w:cs="Courier New"/>
                <w:color w:val="000000"/>
                <w:sz w:val="18"/>
                <w:szCs w:val="24"/>
                <w:lang w:val="en-US"/>
              </w:rPr>
            </w:pPr>
            <w:r w:rsidRPr="00332338">
              <w:rPr>
                <w:rFonts w:ascii="Courier New" w:hAnsi="Courier New" w:cs="Courier New"/>
                <w:color w:val="000000"/>
                <w:sz w:val="18"/>
                <w:szCs w:val="24"/>
                <w:lang w:val="en-US"/>
              </w:rPr>
              <w:t>Lowest value of line:  1.00000000</w:t>
            </w:r>
          </w:p>
          <w:p w:rsidR="006D0AA1" w:rsidRPr="00332338" w:rsidRDefault="006D0AA1" w:rsidP="007915FA">
            <w:pPr>
              <w:autoSpaceDE w:val="0"/>
              <w:autoSpaceDN w:val="0"/>
              <w:adjustRightInd w:val="0"/>
              <w:jc w:val="left"/>
              <w:rPr>
                <w:rFonts w:ascii="Courier New" w:hAnsi="Courier New" w:cs="Courier New"/>
                <w:color w:val="000000"/>
                <w:sz w:val="18"/>
                <w:szCs w:val="24"/>
                <w:lang w:val="en-US"/>
              </w:rPr>
            </w:pPr>
            <w:r w:rsidRPr="00332338">
              <w:rPr>
                <w:rFonts w:ascii="Courier New" w:hAnsi="Courier New" w:cs="Courier New"/>
                <w:color w:val="000000"/>
                <w:sz w:val="18"/>
                <w:szCs w:val="24"/>
                <w:lang w:val="en-US"/>
              </w:rPr>
              <w:t>Highest value of line: 124.00000000</w:t>
            </w:r>
          </w:p>
          <w:p w:rsidR="006D0AA1" w:rsidRPr="00332338" w:rsidRDefault="006D0AA1" w:rsidP="007915FA">
            <w:pPr>
              <w:autoSpaceDE w:val="0"/>
              <w:autoSpaceDN w:val="0"/>
              <w:adjustRightInd w:val="0"/>
              <w:jc w:val="left"/>
              <w:rPr>
                <w:rFonts w:ascii="Courier New" w:hAnsi="Courier New" w:cs="Courier New"/>
                <w:color w:val="000000"/>
                <w:sz w:val="18"/>
                <w:szCs w:val="24"/>
                <w:lang w:val="en-US"/>
              </w:rPr>
            </w:pPr>
          </w:p>
          <w:p w:rsidR="006D0AA1" w:rsidRPr="00332338" w:rsidRDefault="006D0AA1" w:rsidP="007915FA">
            <w:pPr>
              <w:autoSpaceDE w:val="0"/>
              <w:autoSpaceDN w:val="0"/>
              <w:adjustRightInd w:val="0"/>
              <w:jc w:val="left"/>
              <w:rPr>
                <w:rFonts w:ascii="Courier New" w:hAnsi="Courier New" w:cs="Courier New"/>
                <w:color w:val="000000"/>
                <w:sz w:val="18"/>
                <w:szCs w:val="24"/>
                <w:lang w:val="en-US"/>
              </w:rPr>
            </w:pPr>
            <w:r w:rsidRPr="00332338">
              <w:rPr>
                <w:rFonts w:ascii="Courier New" w:hAnsi="Courier New" w:cs="Courier New"/>
                <w:color w:val="000000"/>
                <w:sz w:val="18"/>
                <w:szCs w:val="24"/>
                <w:lang w:val="en-US"/>
              </w:rPr>
              <w:t xml:space="preserve">         Line Values             Frequency       </w:t>
            </w:r>
            <w:proofErr w:type="spellStart"/>
            <w:r w:rsidRPr="00332338">
              <w:rPr>
                <w:rFonts w:ascii="Courier New" w:hAnsi="Courier New" w:cs="Courier New"/>
                <w:color w:val="000000"/>
                <w:sz w:val="18"/>
                <w:szCs w:val="24"/>
                <w:lang w:val="en-US"/>
              </w:rPr>
              <w:t>Freq</w:t>
            </w:r>
            <w:proofErr w:type="spellEnd"/>
            <w:r w:rsidRPr="00332338">
              <w:rPr>
                <w:rFonts w:ascii="Courier New" w:hAnsi="Courier New" w:cs="Courier New"/>
                <w:color w:val="000000"/>
                <w:sz w:val="18"/>
                <w:szCs w:val="24"/>
                <w:lang w:val="en-US"/>
              </w:rPr>
              <w:t xml:space="preserve">%      </w:t>
            </w:r>
            <w:proofErr w:type="spellStart"/>
            <w:r w:rsidRPr="00332338">
              <w:rPr>
                <w:rFonts w:ascii="Courier New" w:hAnsi="Courier New" w:cs="Courier New"/>
                <w:color w:val="000000"/>
                <w:sz w:val="18"/>
                <w:szCs w:val="24"/>
                <w:lang w:val="en-US"/>
              </w:rPr>
              <w:t>CumFreq</w:t>
            </w:r>
            <w:proofErr w:type="spellEnd"/>
            <w:r w:rsidRPr="00332338">
              <w:rPr>
                <w:rFonts w:ascii="Courier New" w:hAnsi="Courier New" w:cs="Courier New"/>
                <w:color w:val="000000"/>
                <w:sz w:val="18"/>
                <w:szCs w:val="24"/>
                <w:lang w:val="en-US"/>
              </w:rPr>
              <w:t xml:space="preserve">  </w:t>
            </w:r>
            <w:proofErr w:type="spellStart"/>
            <w:r w:rsidRPr="00332338">
              <w:rPr>
                <w:rFonts w:ascii="Courier New" w:hAnsi="Courier New" w:cs="Courier New"/>
                <w:color w:val="000000"/>
                <w:sz w:val="18"/>
                <w:szCs w:val="24"/>
                <w:lang w:val="en-US"/>
              </w:rPr>
              <w:t>CumFreq</w:t>
            </w:r>
            <w:proofErr w:type="spellEnd"/>
            <w:r w:rsidRPr="00332338">
              <w:rPr>
                <w:rFonts w:ascii="Courier New" w:hAnsi="Courier New" w:cs="Courier New"/>
                <w:color w:val="000000"/>
                <w:sz w:val="18"/>
                <w:szCs w:val="24"/>
                <w:lang w:val="en-US"/>
              </w:rPr>
              <w:t>%</w:t>
            </w:r>
          </w:p>
          <w:p w:rsidR="006D0AA1" w:rsidRPr="00332338" w:rsidRDefault="006D0AA1" w:rsidP="007915FA">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w:t>
            </w:r>
          </w:p>
          <w:p w:rsidR="006D0AA1" w:rsidRPr="00332338" w:rsidRDefault="006D0AA1" w:rsidP="007915FA">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     1.0000]      9831124     93.7047      9831124   93.7047</w:t>
            </w:r>
          </w:p>
          <w:p w:rsidR="006D0AA1" w:rsidRPr="00332338" w:rsidRDefault="006D0AA1" w:rsidP="007915FA">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1.0000 ...    42.0000]       660173      6.2924     10491297   99.9971</w:t>
            </w:r>
          </w:p>
          <w:p w:rsidR="006D0AA1" w:rsidRPr="00332338" w:rsidRDefault="006D0AA1" w:rsidP="007915FA">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42.0000 ...    83.0000]          279      0.0027     10491576   99.9998</w:t>
            </w:r>
          </w:p>
          <w:p w:rsidR="006D0AA1" w:rsidRPr="00332338" w:rsidRDefault="006D0AA1" w:rsidP="007915FA">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83.0000 ...   124.0000]           23      0.0002     10491599  100.0000</w:t>
            </w:r>
          </w:p>
          <w:p w:rsidR="006D0AA1" w:rsidRPr="00332338" w:rsidRDefault="006D0AA1" w:rsidP="007915FA">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w:t>
            </w:r>
          </w:p>
          <w:p w:rsidR="006D0AA1" w:rsidRPr="00332338" w:rsidRDefault="006D0AA1" w:rsidP="007915FA">
            <w:pPr>
              <w:spacing w:line="360" w:lineRule="auto"/>
              <w:rPr>
                <w:rFonts w:ascii="Times New Roman" w:eastAsia="Times New Roman" w:hAnsi="Times New Roman" w:cs="Times New Roman"/>
                <w:sz w:val="18"/>
              </w:rPr>
            </w:pPr>
            <w:r w:rsidRPr="00332338">
              <w:rPr>
                <w:rFonts w:ascii="Courier New" w:hAnsi="Courier New" w:cs="Courier New"/>
                <w:color w:val="000000"/>
                <w:sz w:val="18"/>
                <w:szCs w:val="24"/>
              </w:rPr>
              <w:t xml:space="preserve">  Total                           10491599</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100.0000</w:t>
            </w:r>
          </w:p>
        </w:tc>
      </w:tr>
    </w:tbl>
    <w:p w:rsidR="006D0AA1" w:rsidRDefault="006D0AA1" w:rsidP="006D0AA1">
      <w:pPr>
        <w:spacing w:after="0" w:line="360" w:lineRule="auto"/>
        <w:ind w:firstLine="708"/>
        <w:jc w:val="center"/>
        <w:rPr>
          <w:rFonts w:ascii="Times New Roman" w:eastAsia="Times New Roman" w:hAnsi="Times New Roman" w:cs="Times New Roman"/>
        </w:rPr>
      </w:pPr>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ator escolhido para destaque dentro da rede de pessoas físicas envolvidas com a administração pública foi a Presidente Dilma Rousseff. A hipótese é de que ao redor de um personagem de tamanho destaque seja formada uma rede cuja comunicação seja significativa o suficiente para que manifestações da mesma sejam explicitadas no Diário </w:t>
      </w:r>
      <w:r>
        <w:rPr>
          <w:rFonts w:ascii="Times New Roman" w:eastAsia="Times New Roman" w:hAnsi="Times New Roman" w:cs="Times New Roman"/>
          <w:sz w:val="24"/>
        </w:rPr>
        <w:lastRenderedPageBreak/>
        <w:t xml:space="preserve">Oficial da União, nos moldes da teoria apresentada no “Modelo de comunicação entre organizações públicas”. </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a rede manipulada da forma descrita na anteriormente foi transformada removendo-se todos os atores que não se relacionam com o ego (Dilma </w:t>
      </w:r>
      <w:proofErr w:type="spellStart"/>
      <w:r>
        <w:rPr>
          <w:rFonts w:ascii="Times New Roman" w:eastAsia="Times New Roman" w:hAnsi="Times New Roman" w:cs="Times New Roman"/>
          <w:sz w:val="24"/>
        </w:rPr>
        <w:t>Rouseff</w:t>
      </w:r>
      <w:proofErr w:type="spellEnd"/>
      <w:r>
        <w:rPr>
          <w:rFonts w:ascii="Times New Roman" w:eastAsia="Times New Roman" w:hAnsi="Times New Roman" w:cs="Times New Roman"/>
          <w:sz w:val="24"/>
        </w:rPr>
        <w:t xml:space="preserve">) diretamente ou por intermédio de um único outro ator. Em outras palavras, foram destacados da rede os </w:t>
      </w:r>
      <w:r w:rsidRPr="000B53EB">
        <w:rPr>
          <w:rFonts w:ascii="Times New Roman" w:eastAsia="Times New Roman" w:hAnsi="Times New Roman" w:cs="Times New Roman"/>
          <w:i/>
          <w:sz w:val="24"/>
        </w:rPr>
        <w:t>2-neighbors</w:t>
      </w:r>
      <w:r>
        <w:rPr>
          <w:rFonts w:ascii="Times New Roman" w:eastAsia="Times New Roman" w:hAnsi="Times New Roman" w:cs="Times New Roman"/>
          <w:sz w:val="24"/>
        </w:rPr>
        <w:t xml:space="preserve"> do ego e preservadas apenas as relações entre esse subconjunto de atores: Ego (destacado em azul), vizinhos de primeiro nível (amarelos) e vizinhos de segundo nível (verdes), conforme se observa na Figura </w:t>
      </w:r>
      <w:r w:rsidR="008B1FCA">
        <w:rPr>
          <w:rFonts w:ascii="Times New Roman" w:eastAsia="Times New Roman" w:hAnsi="Times New Roman" w:cs="Times New Roman"/>
          <w:sz w:val="24"/>
        </w:rPr>
        <w:t>29</w:t>
      </w:r>
      <w:r>
        <w:rPr>
          <w:rFonts w:ascii="Times New Roman" w:eastAsia="Times New Roman" w:hAnsi="Times New Roman" w:cs="Times New Roman"/>
          <w:sz w:val="24"/>
        </w:rPr>
        <w:t>.</w:t>
      </w:r>
    </w:p>
    <w:p w:rsidR="006D0AA1" w:rsidRDefault="006D0AA1" w:rsidP="006D0AA1">
      <w:pPr>
        <w:spacing w:after="0" w:line="360" w:lineRule="auto"/>
        <w:ind w:firstLine="708"/>
        <w:rPr>
          <w:rFonts w:ascii="Times New Roman" w:eastAsia="Times New Roman" w:hAnsi="Times New Roman" w:cs="Times New Roman"/>
          <w:sz w:val="24"/>
        </w:rPr>
      </w:pPr>
    </w:p>
    <w:p w:rsidR="006D0AA1" w:rsidRPr="006D0AA1" w:rsidRDefault="00237D1C" w:rsidP="006D0AA1">
      <w:pPr>
        <w:pStyle w:val="Ttulo3"/>
        <w:numPr>
          <w:ilvl w:val="2"/>
          <w:numId w:val="3"/>
        </w:numPr>
      </w:pPr>
      <w:bookmarkStart w:id="87" w:name="_Toc378620944"/>
      <w:r w:rsidRPr="006D0AA1">
        <w:t>Métricas</w:t>
      </w:r>
      <w:r w:rsidR="006D0AA1" w:rsidRPr="006D0AA1">
        <w:t xml:space="preserve"> estruturais e inspeção visual</w:t>
      </w:r>
      <w:bookmarkEnd w:id="87"/>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Através da inspeção visual da rede é possível perceber </w:t>
      </w:r>
      <w:proofErr w:type="gramStart"/>
      <w:r>
        <w:rPr>
          <w:rFonts w:ascii="Times New Roman" w:eastAsia="Times New Roman" w:hAnsi="Times New Roman" w:cs="Times New Roman"/>
          <w:sz w:val="24"/>
        </w:rPr>
        <w:t>uma nítida separação entre os indivíduos do segundo nível, que, estruturalmente, se encontram conectados</w:t>
      </w:r>
      <w:proofErr w:type="gramEnd"/>
      <w:r>
        <w:rPr>
          <w:rFonts w:ascii="Times New Roman" w:eastAsia="Times New Roman" w:hAnsi="Times New Roman" w:cs="Times New Roman"/>
          <w:sz w:val="24"/>
        </w:rPr>
        <w:t xml:space="preserve"> a, no máximo, dois indivíduos do nível um da rede de vizinhos do ego. São cinco os grupos de atores do nível dois dentre os quais três se conectam a apenas um ator do nível um e dois deles se conectam a dois atores do nível um. Há um sexto ‘grupo’ porem este conta com apenas um elemento.</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Podemos considerar que os atores que se posicionam entre o ego e os atores de nível dois atuam como mediadores do contato desses com a Presidente. Isso por que a estrutura exposta sugere que nenhum desses elementos mantem um contato direto com a Presidente, mas transmite e recebe informações por meio desse agente mediador.</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Des</w:t>
      </w:r>
      <w:r w:rsidR="00182E5D">
        <w:rPr>
          <w:rFonts w:ascii="Times New Roman" w:eastAsia="Times New Roman" w:hAnsi="Times New Roman" w:cs="Times New Roman"/>
          <w:sz w:val="24"/>
        </w:rPr>
        <w:t>7</w:t>
      </w:r>
      <w:r>
        <w:rPr>
          <w:rFonts w:ascii="Times New Roman" w:eastAsia="Times New Roman" w:hAnsi="Times New Roman" w:cs="Times New Roman"/>
          <w:sz w:val="24"/>
        </w:rPr>
        <w:t xml:space="preserve">taca-se que os quatro </w:t>
      </w:r>
      <w:proofErr w:type="gramStart"/>
      <w:r>
        <w:rPr>
          <w:rFonts w:ascii="Times New Roman" w:eastAsia="Times New Roman" w:hAnsi="Times New Roman" w:cs="Times New Roman"/>
          <w:sz w:val="24"/>
        </w:rPr>
        <w:t>atores</w:t>
      </w:r>
      <w:proofErr w:type="gramEnd"/>
      <w:r>
        <w:rPr>
          <w:rFonts w:ascii="Times New Roman" w:eastAsia="Times New Roman" w:hAnsi="Times New Roman" w:cs="Times New Roman"/>
          <w:sz w:val="24"/>
        </w:rPr>
        <w:t xml:space="preserve"> que, dois a dois, dividem o papel de mediador para seus grupos pertencem ao mesmo órgão: Augusto </w:t>
      </w:r>
      <w:proofErr w:type="spellStart"/>
      <w:r>
        <w:rPr>
          <w:rFonts w:ascii="Times New Roman" w:eastAsia="Times New Roman" w:hAnsi="Times New Roman" w:cs="Times New Roman"/>
          <w:sz w:val="24"/>
        </w:rPr>
        <w:t>Nardes</w:t>
      </w:r>
      <w:proofErr w:type="spellEnd"/>
      <w:r>
        <w:rPr>
          <w:rFonts w:ascii="Times New Roman" w:eastAsia="Times New Roman" w:hAnsi="Times New Roman" w:cs="Times New Roman"/>
          <w:sz w:val="24"/>
        </w:rPr>
        <w:t xml:space="preserve"> e Walton Rodrigues são membros do TCU e Guido Mantega e Nelson Henrique Barbosa Filho são Ministro e Secretário Executivo do Ministério da Fazenda.  Soma-se a isso a constatação de que os grupos mediados por essas duplas são os mais populosos da rede. </w:t>
      </w:r>
    </w:p>
    <w:p w:rsidR="006D0AA1" w:rsidRDefault="006D0AA1" w:rsidP="006D0AA1">
      <w:pPr>
        <w:spacing w:after="0" w:line="360" w:lineRule="auto"/>
        <w:ind w:firstLine="708"/>
        <w:rPr>
          <w:rFonts w:ascii="Times New Roman" w:eastAsia="Times New Roman" w:hAnsi="Times New Roman" w:cs="Times New Roman"/>
          <w:sz w:val="24"/>
        </w:rPr>
      </w:pPr>
      <w:proofErr w:type="gramStart"/>
      <w:r>
        <w:rPr>
          <w:rFonts w:ascii="Times New Roman" w:eastAsia="Times New Roman" w:hAnsi="Times New Roman" w:cs="Times New Roman"/>
          <w:sz w:val="24"/>
        </w:rPr>
        <w:t>Isso posto</w:t>
      </w:r>
      <w:proofErr w:type="gramEnd"/>
      <w:r>
        <w:rPr>
          <w:rFonts w:ascii="Times New Roman" w:eastAsia="Times New Roman" w:hAnsi="Times New Roman" w:cs="Times New Roman"/>
          <w:sz w:val="24"/>
        </w:rPr>
        <w:t xml:space="preserve">, uma das hipóteses a serem investigadas é a de que o contato direto com a Presidente é extremamente restrito, dado que na rede de ego de dois níveis apenas 8,45% (16 atores) da rede possui relacionamento direto com o ego. Essa restrição é reforçada pelo fato de que os 172 indivíduos que compõem o segundo nível de vizinhança representam uma parcela ínfima dos </w:t>
      </w:r>
      <w:r w:rsidRPr="00C204B5">
        <w:rPr>
          <w:rFonts w:ascii="Times New Roman" w:eastAsia="Times New Roman" w:hAnsi="Times New Roman" w:cs="Times New Roman"/>
          <w:sz w:val="24"/>
        </w:rPr>
        <w:t>221387</w:t>
      </w:r>
      <w:r>
        <w:rPr>
          <w:rFonts w:ascii="Times New Roman" w:eastAsia="Times New Roman" w:hAnsi="Times New Roman" w:cs="Times New Roman"/>
          <w:sz w:val="24"/>
        </w:rPr>
        <w:t xml:space="preserve"> atores da rede inicial.</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dados também sugerem que quando o numero de indivíduos no segundo nível, cuja comunicação é mediada por indivíduos do primeiro, cresce, passa a ser </w:t>
      </w:r>
      <w:r>
        <w:rPr>
          <w:rFonts w:ascii="Times New Roman" w:eastAsia="Times New Roman" w:hAnsi="Times New Roman" w:cs="Times New Roman"/>
          <w:sz w:val="24"/>
        </w:rPr>
        <w:lastRenderedPageBreak/>
        <w:t xml:space="preserve">necessária a atuação de outro mediador, provavelmente para dividir a função de intermediário na comunicação entre a Presidente e os demais. </w:t>
      </w:r>
    </w:p>
    <w:p w:rsidR="006D0AA1" w:rsidRDefault="006D0AA1" w:rsidP="006D0AA1">
      <w:pPr>
        <w:spacing w:after="0" w:line="360" w:lineRule="auto"/>
        <w:ind w:firstLine="708"/>
        <w:rPr>
          <w:rFonts w:ascii="Times New Roman" w:eastAsia="Times New Roman" w:hAnsi="Times New Roman" w:cs="Times New Roman"/>
          <w:sz w:val="24"/>
        </w:rPr>
      </w:pPr>
    </w:p>
    <w:p w:rsidR="004917DD" w:rsidRDefault="006D0AA1" w:rsidP="004917DD">
      <w:pPr>
        <w:keepNext/>
        <w:spacing w:after="0" w:line="360" w:lineRule="auto"/>
        <w:ind w:left="-851"/>
        <w:jc w:val="center"/>
      </w:pPr>
      <w:r w:rsidRPr="0051641B">
        <w:rPr>
          <w:noProof/>
          <w:vertAlign w:val="subscript"/>
        </w:rPr>
        <w:lastRenderedPageBreak/>
        <w:drawing>
          <wp:inline distT="0" distB="0" distL="0" distR="0" wp14:anchorId="295F7EF0" wp14:editId="4F9582B9">
            <wp:extent cx="8406788" cy="4480197"/>
            <wp:effectExtent l="127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rot="16200000">
                      <a:off x="0" y="0"/>
                      <a:ext cx="8428767" cy="4491910"/>
                    </a:xfrm>
                    <a:prstGeom prst="rect">
                      <a:avLst/>
                    </a:prstGeom>
                  </pic:spPr>
                </pic:pic>
              </a:graphicData>
            </a:graphic>
          </wp:inline>
        </w:drawing>
      </w:r>
    </w:p>
    <w:p w:rsidR="006D0AA1" w:rsidRDefault="004917DD" w:rsidP="004917DD">
      <w:pPr>
        <w:pStyle w:val="Legenda"/>
        <w:jc w:val="center"/>
        <w:rPr>
          <w:rFonts w:ascii="Times New Roman" w:eastAsia="Times New Roman" w:hAnsi="Times New Roman" w:cs="Times New Roman"/>
          <w:sz w:val="24"/>
        </w:rPr>
      </w:pPr>
      <w:bookmarkStart w:id="88" w:name="_Toc378620012"/>
      <w:r>
        <w:t xml:space="preserve">Figura </w:t>
      </w:r>
      <w:fldSimple w:instr=" SEQ Figura \* ARABIC ">
        <w:r>
          <w:rPr>
            <w:noProof/>
          </w:rPr>
          <w:t>29</w:t>
        </w:r>
      </w:fldSimple>
      <w:r w:rsidRPr="00126DFF">
        <w:t xml:space="preserve"> – Rede de ego da Presidente Dilma Rousseff</w:t>
      </w:r>
      <w:bookmarkEnd w:id="88"/>
    </w:p>
    <w:p w:rsidR="006D0AA1" w:rsidRDefault="006D0AA1" w:rsidP="006D0AA1">
      <w:pPr>
        <w:spacing w:after="0" w:line="360" w:lineRule="auto"/>
        <w:ind w:firstLine="708"/>
        <w:jc w:val="center"/>
        <w:rPr>
          <w:rFonts w:ascii="Times New Roman" w:eastAsia="Times New Roman" w:hAnsi="Times New Roman" w:cs="Times New Roman"/>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fim, um aspecto estrutural da rede de ego apresentada que merece destaque é o clique formado entre cinco atores: Mirian Belchior, Marco Antônio Raupp, Fernando </w:t>
      </w:r>
      <w:proofErr w:type="spellStart"/>
      <w:r>
        <w:rPr>
          <w:rFonts w:ascii="Times New Roman" w:eastAsia="Times New Roman" w:hAnsi="Times New Roman" w:cs="Times New Roman"/>
          <w:sz w:val="24"/>
        </w:rPr>
        <w:t>Damata</w:t>
      </w:r>
      <w:proofErr w:type="spellEnd"/>
      <w:r>
        <w:rPr>
          <w:rFonts w:ascii="Times New Roman" w:eastAsia="Times New Roman" w:hAnsi="Times New Roman" w:cs="Times New Roman"/>
          <w:sz w:val="24"/>
        </w:rPr>
        <w:t xml:space="preserve"> Pimentel, Guido Mantega e Dilma Rousseff. A ocorrência de cliques em redes sociais indica forte coesão entre seus membros o que pode ser um indício de que o nível de cooperação, coordenação e troca de informações entre Ministério do Planejamento Organização e Gestão, Ministério da Ciência Tecnologia e Inovação, Ministério do Desenvolvimento, Indústria e Comercio Exterior, Ministério da Fazenda e Presidência da República seja elevado e mais relevante do que o que acontece entre os demais ministérios e secretarias do Governo Federal. Uma investigação mais profunda, que extrapola o escopo desse trabalho, poderá determinar o tipo de informação trafegada entre essas entidades e se as razões dessa forte coesão esta relacionada às missões dos Ministérios envolvidos ou a características pessoais dos dirigentes desses órgãos.</w:t>
      </w:r>
    </w:p>
    <w:p w:rsidR="006D0AA1" w:rsidRDefault="006D0AA1" w:rsidP="006D0AA1">
      <w:pPr>
        <w:spacing w:after="0" w:line="360" w:lineRule="auto"/>
        <w:ind w:firstLine="708"/>
        <w:jc w:val="center"/>
        <w:rPr>
          <w:rFonts w:ascii="Times New Roman" w:eastAsia="Times New Roman" w:hAnsi="Times New Roman" w:cs="Times New Roman"/>
        </w:rPr>
      </w:pPr>
    </w:p>
    <w:p w:rsidR="006D0AA1" w:rsidRPr="00E978B8" w:rsidRDefault="006D0AA1" w:rsidP="006D0AA1">
      <w:pPr>
        <w:pStyle w:val="Ttulo3"/>
        <w:numPr>
          <w:ilvl w:val="2"/>
          <w:numId w:val="3"/>
        </w:numPr>
      </w:pPr>
      <w:bookmarkStart w:id="89" w:name="_Toc378620945"/>
      <w:r>
        <w:t>Interpretações e análises complementares</w:t>
      </w:r>
      <w:bookmarkEnd w:id="89"/>
    </w:p>
    <w:p w:rsidR="006D0AA1" w:rsidRDefault="006D0AA1" w:rsidP="006D0AA1">
      <w:pPr>
        <w:spacing w:after="0" w:line="360" w:lineRule="auto"/>
        <w:ind w:firstLine="708"/>
        <w:rPr>
          <w:rFonts w:ascii="Times New Roman" w:eastAsia="Times New Roman" w:hAnsi="Times New Roman" w:cs="Times New Roman"/>
        </w:rPr>
      </w:pPr>
    </w:p>
    <w:p w:rsidR="006D0AA1" w:rsidRPr="006D0AA1" w:rsidRDefault="006D0AA1" w:rsidP="006D0AA1">
      <w:pPr>
        <w:spacing w:after="0" w:line="360" w:lineRule="auto"/>
        <w:ind w:firstLine="708"/>
        <w:rPr>
          <w:rFonts w:ascii="Times New Roman" w:eastAsia="Times New Roman" w:hAnsi="Times New Roman" w:cs="Times New Roman"/>
          <w:sz w:val="24"/>
        </w:rPr>
      </w:pPr>
      <w:r w:rsidRPr="006D0AA1">
        <w:rPr>
          <w:rFonts w:ascii="Times New Roman" w:eastAsia="Times New Roman" w:hAnsi="Times New Roman" w:cs="Times New Roman"/>
          <w:sz w:val="24"/>
        </w:rPr>
        <w:t>As informações apresentadas até aqui visam fornecer elementos para o desenvolvimento de análises e facilitar o estudo do fenômeno da difusão em redes extraídas da forma proposta nessa pesquisa. A seguir, essas informações são desenvolvidas e alguns aspectos mais específicos da relação entre os agentes públicos envolvidos são avaliados.</w:t>
      </w:r>
    </w:p>
    <w:p w:rsidR="006D0AA1" w:rsidRDefault="006D0AA1" w:rsidP="006D0AA1">
      <w:pPr>
        <w:spacing w:after="0" w:line="360" w:lineRule="auto"/>
        <w:ind w:firstLine="708"/>
        <w:jc w:val="center"/>
        <w:rPr>
          <w:rFonts w:ascii="Times New Roman" w:eastAsia="Times New Roman" w:hAnsi="Times New Roman" w:cs="Times New Roman"/>
        </w:rPr>
      </w:pPr>
    </w:p>
    <w:p w:rsidR="006D0AA1" w:rsidRPr="00E978B8" w:rsidRDefault="006D0AA1" w:rsidP="006D0AA1">
      <w:pPr>
        <w:pStyle w:val="Ttulo3"/>
        <w:numPr>
          <w:ilvl w:val="3"/>
          <w:numId w:val="3"/>
        </w:numPr>
      </w:pPr>
      <w:bookmarkStart w:id="90" w:name="_Toc378620946"/>
      <w:r w:rsidRPr="00E978B8">
        <w:t>Fluxo da informação na vizinhança da Presidente</w:t>
      </w:r>
      <w:bookmarkEnd w:id="90"/>
    </w:p>
    <w:p w:rsidR="006D0AA1" w:rsidRPr="00B75E20" w:rsidRDefault="006D0AA1" w:rsidP="006D0AA1">
      <w:pPr>
        <w:spacing w:after="0" w:line="360" w:lineRule="auto"/>
        <w:ind w:firstLine="708"/>
        <w:jc w:val="center"/>
        <w:rPr>
          <w:rFonts w:ascii="Times New Roman" w:eastAsia="Times New Roman" w:hAnsi="Times New Roman" w:cs="Times New Roman"/>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variação da rede apresentada na Figura </w:t>
      </w:r>
      <w:r w:rsidR="008B1FCA">
        <w:rPr>
          <w:rFonts w:ascii="Times New Roman" w:eastAsia="Times New Roman" w:hAnsi="Times New Roman" w:cs="Times New Roman"/>
          <w:sz w:val="24"/>
        </w:rPr>
        <w:t>29</w:t>
      </w:r>
      <w:r>
        <w:rPr>
          <w:rFonts w:ascii="Times New Roman" w:eastAsia="Times New Roman" w:hAnsi="Times New Roman" w:cs="Times New Roman"/>
          <w:sz w:val="24"/>
        </w:rPr>
        <w:t xml:space="preserve"> foi extraída para o estudo das métricas relacionadas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restrição </w:t>
      </w:r>
      <w:proofErr w:type="spellStart"/>
      <w:r>
        <w:rPr>
          <w:rFonts w:ascii="Times New Roman" w:eastAsia="Times New Roman" w:hAnsi="Times New Roman" w:cs="Times New Roman"/>
          <w:sz w:val="24"/>
        </w:rPr>
        <w:t>diática</w:t>
      </w:r>
      <w:proofErr w:type="spellEnd"/>
      <w:r>
        <w:rPr>
          <w:rFonts w:ascii="Times New Roman" w:eastAsia="Times New Roman" w:hAnsi="Times New Roman" w:cs="Times New Roman"/>
          <w:sz w:val="24"/>
        </w:rPr>
        <w:t>, restrição agregada e buracos estruturais na rede de ego da Presidente Dilma Rousseff: Foram preservados na rede apenas os atores que se relacionam diretamente com a Presidente e suas ligações.</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Conforme discutido anteriormente, de forma geral, a restrição </w:t>
      </w:r>
      <w:proofErr w:type="spellStart"/>
      <w:r>
        <w:rPr>
          <w:rFonts w:ascii="Times New Roman" w:eastAsia="Times New Roman" w:hAnsi="Times New Roman" w:cs="Times New Roman"/>
          <w:sz w:val="24"/>
        </w:rPr>
        <w:t>diática</w:t>
      </w:r>
      <w:proofErr w:type="spellEnd"/>
      <w:r>
        <w:rPr>
          <w:rFonts w:ascii="Times New Roman" w:eastAsia="Times New Roman" w:hAnsi="Times New Roman" w:cs="Times New Roman"/>
          <w:sz w:val="24"/>
        </w:rPr>
        <w:t xml:space="preserve"> de um relacionamento sobre um ator mede a oportunidade que esse ator tem de exercer papel de mediador bem como o risco de ter seu contato com os demais atores mediados em caso de perda dessa conexão. A regra geral é que quanto maior for essa restrição menos oportunidades de mediação tem o ator e mais preocupante seria a perda da ligação em questão.</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Tal interpretação dessa métrica estrutural da rede, entretanto, não parece adequada para a rede de ego da Presidente Dilma Rousseff, afinal, tendo em mente que a fonte de dados utilizada para a modelagem da rede foi o Diário Oficial da União, fonte pública e aberta, podemos presumir que o tráfego predominante de informação entre esses atores não é sigiloso, mas, pelo contrário, trata-se de informações necessárias à coordenação e cooperação entre os envolvidos, conforme discutido na apresentação do “Modelo de comunicação entre organizações públicas”. O que se espera, portanto, é que haja maior comunicação entre os atores para que a administração pública funcione de forma eficiente, e, sob a perspectiva da Presidente, não há interesse em mediar o fluxo de informação. Ao contrário, uma grande centralização nos fluxos da rede na Presidência pode sobrecarregar esse órgão de forma desnecessária, aumentando o risco de introdução de ruídos na comunicação, burocratizando e atrasando as decisões suportadas pelo processo.</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sugere-se que a interpretação da métrica seja feita de forma inversa ao que a literatura predominantemente apresenta, ou seja, do ponto de vista da Presidente, um valor baixo de restrição representa uma situação onde o papel de mediação deverá necessariamente ser exercido pelo poder central, sendo, portanto, uma situação negativa a ser evitada. Por outro lado, um valor alto de restrição revela pouca dependência dos demais atores da rede em relação à Presidente, o que indicaria um fluxo direto de informação entre os atores, desejado para uma comunicação mais eficiente.</w:t>
      </w:r>
    </w:p>
    <w:p w:rsidR="006D0AA1" w:rsidRDefault="006D0AA1" w:rsidP="006D0AA1">
      <w:pPr>
        <w:spacing w:after="0" w:line="360" w:lineRule="auto"/>
        <w:ind w:firstLine="708"/>
        <w:jc w:val="center"/>
        <w:rPr>
          <w:rFonts w:ascii="Times New Roman" w:eastAsia="Times New Roman" w:hAnsi="Times New Roman" w:cs="Times New Roman"/>
          <w:sz w:val="24"/>
        </w:rPr>
      </w:pPr>
    </w:p>
    <w:p w:rsidR="00E40E0E" w:rsidRDefault="00E40E0E" w:rsidP="00E40E0E">
      <w:pPr>
        <w:pStyle w:val="Legenda"/>
        <w:keepNext/>
        <w:jc w:val="center"/>
      </w:pPr>
      <w:r>
        <w:lastRenderedPageBreak/>
        <w:t xml:space="preserve">Tabela </w:t>
      </w:r>
      <w:fldSimple w:instr=" SEQ Tabela \* ARABIC ">
        <w:r w:rsidR="00880D5F">
          <w:rPr>
            <w:noProof/>
          </w:rPr>
          <w:t>5</w:t>
        </w:r>
      </w:fldSimple>
      <w:r w:rsidRPr="00B4041D">
        <w:t xml:space="preserve"> – Métricas relacionadas </w:t>
      </w:r>
      <w:proofErr w:type="gramStart"/>
      <w:r w:rsidRPr="00B4041D">
        <w:t>a</w:t>
      </w:r>
      <w:proofErr w:type="gramEnd"/>
      <w:r w:rsidRPr="00B4041D">
        <w:t xml:space="preserve"> mediação na rede de ego</w:t>
      </w:r>
    </w:p>
    <w:p w:rsidR="006D0AA1" w:rsidRDefault="006D0AA1" w:rsidP="006D0AA1">
      <w:pPr>
        <w:spacing w:after="0" w:line="360" w:lineRule="auto"/>
        <w:ind w:firstLine="708"/>
        <w:jc w:val="center"/>
        <w:rPr>
          <w:rFonts w:ascii="Times New Roman" w:eastAsia="Times New Roman" w:hAnsi="Times New Roman" w:cs="Times New Roman"/>
          <w:sz w:val="24"/>
        </w:rPr>
      </w:pPr>
      <w:r w:rsidRPr="00E52251">
        <w:rPr>
          <w:noProof/>
        </w:rPr>
        <w:drawing>
          <wp:inline distT="0" distB="0" distL="0" distR="0" wp14:anchorId="35C4D344" wp14:editId="5AE9AC4C">
            <wp:extent cx="4686300" cy="344805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86300" cy="3448050"/>
                    </a:xfrm>
                    <a:prstGeom prst="rect">
                      <a:avLst/>
                    </a:prstGeom>
                    <a:noFill/>
                    <a:ln>
                      <a:noFill/>
                    </a:ln>
                  </pic:spPr>
                </pic:pic>
              </a:graphicData>
            </a:graphic>
          </wp:inline>
        </w:drawing>
      </w:r>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Tabela </w:t>
      </w:r>
      <w:r w:rsidR="00E40E0E">
        <w:rPr>
          <w:rFonts w:ascii="Times New Roman" w:eastAsia="Times New Roman" w:hAnsi="Times New Roman" w:cs="Times New Roman"/>
          <w:sz w:val="24"/>
        </w:rPr>
        <w:t>05</w:t>
      </w:r>
      <w:r>
        <w:rPr>
          <w:rFonts w:ascii="Times New Roman" w:eastAsia="Times New Roman" w:hAnsi="Times New Roman" w:cs="Times New Roman"/>
          <w:sz w:val="24"/>
        </w:rPr>
        <w:t xml:space="preserve"> apresenta os valores calculados pelo Pajek para a restrição </w:t>
      </w:r>
      <w:proofErr w:type="spellStart"/>
      <w:r>
        <w:rPr>
          <w:rFonts w:ascii="Times New Roman" w:eastAsia="Times New Roman" w:hAnsi="Times New Roman" w:cs="Times New Roman"/>
          <w:sz w:val="24"/>
        </w:rPr>
        <w:t>diática</w:t>
      </w:r>
      <w:proofErr w:type="spellEnd"/>
      <w:r>
        <w:rPr>
          <w:rFonts w:ascii="Times New Roman" w:eastAsia="Times New Roman" w:hAnsi="Times New Roman" w:cs="Times New Roman"/>
          <w:sz w:val="24"/>
        </w:rPr>
        <w:t xml:space="preserve"> em relação à Presidente e as linhas entre os demais vizinhos para cada ator na rede de ego estudada. A correlação positiva observada entre os dois valores é esperada contribui para a ideia de que quanto maior a comunicação de um ator com os demais, sem o intermédio da Presidente, maior o indicador de restrição da Presidente, indicando maior liberdade para o ator na rede e menos necessidade de intervenção do poder central na comunicação, conforme a interpretação proposta anteriormente. Vê-se, por exemplo, que a Ministra do Planejamento Organização e Gestão, Miriam Belchior, é quem possui mais conexões entre os demais atores (32) e, logo, é a que oferece maior restrição ao ego (0,12).</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Os valores apresentados podem ser condensados em dois indicadores para simplificação da análise. A restrição agregada, calculada através da soma das restrições associadas ao ator, para a Presidente foi de </w:t>
      </w:r>
      <w:r w:rsidRPr="00E52251">
        <w:rPr>
          <w:rFonts w:ascii="Times New Roman" w:eastAsia="Times New Roman" w:hAnsi="Times New Roman" w:cs="Times New Roman"/>
          <w:sz w:val="24"/>
        </w:rPr>
        <w:t>0.288868</w:t>
      </w:r>
      <w:r>
        <w:rPr>
          <w:rFonts w:ascii="Times New Roman" w:eastAsia="Times New Roman" w:hAnsi="Times New Roman" w:cs="Times New Roman"/>
          <w:sz w:val="24"/>
        </w:rPr>
        <w:t xml:space="preserve"> e a densidade egocêntrica, calculada como a densidade da rede excluindo-se o ego, foi de </w:t>
      </w:r>
      <w:r w:rsidRPr="0023642D">
        <w:rPr>
          <w:rFonts w:ascii="Times New Roman" w:eastAsia="Times New Roman" w:hAnsi="Times New Roman" w:cs="Times New Roman"/>
          <w:sz w:val="24"/>
        </w:rPr>
        <w:t>0.14843750</w:t>
      </w:r>
      <w:r>
        <w:rPr>
          <w:rFonts w:ascii="Times New Roman" w:eastAsia="Times New Roman" w:hAnsi="Times New Roman" w:cs="Times New Roman"/>
          <w:sz w:val="24"/>
        </w:rPr>
        <w:t>.</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Métricas como a restrição agregada e a densidade são </w:t>
      </w:r>
      <w:r w:rsidR="00237D1C">
        <w:rPr>
          <w:rFonts w:ascii="Times New Roman" w:eastAsia="Times New Roman" w:hAnsi="Times New Roman" w:cs="Times New Roman"/>
          <w:sz w:val="24"/>
        </w:rPr>
        <w:t>difíceis de</w:t>
      </w:r>
      <w:r>
        <w:rPr>
          <w:rFonts w:ascii="Times New Roman" w:eastAsia="Times New Roman" w:hAnsi="Times New Roman" w:cs="Times New Roman"/>
          <w:sz w:val="24"/>
        </w:rPr>
        <w:t xml:space="preserve"> analisar se tomadas isoladamente. Entretanto, </w:t>
      </w:r>
      <w:proofErr w:type="gramStart"/>
      <w:r>
        <w:rPr>
          <w:rFonts w:ascii="Times New Roman" w:eastAsia="Times New Roman" w:hAnsi="Times New Roman" w:cs="Times New Roman"/>
          <w:sz w:val="24"/>
        </w:rPr>
        <w:t>são</w:t>
      </w:r>
      <w:proofErr w:type="gramEnd"/>
      <w:r>
        <w:rPr>
          <w:rFonts w:ascii="Times New Roman" w:eastAsia="Times New Roman" w:hAnsi="Times New Roman" w:cs="Times New Roman"/>
          <w:sz w:val="24"/>
        </w:rPr>
        <w:t xml:space="preserve"> um bom parâmetro para comparação entre redes de tamanho similar. Assim, visando investigar o impacto da existência de uma comunicação mais intensa entre os vizinhos da Presidente na rede, as mesmas métricas </w:t>
      </w:r>
      <w:r>
        <w:rPr>
          <w:rFonts w:ascii="Times New Roman" w:eastAsia="Times New Roman" w:hAnsi="Times New Roman" w:cs="Times New Roman"/>
          <w:sz w:val="24"/>
        </w:rPr>
        <w:lastRenderedPageBreak/>
        <w:t xml:space="preserve">foram calculadas em uma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na qual o clique identificado (Guido, Miriam, Raupp, Pimentel e Dilma) foi removido, deixando a rede ainda menos interconectada e mais dependente da Presidente. Essa nova rede apresentou restrição agregada para a Presidente de </w:t>
      </w:r>
      <w:r w:rsidRPr="0023642D">
        <w:rPr>
          <w:rFonts w:ascii="Times New Roman" w:eastAsia="Times New Roman" w:hAnsi="Times New Roman" w:cs="Times New Roman"/>
          <w:sz w:val="24"/>
        </w:rPr>
        <w:t>0.150102</w:t>
      </w:r>
      <w:r>
        <w:rPr>
          <w:rFonts w:ascii="Times New Roman" w:eastAsia="Times New Roman" w:hAnsi="Times New Roman" w:cs="Times New Roman"/>
          <w:sz w:val="24"/>
        </w:rPr>
        <w:t xml:space="preserve"> e densidade egocêntrica de </w:t>
      </w:r>
      <w:r w:rsidRPr="0023642D">
        <w:rPr>
          <w:rFonts w:ascii="Times New Roman" w:eastAsia="Times New Roman" w:hAnsi="Times New Roman" w:cs="Times New Roman"/>
          <w:sz w:val="24"/>
        </w:rPr>
        <w:t>0.04166667</w:t>
      </w:r>
      <w:r>
        <w:rPr>
          <w:rFonts w:ascii="Times New Roman" w:eastAsia="Times New Roman" w:hAnsi="Times New Roman" w:cs="Times New Roman"/>
          <w:sz w:val="24"/>
        </w:rPr>
        <w:t>.</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remoção de apenas quatro elementos da rede fez cair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restrição agregada em aproximadamente 50% e a densidade egocêntrica em quase 70%. Essa grande sensibilidade mostra que esses valores estão pequenos, pois uma mínima variação no numero de atores e relacionamentos gerou grande variação nas métricas. Se estivéssemos lidando com valores altos desses índices, pequenas perturbações na rede não teriam tanto impacto.</w:t>
      </w:r>
    </w:p>
    <w:p w:rsidR="006D0AA1" w:rsidRDefault="006D0AA1" w:rsidP="006D0AA1">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As métricas calculadas, assim, sugerem que a comunicação entre os indivíduos dentro da administração pública brasileira, no que se refere a atores que se comunicam com a chefa do Poder Executivo, apresenta forte centralização na Presidente o que pode indicar dificuldade em operacionalizar articulações diretas entre os agentes. Emerge, então, a hipótese de que se intensificando a comunicação entre os agentes públicos que mantêm contato com a Presidente chegar-se-ia a um estado em que a Presidência seria menos sobrecarregada e a comunicação fluiria com maior rapidez e com menos ruído na administração publica brasileira.</w:t>
      </w:r>
    </w:p>
    <w:p w:rsidR="006D0AA1" w:rsidRDefault="006D0AA1" w:rsidP="006D0AA1">
      <w:pPr>
        <w:spacing w:after="0" w:line="360" w:lineRule="auto"/>
        <w:ind w:firstLine="708"/>
        <w:rPr>
          <w:rFonts w:ascii="Times New Roman" w:eastAsia="Times New Roman" w:hAnsi="Times New Roman" w:cs="Times New Roman"/>
          <w:sz w:val="24"/>
        </w:rPr>
      </w:pPr>
    </w:p>
    <w:p w:rsidR="006D0AA1" w:rsidRPr="00893108" w:rsidRDefault="006D0AA1" w:rsidP="006D0AA1">
      <w:pPr>
        <w:pStyle w:val="Ttulo3"/>
        <w:numPr>
          <w:ilvl w:val="3"/>
          <w:numId w:val="3"/>
        </w:numPr>
      </w:pPr>
      <w:bookmarkStart w:id="91" w:name="_Toc378620947"/>
      <w:r w:rsidRPr="00893108">
        <w:t>Proximidade estrutural com a presidente e tempo de permanência em cargo comissionado</w:t>
      </w:r>
      <w:bookmarkEnd w:id="91"/>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segunda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foi extraída paralelamente, desprezando-se os vizinhos de segundo nível e obtendo-se, assim, uma rede na qual </w:t>
      </w:r>
      <w:r w:rsidR="00237D1C">
        <w:rPr>
          <w:rFonts w:ascii="Times New Roman" w:eastAsia="Times New Roman" w:hAnsi="Times New Roman" w:cs="Times New Roman"/>
          <w:sz w:val="24"/>
        </w:rPr>
        <w:t>se apresentam</w:t>
      </w:r>
      <w:r>
        <w:rPr>
          <w:rFonts w:ascii="Times New Roman" w:eastAsia="Times New Roman" w:hAnsi="Times New Roman" w:cs="Times New Roman"/>
          <w:sz w:val="24"/>
        </w:rPr>
        <w:t xml:space="preserve"> apenas atores que se relacionaram diretamente com a Presidente por, no mínimo, três vezes no período estudado, conforme a metodologia proposta.</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Utilizando-se a rede de ego e dos vizinhos de primeiro nível apenas, foi desenvolvida uma análise da proximidade estrutural dos demais elementos e sua suposta influencia no tempo de permanência em cargos comissionados. A Tabela </w:t>
      </w:r>
      <w:r w:rsidR="00880D5F">
        <w:rPr>
          <w:rFonts w:ascii="Times New Roman" w:eastAsia="Times New Roman" w:hAnsi="Times New Roman" w:cs="Times New Roman"/>
          <w:sz w:val="24"/>
        </w:rPr>
        <w:t>06</w:t>
      </w:r>
      <w:r>
        <w:rPr>
          <w:rFonts w:ascii="Times New Roman" w:eastAsia="Times New Roman" w:hAnsi="Times New Roman" w:cs="Times New Roman"/>
          <w:sz w:val="24"/>
        </w:rPr>
        <w:t xml:space="preserve"> mostra os atores da rede, a data da posse e da eventual exoneração e o cargo que ocupa.</w:t>
      </w:r>
    </w:p>
    <w:p w:rsidR="00DE5BC3" w:rsidRDefault="00DE5BC3" w:rsidP="006D0AA1">
      <w:pPr>
        <w:spacing w:after="0" w:line="360" w:lineRule="auto"/>
        <w:ind w:firstLine="708"/>
        <w:rPr>
          <w:rFonts w:ascii="Times New Roman" w:eastAsia="Times New Roman" w:hAnsi="Times New Roman" w:cs="Times New Roman"/>
          <w:sz w:val="24"/>
        </w:rPr>
      </w:pPr>
    </w:p>
    <w:p w:rsidR="00880D5F" w:rsidRDefault="00880D5F" w:rsidP="00880D5F">
      <w:pPr>
        <w:pStyle w:val="Legenda"/>
        <w:keepNext/>
        <w:jc w:val="center"/>
      </w:pPr>
      <w:r>
        <w:lastRenderedPageBreak/>
        <w:t xml:space="preserve">Tabela </w:t>
      </w:r>
      <w:fldSimple w:instr=" SEQ Tabela \* ARABIC ">
        <w:r>
          <w:rPr>
            <w:noProof/>
          </w:rPr>
          <w:t>6</w:t>
        </w:r>
      </w:fldSimple>
      <w:r w:rsidRPr="0048492E">
        <w:t xml:space="preserve"> – Detalhes dos indivíduos da rede de Ego da Presidente Dilma Rousseff</w:t>
      </w:r>
    </w:p>
    <w:p w:rsidR="006D0AA1" w:rsidRDefault="006D0AA1" w:rsidP="00DE5BC3">
      <w:pPr>
        <w:spacing w:after="0" w:line="360" w:lineRule="auto"/>
        <w:jc w:val="center"/>
        <w:rPr>
          <w:rFonts w:ascii="Times New Roman" w:eastAsia="Times New Roman" w:hAnsi="Times New Roman" w:cs="Times New Roman"/>
          <w:sz w:val="24"/>
        </w:rPr>
      </w:pPr>
      <w:r w:rsidRPr="008E7D7D">
        <w:rPr>
          <w:noProof/>
        </w:rPr>
        <w:drawing>
          <wp:inline distT="0" distB="0" distL="0" distR="0" wp14:anchorId="5183BC38" wp14:editId="45D89DAA">
            <wp:extent cx="6048375" cy="6703670"/>
            <wp:effectExtent l="0" t="0" r="0" b="254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51806" cy="6707473"/>
                    </a:xfrm>
                    <a:prstGeom prst="rect">
                      <a:avLst/>
                    </a:prstGeom>
                    <a:noFill/>
                    <a:ln>
                      <a:noFill/>
                    </a:ln>
                  </pic:spPr>
                </pic:pic>
              </a:graphicData>
            </a:graphic>
          </wp:inline>
        </w:drawing>
      </w:r>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Interessante notar que a rede de ego da Presidente Dilma Rousseff é composta em sua grande maioria de agentes públicos do primeiro e segundo escalão do governo, quais sejam, Ministros de Estado, Advogado Geral da União, Presidente do Banco Central e Secretários de Estado. As exceções ficam por conta dos Ministros do TCU, </w:t>
      </w:r>
      <w:r>
        <w:rPr>
          <w:rFonts w:ascii="Times New Roman" w:eastAsia="Times New Roman" w:hAnsi="Times New Roman" w:cs="Times New Roman"/>
          <w:sz w:val="24"/>
        </w:rPr>
        <w:lastRenderedPageBreak/>
        <w:t xml:space="preserve">que, pela natureza de sua função, não podem ser considerados ‘Governo’, uma secretária do STF e o Presidente do ITI. </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configuração bastante característica da rede de ego da Presidente Dilma Rousseff permite estudar a influência da posição estrutural de cada indivíduo em relação </w:t>
      </w:r>
      <w:proofErr w:type="gramStart"/>
      <w:r>
        <w:rPr>
          <w:rFonts w:ascii="Times New Roman" w:eastAsia="Times New Roman" w:hAnsi="Times New Roman" w:cs="Times New Roman"/>
          <w:sz w:val="24"/>
        </w:rPr>
        <w:t>à</w:t>
      </w:r>
      <w:proofErr w:type="gramEnd"/>
      <w:r>
        <w:rPr>
          <w:rFonts w:ascii="Times New Roman" w:eastAsia="Times New Roman" w:hAnsi="Times New Roman" w:cs="Times New Roman"/>
          <w:sz w:val="24"/>
        </w:rPr>
        <w:t xml:space="preserve"> chefe do executivo e em relação aos seus pares no tempo de permanência deste em cargo de confiança como Ministérios e Secretarias. </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Assim, mais uma manipulação foi feita na rede, desta vez removendo-se os ministros do TCU, que, apesar de serem nomeados pelo Presidente, não podem ser exonerados e somente perdem o cargo em virtude de sentença, não contribuindo, portanto, para um estudo de tempo de permanência em cargo de livre nomeação e exoneração. Outros dois elementos foram removidos por não exercerem função de Ministro de Estado ou de Secretário de estado. Atores que desempenham funções equiparadas a de Ministro, como a presidência do banco central, foram mantidos.</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informações referentes às datas de nomeação e exoneração foram extraídas de portais do governo, notadamente o </w:t>
      </w:r>
      <w:proofErr w:type="gramStart"/>
      <w:r w:rsidRPr="00237D1C">
        <w:rPr>
          <w:rFonts w:ascii="Times New Roman" w:eastAsia="Times New Roman" w:hAnsi="Times New Roman" w:cs="Times New Roman"/>
          <w:i/>
          <w:sz w:val="24"/>
        </w:rPr>
        <w:t>planalto.</w:t>
      </w:r>
      <w:proofErr w:type="gramEnd"/>
      <w:r w:rsidRPr="00237D1C">
        <w:rPr>
          <w:rFonts w:ascii="Times New Roman" w:eastAsia="Times New Roman" w:hAnsi="Times New Roman" w:cs="Times New Roman"/>
          <w:i/>
          <w:sz w:val="24"/>
        </w:rPr>
        <w:t>gov.br</w:t>
      </w:r>
      <w:r>
        <w:rPr>
          <w:rFonts w:ascii="Times New Roman" w:eastAsia="Times New Roman" w:hAnsi="Times New Roman" w:cs="Times New Roman"/>
          <w:sz w:val="24"/>
        </w:rPr>
        <w:t xml:space="preserve">. As datas referentes aos atores excluídos da rede não foram levantadas e, por isso, não aparecem na tabela </w:t>
      </w:r>
      <w:r w:rsidR="00880D5F">
        <w:rPr>
          <w:rFonts w:ascii="Times New Roman" w:eastAsia="Times New Roman" w:hAnsi="Times New Roman" w:cs="Times New Roman"/>
          <w:sz w:val="24"/>
        </w:rPr>
        <w:t>06</w:t>
      </w:r>
      <w:r>
        <w:rPr>
          <w:rFonts w:ascii="Times New Roman" w:eastAsia="Times New Roman" w:hAnsi="Times New Roman" w:cs="Times New Roman"/>
          <w:sz w:val="24"/>
        </w:rPr>
        <w:t>.</w:t>
      </w:r>
    </w:p>
    <w:p w:rsidR="006D0AA1" w:rsidRDefault="006D0AA1" w:rsidP="006D0AA1">
      <w:pPr>
        <w:spacing w:after="0" w:line="360" w:lineRule="auto"/>
        <w:ind w:firstLine="708"/>
        <w:rPr>
          <w:rFonts w:ascii="Times New Roman" w:eastAsia="Times New Roman" w:hAnsi="Times New Roman" w:cs="Times New Roman"/>
          <w:sz w:val="24"/>
        </w:rPr>
      </w:pPr>
    </w:p>
    <w:p w:rsidR="004917DD" w:rsidRDefault="006D0AA1" w:rsidP="004917DD">
      <w:pPr>
        <w:keepNext/>
        <w:spacing w:after="0" w:line="360" w:lineRule="auto"/>
        <w:ind w:left="-851"/>
        <w:jc w:val="center"/>
      </w:pPr>
      <w:r w:rsidRPr="00A9242F">
        <w:rPr>
          <w:noProof/>
          <w:sz w:val="16"/>
        </w:rPr>
        <w:lastRenderedPageBreak/>
        <w:drawing>
          <wp:inline distT="0" distB="0" distL="0" distR="0" wp14:anchorId="22255D20" wp14:editId="0E724A5A">
            <wp:extent cx="8400154" cy="4476661"/>
            <wp:effectExtent l="0" t="318" r="953" b="952"/>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rot="16200000">
                      <a:off x="0" y="0"/>
                      <a:ext cx="8404536" cy="4478996"/>
                    </a:xfrm>
                    <a:prstGeom prst="rect">
                      <a:avLst/>
                    </a:prstGeom>
                  </pic:spPr>
                </pic:pic>
              </a:graphicData>
            </a:graphic>
          </wp:inline>
        </w:drawing>
      </w:r>
    </w:p>
    <w:p w:rsidR="006D0AA1" w:rsidRPr="00A9242F" w:rsidRDefault="004917DD" w:rsidP="004917DD">
      <w:pPr>
        <w:pStyle w:val="Legenda"/>
        <w:jc w:val="center"/>
        <w:rPr>
          <w:rFonts w:ascii="Times New Roman" w:eastAsia="Times New Roman" w:hAnsi="Times New Roman" w:cs="Times New Roman"/>
        </w:rPr>
      </w:pPr>
      <w:bookmarkStart w:id="92" w:name="_Toc378620013"/>
      <w:r>
        <w:t xml:space="preserve">Figura </w:t>
      </w:r>
      <w:fldSimple w:instr=" SEQ Figura \* ARABIC ">
        <w:r>
          <w:rPr>
            <w:noProof/>
          </w:rPr>
          <w:t>30</w:t>
        </w:r>
      </w:fldSimple>
      <w:r w:rsidRPr="00766922">
        <w:t xml:space="preserve"> – Rede de ego com representação dos vetores de tempo no cargo e proximidade com a Presidente.</w:t>
      </w:r>
      <w:bookmarkEnd w:id="92"/>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w:t>
      </w:r>
      <w:r w:rsidR="008B1FCA">
        <w:rPr>
          <w:rFonts w:ascii="Times New Roman" w:eastAsia="Times New Roman" w:hAnsi="Times New Roman" w:cs="Times New Roman"/>
          <w:sz w:val="24"/>
        </w:rPr>
        <w:t>30</w:t>
      </w:r>
      <w:r>
        <w:rPr>
          <w:rFonts w:ascii="Times New Roman" w:eastAsia="Times New Roman" w:hAnsi="Times New Roman" w:cs="Times New Roman"/>
          <w:sz w:val="24"/>
        </w:rPr>
        <w:t xml:space="preserve"> apresenta a rede estudada com duas informações relevantes para a análise, ambas armazenadas em vetores. </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primeira informação diz respeito ao tempo de permanência no cargo de confiança, em número de dias, desde a nomeação até o dia 23/09/2013 ou exoneração anterior. A segunda informação reflete o peso da ligação entre o ator e a Presidente Dilma Rousseff. </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Supondo que quanto maior o peso da ligação, que representa o volume da comunicação entre os atores, maior a proximidade do indivíduo com a Presidenta, a Figura </w:t>
      </w:r>
      <w:r w:rsidR="008B1FCA">
        <w:rPr>
          <w:rFonts w:ascii="Times New Roman" w:eastAsia="Times New Roman" w:hAnsi="Times New Roman" w:cs="Times New Roman"/>
          <w:sz w:val="24"/>
        </w:rPr>
        <w:t>30</w:t>
      </w:r>
      <w:r>
        <w:rPr>
          <w:rFonts w:ascii="Times New Roman" w:eastAsia="Times New Roman" w:hAnsi="Times New Roman" w:cs="Times New Roman"/>
          <w:sz w:val="24"/>
        </w:rPr>
        <w:t xml:space="preserve"> pretende representar de forma visual a relação entre o tempo de permanência em cargo comissionado e a proximidade do ator com a Presidenta. Para tanto foi utilizado o algoritmo de layout </w:t>
      </w:r>
      <w:proofErr w:type="spellStart"/>
      <w:r>
        <w:rPr>
          <w:rFonts w:ascii="Times New Roman" w:eastAsia="Times New Roman" w:hAnsi="Times New Roman" w:cs="Times New Roman"/>
          <w:sz w:val="24"/>
        </w:rPr>
        <w:t>Kamada-Kawai</w:t>
      </w:r>
      <w:proofErr w:type="spellEnd"/>
      <w:r>
        <w:rPr>
          <w:rFonts w:ascii="Times New Roman" w:eastAsia="Times New Roman" w:hAnsi="Times New Roman" w:cs="Times New Roman"/>
          <w:sz w:val="24"/>
        </w:rPr>
        <w:t xml:space="preserve"> configurado para considerar o peso das linhas como similaridades, o que faz com que os atores que tiveram menos contato com a Presidente fiquem mais afastados do centro da rede. Além disso, utilizou-se a opção de exibição dos dois vetores simultaneamente. Esse recurso do Pajek faz com que a forma do vértice transmita alguma noção da relação entre as duas grandezas representadas. Enquanto um vetor influencia o tamanho do vértice em uma direção (horizontal) outro influencia na outra (vertical). Assim, o software fornece uma maneira de se avaliar a correlação entre as grandezas de forma visual: Quanto mais próximo de um circulo forem as formas, maior a correlação entre os vetores.</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inspeção visual da rede dessa forma exibida permite perceber que os maiores vértices estão mais próximos da Presidente e, principalmente, </w:t>
      </w:r>
      <w:proofErr w:type="gramStart"/>
      <w:r>
        <w:rPr>
          <w:rFonts w:ascii="Times New Roman" w:eastAsia="Times New Roman" w:hAnsi="Times New Roman" w:cs="Times New Roman"/>
          <w:sz w:val="24"/>
        </w:rPr>
        <w:t>são</w:t>
      </w:r>
      <w:proofErr w:type="gramEnd"/>
      <w:r>
        <w:rPr>
          <w:rFonts w:ascii="Times New Roman" w:eastAsia="Times New Roman" w:hAnsi="Times New Roman" w:cs="Times New Roman"/>
          <w:sz w:val="24"/>
        </w:rPr>
        <w:t xml:space="preserve"> representados com tamanho considerável, o que, na exibição de dois vetores do Pajek, significa relevante correlação positiva entre as grandezas.</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útil, a visualização da rede não permite a aferição exata da correlação entre os valores analisados. Assim, recorre-se às correlações estatísticas de </w:t>
      </w:r>
      <w:proofErr w:type="spellStart"/>
      <w:r w:rsidRPr="00BC0528">
        <w:rPr>
          <w:rFonts w:ascii="Times New Roman" w:eastAsia="Times New Roman" w:hAnsi="Times New Roman" w:cs="Times New Roman"/>
          <w:i/>
          <w:sz w:val="24"/>
        </w:rPr>
        <w:t>rank</w:t>
      </w:r>
      <w:proofErr w:type="spellEnd"/>
      <w:r w:rsidRPr="00BC0528">
        <w:rPr>
          <w:rFonts w:ascii="Times New Roman" w:eastAsia="Times New Roman" w:hAnsi="Times New Roman" w:cs="Times New Roman"/>
          <w:i/>
          <w:sz w:val="24"/>
        </w:rPr>
        <w:t xml:space="preserve"> de </w:t>
      </w:r>
      <w:proofErr w:type="spellStart"/>
      <w:r w:rsidRPr="00BC0528">
        <w:rPr>
          <w:rFonts w:ascii="Times New Roman" w:eastAsia="Times New Roman" w:hAnsi="Times New Roman" w:cs="Times New Roman"/>
          <w:i/>
          <w:sz w:val="24"/>
        </w:rPr>
        <w:t>Spearman</w:t>
      </w:r>
      <w:proofErr w:type="spellEnd"/>
      <w:r>
        <w:rPr>
          <w:rFonts w:ascii="Times New Roman" w:eastAsia="Times New Roman" w:hAnsi="Times New Roman" w:cs="Times New Roman"/>
          <w:sz w:val="24"/>
        </w:rPr>
        <w:t xml:space="preserve"> e</w:t>
      </w:r>
      <w:r w:rsidRPr="00AA259F">
        <w:rPr>
          <w:rFonts w:ascii="Times New Roman" w:eastAsia="Times New Roman" w:hAnsi="Times New Roman" w:cs="Times New Roman"/>
          <w:sz w:val="24"/>
        </w:rPr>
        <w:t xml:space="preserve"> de </w:t>
      </w:r>
      <w:r w:rsidRPr="00BC0528">
        <w:rPr>
          <w:rFonts w:ascii="Times New Roman" w:eastAsia="Times New Roman" w:hAnsi="Times New Roman" w:cs="Times New Roman"/>
          <w:i/>
          <w:sz w:val="24"/>
        </w:rPr>
        <w:t>Pearson</w:t>
      </w:r>
      <w:r>
        <w:rPr>
          <w:rFonts w:ascii="Times New Roman" w:eastAsia="Times New Roman" w:hAnsi="Times New Roman" w:cs="Times New Roman"/>
          <w:sz w:val="24"/>
        </w:rPr>
        <w:t xml:space="preserve"> para a avaliação desse aspecto.</w:t>
      </w:r>
    </w:p>
    <w:p w:rsidR="00D30326" w:rsidRDefault="006D0AA1" w:rsidP="006D0AA1">
      <w:pPr>
        <w:spacing w:after="0" w:line="360" w:lineRule="auto"/>
        <w:ind w:firstLine="708"/>
        <w:rPr>
          <w:rFonts w:ascii="Times New Roman" w:eastAsia="Times New Roman" w:hAnsi="Times New Roman" w:cs="Times New Roman"/>
          <w:sz w:val="24"/>
        </w:rPr>
      </w:pPr>
      <w:r w:rsidRPr="00AA259F">
        <w:rPr>
          <w:rFonts w:ascii="Times New Roman" w:eastAsia="Times New Roman" w:hAnsi="Times New Roman" w:cs="Times New Roman"/>
          <w:sz w:val="24"/>
        </w:rPr>
        <w:t xml:space="preserve">A correlação de </w:t>
      </w:r>
      <w:proofErr w:type="spellStart"/>
      <w:r w:rsidRPr="00237D1C">
        <w:rPr>
          <w:rFonts w:ascii="Times New Roman" w:eastAsia="Times New Roman" w:hAnsi="Times New Roman" w:cs="Times New Roman"/>
          <w:i/>
          <w:sz w:val="24"/>
        </w:rPr>
        <w:t>rank</w:t>
      </w:r>
      <w:proofErr w:type="spellEnd"/>
      <w:r>
        <w:rPr>
          <w:rFonts w:ascii="Times New Roman" w:eastAsia="Times New Roman" w:hAnsi="Times New Roman" w:cs="Times New Roman"/>
          <w:sz w:val="24"/>
        </w:rPr>
        <w:t xml:space="preserve"> de </w:t>
      </w:r>
      <w:proofErr w:type="spellStart"/>
      <w:r w:rsidRPr="00237D1C">
        <w:rPr>
          <w:rFonts w:ascii="Times New Roman" w:eastAsia="Times New Roman" w:hAnsi="Times New Roman" w:cs="Times New Roman"/>
          <w:i/>
          <w:sz w:val="24"/>
        </w:rPr>
        <w:t>Spearman</w:t>
      </w:r>
      <w:proofErr w:type="spellEnd"/>
      <w:r w:rsidRPr="00AA259F">
        <w:rPr>
          <w:rFonts w:ascii="Times New Roman" w:eastAsia="Times New Roman" w:hAnsi="Times New Roman" w:cs="Times New Roman"/>
          <w:sz w:val="24"/>
        </w:rPr>
        <w:t xml:space="preserve"> é mais indicada quando há baixa probabilidade de que os valores se repitam entre os usuários, e se ordenarmos os valores teremos um </w:t>
      </w:r>
      <w:proofErr w:type="spellStart"/>
      <w:r w:rsidRPr="00237D1C">
        <w:rPr>
          <w:rFonts w:ascii="Times New Roman" w:eastAsia="Times New Roman" w:hAnsi="Times New Roman" w:cs="Times New Roman"/>
          <w:i/>
          <w:sz w:val="24"/>
        </w:rPr>
        <w:t>rank</w:t>
      </w:r>
      <w:proofErr w:type="spellEnd"/>
      <w:r w:rsidRPr="00AA259F">
        <w:rPr>
          <w:rFonts w:ascii="Times New Roman" w:eastAsia="Times New Roman" w:hAnsi="Times New Roman" w:cs="Times New Roman"/>
          <w:sz w:val="24"/>
        </w:rPr>
        <w:t xml:space="preserve"> com poucos empates. Na correlação de </w:t>
      </w:r>
      <w:proofErr w:type="spellStart"/>
      <w:r w:rsidRPr="00237D1C">
        <w:rPr>
          <w:rFonts w:ascii="Times New Roman" w:eastAsia="Times New Roman" w:hAnsi="Times New Roman" w:cs="Times New Roman"/>
          <w:i/>
          <w:sz w:val="24"/>
        </w:rPr>
        <w:t>Spearman</w:t>
      </w:r>
      <w:proofErr w:type="spellEnd"/>
      <w:r w:rsidRPr="00AA259F">
        <w:rPr>
          <w:rFonts w:ascii="Times New Roman" w:eastAsia="Times New Roman" w:hAnsi="Times New Roman" w:cs="Times New Roman"/>
          <w:sz w:val="24"/>
        </w:rPr>
        <w:t xml:space="preserve"> a magnitude da diferença entre os </w:t>
      </w:r>
      <w:proofErr w:type="spellStart"/>
      <w:r w:rsidRPr="00237D1C">
        <w:rPr>
          <w:rFonts w:ascii="Times New Roman" w:eastAsia="Times New Roman" w:hAnsi="Times New Roman" w:cs="Times New Roman"/>
          <w:i/>
          <w:sz w:val="24"/>
        </w:rPr>
        <w:t>ranks</w:t>
      </w:r>
      <w:proofErr w:type="spellEnd"/>
      <w:r w:rsidRPr="00AA259F">
        <w:rPr>
          <w:rFonts w:ascii="Times New Roman" w:eastAsia="Times New Roman" w:hAnsi="Times New Roman" w:cs="Times New Roman"/>
          <w:sz w:val="24"/>
        </w:rPr>
        <w:t xml:space="preserve"> não é importante. A correlação de Pearson, por sua vez, é calculada usando a variância estatística dos valores observados e, por isso, reflete em seu resultado o tamanho da diferença entre esses valores.</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 Tabela </w:t>
      </w:r>
      <w:r w:rsidR="00880D5F">
        <w:rPr>
          <w:rFonts w:ascii="Times New Roman" w:eastAsia="Times New Roman" w:hAnsi="Times New Roman" w:cs="Times New Roman"/>
          <w:sz w:val="24"/>
        </w:rPr>
        <w:t>07</w:t>
      </w:r>
      <w:r>
        <w:rPr>
          <w:rFonts w:ascii="Times New Roman" w:eastAsia="Times New Roman" w:hAnsi="Times New Roman" w:cs="Times New Roman"/>
          <w:sz w:val="24"/>
        </w:rPr>
        <w:t xml:space="preserve"> apresenta os valores da correlação entre o tempo de permanência em cargo de confiança e a proximidade com a Presidenta da forma proposta.</w:t>
      </w:r>
    </w:p>
    <w:p w:rsidR="006D0AA1" w:rsidRDefault="006D0AA1" w:rsidP="006D0AA1">
      <w:pPr>
        <w:spacing w:after="0" w:line="360" w:lineRule="auto"/>
        <w:ind w:firstLine="708"/>
        <w:rPr>
          <w:rFonts w:ascii="Times New Roman" w:eastAsia="Times New Roman" w:hAnsi="Times New Roman" w:cs="Times New Roman"/>
          <w:sz w:val="24"/>
        </w:rPr>
      </w:pPr>
    </w:p>
    <w:p w:rsidR="00880D5F" w:rsidRDefault="00880D5F" w:rsidP="00880D5F">
      <w:pPr>
        <w:pStyle w:val="Legenda"/>
        <w:keepNext/>
        <w:jc w:val="center"/>
      </w:pPr>
      <w:r>
        <w:t xml:space="preserve">Tabela </w:t>
      </w:r>
      <w:fldSimple w:instr=" SEQ Tabela \* ARABIC ">
        <w:r>
          <w:rPr>
            <w:noProof/>
          </w:rPr>
          <w:t>7</w:t>
        </w:r>
      </w:fldSimple>
      <w:r w:rsidRPr="00F41603">
        <w:t xml:space="preserve"> – Correlação entre tempo de cargo e proximidade com a Presidente</w:t>
      </w:r>
    </w:p>
    <w:p w:rsidR="006D0AA1" w:rsidRDefault="006D0AA1" w:rsidP="006D0AA1">
      <w:pPr>
        <w:spacing w:after="0" w:line="360" w:lineRule="auto"/>
        <w:ind w:firstLine="708"/>
        <w:jc w:val="center"/>
        <w:rPr>
          <w:rFonts w:ascii="Times New Roman" w:eastAsia="Times New Roman" w:hAnsi="Times New Roman" w:cs="Times New Roman"/>
          <w:sz w:val="24"/>
        </w:rPr>
      </w:pPr>
      <w:r w:rsidRPr="00D10BF2">
        <w:rPr>
          <w:noProof/>
        </w:rPr>
        <w:drawing>
          <wp:inline distT="0" distB="0" distL="0" distR="0" wp14:anchorId="05A8C853" wp14:editId="3719BC1E">
            <wp:extent cx="3648075" cy="390525"/>
            <wp:effectExtent l="0" t="0" r="9525" b="9525"/>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48075" cy="390525"/>
                    </a:xfrm>
                    <a:prstGeom prst="rect">
                      <a:avLst/>
                    </a:prstGeom>
                    <a:noFill/>
                    <a:ln>
                      <a:noFill/>
                    </a:ln>
                  </pic:spPr>
                </pic:pic>
              </a:graphicData>
            </a:graphic>
          </wp:inline>
        </w:drawing>
      </w:r>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De acordo com a classificação sugerida, tem-se que para um método estatístico a correlação encontrada foi forte e para outro a correlação foi moderada. Levando-se em conta que o método que apresentou correlação moderada é influenciado pela grandeza dos valores que, nesse caso, eram significativamente discrepantes (ordem das dezenas para proximidade e das centenas para dias no cargo) podemos considerar que uma penalização no índice final já era esperada.</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Portanto, os dados analisados sugerem que há correlação positiva entre a proximidade com a Presidente Dilma Rousseff, responsável pelas nomeações e exonerações e o tempo de permanência em um cargo de confiança do primeiro e segundo escalão. </w:t>
      </w:r>
    </w:p>
    <w:p w:rsidR="0076773F" w:rsidRDefault="0076773F" w:rsidP="006D0AA1">
      <w:pPr>
        <w:spacing w:after="0" w:line="360" w:lineRule="auto"/>
        <w:ind w:firstLine="708"/>
        <w:rPr>
          <w:rFonts w:ascii="Times New Roman" w:eastAsia="Times New Roman" w:hAnsi="Times New Roman" w:cs="Times New Roman"/>
          <w:sz w:val="24"/>
        </w:rPr>
      </w:pPr>
    </w:p>
    <w:p w:rsidR="004B3457" w:rsidRDefault="0076773F" w:rsidP="003858D7">
      <w:pPr>
        <w:pStyle w:val="Ttulo2"/>
        <w:numPr>
          <w:ilvl w:val="0"/>
          <w:numId w:val="3"/>
        </w:numPr>
        <w:rPr>
          <w:rFonts w:eastAsia="Times New Roman"/>
        </w:rPr>
      </w:pPr>
      <w:bookmarkStart w:id="93" w:name="_Toc378620948"/>
      <w:r>
        <w:rPr>
          <w:rFonts w:eastAsia="Times New Roman"/>
        </w:rPr>
        <w:t>Discussão dos resultados</w:t>
      </w:r>
      <w:bookmarkEnd w:id="93"/>
    </w:p>
    <w:p w:rsidR="0076773F" w:rsidRDefault="0076773F" w:rsidP="0076773F">
      <w:pPr>
        <w:spacing w:after="0" w:line="360" w:lineRule="auto"/>
        <w:ind w:firstLine="708"/>
        <w:rPr>
          <w:rFonts w:ascii="Times New Roman" w:eastAsia="Times New Roman" w:hAnsi="Times New Roman" w:cs="Times New Roman"/>
          <w:sz w:val="24"/>
        </w:rPr>
      </w:pPr>
    </w:p>
    <w:p w:rsidR="003F5E8D" w:rsidRDefault="0076773F" w:rsidP="0076773F">
      <w:pPr>
        <w:spacing w:after="0" w:line="360" w:lineRule="auto"/>
        <w:ind w:firstLine="708"/>
        <w:rPr>
          <w:rFonts w:ascii="Times New Roman" w:eastAsia="Times New Roman" w:hAnsi="Times New Roman" w:cs="Times New Roman"/>
          <w:sz w:val="24"/>
        </w:rPr>
      </w:pPr>
      <w:r w:rsidRPr="0076773F">
        <w:rPr>
          <w:rFonts w:ascii="Times New Roman" w:eastAsia="Times New Roman" w:hAnsi="Times New Roman" w:cs="Times New Roman"/>
          <w:sz w:val="24"/>
        </w:rPr>
        <w:t>Nesse capítulo é apresentada uma discussão sobre as teorias apresentadas no capítulo 2 e seus desdobramentos nos métodos apresentados no capítulo 4 e nos estudos de redes sociais mapeadas a partir de fontes de dados abertas em geral.</w:t>
      </w:r>
    </w:p>
    <w:p w:rsidR="00090661" w:rsidRDefault="00090661" w:rsidP="0076773F">
      <w:pPr>
        <w:spacing w:after="0" w:line="360" w:lineRule="auto"/>
        <w:ind w:firstLine="708"/>
        <w:rPr>
          <w:rFonts w:ascii="Times New Roman" w:eastAsia="Times New Roman" w:hAnsi="Times New Roman" w:cs="Times New Roman"/>
          <w:sz w:val="24"/>
        </w:rPr>
      </w:pPr>
    </w:p>
    <w:p w:rsidR="00090661" w:rsidRPr="00BE459A" w:rsidRDefault="00BE459A" w:rsidP="00BE459A">
      <w:pPr>
        <w:pStyle w:val="Ttulo3"/>
        <w:numPr>
          <w:ilvl w:val="1"/>
          <w:numId w:val="3"/>
        </w:numPr>
      </w:pPr>
      <w:bookmarkStart w:id="94" w:name="_Toc378620949"/>
      <w:r w:rsidRPr="00BE459A">
        <w:t>Mineração de texto para mapeamento de redes sociais</w:t>
      </w:r>
      <w:bookmarkEnd w:id="94"/>
    </w:p>
    <w:p w:rsidR="00090661" w:rsidRDefault="00090661" w:rsidP="0076773F">
      <w:pPr>
        <w:spacing w:after="0" w:line="360" w:lineRule="auto"/>
        <w:ind w:firstLine="708"/>
        <w:rPr>
          <w:rFonts w:ascii="Times New Roman" w:eastAsia="Times New Roman" w:hAnsi="Times New Roman" w:cs="Times New Roman"/>
          <w:sz w:val="24"/>
        </w:rPr>
      </w:pPr>
    </w:p>
    <w:p w:rsidR="006A39D5" w:rsidRDefault="003B5219" w:rsidP="0076773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trabalho com fontes de dados digitais, e, mais destacadamente, processamento de linguagem natural, envolve o desenvolvimento de ferramentas computacionais cujas especificidades as destacam das aplicações comuns, que se utilizam no dia a dia. Computadores são máquinas que surgiram no contexto da matemática e da engenharia e, portanto, são extremamente eficientes em tarefas que envolvem cálculos numéricos e afins. Entretanto, são ferramentas que exigem um grande esforço de adaptação quando se deseja utilizá-las em contexto </w:t>
      </w:r>
      <w:r w:rsidR="00907136">
        <w:rPr>
          <w:rFonts w:ascii="Times New Roman" w:eastAsia="Times New Roman" w:hAnsi="Times New Roman" w:cs="Times New Roman"/>
          <w:sz w:val="24"/>
        </w:rPr>
        <w:t xml:space="preserve">onde a precisão não seja um requisito, mas, pelo </w:t>
      </w:r>
      <w:r w:rsidR="00907136">
        <w:rPr>
          <w:rFonts w:ascii="Times New Roman" w:eastAsia="Times New Roman" w:hAnsi="Times New Roman" w:cs="Times New Roman"/>
          <w:sz w:val="24"/>
        </w:rPr>
        <w:lastRenderedPageBreak/>
        <w:t>contrário, os símbolos têm forte componente contextual, há elementos de duplo sentido e o significado das informações não é inequivocamente definido, como é, por exemplo, o problema do processamento de linguagem natural.</w:t>
      </w:r>
    </w:p>
    <w:p w:rsidR="00907136" w:rsidRDefault="00907136" w:rsidP="0076773F">
      <w:pPr>
        <w:spacing w:after="0" w:line="360" w:lineRule="auto"/>
        <w:ind w:firstLine="708"/>
        <w:rPr>
          <w:rFonts w:ascii="Times New Roman" w:eastAsia="Times New Roman" w:hAnsi="Times New Roman" w:cs="Times New Roman"/>
          <w:sz w:val="24"/>
        </w:rPr>
      </w:pPr>
      <w:r w:rsidRPr="00907136">
        <w:rPr>
          <w:rFonts w:ascii="Times New Roman" w:eastAsia="Times New Roman" w:hAnsi="Times New Roman" w:cs="Times New Roman"/>
          <w:sz w:val="24"/>
        </w:rPr>
        <w:t xml:space="preserve">Terry </w:t>
      </w:r>
      <w:proofErr w:type="spellStart"/>
      <w:r w:rsidRPr="00907136">
        <w:rPr>
          <w:rFonts w:ascii="Times New Roman" w:eastAsia="Times New Roman" w:hAnsi="Times New Roman" w:cs="Times New Roman"/>
          <w:sz w:val="24"/>
        </w:rPr>
        <w:t>Winograd</w:t>
      </w:r>
      <w:proofErr w:type="spellEnd"/>
      <w:r w:rsidRPr="00907136">
        <w:rPr>
          <w:rFonts w:ascii="Times New Roman" w:eastAsia="Times New Roman" w:hAnsi="Times New Roman" w:cs="Times New Roman"/>
          <w:sz w:val="24"/>
        </w:rPr>
        <w:t xml:space="preserve"> </w:t>
      </w:r>
      <w:proofErr w:type="spellStart"/>
      <w:r w:rsidRPr="00907136">
        <w:rPr>
          <w:rFonts w:ascii="Times New Roman" w:eastAsia="Times New Roman" w:hAnsi="Times New Roman" w:cs="Times New Roman"/>
          <w:sz w:val="24"/>
        </w:rPr>
        <w:t>and</w:t>
      </w:r>
      <w:proofErr w:type="spellEnd"/>
      <w:r w:rsidRPr="00907136">
        <w:rPr>
          <w:rFonts w:ascii="Times New Roman" w:eastAsia="Times New Roman" w:hAnsi="Times New Roman" w:cs="Times New Roman"/>
          <w:sz w:val="24"/>
        </w:rPr>
        <w:t xml:space="preserve"> Fernando Flores</w:t>
      </w:r>
      <w:r>
        <w:rPr>
          <w:rFonts w:ascii="Times New Roman" w:eastAsia="Times New Roman" w:hAnsi="Times New Roman" w:cs="Times New Roman"/>
          <w:sz w:val="24"/>
        </w:rPr>
        <w:t xml:space="preserve"> (1987)</w:t>
      </w:r>
      <w:r w:rsidRPr="00907136">
        <w:rPr>
          <w:rFonts w:ascii="Times New Roman" w:eastAsia="Times New Roman" w:hAnsi="Times New Roman" w:cs="Times New Roman"/>
          <w:sz w:val="24"/>
        </w:rPr>
        <w:t xml:space="preserve"> são cientistas </w:t>
      </w:r>
      <w:r>
        <w:rPr>
          <w:rFonts w:ascii="Times New Roman" w:eastAsia="Times New Roman" w:hAnsi="Times New Roman" w:cs="Times New Roman"/>
          <w:sz w:val="24"/>
        </w:rPr>
        <w:t xml:space="preserve">interessados em cognição e como os computadores poderiam ser desenhados visando imitar as habilidades cognitivas dos seres humanos. Para tanto os autores argumentam que o modelo de computação vigente não é capaz </w:t>
      </w:r>
      <w:r w:rsidR="00181E49">
        <w:rPr>
          <w:rFonts w:ascii="Times New Roman" w:eastAsia="Times New Roman" w:hAnsi="Times New Roman" w:cs="Times New Roman"/>
          <w:sz w:val="24"/>
        </w:rPr>
        <w:t xml:space="preserve">de completar essa tarefa e </w:t>
      </w:r>
      <w:proofErr w:type="gramStart"/>
      <w:r w:rsidR="00181E49">
        <w:rPr>
          <w:rFonts w:ascii="Times New Roman" w:eastAsia="Times New Roman" w:hAnsi="Times New Roman" w:cs="Times New Roman"/>
          <w:sz w:val="24"/>
        </w:rPr>
        <w:t>propõem</w:t>
      </w:r>
      <w:proofErr w:type="gramEnd"/>
      <w:r w:rsidR="00181E49">
        <w:rPr>
          <w:rFonts w:ascii="Times New Roman" w:eastAsia="Times New Roman" w:hAnsi="Times New Roman" w:cs="Times New Roman"/>
          <w:sz w:val="24"/>
        </w:rPr>
        <w:t xml:space="preserve"> uma série de discussões visando estabelecer um novo paradigma que possa fornecer bases para o desenvolvimento a inteligência artificial em um sentido mais eficiente em termos de cognição. (WINOGARD; FLORES, 1987. P.8)</w:t>
      </w:r>
    </w:p>
    <w:p w:rsidR="00BD5140" w:rsidRDefault="00181E49" w:rsidP="00181E4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Ao discutir o tema da linguagem especificamente, esses autores se preocuparam em explorar a estrutura da comunicação escrita e verbal dos seres humanos em sua essência, tentando entender “como a prática molda a linguagem e como ela, por sua vez, gera o espaço de possibilidades de ação”</w:t>
      </w:r>
      <w:r w:rsidR="008F1C10">
        <w:rPr>
          <w:rFonts w:ascii="Times New Roman" w:eastAsia="Times New Roman" w:hAnsi="Times New Roman" w:cs="Times New Roman"/>
          <w:sz w:val="24"/>
        </w:rPr>
        <w:t xml:space="preserve">. Em outro momento do trabalho os autores argumentam que “Todo discurso ocorre em um contexto, com um plano de fundo compartilhado entre emissor e receptor.” </w:t>
      </w:r>
      <w:r>
        <w:rPr>
          <w:rFonts w:ascii="Times New Roman" w:eastAsia="Times New Roman" w:hAnsi="Times New Roman" w:cs="Times New Roman"/>
          <w:sz w:val="24"/>
        </w:rPr>
        <w:t>(WINOGARD; FLORES, 1987. P.7</w:t>
      </w:r>
      <w:r w:rsidR="008F1C10">
        <w:rPr>
          <w:rFonts w:ascii="Times New Roman" w:eastAsia="Times New Roman" w:hAnsi="Times New Roman" w:cs="Times New Roman"/>
          <w:sz w:val="24"/>
        </w:rPr>
        <w:t xml:space="preserve"> e p.56</w:t>
      </w:r>
      <w:r>
        <w:rPr>
          <w:rFonts w:ascii="Times New Roman" w:eastAsia="Times New Roman" w:hAnsi="Times New Roman" w:cs="Times New Roman"/>
          <w:sz w:val="24"/>
        </w:rPr>
        <w:t xml:space="preserve">). Em um determinado contexto, de fato, a linguagem tem suas particularidades e define os padrões de comunicação entre os indivíduos. </w:t>
      </w:r>
    </w:p>
    <w:p w:rsidR="00BD5140" w:rsidRDefault="00BD5140" w:rsidP="00181E4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Embora idealizem uma solução de processamento de linguagem natural capaz de identificar contextos e considera-los na interpretação de sentenças, ao invés de se desenvolver soluções específicas para cada um deles, os autores admitem que um caminho para tal possa envolver a associação de diversos sistemas, baseados em diversos contextos:</w:t>
      </w:r>
    </w:p>
    <w:p w:rsidR="00BD5140" w:rsidRPr="00BD5140" w:rsidRDefault="00BD5140" w:rsidP="00BD5140">
      <w:pPr>
        <w:spacing w:after="0" w:line="360" w:lineRule="auto"/>
        <w:ind w:left="2160" w:firstLine="708"/>
        <w:rPr>
          <w:rFonts w:ascii="Times New Roman" w:eastAsia="Times New Roman" w:hAnsi="Times New Roman" w:cs="Times New Roman"/>
        </w:rPr>
      </w:pPr>
      <w:r w:rsidRPr="00BD5140">
        <w:rPr>
          <w:rFonts w:ascii="Times New Roman" w:eastAsia="Times New Roman" w:hAnsi="Times New Roman" w:cs="Times New Roman"/>
        </w:rPr>
        <w:t>Cada programa trabalha em algum domínio limitado, no qual é possível definir estruturas de representação formais que correspondam ao significado das frases. Essas estruturas poderiam ser usadas em um processamento sistemático como uma simulação parcial de compreensão de linguagem. (WINOGARD; FLORES, 1987. P.108</w:t>
      </w:r>
      <w:r>
        <w:rPr>
          <w:rFonts w:ascii="Times New Roman" w:eastAsia="Times New Roman" w:hAnsi="Times New Roman" w:cs="Times New Roman"/>
        </w:rPr>
        <w:t>. tradução nossa</w:t>
      </w:r>
      <w:proofErr w:type="gramStart"/>
      <w:r>
        <w:rPr>
          <w:rFonts w:ascii="Times New Roman" w:eastAsia="Times New Roman" w:hAnsi="Times New Roman" w:cs="Times New Roman"/>
        </w:rPr>
        <w:t>)</w:t>
      </w:r>
      <w:proofErr w:type="gramEnd"/>
    </w:p>
    <w:p w:rsidR="00BD5140" w:rsidRDefault="00BD5140" w:rsidP="00181E4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p>
    <w:p w:rsidR="008F1C10" w:rsidRDefault="00181E49" w:rsidP="00181E4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Dentro do contexto das comunicações oficias veiculadas no DOU, há um padrão de linguagem, termos aceitos, frequentemente usados e adequados a cada situação. Há padrões também na forma de apresentação das comunicaç</w:t>
      </w:r>
      <w:r w:rsidR="007C765E">
        <w:rPr>
          <w:rFonts w:ascii="Times New Roman" w:eastAsia="Times New Roman" w:hAnsi="Times New Roman" w:cs="Times New Roman"/>
          <w:sz w:val="24"/>
        </w:rPr>
        <w:t xml:space="preserve">ões. Não há dúvidas de que a linguagem nesse ambiente, embora utilize o mesmo idioma, não é a mesma utilizada em outros ambientes. Assim, seguindo o princípio proposto pelos autores, quando se estuda </w:t>
      </w:r>
      <w:r w:rsidR="007C765E">
        <w:rPr>
          <w:rFonts w:ascii="Times New Roman" w:eastAsia="Times New Roman" w:hAnsi="Times New Roman" w:cs="Times New Roman"/>
          <w:sz w:val="24"/>
        </w:rPr>
        <w:lastRenderedPageBreak/>
        <w:t>a comunicação utilizando o DOU como fonte de informação, é necessário entender as particularidades da linguagem nesse contexto, antes de assumir que todos os conceitos da linguagem natural sejam aplicáveis.</w:t>
      </w:r>
      <w:r w:rsidR="00B23459">
        <w:rPr>
          <w:rFonts w:ascii="Times New Roman" w:eastAsia="Times New Roman" w:hAnsi="Times New Roman" w:cs="Times New Roman"/>
          <w:sz w:val="24"/>
        </w:rPr>
        <w:t xml:space="preserve"> Assim, quando foram propostas nesse trabalho a definição dos limites entre as publicações, baseadas nos padrões inicialmente percebidos cognitivamente de distancia entre os textos e palavras chave iniciais, bem como quando se propôs uma heurística para identificação dos nomes próprios nos textos, em consonância com as ideias desses autores, o que se pretendeu foi, após entender as particularidades do contexto a ser estudado, definir regras computacionais que fossem capazes de absorver o conteúdo textual da fonte de maneira semelhante ao que as pessoas fazem ao lê-la.</w:t>
      </w:r>
    </w:p>
    <w:p w:rsidR="00621E11" w:rsidRPr="00235D09" w:rsidRDefault="00621E11" w:rsidP="00621E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Essas aproximações, entretanto, ainda são precárias quando comparadas à capacidade cognitiva humana. Num cenário no qual a padronização nem sempre é respeitada, como o DOU, tem-se a possibilidade de erros no processamento e contaminação dos dados. Um dos principais problemas relacionados a esse aspecto, no caso dessa pesquisa, foi com relação à apresentação do texto. </w:t>
      </w:r>
      <w:r w:rsidRPr="00235D09">
        <w:rPr>
          <w:rFonts w:ascii="Times New Roman" w:eastAsia="Times New Roman" w:hAnsi="Times New Roman" w:cs="Times New Roman"/>
          <w:sz w:val="24"/>
        </w:rPr>
        <w:t>A diagramação do Diário Oficial da União (DOU) não é uniforme e isso pode gerar perda de informação.  A disposição padrão das informações no DOU é feita em três colunas de texto.  A titulo de ilustração</w:t>
      </w:r>
      <w:proofErr w:type="gramStart"/>
      <w:r w:rsidRPr="00235D09">
        <w:rPr>
          <w:rFonts w:ascii="Times New Roman" w:eastAsia="Times New Roman" w:hAnsi="Times New Roman" w:cs="Times New Roman"/>
          <w:sz w:val="24"/>
        </w:rPr>
        <w:t>, levantou-se</w:t>
      </w:r>
      <w:proofErr w:type="gramEnd"/>
      <w:r w:rsidRPr="00235D09">
        <w:rPr>
          <w:rFonts w:ascii="Times New Roman" w:eastAsia="Times New Roman" w:hAnsi="Times New Roman" w:cs="Times New Roman"/>
          <w:sz w:val="24"/>
        </w:rPr>
        <w:t xml:space="preserve"> a quantidade exata de páginas que não obedecem a esse padrão na edição do DOU de </w:t>
      </w:r>
      <w:r>
        <w:rPr>
          <w:rFonts w:ascii="Times New Roman" w:eastAsia="Times New Roman" w:hAnsi="Times New Roman" w:cs="Times New Roman"/>
          <w:sz w:val="24"/>
        </w:rPr>
        <w:t>28/05</w:t>
      </w:r>
      <w:r w:rsidRPr="00235D09">
        <w:rPr>
          <w:rFonts w:ascii="Times New Roman" w:eastAsia="Times New Roman" w:hAnsi="Times New Roman" w:cs="Times New Roman"/>
          <w:sz w:val="24"/>
        </w:rPr>
        <w:t xml:space="preserve">/2013. </w:t>
      </w:r>
      <w:r>
        <w:rPr>
          <w:rFonts w:ascii="Times New Roman" w:eastAsia="Times New Roman" w:hAnsi="Times New Roman" w:cs="Times New Roman"/>
          <w:sz w:val="24"/>
        </w:rPr>
        <w:t>79</w:t>
      </w:r>
      <w:r w:rsidRPr="00235D09">
        <w:rPr>
          <w:rFonts w:ascii="Times New Roman" w:eastAsia="Times New Roman" w:hAnsi="Times New Roman" w:cs="Times New Roman"/>
          <w:sz w:val="24"/>
        </w:rPr>
        <w:t xml:space="preserve"> de </w:t>
      </w:r>
      <w:r>
        <w:rPr>
          <w:rFonts w:ascii="Times New Roman" w:eastAsia="Times New Roman" w:hAnsi="Times New Roman" w:cs="Times New Roman"/>
          <w:sz w:val="24"/>
        </w:rPr>
        <w:t>440</w:t>
      </w:r>
      <w:r w:rsidRPr="00235D09">
        <w:rPr>
          <w:rFonts w:ascii="Times New Roman" w:eastAsia="Times New Roman" w:hAnsi="Times New Roman" w:cs="Times New Roman"/>
          <w:sz w:val="24"/>
        </w:rPr>
        <w:t xml:space="preserve"> páginas não seguem o padrão de três colunas. </w:t>
      </w:r>
      <w:r>
        <w:rPr>
          <w:rFonts w:ascii="Times New Roman" w:eastAsia="Times New Roman" w:hAnsi="Times New Roman" w:cs="Times New Roman"/>
          <w:sz w:val="24"/>
        </w:rPr>
        <w:t>(17</w:t>
      </w:r>
      <w:r w:rsidRPr="00235D09">
        <w:rPr>
          <w:rFonts w:ascii="Times New Roman" w:eastAsia="Times New Roman" w:hAnsi="Times New Roman" w:cs="Times New Roman"/>
          <w:sz w:val="24"/>
        </w:rPr>
        <w:t xml:space="preserve">%). Entretanto, a existência de outros padrões em algumas páginas provoca inconsistências na extração das informações. O efeito prático dessa diferença de diagramação é que o componente de software, por não ter condições de tratar essa diferença, extrai os textos de forma desordenada, podendo causar ruídos na posterior criação de relacionamentos e </w:t>
      </w:r>
      <w:r>
        <w:rPr>
          <w:rFonts w:ascii="Times New Roman" w:eastAsia="Times New Roman" w:hAnsi="Times New Roman" w:cs="Times New Roman"/>
          <w:sz w:val="24"/>
        </w:rPr>
        <w:t>identificação</w:t>
      </w:r>
      <w:r w:rsidRPr="00235D09">
        <w:rPr>
          <w:rFonts w:ascii="Times New Roman" w:eastAsia="Times New Roman" w:hAnsi="Times New Roman" w:cs="Times New Roman"/>
          <w:sz w:val="24"/>
        </w:rPr>
        <w:t xml:space="preserve"> de redes sociais.</w:t>
      </w:r>
      <w:r>
        <w:rPr>
          <w:rFonts w:ascii="Times New Roman" w:eastAsia="Times New Roman" w:hAnsi="Times New Roman" w:cs="Times New Roman"/>
          <w:sz w:val="24"/>
        </w:rPr>
        <w:t xml:space="preserve"> Não significa dizer que se espera 17% de erro na solução proposta, mas nessas páginas há a possibilidade de algum relacionamento entre entidades ter sido mapeado pela posição no texto resultante do processamento incorreto, e não em virtude de </w:t>
      </w:r>
      <w:proofErr w:type="spellStart"/>
      <w:proofErr w:type="gramStart"/>
      <w:r>
        <w:rPr>
          <w:rFonts w:ascii="Times New Roman" w:eastAsia="Times New Roman" w:hAnsi="Times New Roman" w:cs="Times New Roman"/>
          <w:sz w:val="24"/>
        </w:rPr>
        <w:t>co-ocorrência</w:t>
      </w:r>
      <w:proofErr w:type="spellEnd"/>
      <w:proofErr w:type="gramEnd"/>
      <w:r>
        <w:rPr>
          <w:rFonts w:ascii="Times New Roman" w:eastAsia="Times New Roman" w:hAnsi="Times New Roman" w:cs="Times New Roman"/>
          <w:sz w:val="24"/>
        </w:rPr>
        <w:t xml:space="preserve"> em publicações.</w:t>
      </w:r>
    </w:p>
    <w:p w:rsidR="00621E11" w:rsidRPr="00235D09" w:rsidRDefault="00621E11" w:rsidP="00621E11">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tab/>
      </w:r>
      <w:proofErr w:type="spellStart"/>
      <w:r w:rsidR="00CF446C">
        <w:rPr>
          <w:rFonts w:ascii="Times New Roman" w:eastAsia="Times New Roman" w:hAnsi="Times New Roman" w:cs="Times New Roman"/>
          <w:sz w:val="24"/>
        </w:rPr>
        <w:t>Resseler</w:t>
      </w:r>
      <w:proofErr w:type="spellEnd"/>
      <w:r w:rsidRPr="00235D09">
        <w:rPr>
          <w:rFonts w:ascii="Times New Roman" w:eastAsia="Times New Roman" w:hAnsi="Times New Roman" w:cs="Times New Roman"/>
          <w:sz w:val="24"/>
        </w:rPr>
        <w:t xml:space="preserve"> (2006) discute as falhas da coleta de dados e sua influencia nas redes sociais </w:t>
      </w:r>
      <w:r w:rsidR="002E21DD">
        <w:rPr>
          <w:rFonts w:ascii="Times New Roman" w:eastAsia="Times New Roman" w:hAnsi="Times New Roman" w:cs="Times New Roman"/>
          <w:sz w:val="24"/>
        </w:rPr>
        <w:t>modeladas a partir</w:t>
      </w:r>
      <w:r w:rsidRPr="00235D09">
        <w:rPr>
          <w:rFonts w:ascii="Times New Roman" w:eastAsia="Times New Roman" w:hAnsi="Times New Roman" w:cs="Times New Roman"/>
          <w:sz w:val="24"/>
        </w:rPr>
        <w:t xml:space="preserve"> desses dados:</w:t>
      </w:r>
    </w:p>
    <w:p w:rsidR="00621E11" w:rsidRPr="00235D09" w:rsidRDefault="00621E11" w:rsidP="00621E11">
      <w:pPr>
        <w:ind w:left="1440" w:firstLine="720"/>
        <w:rPr>
          <w:rFonts w:ascii="Times New Roman" w:eastAsia="Times New Roman" w:hAnsi="Times New Roman" w:cs="Times New Roman"/>
        </w:rPr>
      </w:pPr>
      <w:r w:rsidRPr="00235D09">
        <w:rPr>
          <w:rFonts w:ascii="Times New Roman" w:eastAsia="Times New Roman" w:hAnsi="Times New Roman" w:cs="Times New Roman"/>
        </w:rPr>
        <w:t xml:space="preserve">Um problema comum para modeladores é a questão dos dados. Qualquer trabalho acadêmico é tão bom quanto os dados utilizados, não importando os tipos de métodos avançados aplicados. </w:t>
      </w:r>
      <w:r w:rsidRPr="00FA5493">
        <w:rPr>
          <w:rFonts w:ascii="Times New Roman" w:eastAsia="Times New Roman" w:hAnsi="Times New Roman" w:cs="Times New Roman"/>
        </w:rPr>
        <w:t xml:space="preserve">Modeladores frequentemente não contam com os melhores dados. [...] Muitos modelos são criados sem dados ou com dados incompletos. </w:t>
      </w:r>
      <w:r w:rsidRPr="00235D09">
        <w:rPr>
          <w:rFonts w:ascii="Times New Roman" w:eastAsia="Times New Roman" w:hAnsi="Times New Roman" w:cs="Times New Roman"/>
        </w:rPr>
        <w:t>A implicação disso é que os resultados pode</w:t>
      </w:r>
      <w:r w:rsidR="0023539F">
        <w:rPr>
          <w:rFonts w:ascii="Times New Roman" w:eastAsia="Times New Roman" w:hAnsi="Times New Roman" w:cs="Times New Roman"/>
        </w:rPr>
        <w:t>m ser potencialmente enganosos. (</w:t>
      </w:r>
      <w:r w:rsidRPr="00235D09">
        <w:t>RESSLER</w:t>
      </w:r>
      <w:r w:rsidR="0023539F">
        <w:t xml:space="preserve">, </w:t>
      </w:r>
      <w:r w:rsidRPr="00235D09">
        <w:t>2006)</w:t>
      </w:r>
      <w:r>
        <w:t xml:space="preserve"> (tradução do autor</w:t>
      </w:r>
      <w:proofErr w:type="gramStart"/>
      <w:r>
        <w:t>)</w:t>
      </w:r>
      <w:proofErr w:type="gramEnd"/>
    </w:p>
    <w:p w:rsidR="00E83C8C" w:rsidRDefault="00E83C8C" w:rsidP="0076773F">
      <w:pPr>
        <w:spacing w:after="0" w:line="360" w:lineRule="auto"/>
        <w:ind w:firstLine="708"/>
        <w:rPr>
          <w:rFonts w:ascii="Times New Roman" w:eastAsia="Times New Roman" w:hAnsi="Times New Roman" w:cs="Times New Roman"/>
          <w:sz w:val="24"/>
        </w:rPr>
      </w:pPr>
    </w:p>
    <w:p w:rsidR="00E83C8C" w:rsidRDefault="00E83C8C" w:rsidP="0076773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No caso específico dessa pesquisa, as manipulações de rede promovidas, em especial a remoção de linha com baixa ocorrência, contribuem para a mitigação dos efeitos dessa falha de processamento. Podemos assumir que para um dado par de elementos a ocorrência das exceções acima descritas seja baixa o suficiente para que exista entre eles um numero de relacionamentos tal que fatalmente seria desprezado na etapa de manipulação, devido à sua irrelevância. </w:t>
      </w:r>
    </w:p>
    <w:p w:rsidR="00621E11" w:rsidRDefault="00E83C8C" w:rsidP="0076773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Essas observações, entretanto, evidenciam ainda mais a preocupação de </w:t>
      </w:r>
      <w:proofErr w:type="spellStart"/>
      <w:r>
        <w:rPr>
          <w:rFonts w:ascii="Times New Roman" w:eastAsia="Times New Roman" w:hAnsi="Times New Roman" w:cs="Times New Roman"/>
          <w:sz w:val="24"/>
        </w:rPr>
        <w:t>Winograd</w:t>
      </w:r>
      <w:proofErr w:type="spellEnd"/>
      <w:r>
        <w:rPr>
          <w:rFonts w:ascii="Times New Roman" w:eastAsia="Times New Roman" w:hAnsi="Times New Roman" w:cs="Times New Roman"/>
          <w:sz w:val="24"/>
        </w:rPr>
        <w:t xml:space="preserve"> e Flores com relação à importância de se desenvolver sistemas de processamento de linguagem que sejam eficientes a ponto de se tornarem confiáveis, e toda a dificuldade envolvida nesse processo.</w:t>
      </w:r>
    </w:p>
    <w:p w:rsidR="00756D60" w:rsidRDefault="00756D60" w:rsidP="00F60C11">
      <w:pPr>
        <w:spacing w:after="0" w:line="360" w:lineRule="auto"/>
        <w:ind w:firstLine="708"/>
        <w:rPr>
          <w:rFonts w:ascii="Times New Roman" w:eastAsia="Times New Roman" w:hAnsi="Times New Roman" w:cs="Times New Roman"/>
          <w:sz w:val="24"/>
        </w:rPr>
      </w:pPr>
    </w:p>
    <w:p w:rsidR="00066EB3" w:rsidRPr="00BE459A" w:rsidRDefault="00F52F08" w:rsidP="00BE459A">
      <w:pPr>
        <w:pStyle w:val="Ttulo3"/>
        <w:numPr>
          <w:ilvl w:val="1"/>
          <w:numId w:val="3"/>
        </w:numPr>
      </w:pPr>
      <w:bookmarkStart w:id="95" w:name="_Toc378620950"/>
      <w:r>
        <w:t>Coesã</w:t>
      </w:r>
      <w:r w:rsidR="00090661" w:rsidRPr="00BE459A">
        <w:t xml:space="preserve">o </w:t>
      </w:r>
      <w:r>
        <w:t>em redes sociais mapeadas a partir do DOU</w:t>
      </w:r>
      <w:bookmarkEnd w:id="95"/>
    </w:p>
    <w:p w:rsidR="00090661" w:rsidRDefault="00090661" w:rsidP="00F60C11">
      <w:pPr>
        <w:spacing w:after="0" w:line="360" w:lineRule="auto"/>
        <w:ind w:firstLine="708"/>
        <w:rPr>
          <w:rFonts w:ascii="Times New Roman" w:eastAsia="Times New Roman" w:hAnsi="Times New Roman" w:cs="Times New Roman"/>
          <w:sz w:val="24"/>
        </w:rPr>
      </w:pPr>
    </w:p>
    <w:p w:rsidR="00621E11" w:rsidRDefault="007915FA"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w:t>
      </w:r>
      <w:r w:rsidR="00D45424">
        <w:rPr>
          <w:rFonts w:ascii="Times New Roman" w:eastAsia="Times New Roman" w:hAnsi="Times New Roman" w:cs="Times New Roman"/>
          <w:sz w:val="24"/>
        </w:rPr>
        <w:t xml:space="preserve">trabalhos </w:t>
      </w:r>
      <w:r>
        <w:rPr>
          <w:rFonts w:ascii="Times New Roman" w:eastAsia="Times New Roman" w:hAnsi="Times New Roman" w:cs="Times New Roman"/>
          <w:sz w:val="24"/>
        </w:rPr>
        <w:t xml:space="preserve">que se propõem a estudar Organizações públicas podem utilizar como critério de agrupamento algum atributo discreto, como área de atuação (econômica, social, etc...) que, frequentemente, será mutuamente exclusivo. Esse tipo de abordagem não é incomum e, conforme expõem Marin e </w:t>
      </w:r>
      <w:proofErr w:type="spellStart"/>
      <w:r>
        <w:rPr>
          <w:rFonts w:ascii="Times New Roman" w:eastAsia="Times New Roman" w:hAnsi="Times New Roman" w:cs="Times New Roman"/>
          <w:sz w:val="24"/>
        </w:rPr>
        <w:t>Wellman</w:t>
      </w:r>
      <w:proofErr w:type="spellEnd"/>
      <w:r>
        <w:rPr>
          <w:rFonts w:ascii="Times New Roman" w:eastAsia="Times New Roman" w:hAnsi="Times New Roman" w:cs="Times New Roman"/>
          <w:sz w:val="24"/>
        </w:rPr>
        <w:t xml:space="preserve"> (2009), trata-se de uma simplificação que, embora não invalide a pesquisa, negligencia uma série de fatores envolvidos no estudo de agrupamento de entidades, e quando </w:t>
      </w:r>
      <w:proofErr w:type="gramStart"/>
      <w:r>
        <w:rPr>
          <w:rFonts w:ascii="Times New Roman" w:eastAsia="Times New Roman" w:hAnsi="Times New Roman" w:cs="Times New Roman"/>
          <w:sz w:val="24"/>
        </w:rPr>
        <w:t>os membros de um mesmo grupo</w:t>
      </w:r>
      <w:proofErr w:type="gramEnd"/>
      <w:r>
        <w:rPr>
          <w:rFonts w:ascii="Times New Roman" w:eastAsia="Times New Roman" w:hAnsi="Times New Roman" w:cs="Times New Roman"/>
          <w:sz w:val="24"/>
        </w:rPr>
        <w:t xml:space="preserve"> não são uniformes, haverá diferenças que essa metodologia não será capaz de considerar. </w:t>
      </w:r>
    </w:p>
    <w:p w:rsidR="007915FA" w:rsidRDefault="007915FA"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estudo de grupos de elementos em um ambiente por meio</w:t>
      </w:r>
      <w:r w:rsidR="00237D1C">
        <w:rPr>
          <w:rFonts w:ascii="Times New Roman" w:eastAsia="Times New Roman" w:hAnsi="Times New Roman" w:cs="Times New Roman"/>
          <w:sz w:val="24"/>
        </w:rPr>
        <w:t xml:space="preserve"> das ferramentas da ARS permite</w:t>
      </w:r>
      <w:r>
        <w:rPr>
          <w:rFonts w:ascii="Times New Roman" w:eastAsia="Times New Roman" w:hAnsi="Times New Roman" w:cs="Times New Roman"/>
          <w:sz w:val="24"/>
        </w:rPr>
        <w:t xml:space="preserve"> que sejam considerados diferentes níveis de inserção de um indivíduo dentro de um grupo, que se identifique</w:t>
      </w:r>
      <w:r w:rsidR="00237D1C">
        <w:rPr>
          <w:rFonts w:ascii="Times New Roman" w:eastAsia="Times New Roman" w:hAnsi="Times New Roman" w:cs="Times New Roman"/>
          <w:sz w:val="24"/>
        </w:rPr>
        <w:t>m</w:t>
      </w:r>
      <w:r>
        <w:rPr>
          <w:rFonts w:ascii="Times New Roman" w:eastAsia="Times New Roman" w:hAnsi="Times New Roman" w:cs="Times New Roman"/>
          <w:sz w:val="24"/>
        </w:rPr>
        <w:t xml:space="preserve"> variações na estrutura esperada de um grupo e </w:t>
      </w:r>
      <w:proofErr w:type="gramStart"/>
      <w:r>
        <w:rPr>
          <w:rFonts w:ascii="Times New Roman" w:eastAsia="Times New Roman" w:hAnsi="Times New Roman" w:cs="Times New Roman"/>
          <w:sz w:val="24"/>
        </w:rPr>
        <w:t>flexibiliza</w:t>
      </w:r>
      <w:proofErr w:type="gramEnd"/>
      <w:r>
        <w:rPr>
          <w:rFonts w:ascii="Times New Roman" w:eastAsia="Times New Roman" w:hAnsi="Times New Roman" w:cs="Times New Roman"/>
          <w:sz w:val="24"/>
        </w:rPr>
        <w:t xml:space="preserve"> restrições de fronteira entre pertencimento ou não a um grupo. (MARIN; WELLMAN, 2009)</w:t>
      </w:r>
    </w:p>
    <w:p w:rsidR="007915FA" w:rsidRDefault="00D45424"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estudo de grupos coesivos está relacionado ao conceito de </w:t>
      </w:r>
      <w:proofErr w:type="spellStart"/>
      <w:r>
        <w:rPr>
          <w:rFonts w:ascii="Times New Roman" w:eastAsia="Times New Roman" w:hAnsi="Times New Roman" w:cs="Times New Roman"/>
          <w:sz w:val="24"/>
        </w:rPr>
        <w:t>homofilia</w:t>
      </w:r>
      <w:proofErr w:type="spellEnd"/>
      <w:r>
        <w:rPr>
          <w:rFonts w:ascii="Times New Roman" w:eastAsia="Times New Roman" w:hAnsi="Times New Roman" w:cs="Times New Roman"/>
          <w:sz w:val="24"/>
        </w:rPr>
        <w:t xml:space="preserve"> em grupos sociais. </w:t>
      </w:r>
      <w:proofErr w:type="spellStart"/>
      <w:r>
        <w:rPr>
          <w:rFonts w:ascii="Times New Roman" w:eastAsia="Times New Roman" w:hAnsi="Times New Roman" w:cs="Times New Roman"/>
          <w:sz w:val="24"/>
        </w:rPr>
        <w:t>Kadushin</w:t>
      </w:r>
      <w:proofErr w:type="spellEnd"/>
      <w:r w:rsidR="00725A30">
        <w:rPr>
          <w:rFonts w:ascii="Times New Roman" w:eastAsia="Times New Roman" w:hAnsi="Times New Roman" w:cs="Times New Roman"/>
          <w:sz w:val="24"/>
        </w:rPr>
        <w:t xml:space="preserve"> (2004) apresenta </w:t>
      </w:r>
      <w:proofErr w:type="spellStart"/>
      <w:r w:rsidR="00725A30">
        <w:rPr>
          <w:rFonts w:ascii="Times New Roman" w:eastAsia="Times New Roman" w:hAnsi="Times New Roman" w:cs="Times New Roman"/>
          <w:sz w:val="24"/>
        </w:rPr>
        <w:t>homofilia</w:t>
      </w:r>
      <w:proofErr w:type="spellEnd"/>
      <w:r w:rsidR="00725A30">
        <w:rPr>
          <w:rFonts w:ascii="Times New Roman" w:eastAsia="Times New Roman" w:hAnsi="Times New Roman" w:cs="Times New Roman"/>
          <w:sz w:val="24"/>
        </w:rPr>
        <w:t xml:space="preserve"> como o fenômeno no </w:t>
      </w:r>
      <w:proofErr w:type="gramStart"/>
      <w:r w:rsidR="00725A30">
        <w:rPr>
          <w:rFonts w:ascii="Times New Roman" w:eastAsia="Times New Roman" w:hAnsi="Times New Roman" w:cs="Times New Roman"/>
          <w:sz w:val="24"/>
        </w:rPr>
        <w:t>qual pares</w:t>
      </w:r>
      <w:proofErr w:type="gramEnd"/>
      <w:r w:rsidR="00725A30">
        <w:rPr>
          <w:rFonts w:ascii="Times New Roman" w:eastAsia="Times New Roman" w:hAnsi="Times New Roman" w:cs="Times New Roman"/>
          <w:sz w:val="24"/>
        </w:rPr>
        <w:t xml:space="preserve"> de “elementos compartilham características em uma proporção maior que o esperado na rede da qual fazem parte</w:t>
      </w:r>
      <w:r w:rsidR="00853329">
        <w:rPr>
          <w:rFonts w:ascii="Times New Roman" w:eastAsia="Times New Roman" w:hAnsi="Times New Roman" w:cs="Times New Roman"/>
          <w:sz w:val="24"/>
        </w:rPr>
        <w:t xml:space="preserve">. [...] Quanto maior a </w:t>
      </w:r>
      <w:proofErr w:type="spellStart"/>
      <w:r w:rsidR="00853329">
        <w:rPr>
          <w:rFonts w:ascii="Times New Roman" w:eastAsia="Times New Roman" w:hAnsi="Times New Roman" w:cs="Times New Roman"/>
          <w:sz w:val="24"/>
        </w:rPr>
        <w:t>homofillia</w:t>
      </w:r>
      <w:proofErr w:type="spellEnd"/>
      <w:r w:rsidR="00853329">
        <w:rPr>
          <w:rFonts w:ascii="Times New Roman" w:eastAsia="Times New Roman" w:hAnsi="Times New Roman" w:cs="Times New Roman"/>
          <w:sz w:val="24"/>
        </w:rPr>
        <w:t xml:space="preserve"> mais se espera que dois nós estejam conectados em um a rede</w:t>
      </w:r>
      <w:r w:rsidR="00725A30">
        <w:rPr>
          <w:rFonts w:ascii="Times New Roman" w:eastAsia="Times New Roman" w:hAnsi="Times New Roman" w:cs="Times New Roman"/>
          <w:sz w:val="24"/>
        </w:rPr>
        <w:t xml:space="preserve">”. O autor defende que, no caso de organizações, </w:t>
      </w:r>
      <w:r w:rsidR="00853329">
        <w:rPr>
          <w:rFonts w:ascii="Times New Roman" w:eastAsia="Times New Roman" w:hAnsi="Times New Roman" w:cs="Times New Roman"/>
          <w:sz w:val="24"/>
        </w:rPr>
        <w:t xml:space="preserve">o compartilhamento de um objeto de atuação leva há uma aproximação dos </w:t>
      </w:r>
      <w:r w:rsidR="00853329">
        <w:rPr>
          <w:rFonts w:ascii="Times New Roman" w:eastAsia="Times New Roman" w:hAnsi="Times New Roman" w:cs="Times New Roman"/>
          <w:sz w:val="24"/>
        </w:rPr>
        <w:lastRenderedPageBreak/>
        <w:t xml:space="preserve">relacionamentos entre essas organizações. Cada organização possui especialidades específicas que podem ser utilizadas por seus pares no sentido de formar um grupo colaborativo. O conceito de </w:t>
      </w:r>
      <w:r w:rsidR="00853329" w:rsidRPr="00853329">
        <w:rPr>
          <w:rFonts w:ascii="Times New Roman" w:eastAsia="Times New Roman" w:hAnsi="Times New Roman" w:cs="Times New Roman"/>
          <w:i/>
          <w:sz w:val="24"/>
        </w:rPr>
        <w:t>economia externa (</w:t>
      </w:r>
      <w:proofErr w:type="spellStart"/>
      <w:r w:rsidR="00853329" w:rsidRPr="00853329">
        <w:rPr>
          <w:rFonts w:ascii="Times New Roman" w:eastAsia="Times New Roman" w:hAnsi="Times New Roman" w:cs="Times New Roman"/>
          <w:i/>
          <w:sz w:val="24"/>
        </w:rPr>
        <w:t>External</w:t>
      </w:r>
      <w:proofErr w:type="spellEnd"/>
      <w:r w:rsidR="00853329" w:rsidRPr="00853329">
        <w:rPr>
          <w:rFonts w:ascii="Times New Roman" w:eastAsia="Times New Roman" w:hAnsi="Times New Roman" w:cs="Times New Roman"/>
          <w:i/>
          <w:sz w:val="24"/>
        </w:rPr>
        <w:t xml:space="preserve"> </w:t>
      </w:r>
      <w:proofErr w:type="spellStart"/>
      <w:r w:rsidR="00853329" w:rsidRPr="00853329">
        <w:rPr>
          <w:rFonts w:ascii="Times New Roman" w:eastAsia="Times New Roman" w:hAnsi="Times New Roman" w:cs="Times New Roman"/>
          <w:i/>
          <w:sz w:val="24"/>
        </w:rPr>
        <w:t>economy</w:t>
      </w:r>
      <w:proofErr w:type="spellEnd"/>
      <w:r w:rsidR="00853329" w:rsidRPr="00853329">
        <w:rPr>
          <w:rFonts w:ascii="Times New Roman" w:eastAsia="Times New Roman" w:hAnsi="Times New Roman" w:cs="Times New Roman"/>
          <w:i/>
          <w:sz w:val="24"/>
        </w:rPr>
        <w:t>),</w:t>
      </w:r>
      <w:r w:rsidR="00853329">
        <w:rPr>
          <w:rFonts w:ascii="Times New Roman" w:eastAsia="Times New Roman" w:hAnsi="Times New Roman" w:cs="Times New Roman"/>
          <w:sz w:val="24"/>
        </w:rPr>
        <w:t xml:space="preserve"> apresentado pelo autor, ajuda a explicar esse fenômeno: “Economia externa é a economia que uma organização pode obter por meio do uso de estruturas ou serviços </w:t>
      </w:r>
      <w:proofErr w:type="gramStart"/>
      <w:r w:rsidR="00853329">
        <w:rPr>
          <w:rFonts w:ascii="Times New Roman" w:eastAsia="Times New Roman" w:hAnsi="Times New Roman" w:cs="Times New Roman"/>
          <w:sz w:val="24"/>
        </w:rPr>
        <w:t>externos a si mesma”</w:t>
      </w:r>
      <w:proofErr w:type="gramEnd"/>
      <w:r w:rsidR="00853329">
        <w:rPr>
          <w:rFonts w:ascii="Times New Roman" w:eastAsia="Times New Roman" w:hAnsi="Times New Roman" w:cs="Times New Roman"/>
          <w:sz w:val="24"/>
        </w:rPr>
        <w:t xml:space="preserve"> (KADUSHIN, 2004). Nesse sentido, empresas geograficamente próximas ou que lidam com assuntos relacionados, </w:t>
      </w:r>
      <w:proofErr w:type="gramStart"/>
      <w:r w:rsidR="00853329">
        <w:rPr>
          <w:rFonts w:ascii="Times New Roman" w:eastAsia="Times New Roman" w:hAnsi="Times New Roman" w:cs="Times New Roman"/>
          <w:sz w:val="24"/>
        </w:rPr>
        <w:t>tendem</w:t>
      </w:r>
      <w:proofErr w:type="gramEnd"/>
      <w:r w:rsidR="00853329">
        <w:rPr>
          <w:rFonts w:ascii="Times New Roman" w:eastAsia="Times New Roman" w:hAnsi="Times New Roman" w:cs="Times New Roman"/>
          <w:sz w:val="24"/>
        </w:rPr>
        <w:t xml:space="preserve"> a cooperar visando o atingimento de um objetivo comum.</w:t>
      </w:r>
    </w:p>
    <w:p w:rsidR="00BE459A" w:rsidRPr="0076773F" w:rsidRDefault="00BE459A" w:rsidP="00BE459A">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Costa e Pinheiro (2007), ao estudar o compartilhamento de informação e conhecimento em aglomerações produtivas </w:t>
      </w:r>
      <w:r w:rsidR="00237D1C">
        <w:rPr>
          <w:rFonts w:ascii="Times New Roman" w:eastAsia="Times New Roman" w:hAnsi="Times New Roman" w:cs="Times New Roman"/>
          <w:sz w:val="24"/>
        </w:rPr>
        <w:t>argumentam</w:t>
      </w:r>
      <w:r>
        <w:rPr>
          <w:rFonts w:ascii="Times New Roman" w:eastAsia="Times New Roman" w:hAnsi="Times New Roman" w:cs="Times New Roman"/>
          <w:sz w:val="24"/>
        </w:rPr>
        <w:t xml:space="preserve"> que “A necessidade de cooperação tem deslocado a análise da empresa individual para as redes de </w:t>
      </w:r>
      <w:r w:rsidR="004A480B">
        <w:rPr>
          <w:rFonts w:ascii="Times New Roman" w:eastAsia="Times New Roman" w:hAnsi="Times New Roman" w:cs="Times New Roman"/>
          <w:sz w:val="24"/>
        </w:rPr>
        <w:t>relacionamentos que a envolve.”</w:t>
      </w:r>
      <w:r>
        <w:rPr>
          <w:rFonts w:ascii="Times New Roman" w:eastAsia="Times New Roman" w:hAnsi="Times New Roman" w:cs="Times New Roman"/>
          <w:sz w:val="24"/>
        </w:rPr>
        <w:t xml:space="preserve"> Nesse trabalho os autores identificaram, usando ARS, alguns elementos na rede que funcionavam como peças fundamentais na mediação entre as empresas locais estudadas e o ambiente competitivo.</w:t>
      </w:r>
    </w:p>
    <w:p w:rsidR="00853329" w:rsidRDefault="00853329"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os métodos apresentados no capítulo 4 referentes </w:t>
      </w:r>
      <w:r w:rsidR="00237D1C">
        <w:rPr>
          <w:rFonts w:ascii="Times New Roman" w:eastAsia="Times New Roman" w:hAnsi="Times New Roman" w:cs="Times New Roman"/>
          <w:sz w:val="24"/>
        </w:rPr>
        <w:t>à</w:t>
      </w:r>
      <w:r>
        <w:rPr>
          <w:rFonts w:ascii="Times New Roman" w:eastAsia="Times New Roman" w:hAnsi="Times New Roman" w:cs="Times New Roman"/>
          <w:sz w:val="24"/>
        </w:rPr>
        <w:t xml:space="preserve"> identificação de grupos coesivos foram eleitos por serem eficazes na detecção desse tipo de arranjo de relacionamentos dentro de uma rede social.</w:t>
      </w:r>
    </w:p>
    <w:p w:rsidR="0061750E" w:rsidRDefault="0061750E"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premissa utilizada na pesquisa é a mesma apresentada por </w:t>
      </w:r>
      <w:proofErr w:type="spellStart"/>
      <w:r>
        <w:rPr>
          <w:rFonts w:ascii="Times New Roman" w:eastAsia="Times New Roman" w:hAnsi="Times New Roman" w:cs="Times New Roman"/>
          <w:sz w:val="24"/>
        </w:rPr>
        <w:t>Kadushin</w:t>
      </w:r>
      <w:proofErr w:type="spellEnd"/>
      <w:r>
        <w:rPr>
          <w:rFonts w:ascii="Times New Roman" w:eastAsia="Times New Roman" w:hAnsi="Times New Roman" w:cs="Times New Roman"/>
          <w:sz w:val="24"/>
        </w:rPr>
        <w:t>, ou seja, os ministérios que têm atuação mais estreita entre si têm uma maior interseção</w:t>
      </w:r>
      <w:r w:rsidR="001323D8">
        <w:rPr>
          <w:rFonts w:ascii="Times New Roman" w:eastAsia="Times New Roman" w:hAnsi="Times New Roman" w:cs="Times New Roman"/>
          <w:sz w:val="24"/>
        </w:rPr>
        <w:t xml:space="preserve"> entre suas atividades fim, apresentam maior grau de </w:t>
      </w:r>
      <w:proofErr w:type="spellStart"/>
      <w:r w:rsidR="001323D8">
        <w:rPr>
          <w:rFonts w:ascii="Times New Roman" w:eastAsia="Times New Roman" w:hAnsi="Times New Roman" w:cs="Times New Roman"/>
          <w:sz w:val="24"/>
        </w:rPr>
        <w:t>intersetorialidade</w:t>
      </w:r>
      <w:proofErr w:type="spellEnd"/>
      <w:r w:rsidR="001323D8">
        <w:rPr>
          <w:rFonts w:ascii="Times New Roman" w:eastAsia="Times New Roman" w:hAnsi="Times New Roman" w:cs="Times New Roman"/>
          <w:sz w:val="24"/>
        </w:rPr>
        <w:t xml:space="preserve"> e</w:t>
      </w:r>
      <w:r>
        <w:rPr>
          <w:rFonts w:ascii="Times New Roman" w:eastAsia="Times New Roman" w:hAnsi="Times New Roman" w:cs="Times New Roman"/>
          <w:sz w:val="24"/>
        </w:rPr>
        <w:t>, no caso da hipótese pesquisada, poderiam se fundir ou, eventualmente</w:t>
      </w:r>
      <w:r w:rsidR="00791778">
        <w:rPr>
          <w:rFonts w:ascii="Times New Roman" w:eastAsia="Times New Roman" w:hAnsi="Times New Roman" w:cs="Times New Roman"/>
          <w:sz w:val="24"/>
        </w:rPr>
        <w:t>, sofrerem uma reestruturação de suas competências</w:t>
      </w:r>
      <w:r w:rsidR="00346C3B">
        <w:rPr>
          <w:rFonts w:ascii="Times New Roman" w:eastAsia="Times New Roman" w:hAnsi="Times New Roman" w:cs="Times New Roman"/>
          <w:sz w:val="24"/>
        </w:rPr>
        <w:t xml:space="preserve">, visando eventual redução ao número de ministérios sugerido por </w:t>
      </w:r>
      <w:proofErr w:type="spellStart"/>
      <w:r w:rsidR="00346C3B">
        <w:rPr>
          <w:rFonts w:ascii="Times New Roman" w:eastAsia="Times New Roman" w:hAnsi="Times New Roman" w:cs="Times New Roman"/>
          <w:sz w:val="24"/>
        </w:rPr>
        <w:t>Klimek</w:t>
      </w:r>
      <w:proofErr w:type="spellEnd"/>
      <w:r w:rsidR="00346C3B">
        <w:rPr>
          <w:rFonts w:ascii="Times New Roman" w:eastAsia="Times New Roman" w:hAnsi="Times New Roman" w:cs="Times New Roman"/>
          <w:sz w:val="24"/>
        </w:rPr>
        <w:t xml:space="preserve">, </w:t>
      </w:r>
      <w:proofErr w:type="spellStart"/>
      <w:r w:rsidR="00346C3B">
        <w:rPr>
          <w:rFonts w:ascii="Times New Roman" w:eastAsia="Times New Roman" w:hAnsi="Times New Roman" w:cs="Times New Roman"/>
          <w:sz w:val="24"/>
        </w:rPr>
        <w:t>Hanel</w:t>
      </w:r>
      <w:proofErr w:type="spellEnd"/>
      <w:r w:rsidR="00346C3B">
        <w:rPr>
          <w:rFonts w:ascii="Times New Roman" w:eastAsia="Times New Roman" w:hAnsi="Times New Roman" w:cs="Times New Roman"/>
          <w:sz w:val="24"/>
        </w:rPr>
        <w:t xml:space="preserve"> e </w:t>
      </w:r>
      <w:proofErr w:type="spellStart"/>
      <w:r w:rsidR="00346C3B">
        <w:rPr>
          <w:rFonts w:ascii="Times New Roman" w:eastAsia="Times New Roman" w:hAnsi="Times New Roman" w:cs="Times New Roman"/>
          <w:sz w:val="24"/>
        </w:rPr>
        <w:t>Thurner</w:t>
      </w:r>
      <w:proofErr w:type="spellEnd"/>
      <w:r w:rsidR="00346C3B">
        <w:rPr>
          <w:rFonts w:ascii="Times New Roman" w:eastAsia="Times New Roman" w:hAnsi="Times New Roman" w:cs="Times New Roman"/>
          <w:sz w:val="24"/>
        </w:rPr>
        <w:t xml:space="preserve"> (2009)</w:t>
      </w:r>
      <w:r w:rsidR="00791778">
        <w:rPr>
          <w:rFonts w:ascii="Times New Roman" w:eastAsia="Times New Roman" w:hAnsi="Times New Roman" w:cs="Times New Roman"/>
          <w:sz w:val="24"/>
        </w:rPr>
        <w:t>.</w:t>
      </w:r>
    </w:p>
    <w:p w:rsidR="00346C3B" w:rsidRDefault="00237D1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detecções de componentes e de cliques se destacam</w:t>
      </w:r>
      <w:r w:rsidR="006652BD">
        <w:rPr>
          <w:rFonts w:ascii="Times New Roman" w:eastAsia="Times New Roman" w:hAnsi="Times New Roman" w:cs="Times New Roman"/>
          <w:sz w:val="24"/>
        </w:rPr>
        <w:t xml:space="preserve"> como métodos mais adequados para verificar esses agrupamentos. Juntamente com a técnica de Ranking da forma como apresentada nessa pesquisa, essas métricas são uma aproximação que permite identificar esses agrupamentos levando em consideração a comunicação entre eles. É importante destacar que em algumas redes a métrica de Ranking pode revelar relações hierárquicas entre grupos, o que pode ser uma informação extremamente relevante e reveladora com relação à maneira como os indivíduos se relacionam no ambiente social. Eventualmente, uma análise focada no indivíduo, em oposição à focada em organizações desenvolvida nessa pesquisa, poderia revelar algum tipo de hierarquia </w:t>
      </w:r>
      <w:r>
        <w:rPr>
          <w:rFonts w:ascii="Times New Roman" w:eastAsia="Times New Roman" w:hAnsi="Times New Roman" w:cs="Times New Roman"/>
          <w:sz w:val="24"/>
        </w:rPr>
        <w:lastRenderedPageBreak/>
        <w:t>não oficial</w:t>
      </w:r>
      <w:r w:rsidR="006652BD">
        <w:rPr>
          <w:rFonts w:ascii="Times New Roman" w:eastAsia="Times New Roman" w:hAnsi="Times New Roman" w:cs="Times New Roman"/>
          <w:sz w:val="24"/>
        </w:rPr>
        <w:t xml:space="preserve"> entre membros da administração pública. </w:t>
      </w:r>
      <w:r>
        <w:rPr>
          <w:rFonts w:ascii="Times New Roman" w:eastAsia="Times New Roman" w:hAnsi="Times New Roman" w:cs="Times New Roman"/>
          <w:sz w:val="24"/>
        </w:rPr>
        <w:t>Trata-se</w:t>
      </w:r>
      <w:r w:rsidR="006652BD">
        <w:rPr>
          <w:rFonts w:ascii="Times New Roman" w:eastAsia="Times New Roman" w:hAnsi="Times New Roman" w:cs="Times New Roman"/>
          <w:sz w:val="24"/>
        </w:rPr>
        <w:t xml:space="preserve"> de aspectos que ajudam a identificar e entender o papel da </w:t>
      </w:r>
      <w:proofErr w:type="spellStart"/>
      <w:r w:rsidR="006652BD">
        <w:rPr>
          <w:rFonts w:ascii="Times New Roman" w:eastAsia="Times New Roman" w:hAnsi="Times New Roman" w:cs="Times New Roman"/>
          <w:sz w:val="24"/>
        </w:rPr>
        <w:t>homofilia</w:t>
      </w:r>
      <w:proofErr w:type="spellEnd"/>
      <w:r w:rsidR="006652BD">
        <w:rPr>
          <w:rFonts w:ascii="Times New Roman" w:eastAsia="Times New Roman" w:hAnsi="Times New Roman" w:cs="Times New Roman"/>
          <w:sz w:val="24"/>
        </w:rPr>
        <w:t xml:space="preserve"> destacado por </w:t>
      </w:r>
      <w:proofErr w:type="spellStart"/>
      <w:r w:rsidR="006652BD">
        <w:rPr>
          <w:rFonts w:ascii="Times New Roman" w:eastAsia="Times New Roman" w:hAnsi="Times New Roman" w:cs="Times New Roman"/>
          <w:sz w:val="24"/>
        </w:rPr>
        <w:t>Kadushin</w:t>
      </w:r>
      <w:proofErr w:type="spellEnd"/>
      <w:r w:rsidR="006652BD">
        <w:rPr>
          <w:rFonts w:ascii="Times New Roman" w:eastAsia="Times New Roman" w:hAnsi="Times New Roman" w:cs="Times New Roman"/>
          <w:sz w:val="24"/>
        </w:rPr>
        <w:t xml:space="preserve"> (2004)</w:t>
      </w:r>
    </w:p>
    <w:p w:rsidR="006652BD" w:rsidRDefault="006652B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Outra contribuição dos métodos de identificação de grupos coesivos em ARS é a explicitação do papel de destaque de alguns elementos em detrimento de outros. Nesse caso, </w:t>
      </w:r>
      <w:r w:rsidR="000D510A">
        <w:rPr>
          <w:rFonts w:ascii="Times New Roman" w:eastAsia="Times New Roman" w:hAnsi="Times New Roman" w:cs="Times New Roman"/>
          <w:sz w:val="24"/>
        </w:rPr>
        <w:t>as métricas de prestígio são as mais indicadas</w:t>
      </w:r>
      <w:r w:rsidR="00237D1C">
        <w:rPr>
          <w:rFonts w:ascii="Times New Roman" w:eastAsia="Times New Roman" w:hAnsi="Times New Roman" w:cs="Times New Roman"/>
          <w:sz w:val="24"/>
        </w:rPr>
        <w:t>, pois</w:t>
      </w:r>
      <w:r w:rsidR="000D510A">
        <w:rPr>
          <w:rFonts w:ascii="Times New Roman" w:eastAsia="Times New Roman" w:hAnsi="Times New Roman" w:cs="Times New Roman"/>
          <w:sz w:val="24"/>
        </w:rPr>
        <w:t xml:space="preserve"> traduzem, com base na estrutura da rede, a importância que os elementos atribuem uns aos outros por meio de suas indicações.</w:t>
      </w:r>
    </w:p>
    <w:p w:rsidR="000D510A" w:rsidRDefault="000D510A"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Conforme sugere Russel (2012), quando um ente figura no espaço informacional do outro, ele esta sendo prestigiado por esse outro. Embora o foco do estudo de Russel não sejam organizações publicas e a publicação a que ele se refere não seja o DOU, podemos expandir essa ideia e assumir que ao citar um órgão em uma publicação, o autor da publicação está prestigiando esse órgão. Isso mostra que o órgão citado é necessário ao órgão autor da publicação para que esse desempenhe suas atividades e cumpra sua missão institucional.</w:t>
      </w:r>
      <w:r w:rsidR="00D561BF">
        <w:rPr>
          <w:rFonts w:ascii="Times New Roman" w:eastAsia="Times New Roman" w:hAnsi="Times New Roman" w:cs="Times New Roman"/>
          <w:sz w:val="24"/>
        </w:rPr>
        <w:t xml:space="preserve"> </w:t>
      </w:r>
    </w:p>
    <w:p w:rsidR="00D561BF" w:rsidRDefault="00D561B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uma vez que sejam mapeados os relacionamentos de forma orientada, partindo do autor da publicação para o órgão citado, uma métrica que considere esses relacionamentos orientados para identificar elementos mais importantes parece ser adequada para identificar organizações publicas que tenham mais destaque dentro da Administração.</w:t>
      </w:r>
    </w:p>
    <w:p w:rsidR="00E5683C" w:rsidRDefault="00E5683C" w:rsidP="00F60C11">
      <w:pPr>
        <w:spacing w:after="0" w:line="360" w:lineRule="auto"/>
        <w:ind w:firstLine="708"/>
        <w:rPr>
          <w:rFonts w:ascii="Times New Roman" w:eastAsia="Times New Roman" w:hAnsi="Times New Roman" w:cs="Times New Roman"/>
          <w:sz w:val="24"/>
        </w:rPr>
      </w:pPr>
    </w:p>
    <w:p w:rsidR="00E5683C" w:rsidRPr="00F52F08" w:rsidRDefault="00E5683C" w:rsidP="00F52F08">
      <w:pPr>
        <w:pStyle w:val="Ttulo3"/>
        <w:numPr>
          <w:ilvl w:val="1"/>
          <w:numId w:val="3"/>
        </w:numPr>
      </w:pPr>
      <w:bookmarkStart w:id="96" w:name="_Toc378620951"/>
      <w:r w:rsidRPr="00F52F08">
        <w:t>Difus</w:t>
      </w:r>
      <w:r w:rsidR="00F52F08">
        <w:t>ã</w:t>
      </w:r>
      <w:r w:rsidRPr="00F52F08">
        <w:t>o</w:t>
      </w:r>
      <w:r w:rsidR="00F52F08">
        <w:t xml:space="preserve"> em redes sociais mapeadas a partir do DOU</w:t>
      </w:r>
      <w:bookmarkEnd w:id="96"/>
    </w:p>
    <w:p w:rsidR="00E5683C" w:rsidRDefault="00E5683C" w:rsidP="00F60C11">
      <w:pPr>
        <w:spacing w:after="0" w:line="360" w:lineRule="auto"/>
        <w:ind w:firstLine="708"/>
        <w:rPr>
          <w:rFonts w:ascii="Times New Roman" w:eastAsia="Times New Roman" w:hAnsi="Times New Roman" w:cs="Times New Roman"/>
          <w:sz w:val="24"/>
        </w:rPr>
      </w:pPr>
    </w:p>
    <w:p w:rsidR="00791778" w:rsidRDefault="00C61C2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Os fenômenos de difusão, por sua vez, são uns dos objetos de estudo mais importantes dentro da ARS.</w:t>
      </w:r>
      <w:r w:rsidR="00CF2CD6">
        <w:rPr>
          <w:rFonts w:ascii="Times New Roman" w:eastAsia="Times New Roman" w:hAnsi="Times New Roman" w:cs="Times New Roman"/>
          <w:sz w:val="24"/>
        </w:rPr>
        <w:t xml:space="preserve"> A composição em rede dos indivíduos parece ser bastante adequada para explicar eventos como epidemias, propagação de boatos, adoção de tecnologias entre outros muitos fenômenos cuja principal característica é a mudança de estado de um indivíduo por influencia de seus relacionamentos com os demais indivíduos da rede.</w:t>
      </w:r>
    </w:p>
    <w:p w:rsidR="00715A4B" w:rsidRDefault="00715A4B"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Nicholas </w:t>
      </w:r>
      <w:proofErr w:type="spellStart"/>
      <w:r>
        <w:rPr>
          <w:rFonts w:ascii="Times New Roman" w:eastAsia="Times New Roman" w:hAnsi="Times New Roman" w:cs="Times New Roman"/>
          <w:sz w:val="24"/>
        </w:rPr>
        <w:t>Christakis</w:t>
      </w:r>
      <w:proofErr w:type="spellEnd"/>
      <w:r>
        <w:rPr>
          <w:rFonts w:ascii="Times New Roman" w:eastAsia="Times New Roman" w:hAnsi="Times New Roman" w:cs="Times New Roman"/>
          <w:sz w:val="24"/>
        </w:rPr>
        <w:t xml:space="preserve"> desenvolve pesquisas em redes sociais e apresent</w:t>
      </w:r>
      <w:r w:rsidR="00E82F14">
        <w:rPr>
          <w:rFonts w:ascii="Times New Roman" w:eastAsia="Times New Roman" w:hAnsi="Times New Roman" w:cs="Times New Roman"/>
          <w:sz w:val="24"/>
        </w:rPr>
        <w:t>a</w:t>
      </w:r>
      <w:r>
        <w:rPr>
          <w:rFonts w:ascii="Times New Roman" w:eastAsia="Times New Roman" w:hAnsi="Times New Roman" w:cs="Times New Roman"/>
          <w:sz w:val="24"/>
        </w:rPr>
        <w:t xml:space="preserve"> dois trabalhos sobre difusão em redes sociais nos quais revela particularidades desse fenômeno. Em um estudo sobre obesidade, </w:t>
      </w:r>
      <w:proofErr w:type="spellStart"/>
      <w:r>
        <w:rPr>
          <w:rFonts w:ascii="Times New Roman" w:eastAsia="Times New Roman" w:hAnsi="Times New Roman" w:cs="Times New Roman"/>
          <w:sz w:val="24"/>
        </w:rPr>
        <w:t>Christakis</w:t>
      </w:r>
      <w:proofErr w:type="spellEnd"/>
      <w:r>
        <w:rPr>
          <w:rFonts w:ascii="Times New Roman" w:eastAsia="Times New Roman" w:hAnsi="Times New Roman" w:cs="Times New Roman"/>
          <w:sz w:val="24"/>
        </w:rPr>
        <w:t xml:space="preserve"> (2007) conclui que o peso das pessoas é fortemente influenciado pelo peso de seus amigos e pessoas próximas de seu convívio social. Dentro de uma rede social a influencia no peso de um individuo é </w:t>
      </w:r>
      <w:r>
        <w:rPr>
          <w:rFonts w:ascii="Times New Roman" w:eastAsia="Times New Roman" w:hAnsi="Times New Roman" w:cs="Times New Roman"/>
          <w:sz w:val="24"/>
        </w:rPr>
        <w:lastRenderedPageBreak/>
        <w:t xml:space="preserve">proporcional à quantidade de pessoas obesas às </w:t>
      </w:r>
      <w:proofErr w:type="gramStart"/>
      <w:r>
        <w:rPr>
          <w:rFonts w:ascii="Times New Roman" w:eastAsia="Times New Roman" w:hAnsi="Times New Roman" w:cs="Times New Roman"/>
          <w:sz w:val="24"/>
        </w:rPr>
        <w:t>quais esse</w:t>
      </w:r>
      <w:proofErr w:type="gramEnd"/>
      <w:r>
        <w:rPr>
          <w:rFonts w:ascii="Times New Roman" w:eastAsia="Times New Roman" w:hAnsi="Times New Roman" w:cs="Times New Roman"/>
          <w:sz w:val="24"/>
        </w:rPr>
        <w:t xml:space="preserve"> individuo tem cont</w:t>
      </w:r>
      <w:r w:rsidR="00E82F14">
        <w:rPr>
          <w:rFonts w:ascii="Times New Roman" w:eastAsia="Times New Roman" w:hAnsi="Times New Roman" w:cs="Times New Roman"/>
          <w:sz w:val="24"/>
        </w:rPr>
        <w:t>ato direto ou indireto. A influê</w:t>
      </w:r>
      <w:r>
        <w:rPr>
          <w:rFonts w:ascii="Times New Roman" w:eastAsia="Times New Roman" w:hAnsi="Times New Roman" w:cs="Times New Roman"/>
          <w:sz w:val="24"/>
        </w:rPr>
        <w:t xml:space="preserve">ncia indireta nesse caso é tão presente </w:t>
      </w:r>
      <w:r w:rsidR="00E82F14">
        <w:rPr>
          <w:rFonts w:ascii="Times New Roman" w:eastAsia="Times New Roman" w:hAnsi="Times New Roman" w:cs="Times New Roman"/>
          <w:sz w:val="24"/>
        </w:rPr>
        <w:t>que o autor afirma que há influê</w:t>
      </w:r>
      <w:r>
        <w:rPr>
          <w:rFonts w:ascii="Times New Roman" w:eastAsia="Times New Roman" w:hAnsi="Times New Roman" w:cs="Times New Roman"/>
          <w:sz w:val="24"/>
        </w:rPr>
        <w:t xml:space="preserve">ncia até o terceiro nível de relacionamento. Ou seja, pessoas que se relacionam por meio de até dois intermediários ainda influenciam umas as outras na questão da obesidade. Outro estudo do mesmo autor tratou de epidemias e sua detecção precoce. O autor esclarece que os meios tradicionais de monitoramento de epidemias contam com a análise dos casos registrados de infecções e, sendo assim, quando se percebe um padrão de epidemia, esta já está </w:t>
      </w:r>
      <w:proofErr w:type="gramStart"/>
      <w:r>
        <w:rPr>
          <w:rFonts w:ascii="Times New Roman" w:eastAsia="Times New Roman" w:hAnsi="Times New Roman" w:cs="Times New Roman"/>
          <w:sz w:val="24"/>
        </w:rPr>
        <w:t>consolidada, deixando como opção medidas reativas</w:t>
      </w:r>
      <w:proofErr w:type="gramEnd"/>
      <w:r>
        <w:rPr>
          <w:rFonts w:ascii="Times New Roman" w:eastAsia="Times New Roman" w:hAnsi="Times New Roman" w:cs="Times New Roman"/>
          <w:sz w:val="24"/>
        </w:rPr>
        <w:t xml:space="preserve">. Com base na modelagem de rede por amostragem em um campus universitário e utilizando métricas e conceitos de difusão em redes sociais, </w:t>
      </w:r>
      <w:proofErr w:type="spellStart"/>
      <w:r>
        <w:rPr>
          <w:rFonts w:ascii="Times New Roman" w:eastAsia="Times New Roman" w:hAnsi="Times New Roman" w:cs="Times New Roman"/>
          <w:sz w:val="24"/>
        </w:rPr>
        <w:t>Christakis</w:t>
      </w:r>
      <w:proofErr w:type="spellEnd"/>
      <w:r>
        <w:rPr>
          <w:rFonts w:ascii="Times New Roman" w:eastAsia="Times New Roman" w:hAnsi="Times New Roman" w:cs="Times New Roman"/>
          <w:sz w:val="24"/>
        </w:rPr>
        <w:t xml:space="preserve"> (2010) pode identificar o iniciou de surtos de doenças em estágios bastante iniciais.</w:t>
      </w:r>
    </w:p>
    <w:p w:rsidR="00715A4B" w:rsidRDefault="00715A4B"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Esses exemplos ilustram a importância da estrutura da rede social no contexto da difusão. Essa teoria, conforme exposto, se aplica tanto a doenças e comportamentos quanto à informação.</w:t>
      </w:r>
    </w:p>
    <w:p w:rsidR="00CC2FEC" w:rsidRDefault="00715A4B"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podemos </w:t>
      </w:r>
      <w:r w:rsidR="00CC2FEC">
        <w:rPr>
          <w:rFonts w:ascii="Times New Roman" w:eastAsia="Times New Roman" w:hAnsi="Times New Roman" w:cs="Times New Roman"/>
          <w:sz w:val="24"/>
        </w:rPr>
        <w:t xml:space="preserve">aplicar esse tipo de pensamento em estudos sobre o fluxo de informação dentro de uma rede mapeada da forma sugerida nessa pesquisa. No caso da rede proposta para discussão dos métodos de difusão, a rede de comunicação entre universidades revela como se dá a interação entre elas e quais são os grupos de instituições e </w:t>
      </w:r>
      <w:proofErr w:type="gramStart"/>
      <w:r w:rsidR="00CC2FEC">
        <w:rPr>
          <w:rFonts w:ascii="Times New Roman" w:eastAsia="Times New Roman" w:hAnsi="Times New Roman" w:cs="Times New Roman"/>
          <w:sz w:val="24"/>
        </w:rPr>
        <w:t>as potenciais</w:t>
      </w:r>
      <w:proofErr w:type="gramEnd"/>
      <w:r w:rsidR="00CC2FEC">
        <w:rPr>
          <w:rFonts w:ascii="Times New Roman" w:eastAsia="Times New Roman" w:hAnsi="Times New Roman" w:cs="Times New Roman"/>
          <w:sz w:val="24"/>
        </w:rPr>
        <w:t xml:space="preserve"> influencias que umas podem exercer sobre as outras.</w:t>
      </w:r>
    </w:p>
    <w:p w:rsidR="00CC2FEC" w:rsidRDefault="00CC2FE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é uma decisão complexa e influenciada por diversos fatores que vão de aspectos políticos a econômicos. Dentre os fatores, como exposto no capítulo 4, há a dúvida sobre a eficiência do sistema e as consequências que ele pode ter no funcionamento da instituição. Assim, como a maioria das decisões de adoção de inovações, a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parece ser um fenômeno de difusão que, em redes sociais, pode ser analisado através das técnicas de ARS.</w:t>
      </w:r>
    </w:p>
    <w:p w:rsidR="00715A4B" w:rsidRDefault="00FF377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Sobre difusão de inovações, um dos trabalhos mais completos é oferecido por Everett Rogers (1995), que oferece um modelo de “processo de decisão de inovação” que consiste de cinco estágios pelos quais o indivíduo passa quando exposto à inovação em um ambiente: (1) Conhecimento da inovação, (2) Persuasão, quando o individuo forma uma opinião sobre a inovação, (3) Decisão, quando o individuo age para adotar ou evitar a inovação, (4) </w:t>
      </w:r>
      <w:proofErr w:type="gramStart"/>
      <w:r w:rsidR="00575B01">
        <w:rPr>
          <w:rFonts w:ascii="Times New Roman" w:eastAsia="Times New Roman" w:hAnsi="Times New Roman" w:cs="Times New Roman"/>
          <w:sz w:val="24"/>
        </w:rPr>
        <w:t>Implementação</w:t>
      </w:r>
      <w:proofErr w:type="gramEnd"/>
      <w:r>
        <w:rPr>
          <w:rFonts w:ascii="Times New Roman" w:eastAsia="Times New Roman" w:hAnsi="Times New Roman" w:cs="Times New Roman"/>
          <w:sz w:val="24"/>
        </w:rPr>
        <w:t>, quando o individuo de fato usa a inovação e (5) Confirmação, quando o individuo procura reafirmar a decisão tomada.</w:t>
      </w:r>
    </w:p>
    <w:p w:rsidR="00FF3773" w:rsidRDefault="00FF377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No contexto do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e da decisão das universidades, parece que o modelo de Rogers (1995) representa bem a realidade. No cap</w:t>
      </w:r>
      <w:r w:rsidR="00E82F14">
        <w:rPr>
          <w:rFonts w:ascii="Times New Roman" w:eastAsia="Times New Roman" w:hAnsi="Times New Roman" w:cs="Times New Roman"/>
          <w:sz w:val="24"/>
        </w:rPr>
        <w:t>í</w:t>
      </w:r>
      <w:r>
        <w:rPr>
          <w:rFonts w:ascii="Times New Roman" w:eastAsia="Times New Roman" w:hAnsi="Times New Roman" w:cs="Times New Roman"/>
          <w:sz w:val="24"/>
        </w:rPr>
        <w:t>tulo 4 foram apresentadas declarações de reitores cujas universidades parecem estar</w:t>
      </w:r>
      <w:r w:rsidR="00E5683C">
        <w:rPr>
          <w:rFonts w:ascii="Times New Roman" w:eastAsia="Times New Roman" w:hAnsi="Times New Roman" w:cs="Times New Roman"/>
          <w:sz w:val="24"/>
        </w:rPr>
        <w:t xml:space="preserve"> na fase </w:t>
      </w:r>
      <w:proofErr w:type="gramStart"/>
      <w:r w:rsidR="00E5683C">
        <w:rPr>
          <w:rFonts w:ascii="Times New Roman" w:eastAsia="Times New Roman" w:hAnsi="Times New Roman" w:cs="Times New Roman"/>
          <w:sz w:val="24"/>
        </w:rPr>
        <w:t>2</w:t>
      </w:r>
      <w:proofErr w:type="gramEnd"/>
      <w:r w:rsidR="00E5683C">
        <w:rPr>
          <w:rFonts w:ascii="Times New Roman" w:eastAsia="Times New Roman" w:hAnsi="Times New Roman" w:cs="Times New Roman"/>
          <w:sz w:val="24"/>
        </w:rPr>
        <w:t xml:space="preserve">, ou seja, ainda estão formando opinião acerca da inovação. Outras, como a Universidade do Ceará estão na fase </w:t>
      </w:r>
      <w:proofErr w:type="gramStart"/>
      <w:r w:rsidR="00E5683C">
        <w:rPr>
          <w:rFonts w:ascii="Times New Roman" w:eastAsia="Times New Roman" w:hAnsi="Times New Roman" w:cs="Times New Roman"/>
          <w:sz w:val="24"/>
        </w:rPr>
        <w:t>5</w:t>
      </w:r>
      <w:proofErr w:type="gramEnd"/>
      <w:r w:rsidR="00E5683C">
        <w:rPr>
          <w:rFonts w:ascii="Times New Roman" w:eastAsia="Times New Roman" w:hAnsi="Times New Roman" w:cs="Times New Roman"/>
          <w:sz w:val="24"/>
        </w:rPr>
        <w:t xml:space="preserve">, de confirmação, pois além de já ter adotado a inovação, está desenvolvendo estudos sobre o impacto do </w:t>
      </w:r>
      <w:proofErr w:type="spellStart"/>
      <w:r w:rsidR="00E5683C">
        <w:rPr>
          <w:rFonts w:ascii="Times New Roman" w:eastAsia="Times New Roman" w:hAnsi="Times New Roman" w:cs="Times New Roman"/>
          <w:sz w:val="24"/>
        </w:rPr>
        <w:t>SiSU</w:t>
      </w:r>
      <w:proofErr w:type="spellEnd"/>
      <w:r w:rsidR="00E5683C">
        <w:rPr>
          <w:rFonts w:ascii="Times New Roman" w:eastAsia="Times New Roman" w:hAnsi="Times New Roman" w:cs="Times New Roman"/>
          <w:sz w:val="24"/>
        </w:rPr>
        <w:t>, conforme apresentado.</w:t>
      </w:r>
    </w:p>
    <w:p w:rsidR="00E5683C" w:rsidRDefault="00E5683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métodos apresentados são uteis principalmente para identificar se o processo em análise é, de fato, um fenômeno de difusão. A partir da análise dos dados e de uma conclusão nesse sentido, é possível traçar estimativas com relação aos eventos futuros nesse contexto e tentar estimar se uma determinada politica, como 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tende a se tornar um padrão ou se o sua difusão plena entre os órgãos envolvidos demanda intervenções extras no sentido de atrair o interesse das organizações que ainda não a implementaram.</w:t>
      </w:r>
    </w:p>
    <w:p w:rsidR="00090661" w:rsidRDefault="00E5683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identificação de elementos centrais dentro da rede também pode ser útil nesse sentido, pois, conforme discutido no cap</w:t>
      </w:r>
      <w:r w:rsidR="00E82F14">
        <w:rPr>
          <w:rFonts w:ascii="Times New Roman" w:eastAsia="Times New Roman" w:hAnsi="Times New Roman" w:cs="Times New Roman"/>
          <w:sz w:val="24"/>
        </w:rPr>
        <w:t>í</w:t>
      </w:r>
      <w:r>
        <w:rPr>
          <w:rFonts w:ascii="Times New Roman" w:eastAsia="Times New Roman" w:hAnsi="Times New Roman" w:cs="Times New Roman"/>
          <w:sz w:val="24"/>
        </w:rPr>
        <w:t>tulo 2, os fenômenos de difusão têm por característica um começo discreto e lento e sua aceleração se dá ao longo do tempo à medida que mais indivíduos são atingidos. Os elementos centrais, quando adotam uma inovação, tendem a catalisar esse processo devido à sua posição estrutural privilegiada. Assim, a identificação desses elementos nas redes é de grande interesse para o investigador de fenômenos de difusão.</w:t>
      </w:r>
    </w:p>
    <w:p w:rsidR="00E5683C" w:rsidRDefault="00366C4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como nas demais análises já discutidas nessa pesquisa, os métodos de análise de fenômenos de difusão são apresentados de forma independente, mas é imprescindível que seus resultados sejam analisados dentro do contexto político que envolve a rede estudada. A adoção de uma determinada inovação, principalmente no ambiente da administração pública, está frequentemente sujeita a imposições legais e outras forças que não têm correspondência com a rede de comunicação entre organizações.</w:t>
      </w:r>
      <w:r w:rsidR="00ED57BF">
        <w:rPr>
          <w:rFonts w:ascii="Times New Roman" w:eastAsia="Times New Roman" w:hAnsi="Times New Roman" w:cs="Times New Roman"/>
          <w:sz w:val="24"/>
        </w:rPr>
        <w:t xml:space="preserve"> Em espaços onde há algum grau de liberdade como o caso das universidades e </w:t>
      </w:r>
      <w:proofErr w:type="spellStart"/>
      <w:proofErr w:type="gramStart"/>
      <w:r w:rsidR="00ED57BF">
        <w:rPr>
          <w:rFonts w:ascii="Times New Roman" w:eastAsia="Times New Roman" w:hAnsi="Times New Roman" w:cs="Times New Roman"/>
          <w:sz w:val="24"/>
        </w:rPr>
        <w:t>SiSU</w:t>
      </w:r>
      <w:proofErr w:type="spellEnd"/>
      <w:proofErr w:type="gramEnd"/>
      <w:r w:rsidR="00ED57BF">
        <w:rPr>
          <w:rFonts w:ascii="Times New Roman" w:eastAsia="Times New Roman" w:hAnsi="Times New Roman" w:cs="Times New Roman"/>
          <w:sz w:val="24"/>
        </w:rPr>
        <w:t>, contudo, as teorias e técnicas apresentadas parecem ser úteis no entendimento do processo.</w:t>
      </w:r>
    </w:p>
    <w:p w:rsidR="00575B01" w:rsidRDefault="00575B01" w:rsidP="00F60C11">
      <w:pPr>
        <w:spacing w:after="0" w:line="360" w:lineRule="auto"/>
        <w:ind w:firstLine="708"/>
        <w:rPr>
          <w:rFonts w:ascii="Times New Roman" w:eastAsia="Times New Roman" w:hAnsi="Times New Roman" w:cs="Times New Roman"/>
          <w:sz w:val="24"/>
        </w:rPr>
      </w:pPr>
    </w:p>
    <w:p w:rsidR="00575B01" w:rsidRDefault="00575B01" w:rsidP="00F52F08">
      <w:pPr>
        <w:pStyle w:val="Ttulo3"/>
        <w:numPr>
          <w:ilvl w:val="1"/>
          <w:numId w:val="3"/>
        </w:numPr>
      </w:pPr>
      <w:bookmarkStart w:id="97" w:name="_Toc378620952"/>
      <w:r w:rsidRPr="00F52F08">
        <w:t>Mediação</w:t>
      </w:r>
      <w:r w:rsidR="00F52F08">
        <w:t xml:space="preserve"> em redes sociais mapeadas a partir do DOU</w:t>
      </w:r>
      <w:bookmarkEnd w:id="97"/>
    </w:p>
    <w:p w:rsidR="00F52F08" w:rsidRPr="00F52F08" w:rsidRDefault="00F52F08" w:rsidP="00F52F08"/>
    <w:p w:rsidR="00090661" w:rsidRDefault="00575B01"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 mediação dentro da ARS é abordada sobre o ponto de vista da posição estrutural do indivíduo em relação a outros pares de indivíduos. Avalia-se a influencia que a atuação do indivíduo pode ter na comunicação entre outros dois elementos na mesma rede. </w:t>
      </w:r>
    </w:p>
    <w:p w:rsidR="00575B01" w:rsidRDefault="00575B01"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interposição do individuo nessa comunicação pode lhe oferecer oportunidades de atuar sob a alcunha de diversos papeis, discutidos no capítulo 2, que fazem com que ele se destaque e tenha atuação determinante no funcionamento da rede.</w:t>
      </w:r>
    </w:p>
    <w:p w:rsidR="00575B01" w:rsidRDefault="003D397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Ao discutir posições estruturais e papeis dos indivíduos em redes sociais, Scott (2000)</w:t>
      </w:r>
      <w:r w:rsidR="00182E5D">
        <w:rPr>
          <w:rFonts w:ascii="Times New Roman" w:eastAsia="Times New Roman" w:hAnsi="Times New Roman" w:cs="Times New Roman"/>
          <w:sz w:val="24"/>
        </w:rPr>
        <w:t xml:space="preserve"> apresenta o conceito de “equivalência estrutural”, no qual defende que há papeis genéricos desempenhados por categorias particulares de agentes. Esses agentes, quando identificados nesses papeis, ocupam a mesma posição social e são, </w:t>
      </w:r>
      <w:proofErr w:type="gramStart"/>
      <w:r w:rsidR="00182E5D">
        <w:rPr>
          <w:rFonts w:ascii="Times New Roman" w:eastAsia="Times New Roman" w:hAnsi="Times New Roman" w:cs="Times New Roman"/>
          <w:sz w:val="24"/>
        </w:rPr>
        <w:t>sob certo</w:t>
      </w:r>
      <w:proofErr w:type="gramEnd"/>
      <w:r w:rsidR="00182E5D">
        <w:rPr>
          <w:rFonts w:ascii="Times New Roman" w:eastAsia="Times New Roman" w:hAnsi="Times New Roman" w:cs="Times New Roman"/>
          <w:sz w:val="24"/>
        </w:rPr>
        <w:t xml:space="preserve"> ponto de vista, intercambiáveis. Embora as posições sociais se manifestem somente por meio de relacionamentos específicos, elas não podem ser reduzidas a esses relacionamentos, argumenta o autor. A equivalência estrutural identifica, assim, situações em que as pessoas desempenham papeis </w:t>
      </w:r>
      <w:proofErr w:type="gramStart"/>
      <w:r w:rsidR="00182E5D">
        <w:rPr>
          <w:rFonts w:ascii="Times New Roman" w:eastAsia="Times New Roman" w:hAnsi="Times New Roman" w:cs="Times New Roman"/>
          <w:sz w:val="24"/>
        </w:rPr>
        <w:t>institucionalizados</w:t>
      </w:r>
      <w:proofErr w:type="gramEnd"/>
      <w:r w:rsidR="00182E5D">
        <w:rPr>
          <w:rFonts w:ascii="Times New Roman" w:eastAsia="Times New Roman" w:hAnsi="Times New Roman" w:cs="Times New Roman"/>
          <w:sz w:val="24"/>
        </w:rPr>
        <w:t>.</w:t>
      </w:r>
    </w:p>
    <w:p w:rsidR="00182E5D" w:rsidRDefault="00182E5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Conceito apresentado por Scott (2000) é identificado na rede de ego destacada nessa pesquisa para estudo da mediação da informação. É possível perceber, conforme apresentado no cap</w:t>
      </w:r>
      <w:r w:rsidR="00E82F14">
        <w:rPr>
          <w:rFonts w:ascii="Times New Roman" w:eastAsia="Times New Roman" w:hAnsi="Times New Roman" w:cs="Times New Roman"/>
          <w:sz w:val="24"/>
        </w:rPr>
        <w:t>í</w:t>
      </w:r>
      <w:r>
        <w:rPr>
          <w:rFonts w:ascii="Times New Roman" w:eastAsia="Times New Roman" w:hAnsi="Times New Roman" w:cs="Times New Roman"/>
          <w:sz w:val="24"/>
        </w:rPr>
        <w:t xml:space="preserve">tulo 4, que há elementos nitidamente mediadores da comunicação entre um determinado grupo e a presidente da república. Esses elementos são agentes do primeiro escalão do governo e, em consonância com a teoria de Scott, desempenham um papel institucionalmente definido. </w:t>
      </w:r>
    </w:p>
    <w:p w:rsidR="00182E5D" w:rsidRDefault="00182E5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Entretanto, há de se destacar que essa equivalência estrutural, da forma descrita por Scott e identificada por meio de inspeção visual na rede de ego da presidente, se limita à comunicação entre membros </w:t>
      </w:r>
      <w:r w:rsidR="00EC78E6">
        <w:rPr>
          <w:rFonts w:ascii="Times New Roman" w:eastAsia="Times New Roman" w:hAnsi="Times New Roman" w:cs="Times New Roman"/>
          <w:sz w:val="24"/>
        </w:rPr>
        <w:t xml:space="preserve">de ministérios/órgãos superiores e a presidente, mediados por seus ministros e secretários de estado. Se for considerada apenas a rede de ego da presidente com um único nível, ou seja, somente os vizinhos imediatos do ego e os relacionamentos entre esses indivíduos, percebe-se que esses </w:t>
      </w:r>
      <w:proofErr w:type="gramStart"/>
      <w:r w:rsidR="00EC78E6">
        <w:rPr>
          <w:rFonts w:ascii="Times New Roman" w:eastAsia="Times New Roman" w:hAnsi="Times New Roman" w:cs="Times New Roman"/>
          <w:sz w:val="24"/>
        </w:rPr>
        <w:t>papeis</w:t>
      </w:r>
      <w:proofErr w:type="gramEnd"/>
      <w:r w:rsidR="00EC78E6">
        <w:rPr>
          <w:rFonts w:ascii="Times New Roman" w:eastAsia="Times New Roman" w:hAnsi="Times New Roman" w:cs="Times New Roman"/>
          <w:sz w:val="24"/>
        </w:rPr>
        <w:t xml:space="preserve"> já não são tão nítidos.</w:t>
      </w:r>
    </w:p>
    <w:p w:rsidR="00EC78E6" w:rsidRDefault="00EC78E6"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 qualquer maneira, o estudo da mediação ainda apresenta ferramentas para análise da comunicação entre esses elementos. Nesse caso, a restrição </w:t>
      </w:r>
      <w:proofErr w:type="spellStart"/>
      <w:r>
        <w:rPr>
          <w:rFonts w:ascii="Times New Roman" w:eastAsia="Times New Roman" w:hAnsi="Times New Roman" w:cs="Times New Roman"/>
          <w:sz w:val="24"/>
        </w:rPr>
        <w:t>diática</w:t>
      </w:r>
      <w:proofErr w:type="spellEnd"/>
      <w:r>
        <w:rPr>
          <w:rFonts w:ascii="Times New Roman" w:eastAsia="Times New Roman" w:hAnsi="Times New Roman" w:cs="Times New Roman"/>
          <w:sz w:val="24"/>
        </w:rPr>
        <w:t xml:space="preserve"> é uma ferramenta interessante</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xml:space="preserve"> permite avaliar o grau de mediação que um individuo pode exercer em sua vizinhança.</w:t>
      </w:r>
    </w:p>
    <w:p w:rsidR="00EC78E6" w:rsidRDefault="00EC78E6"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Para a aplicação dessa métrica em redes como a sugerida nessa pesquisa, contudo, é preciso verificar a interpretação dos resultados em relação ao contexto estudado. Em uma rede de políticos de alto escalão, que coordenam ações de órgãos visando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administração de um Estado, um alto valor de restrição </w:t>
      </w:r>
      <w:proofErr w:type="spellStart"/>
      <w:r>
        <w:rPr>
          <w:rFonts w:ascii="Times New Roman" w:eastAsia="Times New Roman" w:hAnsi="Times New Roman" w:cs="Times New Roman"/>
          <w:sz w:val="24"/>
        </w:rPr>
        <w:t>diática</w:t>
      </w:r>
      <w:proofErr w:type="spellEnd"/>
      <w:r>
        <w:rPr>
          <w:rFonts w:ascii="Times New Roman" w:eastAsia="Times New Roman" w:hAnsi="Times New Roman" w:cs="Times New Roman"/>
          <w:sz w:val="24"/>
        </w:rPr>
        <w:t xml:space="preserve"> parece não ser desejado, pois significa que a comunicação precisa enfrentar barreiras extra para chegar da origem ao destino. A capacidade de articulação e resistência </w:t>
      </w:r>
      <w:proofErr w:type="gramStart"/>
      <w:r>
        <w:rPr>
          <w:rFonts w:ascii="Times New Roman" w:eastAsia="Times New Roman" w:hAnsi="Times New Roman" w:cs="Times New Roman"/>
          <w:sz w:val="24"/>
        </w:rPr>
        <w:t>à</w:t>
      </w:r>
      <w:proofErr w:type="gramEnd"/>
      <w:r>
        <w:rPr>
          <w:rFonts w:ascii="Times New Roman" w:eastAsia="Times New Roman" w:hAnsi="Times New Roman" w:cs="Times New Roman"/>
          <w:sz w:val="24"/>
        </w:rPr>
        <w:t xml:space="preserve"> falhas da rede diminui à medida que o poder individual aumenta no contexto da mediação e dos papeis estruturais de intermediação.</w:t>
      </w:r>
    </w:p>
    <w:p w:rsidR="00EC78E6" w:rsidRDefault="00EC78E6"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Com relação à associação entre suporte social e proximidade estrutural, </w:t>
      </w:r>
      <w:proofErr w:type="spellStart"/>
      <w:r w:rsidR="00E364A8">
        <w:rPr>
          <w:rFonts w:ascii="Times New Roman" w:eastAsia="Times New Roman" w:hAnsi="Times New Roman" w:cs="Times New Roman"/>
          <w:sz w:val="24"/>
        </w:rPr>
        <w:t>Kadushin</w:t>
      </w:r>
      <w:proofErr w:type="spellEnd"/>
      <w:r w:rsidR="00E364A8">
        <w:rPr>
          <w:rFonts w:ascii="Times New Roman" w:eastAsia="Times New Roman" w:hAnsi="Times New Roman" w:cs="Times New Roman"/>
          <w:sz w:val="24"/>
        </w:rPr>
        <w:t xml:space="preserve"> (2004) afirma que “membros de círculos sociais, especialmente os membros mais centrais, se beneficiam de suporte social e confiança compulsória”. Segundo o autor, os círculos sociais não apenas criam condições para confiança, mas forçam os indivíduos a confiarem nos membros do grupo. O autor cita exemplos de grupos da elite financeira francesa, imigrantes em novos sistemas econômicos e as elites da Itália renascentista para ilustrar e suportar essa teoria.</w:t>
      </w:r>
    </w:p>
    <w:p w:rsidR="00E364A8" w:rsidRDefault="001A162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Dentro do contexto da administração pública, essa confiança pode ser associada à ocupação em cargos de livre nomeação. Esses cargos são ocupados por pessoas indicadas por outras que, ao contrário de vagas preenchidas por meio de concurso publico, podem dispensar o ocupante do cargo em favor de outro sempre que julgarem conveniente. Assim, é de se supor que o tempo de permanência em um cargo de confiança está correlacionado positivamente com a confiança que se tem no ocupante desse cargo.</w:t>
      </w:r>
    </w:p>
    <w:p w:rsidR="001A1623" w:rsidRDefault="001A162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estudo apresentado sobre o tempo de permanência no cargo e a proximidade estrutural na rede de comunicação da presidente da república sugere que essa relação esteja presente na rede de ego mapeada. A proximidade estrutural, no exemplo oferecido, considerou a quantidade de interações entre cada </w:t>
      </w:r>
      <w:proofErr w:type="spellStart"/>
      <w:r>
        <w:rPr>
          <w:rFonts w:ascii="Times New Roman" w:eastAsia="Times New Roman" w:hAnsi="Times New Roman" w:cs="Times New Roman"/>
          <w:sz w:val="24"/>
        </w:rPr>
        <w:t>alter</w:t>
      </w:r>
      <w:proofErr w:type="spellEnd"/>
      <w:r>
        <w:rPr>
          <w:rFonts w:ascii="Times New Roman" w:eastAsia="Times New Roman" w:hAnsi="Times New Roman" w:cs="Times New Roman"/>
          <w:sz w:val="24"/>
        </w:rPr>
        <w:t xml:space="preserve"> e o ego. Como </w:t>
      </w:r>
      <w:proofErr w:type="gramStart"/>
      <w:r>
        <w:rPr>
          <w:rFonts w:ascii="Times New Roman" w:eastAsia="Times New Roman" w:hAnsi="Times New Roman" w:cs="Times New Roman"/>
          <w:sz w:val="24"/>
        </w:rPr>
        <w:t>estavam</w:t>
      </w:r>
      <w:proofErr w:type="gramEnd"/>
      <w:r>
        <w:rPr>
          <w:rFonts w:ascii="Times New Roman" w:eastAsia="Times New Roman" w:hAnsi="Times New Roman" w:cs="Times New Roman"/>
          <w:sz w:val="24"/>
        </w:rPr>
        <w:t xml:space="preserve"> mapeados, nesse caso, apenas o primeiro nível da rede de ego, essa medida foi suficiente. Em uma rede maior e mais complexa, contudo, há que se </w:t>
      </w:r>
      <w:r w:rsidR="00E82F14">
        <w:rPr>
          <w:rFonts w:ascii="Times New Roman" w:eastAsia="Times New Roman" w:hAnsi="Times New Roman" w:cs="Times New Roman"/>
          <w:sz w:val="24"/>
        </w:rPr>
        <w:t>incluírem</w:t>
      </w:r>
      <w:r>
        <w:rPr>
          <w:rFonts w:ascii="Times New Roman" w:eastAsia="Times New Roman" w:hAnsi="Times New Roman" w:cs="Times New Roman"/>
          <w:sz w:val="24"/>
        </w:rPr>
        <w:t xml:space="preserve"> informações sobre as distancias geodésicas entre o ego e cada indivíduo cuja comunicação com ele seja mediada por seus vizinhos imediatos. </w:t>
      </w:r>
    </w:p>
    <w:p w:rsidR="001A1623" w:rsidRDefault="001A162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Nesse caso, foi observada uma correlação estatística alta entre as variáveis. Isso sugere que, entre inúmeras outras variáveis que compõem a decisão de se manter ou </w:t>
      </w:r>
      <w:r>
        <w:rPr>
          <w:rFonts w:ascii="Times New Roman" w:eastAsia="Times New Roman" w:hAnsi="Times New Roman" w:cs="Times New Roman"/>
          <w:sz w:val="24"/>
        </w:rPr>
        <w:lastRenderedPageBreak/>
        <w:t>trocar um ministro de Estado, que o volume de comunicação entre esse indivíduo e o presidente tem influencia no tempo em que o político se mantém no cargo.</w:t>
      </w:r>
    </w:p>
    <w:p w:rsidR="001A1623" w:rsidRDefault="001A1623" w:rsidP="00F60C11">
      <w:pPr>
        <w:spacing w:after="0" w:line="360" w:lineRule="auto"/>
        <w:ind w:firstLine="708"/>
        <w:rPr>
          <w:rFonts w:ascii="Times New Roman" w:eastAsia="Times New Roman" w:hAnsi="Times New Roman" w:cs="Times New Roman"/>
          <w:sz w:val="24"/>
        </w:rPr>
      </w:pPr>
    </w:p>
    <w:p w:rsidR="004B3457" w:rsidRPr="00066EB3" w:rsidRDefault="0076773F" w:rsidP="00066EB3">
      <w:pPr>
        <w:pStyle w:val="Ttulo2"/>
        <w:numPr>
          <w:ilvl w:val="0"/>
          <w:numId w:val="3"/>
        </w:numPr>
        <w:rPr>
          <w:rFonts w:eastAsia="Times New Roman"/>
        </w:rPr>
      </w:pPr>
      <w:bookmarkStart w:id="98" w:name="_Toc378620953"/>
      <w:r>
        <w:rPr>
          <w:rFonts w:eastAsia="Times New Roman"/>
        </w:rPr>
        <w:t>Conclusões e comentários finais</w:t>
      </w:r>
      <w:bookmarkEnd w:id="98"/>
    </w:p>
    <w:p w:rsidR="00AA162A" w:rsidRDefault="00AA162A">
      <w:r>
        <w:br w:type="page"/>
      </w:r>
    </w:p>
    <w:p w:rsidR="00315BB0" w:rsidRDefault="00315BB0" w:rsidP="00AA162A"/>
    <w:p w:rsidR="004B3457" w:rsidRDefault="00143008" w:rsidP="003A7010">
      <w:pPr>
        <w:pStyle w:val="Ttulo2"/>
        <w:jc w:val="center"/>
      </w:pPr>
      <w:bookmarkStart w:id="99" w:name="_Toc378620954"/>
      <w:r>
        <w:rPr>
          <w:rFonts w:eastAsia="Times New Roman"/>
        </w:rPr>
        <w:t>Referencias</w:t>
      </w:r>
      <w:bookmarkEnd w:id="99"/>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ALBAGLI, S.; MACIEL, M. L. Informação e conhecimento na inovação e no desenvolvimento local. </w:t>
      </w:r>
      <w:r w:rsidRPr="00FA5493">
        <w:rPr>
          <w:rFonts w:ascii="Times New Roman" w:eastAsia="Times New Roman" w:hAnsi="Times New Roman" w:cs="Times New Roman"/>
        </w:rPr>
        <w:t>Ciência da Informação, Brasília, v. 33, n.3, p. 9-16, set./dez. 2004.</w:t>
      </w:r>
    </w:p>
    <w:p w:rsidR="00593CD6" w:rsidRPr="00434DEE" w:rsidRDefault="00593CD6" w:rsidP="00F611D7">
      <w:pPr>
        <w:spacing w:before="100" w:beforeAutospacing="1" w:after="100" w:afterAutospacing="1" w:line="20" w:lineRule="atLeast"/>
        <w:rPr>
          <w:rFonts w:ascii="Times New Roman" w:eastAsia="Times New Roman" w:hAnsi="Times New Roman" w:cs="Times New Roman"/>
        </w:rPr>
      </w:pPr>
      <w:r w:rsidRPr="00434DEE">
        <w:rPr>
          <w:rFonts w:ascii="Times New Roman" w:eastAsia="Times New Roman" w:hAnsi="Times New Roman" w:cs="Times New Roman"/>
        </w:rPr>
        <w:t xml:space="preserve">BARKER, Larry. Communication. Pearson; </w:t>
      </w:r>
      <w:proofErr w:type="gramStart"/>
      <w:r w:rsidRPr="00434DEE">
        <w:rPr>
          <w:rFonts w:ascii="Times New Roman" w:eastAsia="Times New Roman" w:hAnsi="Times New Roman" w:cs="Times New Roman"/>
        </w:rPr>
        <w:t>8</w:t>
      </w:r>
      <w:proofErr w:type="gramEnd"/>
      <w:r w:rsidRPr="00434DEE">
        <w:rPr>
          <w:rFonts w:ascii="Times New Roman" w:eastAsia="Times New Roman" w:hAnsi="Times New Roman" w:cs="Times New Roman"/>
        </w:rPr>
        <w:t xml:space="preserve"> </w:t>
      </w:r>
      <w:proofErr w:type="spellStart"/>
      <w:r w:rsidRPr="00434DEE">
        <w:rPr>
          <w:rFonts w:ascii="Times New Roman" w:eastAsia="Times New Roman" w:hAnsi="Times New Roman" w:cs="Times New Roman"/>
        </w:rPr>
        <w:t>edition</w:t>
      </w:r>
      <w:proofErr w:type="spellEnd"/>
      <w:r w:rsidRPr="00434DEE">
        <w:rPr>
          <w:rFonts w:ascii="Times New Roman" w:eastAsia="Times New Roman" w:hAnsi="Times New Roman" w:cs="Times New Roman"/>
        </w:rPr>
        <w:t xml:space="preserve"> 2002</w:t>
      </w:r>
    </w:p>
    <w:p w:rsidR="00E148CF" w:rsidRPr="00E148CF" w:rsidRDefault="00A74F4E" w:rsidP="00E148CF">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BORGES</w:t>
      </w:r>
      <w:r w:rsidR="00E148CF" w:rsidRPr="00E148CF">
        <w:rPr>
          <w:rFonts w:ascii="Times New Roman" w:eastAsia="Times New Roman" w:hAnsi="Times New Roman" w:cs="Times New Roman"/>
        </w:rPr>
        <w:t xml:space="preserve">, Mônica E. N.; </w:t>
      </w:r>
      <w:r>
        <w:rPr>
          <w:rFonts w:ascii="Times New Roman" w:eastAsia="Times New Roman" w:hAnsi="Times New Roman" w:cs="Times New Roman"/>
        </w:rPr>
        <w:t>CAMPELLO</w:t>
      </w:r>
      <w:r w:rsidR="00E148CF" w:rsidRPr="00E148CF">
        <w:rPr>
          <w:rFonts w:ascii="Times New Roman" w:eastAsia="Times New Roman" w:hAnsi="Times New Roman" w:cs="Times New Roman"/>
        </w:rPr>
        <w:t>, Bernadete S. A organização da informação para negócios no</w:t>
      </w:r>
      <w:r w:rsidR="00E148CF">
        <w:rPr>
          <w:rFonts w:ascii="Times New Roman" w:eastAsia="Times New Roman" w:hAnsi="Times New Roman" w:cs="Times New Roman"/>
        </w:rPr>
        <w:t xml:space="preserve"> </w:t>
      </w:r>
      <w:r w:rsidR="00E148CF" w:rsidRPr="00E148CF">
        <w:rPr>
          <w:rFonts w:ascii="Times New Roman" w:eastAsia="Times New Roman" w:hAnsi="Times New Roman" w:cs="Times New Roman"/>
        </w:rPr>
        <w:t>Brasil. Perspectivas em Ciência da Informação, v. 2, n. 2, p.149-162, jul./dez.1997.</w:t>
      </w:r>
    </w:p>
    <w:p w:rsidR="00C96C3C" w:rsidRPr="00C96C3C" w:rsidRDefault="00C96C3C" w:rsidP="00F611D7">
      <w:pPr>
        <w:spacing w:before="100" w:beforeAutospacing="1" w:after="100" w:afterAutospacing="1" w:line="20" w:lineRule="atLeast"/>
        <w:rPr>
          <w:rFonts w:ascii="Times New Roman" w:eastAsia="Times New Roman" w:hAnsi="Times New Roman" w:cs="Times New Roman"/>
          <w:lang w:val="en-US"/>
        </w:rPr>
      </w:pPr>
      <w:r w:rsidRPr="00C96C3C">
        <w:rPr>
          <w:rFonts w:ascii="Times New Roman" w:eastAsia="Times New Roman" w:hAnsi="Times New Roman" w:cs="Times New Roman"/>
        </w:rPr>
        <w:t> </w:t>
      </w:r>
      <w:r w:rsidRPr="00C96C3C">
        <w:rPr>
          <w:rFonts w:ascii="Times New Roman" w:eastAsia="Times New Roman" w:hAnsi="Times New Roman" w:cs="Times New Roman"/>
          <w:lang w:val="en-US"/>
        </w:rPr>
        <w:t>J. Robinson. "Interpersonal Influence in Election Campaigns," Public Opinion Quarterly, (</w:t>
      </w:r>
      <w:proofErr w:type="gramStart"/>
      <w:r w:rsidRPr="00C96C3C">
        <w:rPr>
          <w:rFonts w:ascii="Times New Roman" w:eastAsia="Times New Roman" w:hAnsi="Times New Roman" w:cs="Times New Roman"/>
          <w:lang w:val="en-US"/>
        </w:rPr>
        <w:t>Fall</w:t>
      </w:r>
      <w:proofErr w:type="gramEnd"/>
      <w:r w:rsidRPr="00C96C3C">
        <w:rPr>
          <w:rFonts w:ascii="Times New Roman" w:eastAsia="Times New Roman" w:hAnsi="Times New Roman" w:cs="Times New Roman"/>
          <w:lang w:val="en-US"/>
        </w:rPr>
        <w:t>, 1976</w:t>
      </w:r>
    </w:p>
    <w:p w:rsidR="00033CA5" w:rsidRDefault="00033CA5" w:rsidP="00F611D7">
      <w:pPr>
        <w:spacing w:before="100" w:beforeAutospacing="1" w:after="100" w:afterAutospacing="1" w:line="20" w:lineRule="atLeast"/>
        <w:rPr>
          <w:rFonts w:ascii="Times New Roman" w:eastAsia="Times New Roman" w:hAnsi="Times New Roman" w:cs="Times New Roman"/>
        </w:rPr>
      </w:pPr>
      <w:r w:rsidRPr="00C96C3C">
        <w:rPr>
          <w:rFonts w:ascii="Times New Roman" w:eastAsia="Times New Roman" w:hAnsi="Times New Roman" w:cs="Times New Roman"/>
        </w:rPr>
        <w:t xml:space="preserve">BUFREM, </w:t>
      </w:r>
      <w:proofErr w:type="spellStart"/>
      <w:r w:rsidRPr="00C96C3C">
        <w:rPr>
          <w:rFonts w:ascii="Times New Roman" w:eastAsia="Times New Roman" w:hAnsi="Times New Roman" w:cs="Times New Roman"/>
        </w:rPr>
        <w:t>Leilah</w:t>
      </w:r>
      <w:proofErr w:type="spellEnd"/>
      <w:r w:rsidRPr="00C96C3C">
        <w:rPr>
          <w:rFonts w:ascii="Times New Roman" w:eastAsia="Times New Roman" w:hAnsi="Times New Roman" w:cs="Times New Roman"/>
        </w:rPr>
        <w:t xml:space="preserve"> </w:t>
      </w:r>
      <w:proofErr w:type="gramStart"/>
      <w:r w:rsidRPr="00C96C3C">
        <w:rPr>
          <w:rFonts w:ascii="Times New Roman" w:eastAsia="Times New Roman" w:hAnsi="Times New Roman" w:cs="Times New Roman"/>
        </w:rPr>
        <w:t>Santiago ;</w:t>
      </w:r>
      <w:proofErr w:type="gramEnd"/>
      <w:r w:rsidRPr="00C96C3C">
        <w:rPr>
          <w:rFonts w:ascii="Times New Roman" w:eastAsia="Times New Roman" w:hAnsi="Times New Roman" w:cs="Times New Roman"/>
        </w:rPr>
        <w:t xml:space="preserve"> ARBOIT, A. E. ; SORRIBAS, T. </w:t>
      </w:r>
      <w:proofErr w:type="gramStart"/>
      <w:r w:rsidRPr="00C96C3C">
        <w:rPr>
          <w:rFonts w:ascii="Times New Roman" w:eastAsia="Times New Roman" w:hAnsi="Times New Roman" w:cs="Times New Roman"/>
        </w:rPr>
        <w:t>V. .</w:t>
      </w:r>
      <w:proofErr w:type="gramEnd"/>
      <w:r w:rsidRPr="00C96C3C">
        <w:rPr>
          <w:rFonts w:ascii="Times New Roman" w:eastAsia="Times New Roman" w:hAnsi="Times New Roman" w:cs="Times New Roman"/>
        </w:rPr>
        <w:t xml:space="preserve"> </w:t>
      </w:r>
      <w:r w:rsidRPr="00033CA5">
        <w:rPr>
          <w:rFonts w:ascii="Times New Roman" w:eastAsia="Times New Roman" w:hAnsi="Times New Roman" w:cs="Times New Roman"/>
        </w:rPr>
        <w:t>Diálogo entre a teoria do Círculo de Bakhtin e a ciência da informação. Ciência da Informação (Online), v. 40, p. 145-159, 2011.</w:t>
      </w:r>
      <w:r>
        <w:rPr>
          <w:rFonts w:ascii="Times New Roman" w:eastAsia="Times New Roman" w:hAnsi="Times New Roman" w:cs="Times New Roman"/>
        </w:rPr>
        <w:t xml:space="preserve"> </w:t>
      </w:r>
      <w:proofErr w:type="spellStart"/>
      <w:r>
        <w:rPr>
          <w:rFonts w:ascii="Times New Roman" w:eastAsia="Times New Roman" w:hAnsi="Times New Roman" w:cs="Times New Roman"/>
        </w:rPr>
        <w:t>Disponivel</w:t>
      </w:r>
      <w:proofErr w:type="spellEnd"/>
      <w:r>
        <w:rPr>
          <w:rFonts w:ascii="Times New Roman" w:eastAsia="Times New Roman" w:hAnsi="Times New Roman" w:cs="Times New Roman"/>
        </w:rPr>
        <w:t xml:space="preserve"> em &lt;</w:t>
      </w:r>
      <w:proofErr w:type="gramStart"/>
      <w:r w:rsidRPr="00033CA5">
        <w:rPr>
          <w:rFonts w:ascii="Times New Roman" w:eastAsia="Times New Roman" w:hAnsi="Times New Roman" w:cs="Times New Roman"/>
        </w:rPr>
        <w:t>http://revista.ibict.br/ciinf/index.</w:t>
      </w:r>
      <w:proofErr w:type="gramEnd"/>
      <w:r w:rsidRPr="00033CA5">
        <w:rPr>
          <w:rFonts w:ascii="Times New Roman" w:eastAsia="Times New Roman" w:hAnsi="Times New Roman" w:cs="Times New Roman"/>
        </w:rPr>
        <w:t>php/ciinf/article/view/1939/1404</w:t>
      </w:r>
      <w:r>
        <w:rPr>
          <w:rFonts w:ascii="Times New Roman" w:eastAsia="Times New Roman" w:hAnsi="Times New Roman" w:cs="Times New Roman"/>
        </w:rPr>
        <w:t>&gt; Acesso em 30/05/2013</w:t>
      </w:r>
    </w:p>
    <w:p w:rsidR="007D3253" w:rsidRPr="00B97841" w:rsidRDefault="007D3253" w:rsidP="00F611D7">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rPr>
        <w:t xml:space="preserve">CHIAVENATO, Idalberto. </w:t>
      </w:r>
      <w:r w:rsidR="00B97841">
        <w:rPr>
          <w:rFonts w:ascii="Times New Roman" w:eastAsia="Times New Roman" w:hAnsi="Times New Roman" w:cs="Times New Roman"/>
        </w:rPr>
        <w:t xml:space="preserve">Administração Geral e Pública. </w:t>
      </w:r>
      <w:proofErr w:type="gramStart"/>
      <w:r w:rsidR="00B97841" w:rsidRPr="00B97841">
        <w:rPr>
          <w:rFonts w:ascii="Times New Roman" w:eastAsia="Times New Roman" w:hAnsi="Times New Roman" w:cs="Times New Roman"/>
          <w:lang w:val="en-US"/>
        </w:rPr>
        <w:t>Elsevier.</w:t>
      </w:r>
      <w:proofErr w:type="gramEnd"/>
      <w:r w:rsidR="00B97841" w:rsidRPr="00B97841">
        <w:rPr>
          <w:rFonts w:ascii="Times New Roman" w:eastAsia="Times New Roman" w:hAnsi="Times New Roman" w:cs="Times New Roman"/>
          <w:lang w:val="en-US"/>
        </w:rPr>
        <w:t xml:space="preserve"> </w:t>
      </w:r>
      <w:proofErr w:type="gramStart"/>
      <w:r w:rsidR="00B97841" w:rsidRPr="00B97841">
        <w:rPr>
          <w:rFonts w:ascii="Times New Roman" w:eastAsia="Times New Roman" w:hAnsi="Times New Roman" w:cs="Times New Roman"/>
          <w:lang w:val="en-US"/>
        </w:rPr>
        <w:t xml:space="preserve">2ª </w:t>
      </w:r>
      <w:proofErr w:type="spellStart"/>
      <w:r w:rsidR="00B97841" w:rsidRPr="00B97841">
        <w:rPr>
          <w:rFonts w:ascii="Times New Roman" w:eastAsia="Times New Roman" w:hAnsi="Times New Roman" w:cs="Times New Roman"/>
          <w:lang w:val="en-US"/>
        </w:rPr>
        <w:t>Edição</w:t>
      </w:r>
      <w:proofErr w:type="spellEnd"/>
      <w:r w:rsidR="00B97841" w:rsidRPr="00B97841">
        <w:rPr>
          <w:rFonts w:ascii="Times New Roman" w:eastAsia="Times New Roman" w:hAnsi="Times New Roman" w:cs="Times New Roman"/>
          <w:lang w:val="en-US"/>
        </w:rPr>
        <w:t>.</w:t>
      </w:r>
      <w:proofErr w:type="gramEnd"/>
      <w:r w:rsidR="00B97841" w:rsidRPr="00B97841">
        <w:rPr>
          <w:rFonts w:ascii="Times New Roman" w:eastAsia="Times New Roman" w:hAnsi="Times New Roman" w:cs="Times New Roman"/>
          <w:lang w:val="en-US"/>
        </w:rPr>
        <w:t xml:space="preserve"> 2008</w:t>
      </w:r>
    </w:p>
    <w:p w:rsidR="00A30E83" w:rsidRDefault="00A30E83" w:rsidP="00F611D7">
      <w:pPr>
        <w:spacing w:before="100" w:beforeAutospacing="1" w:after="100" w:afterAutospacing="1" w:line="20" w:lineRule="atLeast"/>
        <w:rPr>
          <w:rFonts w:ascii="Times New Roman" w:eastAsia="Times New Roman" w:hAnsi="Times New Roman" w:cs="Times New Roman"/>
        </w:rPr>
      </w:pPr>
      <w:proofErr w:type="gramStart"/>
      <w:r w:rsidRPr="003318CE">
        <w:rPr>
          <w:rFonts w:ascii="Times New Roman" w:eastAsia="Times New Roman" w:hAnsi="Times New Roman" w:cs="Times New Roman"/>
          <w:lang w:val="en-US"/>
        </w:rPr>
        <w:t>CIVIC COMMONS.</w:t>
      </w:r>
      <w:proofErr w:type="gramEnd"/>
      <w:r w:rsidRPr="003318CE">
        <w:rPr>
          <w:rFonts w:ascii="Times New Roman" w:eastAsia="Times New Roman" w:hAnsi="Times New Roman" w:cs="Times New Roman"/>
          <w:lang w:val="en-US"/>
        </w:rPr>
        <w:t xml:space="preserve"> </w:t>
      </w:r>
      <w:proofErr w:type="gramStart"/>
      <w:r w:rsidRPr="00FA5493">
        <w:rPr>
          <w:rFonts w:ascii="Times New Roman" w:eastAsia="Times New Roman" w:hAnsi="Times New Roman" w:cs="Times New Roman"/>
          <w:lang w:val="en-US"/>
        </w:rPr>
        <w:t>Sharing technology for public good.</w:t>
      </w:r>
      <w:proofErr w:type="gramEnd"/>
      <w:r w:rsidRPr="00FA5493">
        <w:rPr>
          <w:rFonts w:ascii="Times New Roman" w:eastAsia="Times New Roman" w:hAnsi="Times New Roman" w:cs="Times New Roman"/>
          <w:lang w:val="en-US"/>
        </w:rPr>
        <w:t xml:space="preserve">  </w:t>
      </w:r>
      <w:proofErr w:type="spellStart"/>
      <w:r w:rsidRPr="001831D4">
        <w:rPr>
          <w:rFonts w:ascii="Times New Roman" w:eastAsia="Times New Roman" w:hAnsi="Times New Roman" w:cs="Times New Roman"/>
        </w:rPr>
        <w:t>Disponivel</w:t>
      </w:r>
      <w:proofErr w:type="spellEnd"/>
      <w:r w:rsidRPr="001831D4">
        <w:rPr>
          <w:rFonts w:ascii="Times New Roman" w:eastAsia="Times New Roman" w:hAnsi="Times New Roman" w:cs="Times New Roman"/>
        </w:rPr>
        <w:t xml:space="preserve"> em &lt; </w:t>
      </w:r>
      <w:hyperlink r:id="rId51" w:anchor="Model_Open_Government_Initiatives">
        <w:r w:rsidRPr="00315BB0">
          <w:rPr>
            <w:rFonts w:ascii="Times New Roman" w:eastAsia="Times New Roman" w:hAnsi="Times New Roman" w:cs="Times New Roman"/>
          </w:rPr>
          <w:t>http://wiki.civiccommons.org/Initiatives#Model_Open_Government_Initiatives</w:t>
        </w:r>
      </w:hyperlink>
      <w:r>
        <w:rPr>
          <w:rFonts w:ascii="Times New Roman" w:eastAsia="Times New Roman" w:hAnsi="Times New Roman" w:cs="Times New Roman"/>
        </w:rPr>
        <w:t>&gt; Acesso em 10/05/2013</w:t>
      </w:r>
    </w:p>
    <w:p w:rsidR="00A30E83" w:rsidRPr="004A24ED" w:rsidRDefault="00A30E83" w:rsidP="00F611D7">
      <w:pPr>
        <w:spacing w:before="100" w:beforeAutospacing="1" w:after="100" w:afterAutospacing="1" w:line="20" w:lineRule="atLeast"/>
        <w:rPr>
          <w:lang w:val="en-US"/>
        </w:rPr>
      </w:pPr>
      <w:r w:rsidRPr="004A24ED">
        <w:rPr>
          <w:rFonts w:ascii="Times New Roman" w:eastAsia="Times New Roman" w:hAnsi="Times New Roman" w:cs="Times New Roman"/>
          <w:lang w:val="en-US"/>
        </w:rPr>
        <w:t xml:space="preserve">CONFERENCE REPORT ON H.R. 2658, DEPARTMENT OF DEFENSE APPROPRIATIONS ACT, 2004 </w:t>
      </w:r>
      <w:proofErr w:type="spellStart"/>
      <w:r w:rsidRPr="004A24ED">
        <w:rPr>
          <w:rFonts w:ascii="Times New Roman" w:eastAsia="Times New Roman" w:hAnsi="Times New Roman" w:cs="Times New Roman"/>
          <w:lang w:val="en-US"/>
        </w:rPr>
        <w:t>Dispon</w:t>
      </w:r>
      <w:r w:rsidR="00E02017">
        <w:rPr>
          <w:rFonts w:ascii="Times New Roman" w:eastAsia="Times New Roman" w:hAnsi="Times New Roman" w:cs="Times New Roman"/>
          <w:lang w:val="en-US"/>
        </w:rPr>
        <w:t>í</w:t>
      </w:r>
      <w:r w:rsidRPr="004A24ED">
        <w:rPr>
          <w:rFonts w:ascii="Times New Roman" w:eastAsia="Times New Roman" w:hAnsi="Times New Roman" w:cs="Times New Roman"/>
          <w:lang w:val="en-US"/>
        </w:rPr>
        <w:t>vel</w:t>
      </w:r>
      <w:proofErr w:type="spellEnd"/>
      <w:r w:rsidRPr="004A24ED">
        <w:rPr>
          <w:rFonts w:ascii="Times New Roman" w:eastAsia="Times New Roman" w:hAnsi="Times New Roman" w:cs="Times New Roman"/>
          <w:lang w:val="en-US"/>
        </w:rPr>
        <w:t xml:space="preserve"> </w:t>
      </w:r>
      <w:proofErr w:type="spellStart"/>
      <w:r w:rsidRPr="004A24ED">
        <w:rPr>
          <w:rFonts w:ascii="Times New Roman" w:eastAsia="Times New Roman" w:hAnsi="Times New Roman" w:cs="Times New Roman"/>
          <w:lang w:val="en-US"/>
        </w:rPr>
        <w:t>em</w:t>
      </w:r>
      <w:proofErr w:type="spellEnd"/>
      <w:r w:rsidRPr="004A24ED">
        <w:rPr>
          <w:rFonts w:ascii="Times New Roman" w:eastAsia="Times New Roman" w:hAnsi="Times New Roman" w:cs="Times New Roman"/>
          <w:lang w:val="en-US"/>
        </w:rPr>
        <w:t>: &lt;</w:t>
      </w:r>
      <w:hyperlink r:id="rId52">
        <w:r w:rsidRPr="004A24ED">
          <w:rPr>
            <w:rFonts w:ascii="Times New Roman" w:eastAsia="Times New Roman" w:hAnsi="Times New Roman" w:cs="Times New Roman"/>
            <w:lang w:val="en-US"/>
          </w:rPr>
          <w:t>http://www.gpo.gov/fdsys/pkg/CREC-2003-09-24/html/CREC-2003-09-24-pt1-PgH8500.htm</w:t>
        </w:r>
      </w:hyperlink>
      <w:r w:rsidRPr="004A24ED">
        <w:rPr>
          <w:rFonts w:ascii="Times New Roman" w:eastAsia="Times New Roman" w:hAnsi="Times New Roman" w:cs="Times New Roman"/>
          <w:lang w:val="en-US"/>
        </w:rPr>
        <w:t xml:space="preserve">&gt; </w:t>
      </w:r>
      <w:proofErr w:type="spellStart"/>
      <w:r w:rsidRPr="004A24ED">
        <w:rPr>
          <w:rFonts w:ascii="Times New Roman" w:eastAsia="Times New Roman" w:hAnsi="Times New Roman" w:cs="Times New Roman"/>
          <w:lang w:val="en-US"/>
        </w:rPr>
        <w:t>Acessado</w:t>
      </w:r>
      <w:proofErr w:type="spellEnd"/>
      <w:r w:rsidRPr="004A24ED">
        <w:rPr>
          <w:rFonts w:ascii="Times New Roman" w:eastAsia="Times New Roman" w:hAnsi="Times New Roman" w:cs="Times New Roman"/>
          <w:lang w:val="en-US"/>
        </w:rPr>
        <w:t xml:space="preserve"> </w:t>
      </w:r>
      <w:proofErr w:type="spellStart"/>
      <w:r w:rsidRPr="004A24ED">
        <w:rPr>
          <w:rFonts w:ascii="Times New Roman" w:eastAsia="Times New Roman" w:hAnsi="Times New Roman" w:cs="Times New Roman"/>
          <w:lang w:val="en-US"/>
        </w:rPr>
        <w:t>em</w:t>
      </w:r>
      <w:proofErr w:type="spellEnd"/>
      <w:r w:rsidRPr="004A24ED">
        <w:rPr>
          <w:rFonts w:ascii="Times New Roman" w:eastAsia="Times New Roman" w:hAnsi="Times New Roman" w:cs="Times New Roman"/>
          <w:lang w:val="en-US"/>
        </w:rPr>
        <w:t xml:space="preserve"> 21/05/2013</w:t>
      </w:r>
    </w:p>
    <w:p w:rsidR="00A30E83" w:rsidRPr="00E37B2D" w:rsidRDefault="00A30E83" w:rsidP="00F611D7">
      <w:pPr>
        <w:spacing w:before="100" w:beforeAutospacing="1" w:after="100" w:afterAutospacing="1" w:line="20" w:lineRule="atLeast"/>
        <w:rPr>
          <w:rFonts w:ascii="Times New Roman" w:eastAsia="Times New Roman" w:hAnsi="Times New Roman" w:cs="Times New Roman"/>
        </w:rPr>
      </w:pPr>
      <w:r w:rsidRPr="001F6E26">
        <w:rPr>
          <w:rFonts w:ascii="Times New Roman" w:eastAsia="Times New Roman" w:hAnsi="Times New Roman" w:cs="Times New Roman"/>
        </w:rPr>
        <w:t xml:space="preserve">COSTA, W. J. V. </w:t>
      </w:r>
      <w:proofErr w:type="gramStart"/>
      <w:r w:rsidRPr="001F6E26">
        <w:rPr>
          <w:rFonts w:ascii="Times New Roman" w:eastAsia="Times New Roman" w:hAnsi="Times New Roman" w:cs="Times New Roman"/>
        </w:rPr>
        <w:t>da;</w:t>
      </w:r>
      <w:proofErr w:type="gramEnd"/>
      <w:r w:rsidRPr="001F6E26">
        <w:rPr>
          <w:rFonts w:ascii="Times New Roman" w:eastAsia="Times New Roman" w:hAnsi="Times New Roman" w:cs="Times New Roman"/>
        </w:rPr>
        <w:t xml:space="preserve"> PINHEIRO, M. M. K. Redes sociais e compartilhamento de informação e conhecimento em aglomerações produtivas. </w:t>
      </w:r>
      <w:r w:rsidRPr="00E37B2D">
        <w:rPr>
          <w:rFonts w:ascii="Times New Roman" w:eastAsia="Times New Roman" w:hAnsi="Times New Roman" w:cs="Times New Roman"/>
        </w:rPr>
        <w:t xml:space="preserve">Inf. Inf., Londrina, v. 12, n. especial, p. 1-23, dez. 2007.   </w:t>
      </w:r>
    </w:p>
    <w:p w:rsidR="00F57ED4" w:rsidRPr="00F57ED4" w:rsidRDefault="00F57ED4" w:rsidP="00F611D7">
      <w:pPr>
        <w:spacing w:before="100" w:beforeAutospacing="1" w:after="100" w:afterAutospacing="1" w:line="20" w:lineRule="atLeast"/>
        <w:rPr>
          <w:rFonts w:ascii="Times New Roman" w:eastAsia="Times New Roman" w:hAnsi="Times New Roman" w:cs="Times New Roman"/>
        </w:rPr>
      </w:pPr>
      <w:r w:rsidRPr="00F57ED4">
        <w:rPr>
          <w:rFonts w:ascii="Times New Roman" w:eastAsia="Times New Roman" w:hAnsi="Times New Roman" w:cs="Times New Roman"/>
        </w:rPr>
        <w:t xml:space="preserve">COSTA, </w:t>
      </w:r>
      <w:proofErr w:type="spellStart"/>
      <w:r w:rsidRPr="00F57ED4">
        <w:rPr>
          <w:rFonts w:ascii="Times New Roman" w:eastAsia="Times New Roman" w:hAnsi="Times New Roman" w:cs="Times New Roman"/>
        </w:rPr>
        <w:t>Sely</w:t>
      </w:r>
      <w:proofErr w:type="spellEnd"/>
      <w:r w:rsidRPr="00F57ED4">
        <w:rPr>
          <w:rFonts w:ascii="Times New Roman" w:eastAsia="Times New Roman" w:hAnsi="Times New Roman" w:cs="Times New Roman"/>
        </w:rPr>
        <w:t xml:space="preserve"> M. S. Comunicação Para Neg</w:t>
      </w:r>
      <w:r>
        <w:rPr>
          <w:rFonts w:ascii="Times New Roman" w:eastAsia="Times New Roman" w:hAnsi="Times New Roman" w:cs="Times New Roman"/>
        </w:rPr>
        <w:t>ócios. Notas de aula da Disciplina Fundamentos em Comunicação e Mediação Da Informação. Programa de Pós-Graduação da Universidade de Brasília. 2º Semestre de 2013</w:t>
      </w:r>
    </w:p>
    <w:p w:rsidR="00E02017" w:rsidRPr="00E02017" w:rsidRDefault="00E02017" w:rsidP="00F611D7">
      <w:pPr>
        <w:spacing w:before="100" w:beforeAutospacing="1" w:after="100" w:afterAutospacing="1" w:line="20" w:lineRule="atLeast"/>
      </w:pPr>
      <w:proofErr w:type="gramStart"/>
      <w:r w:rsidRPr="004A24ED">
        <w:rPr>
          <w:rFonts w:ascii="Times New Roman" w:eastAsia="Times New Roman" w:hAnsi="Times New Roman" w:cs="Times New Roman"/>
          <w:lang w:val="en-US"/>
        </w:rPr>
        <w:t>COURTIAL, Jean-Pierre e LAW, John.</w:t>
      </w:r>
      <w:proofErr w:type="gramEnd"/>
      <w:r w:rsidRPr="004A24ED">
        <w:rPr>
          <w:rFonts w:ascii="Times New Roman" w:eastAsia="Times New Roman" w:hAnsi="Times New Roman" w:cs="Times New Roman"/>
          <w:lang w:val="en-US"/>
        </w:rPr>
        <w:t xml:space="preserve"> Author(s): A co-word study of artificial intelligence. </w:t>
      </w:r>
      <w:r w:rsidRPr="009015CC">
        <w:rPr>
          <w:rFonts w:ascii="Times New Roman" w:eastAsia="Times New Roman" w:hAnsi="Times New Roman" w:cs="Times New Roman"/>
        </w:rPr>
        <w:t xml:space="preserve">Social </w:t>
      </w:r>
      <w:proofErr w:type="spellStart"/>
      <w:r w:rsidRPr="009015CC">
        <w:rPr>
          <w:rFonts w:ascii="Times New Roman" w:eastAsia="Times New Roman" w:hAnsi="Times New Roman" w:cs="Times New Roman"/>
        </w:rPr>
        <w:t>Studies</w:t>
      </w:r>
      <w:proofErr w:type="spellEnd"/>
      <w:r w:rsidRPr="009015CC">
        <w:rPr>
          <w:rFonts w:ascii="Times New Roman" w:eastAsia="Times New Roman" w:hAnsi="Times New Roman" w:cs="Times New Roman"/>
        </w:rPr>
        <w:t xml:space="preserve"> </w:t>
      </w:r>
      <w:proofErr w:type="spellStart"/>
      <w:r w:rsidRPr="009015CC">
        <w:rPr>
          <w:rFonts w:ascii="Times New Roman" w:eastAsia="Times New Roman" w:hAnsi="Times New Roman" w:cs="Times New Roman"/>
        </w:rPr>
        <w:t>of</w:t>
      </w:r>
      <w:proofErr w:type="spellEnd"/>
      <w:r w:rsidRPr="009015CC">
        <w:rPr>
          <w:rFonts w:ascii="Times New Roman" w:eastAsia="Times New Roman" w:hAnsi="Times New Roman" w:cs="Times New Roman"/>
        </w:rPr>
        <w:t xml:space="preserve"> </w:t>
      </w:r>
      <w:proofErr w:type="spellStart"/>
      <w:proofErr w:type="gramStart"/>
      <w:r w:rsidRPr="009015CC">
        <w:rPr>
          <w:rFonts w:ascii="Times New Roman" w:eastAsia="Times New Roman" w:hAnsi="Times New Roman" w:cs="Times New Roman"/>
        </w:rPr>
        <w:t>Science,</w:t>
      </w:r>
      <w:proofErr w:type="gramEnd"/>
      <w:r w:rsidRPr="009015CC">
        <w:rPr>
          <w:rFonts w:ascii="Times New Roman" w:eastAsia="Times New Roman" w:hAnsi="Times New Roman" w:cs="Times New Roman"/>
        </w:rPr>
        <w:t>Vol</w:t>
      </w:r>
      <w:proofErr w:type="spellEnd"/>
      <w:r w:rsidRPr="009015CC">
        <w:rPr>
          <w:rFonts w:ascii="Times New Roman" w:eastAsia="Times New Roman" w:hAnsi="Times New Roman" w:cs="Times New Roman"/>
        </w:rPr>
        <w:t xml:space="preserve">. 19, No. </w:t>
      </w:r>
      <w:proofErr w:type="gramStart"/>
      <w:r w:rsidRPr="009015CC">
        <w:rPr>
          <w:rFonts w:ascii="Times New Roman" w:eastAsia="Times New Roman" w:hAnsi="Times New Roman" w:cs="Times New Roman"/>
        </w:rPr>
        <w:t>2</w:t>
      </w:r>
      <w:proofErr w:type="gramEnd"/>
      <w:r w:rsidRPr="009015CC">
        <w:rPr>
          <w:rFonts w:ascii="Times New Roman" w:eastAsia="Times New Roman" w:hAnsi="Times New Roman" w:cs="Times New Roman"/>
        </w:rPr>
        <w:t xml:space="preserve"> (May, 1989), pp. 301-311.</w:t>
      </w:r>
      <w:r w:rsidR="009015CC" w:rsidRPr="009015CC">
        <w:rPr>
          <w:rFonts w:ascii="Times New Roman" w:eastAsia="Times New Roman" w:hAnsi="Times New Roman" w:cs="Times New Roman"/>
        </w:rPr>
        <w:t xml:space="preserve"> </w:t>
      </w:r>
      <w:r w:rsidRPr="00E02017">
        <w:rPr>
          <w:rFonts w:ascii="Times New Roman" w:eastAsia="Times New Roman" w:hAnsi="Times New Roman" w:cs="Times New Roman"/>
        </w:rPr>
        <w:t>Dispon</w:t>
      </w:r>
      <w:r>
        <w:rPr>
          <w:rFonts w:ascii="Times New Roman" w:eastAsia="Times New Roman" w:hAnsi="Times New Roman" w:cs="Times New Roman"/>
        </w:rPr>
        <w:t>í</w:t>
      </w:r>
      <w:r w:rsidRPr="00E02017">
        <w:rPr>
          <w:rFonts w:ascii="Times New Roman" w:eastAsia="Times New Roman" w:hAnsi="Times New Roman" w:cs="Times New Roman"/>
        </w:rPr>
        <w:t>vel em &lt;http://www.jstor.org/stable/pdfplus/285145.pdf?</w:t>
      </w:r>
      <w:proofErr w:type="gramStart"/>
      <w:r w:rsidRPr="00E02017">
        <w:rPr>
          <w:rFonts w:ascii="Times New Roman" w:eastAsia="Times New Roman" w:hAnsi="Times New Roman" w:cs="Times New Roman"/>
        </w:rPr>
        <w:t>acceptTC</w:t>
      </w:r>
      <w:proofErr w:type="gramEnd"/>
      <w:r w:rsidRPr="00E02017">
        <w:rPr>
          <w:rFonts w:ascii="Times New Roman" w:eastAsia="Times New Roman" w:hAnsi="Times New Roman" w:cs="Times New Roman"/>
        </w:rPr>
        <w:t>=true&gt; Acessado em 18/05/2013</w:t>
      </w:r>
    </w:p>
    <w:p w:rsidR="00715A4B" w:rsidRPr="00715A4B" w:rsidRDefault="00715A4B" w:rsidP="00715A4B">
      <w:pPr>
        <w:rPr>
          <w:rFonts w:ascii="Times New Roman" w:eastAsia="Times New Roman" w:hAnsi="Times New Roman" w:cs="Times New Roman"/>
          <w:lang w:val="en-US"/>
        </w:rPr>
      </w:pPr>
      <w:proofErr w:type="gramStart"/>
      <w:r w:rsidRPr="00715A4B">
        <w:rPr>
          <w:rFonts w:ascii="Times New Roman" w:eastAsia="Times New Roman" w:hAnsi="Times New Roman" w:cs="Times New Roman"/>
          <w:lang w:val="en-US"/>
        </w:rPr>
        <w:t xml:space="preserve">N.A. Christakis and J.H. Fowler, "Social Network Sensors for Early Detection of Contagious Outbreaks," </w:t>
      </w:r>
      <w:proofErr w:type="spellStart"/>
      <w:r w:rsidRPr="00715A4B">
        <w:rPr>
          <w:rFonts w:ascii="Times New Roman" w:eastAsia="Times New Roman" w:hAnsi="Times New Roman" w:cs="Times New Roman"/>
          <w:lang w:val="en-US"/>
        </w:rPr>
        <w:t>PLoS</w:t>
      </w:r>
      <w:proofErr w:type="spellEnd"/>
      <w:r w:rsidRPr="00715A4B">
        <w:rPr>
          <w:rFonts w:ascii="Times New Roman" w:eastAsia="Times New Roman" w:hAnsi="Times New Roman" w:cs="Times New Roman"/>
          <w:lang w:val="en-US"/>
        </w:rPr>
        <w:t xml:space="preserve"> ONE 5(9) e12948.</w:t>
      </w:r>
      <w:proofErr w:type="gramEnd"/>
      <w:r w:rsidRPr="00715A4B">
        <w:rPr>
          <w:rFonts w:ascii="Times New Roman" w:eastAsia="Times New Roman" w:hAnsi="Times New Roman" w:cs="Times New Roman"/>
          <w:lang w:val="en-US"/>
        </w:rPr>
        <w:t xml:space="preserve"> doi:10.1371/journal.pone.0012948</w:t>
      </w:r>
    </w:p>
    <w:p w:rsidR="00715A4B" w:rsidRDefault="00715A4B" w:rsidP="00F611D7">
      <w:pPr>
        <w:spacing w:before="100" w:beforeAutospacing="1" w:after="100" w:afterAutospacing="1" w:line="20" w:lineRule="atLeast"/>
        <w:rPr>
          <w:rFonts w:ascii="Times New Roman" w:eastAsia="Times New Roman" w:hAnsi="Times New Roman" w:cs="Times New Roman"/>
          <w:lang w:val="en-US"/>
        </w:rPr>
      </w:pPr>
      <w:r w:rsidRPr="00715A4B">
        <w:rPr>
          <w:rFonts w:ascii="Times New Roman" w:eastAsia="Times New Roman" w:hAnsi="Times New Roman" w:cs="Times New Roman"/>
          <w:lang w:val="en-US"/>
        </w:rPr>
        <w:t xml:space="preserve">Christakis, NA; Fowler, JH (26 July 2007). </w:t>
      </w:r>
      <w:proofErr w:type="gramStart"/>
      <w:r w:rsidRPr="00715A4B">
        <w:rPr>
          <w:rFonts w:ascii="Times New Roman" w:eastAsia="Times New Roman" w:hAnsi="Times New Roman" w:cs="Times New Roman"/>
          <w:lang w:val="en-US"/>
        </w:rPr>
        <w:t>"The Spread of Obesity in a Large Social Network Over 32 Years" (PDF).</w:t>
      </w:r>
      <w:proofErr w:type="gramEnd"/>
      <w:r w:rsidRPr="00715A4B">
        <w:rPr>
          <w:rFonts w:ascii="Times New Roman" w:eastAsia="Times New Roman" w:hAnsi="Times New Roman" w:cs="Times New Roman"/>
          <w:lang w:val="en-US"/>
        </w:rPr>
        <w:t xml:space="preserve"> New England Journal of Medicine 357 (4): 370–379. </w:t>
      </w:r>
      <w:proofErr w:type="gramStart"/>
      <w:r w:rsidRPr="00715A4B">
        <w:rPr>
          <w:rFonts w:ascii="Times New Roman" w:eastAsia="Times New Roman" w:hAnsi="Times New Roman" w:cs="Times New Roman"/>
          <w:lang w:val="en-US"/>
        </w:rPr>
        <w:t>doi:</w:t>
      </w:r>
      <w:proofErr w:type="gramEnd"/>
      <w:r w:rsidRPr="00715A4B">
        <w:rPr>
          <w:rFonts w:ascii="Times New Roman" w:eastAsia="Times New Roman" w:hAnsi="Times New Roman" w:cs="Times New Roman"/>
          <w:lang w:val="en-US"/>
        </w:rPr>
        <w:t xml:space="preserve">10.1056/NEJMsa066082. </w:t>
      </w:r>
      <w:proofErr w:type="gramStart"/>
      <w:r w:rsidRPr="00715A4B">
        <w:rPr>
          <w:rFonts w:ascii="Times New Roman" w:eastAsia="Times New Roman" w:hAnsi="Times New Roman" w:cs="Times New Roman"/>
          <w:lang w:val="en-US"/>
        </w:rPr>
        <w:t>PMID 17652652.</w:t>
      </w:r>
      <w:proofErr w:type="gramEnd"/>
    </w:p>
    <w:p w:rsidR="00A30E83" w:rsidRDefault="00A30E83" w:rsidP="00F611D7">
      <w:pPr>
        <w:spacing w:before="100" w:beforeAutospacing="1" w:after="100" w:afterAutospacing="1" w:line="20" w:lineRule="atLeast"/>
        <w:rPr>
          <w:rFonts w:ascii="Times New Roman" w:eastAsia="Times New Roman" w:hAnsi="Times New Roman" w:cs="Times New Roman"/>
          <w:lang w:val="en-US"/>
        </w:rPr>
      </w:pPr>
      <w:proofErr w:type="gramStart"/>
      <w:r w:rsidRPr="004A24ED">
        <w:rPr>
          <w:rFonts w:ascii="Times New Roman" w:eastAsia="Times New Roman" w:hAnsi="Times New Roman" w:cs="Times New Roman"/>
          <w:lang w:val="en-US"/>
        </w:rPr>
        <w:t>CROSS, Rob and PARKER, Andrew.</w:t>
      </w:r>
      <w:proofErr w:type="gramEnd"/>
      <w:r w:rsidRPr="004A24ED">
        <w:rPr>
          <w:rFonts w:ascii="Times New Roman" w:eastAsia="Times New Roman" w:hAnsi="Times New Roman" w:cs="Times New Roman"/>
          <w:lang w:val="en-US"/>
        </w:rPr>
        <w:t xml:space="preserve"> </w:t>
      </w:r>
      <w:proofErr w:type="gramStart"/>
      <w:r w:rsidRPr="004A24ED">
        <w:rPr>
          <w:rFonts w:ascii="Times New Roman" w:eastAsia="Times New Roman" w:hAnsi="Times New Roman" w:cs="Times New Roman"/>
          <w:lang w:val="en-US"/>
        </w:rPr>
        <w:t>The Hidden Power of Social Networks.</w:t>
      </w:r>
      <w:proofErr w:type="gramEnd"/>
      <w:r w:rsidRPr="004A24ED">
        <w:rPr>
          <w:rFonts w:ascii="Times New Roman" w:eastAsia="Times New Roman" w:hAnsi="Times New Roman" w:cs="Times New Roman"/>
          <w:lang w:val="en-US"/>
        </w:rPr>
        <w:t xml:space="preserve"> Understanding How Work Really Gets Done in Organizations. Harvard Business School Press, 2004</w:t>
      </w:r>
    </w:p>
    <w:p w:rsidR="00A30E83" w:rsidRDefault="00A30E83" w:rsidP="00F611D7">
      <w:pPr>
        <w:spacing w:before="100" w:beforeAutospacing="1" w:after="100" w:afterAutospacing="1" w:line="20" w:lineRule="atLeast"/>
        <w:rPr>
          <w:rFonts w:ascii="Times New Roman" w:eastAsia="Times New Roman" w:hAnsi="Times New Roman" w:cs="Times New Roman"/>
        </w:rPr>
      </w:pPr>
      <w:bookmarkStart w:id="100" w:name="OLE_LINK1"/>
      <w:bookmarkStart w:id="101" w:name="OLE_LINK2"/>
      <w:proofErr w:type="gramStart"/>
      <w:r w:rsidRPr="00A30E83">
        <w:rPr>
          <w:rFonts w:ascii="Times New Roman" w:eastAsia="Times New Roman" w:hAnsi="Times New Roman" w:cs="Times New Roman"/>
          <w:lang w:val="en-US"/>
        </w:rPr>
        <w:t>CUNNINGHAM</w:t>
      </w:r>
      <w:bookmarkEnd w:id="100"/>
      <w:bookmarkEnd w:id="101"/>
      <w:r w:rsidRPr="00A30E83">
        <w:rPr>
          <w:rFonts w:ascii="Times New Roman" w:eastAsia="Times New Roman" w:hAnsi="Times New Roman" w:cs="Times New Roman"/>
          <w:lang w:val="en-US"/>
        </w:rPr>
        <w:t xml:space="preserve">, et al. </w:t>
      </w:r>
      <w:r w:rsidRPr="004A24ED">
        <w:rPr>
          <w:rFonts w:ascii="Times New Roman" w:eastAsia="Times New Roman" w:hAnsi="Times New Roman" w:cs="Times New Roman"/>
          <w:lang w:val="en-US"/>
        </w:rPr>
        <w:t>Text Processing with GATE (Version 6).</w:t>
      </w:r>
      <w:proofErr w:type="gramEnd"/>
      <w:r w:rsidRPr="004A24ED">
        <w:rPr>
          <w:rFonts w:ascii="Times New Roman" w:eastAsia="Times New Roman" w:hAnsi="Times New Roman" w:cs="Times New Roman"/>
          <w:lang w:val="en-US"/>
        </w:rPr>
        <w:t xml:space="preserve"> </w:t>
      </w:r>
      <w:proofErr w:type="gramStart"/>
      <w:r w:rsidRPr="004A24ED">
        <w:rPr>
          <w:rFonts w:ascii="Times New Roman" w:eastAsia="Times New Roman" w:hAnsi="Times New Roman" w:cs="Times New Roman"/>
          <w:lang w:val="en-US"/>
        </w:rPr>
        <w:t xml:space="preserve">University of Sheffield Department of </w:t>
      </w:r>
      <w:r w:rsidRPr="009032E8">
        <w:rPr>
          <w:rFonts w:ascii="Times New Roman" w:eastAsia="Times New Roman" w:hAnsi="Times New Roman" w:cs="Times New Roman"/>
          <w:lang w:val="en-US"/>
        </w:rPr>
        <w:t>Computer Science.</w:t>
      </w:r>
      <w:proofErr w:type="gramEnd"/>
      <w:r w:rsidRPr="009032E8">
        <w:rPr>
          <w:rFonts w:ascii="Times New Roman" w:eastAsia="Times New Roman" w:hAnsi="Times New Roman" w:cs="Times New Roman"/>
          <w:lang w:val="en-US"/>
        </w:rPr>
        <w:t xml:space="preserve"> </w:t>
      </w:r>
      <w:r>
        <w:rPr>
          <w:rFonts w:ascii="Times New Roman" w:eastAsia="Times New Roman" w:hAnsi="Times New Roman" w:cs="Times New Roman"/>
        </w:rPr>
        <w:t xml:space="preserve">15 </w:t>
      </w:r>
      <w:proofErr w:type="spellStart"/>
      <w:r>
        <w:rPr>
          <w:rFonts w:ascii="Times New Roman" w:eastAsia="Times New Roman" w:hAnsi="Times New Roman" w:cs="Times New Roman"/>
        </w:rPr>
        <w:t>April</w:t>
      </w:r>
      <w:proofErr w:type="spellEnd"/>
      <w:r>
        <w:rPr>
          <w:rFonts w:ascii="Times New Roman" w:eastAsia="Times New Roman" w:hAnsi="Times New Roman" w:cs="Times New Roman"/>
        </w:rPr>
        <w:t xml:space="preserve"> 2011. ISBN 0956599311 </w:t>
      </w:r>
      <w:r w:rsidR="00E02017">
        <w:rPr>
          <w:rFonts w:ascii="Times New Roman" w:eastAsia="Times New Roman" w:hAnsi="Times New Roman" w:cs="Times New Roman"/>
        </w:rPr>
        <w:t>Disponível</w:t>
      </w:r>
      <w:r>
        <w:rPr>
          <w:rFonts w:ascii="Times New Roman" w:eastAsia="Times New Roman" w:hAnsi="Times New Roman" w:cs="Times New Roman"/>
        </w:rPr>
        <w:t xml:space="preserve"> em </w:t>
      </w:r>
      <w:hyperlink r:id="rId53" w:history="1">
        <w:r w:rsidR="0028145C" w:rsidRPr="0028145C">
          <w:t>http://gate.ac.uk/sale/tao/tao.pdf</w:t>
        </w:r>
      </w:hyperlink>
    </w:p>
    <w:p w:rsidR="003B58DC" w:rsidRPr="003B58DC" w:rsidRDefault="003B58DC" w:rsidP="003B58DC">
      <w:pPr>
        <w:spacing w:before="100" w:beforeAutospacing="1" w:after="100" w:afterAutospacing="1" w:line="20" w:lineRule="atLeast"/>
        <w:rPr>
          <w:rFonts w:ascii="Times New Roman" w:eastAsia="Times New Roman" w:hAnsi="Times New Roman" w:cs="Times New Roman"/>
          <w:lang w:val="en-US"/>
        </w:rPr>
      </w:pPr>
      <w:r w:rsidRPr="003B58DC">
        <w:rPr>
          <w:rFonts w:ascii="Times New Roman" w:eastAsia="Times New Roman" w:hAnsi="Times New Roman" w:cs="Times New Roman"/>
          <w:lang w:val="en-US"/>
        </w:rPr>
        <w:t xml:space="preserve">DANCE, Frank. Human communication theory: original essays. </w:t>
      </w:r>
      <w:proofErr w:type="gramStart"/>
      <w:r w:rsidRPr="003B58DC">
        <w:rPr>
          <w:rFonts w:ascii="Times New Roman" w:eastAsia="Times New Roman" w:hAnsi="Times New Roman" w:cs="Times New Roman"/>
          <w:lang w:val="en-US"/>
        </w:rPr>
        <w:t>Holt, Rinehart and Winston, 1967.</w:t>
      </w:r>
      <w:proofErr w:type="gramEnd"/>
      <w:r w:rsidRPr="003B58DC">
        <w:rPr>
          <w:rFonts w:ascii="Times New Roman" w:eastAsia="Times New Roman" w:hAnsi="Times New Roman" w:cs="Times New Roman"/>
          <w:lang w:val="en-US"/>
        </w:rPr>
        <w:t xml:space="preserve"> </w:t>
      </w:r>
      <w:proofErr w:type="gramStart"/>
      <w:r w:rsidRPr="003B58DC">
        <w:rPr>
          <w:rFonts w:ascii="Times New Roman" w:eastAsia="Times New Roman" w:hAnsi="Times New Roman" w:cs="Times New Roman"/>
          <w:lang w:val="en-US"/>
        </w:rPr>
        <w:t>the</w:t>
      </w:r>
      <w:proofErr w:type="gramEnd"/>
      <w:r w:rsidRPr="003B58DC">
        <w:rPr>
          <w:rFonts w:ascii="Times New Roman" w:eastAsia="Times New Roman" w:hAnsi="Times New Roman" w:cs="Times New Roman"/>
          <w:lang w:val="en-US"/>
        </w:rPr>
        <w:t xml:space="preserve"> University of Michigan</w:t>
      </w:r>
    </w:p>
    <w:p w:rsidR="00312E90" w:rsidRDefault="00312E90"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lastRenderedPageBreak/>
        <w:t xml:space="preserve">DATE, C. J. Introdução a Sistemas de Banco de Dados. </w:t>
      </w:r>
      <w:proofErr w:type="spellStart"/>
      <w:r>
        <w:rPr>
          <w:rFonts w:ascii="Times New Roman" w:eastAsia="Times New Roman" w:hAnsi="Times New Roman" w:cs="Times New Roman"/>
        </w:rPr>
        <w:t>Elsevier</w:t>
      </w:r>
      <w:proofErr w:type="spellEnd"/>
      <w:r>
        <w:rPr>
          <w:rFonts w:ascii="Times New Roman" w:eastAsia="Times New Roman" w:hAnsi="Times New Roman" w:cs="Times New Roman"/>
        </w:rPr>
        <w:t xml:space="preserve"> Editora. 2004.</w:t>
      </w:r>
    </w:p>
    <w:p w:rsidR="0028145C" w:rsidRDefault="00565AD9"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FERNANDES</w:t>
      </w:r>
      <w:r w:rsidR="0028145C" w:rsidRPr="0028145C">
        <w:rPr>
          <w:rFonts w:ascii="Times New Roman" w:eastAsia="Times New Roman" w:hAnsi="Times New Roman" w:cs="Times New Roman"/>
        </w:rPr>
        <w:t xml:space="preserve">, Jorge Henrique </w:t>
      </w:r>
      <w:proofErr w:type="gramStart"/>
      <w:r w:rsidR="0028145C" w:rsidRPr="0028145C">
        <w:rPr>
          <w:rFonts w:ascii="Times New Roman" w:eastAsia="Times New Roman" w:hAnsi="Times New Roman" w:cs="Times New Roman"/>
        </w:rPr>
        <w:t>Cabral .</w:t>
      </w:r>
      <w:proofErr w:type="gramEnd"/>
      <w:r w:rsidR="0028145C" w:rsidRPr="0028145C">
        <w:rPr>
          <w:rFonts w:ascii="Times New Roman" w:eastAsia="Times New Roman" w:hAnsi="Times New Roman" w:cs="Times New Roman"/>
        </w:rPr>
        <w:t xml:space="preserve"> Segurança e Defesa Cibernéticas para Reduzir Vulnerabilidades nas Infraestruturas Críticas Nacionais. 2012.</w:t>
      </w:r>
      <w:r w:rsidR="0028145C">
        <w:rPr>
          <w:rFonts w:ascii="Times New Roman" w:eastAsia="Times New Roman" w:hAnsi="Times New Roman" w:cs="Times New Roman"/>
        </w:rPr>
        <w:t xml:space="preserve"> Disponível em &lt;</w:t>
      </w:r>
      <w:r w:rsidR="0028145C" w:rsidRPr="0028145C">
        <w:rPr>
          <w:rFonts w:ascii="Times New Roman" w:eastAsia="Times New Roman" w:hAnsi="Times New Roman" w:cs="Times New Roman"/>
        </w:rPr>
        <w:t>http://www.eme.eb.mil.br/ceeex/public/arquivos/nep2012/NEP_CEEEx_Jorge_Fernandes_2012.pdf</w:t>
      </w:r>
      <w:r w:rsidR="0028145C">
        <w:rPr>
          <w:rFonts w:ascii="Times New Roman" w:eastAsia="Times New Roman" w:hAnsi="Times New Roman" w:cs="Times New Roman"/>
        </w:rPr>
        <w:t>&gt;</w:t>
      </w:r>
    </w:p>
    <w:p w:rsidR="00817DD7" w:rsidRPr="00627326" w:rsidRDefault="00817DD7" w:rsidP="00F611D7">
      <w:pPr>
        <w:spacing w:before="100" w:beforeAutospacing="1" w:after="100" w:afterAutospacing="1" w:line="20" w:lineRule="atLeast"/>
        <w:rPr>
          <w:rFonts w:ascii="Times New Roman" w:eastAsia="Times New Roman" w:hAnsi="Times New Roman" w:cs="Times New Roman"/>
        </w:rPr>
      </w:pPr>
      <w:r w:rsidRPr="00627326">
        <w:rPr>
          <w:rFonts w:ascii="Times New Roman" w:eastAsia="Times New Roman" w:hAnsi="Times New Roman" w:cs="Times New Roman"/>
        </w:rPr>
        <w:t xml:space="preserve">FEOFILOFF, P. KOHAYAKAWA, Y. WAKABAYASHI, Y. Uma introdução à teoria dos grafos. II Bienal da SBM/Salvado. </w:t>
      </w:r>
      <w:proofErr w:type="gramStart"/>
      <w:r w:rsidRPr="00627326">
        <w:rPr>
          <w:rFonts w:ascii="Times New Roman" w:eastAsia="Times New Roman" w:hAnsi="Times New Roman" w:cs="Times New Roman"/>
        </w:rPr>
        <w:t>outubro</w:t>
      </w:r>
      <w:proofErr w:type="gramEnd"/>
      <w:r w:rsidRPr="00627326">
        <w:rPr>
          <w:rFonts w:ascii="Times New Roman" w:eastAsia="Times New Roman" w:hAnsi="Times New Roman" w:cs="Times New Roman"/>
        </w:rPr>
        <w:t xml:space="preserve"> de 2004. Sociedade Brasileira de Matemática. </w:t>
      </w:r>
      <w:proofErr w:type="spellStart"/>
      <w:r w:rsidRPr="00627326">
        <w:rPr>
          <w:rFonts w:ascii="Times New Roman" w:eastAsia="Times New Roman" w:hAnsi="Times New Roman" w:cs="Times New Roman"/>
        </w:rPr>
        <w:t>Disponivel</w:t>
      </w:r>
      <w:proofErr w:type="spellEnd"/>
      <w:r w:rsidRPr="00627326">
        <w:rPr>
          <w:rFonts w:ascii="Times New Roman" w:eastAsia="Times New Roman" w:hAnsi="Times New Roman" w:cs="Times New Roman"/>
        </w:rPr>
        <w:t xml:space="preserve"> em &lt; http://www.ime.usp.br/~pf/teoriadosgrafos/texto/TeoriaDosGrafos.pdf&gt;</w:t>
      </w:r>
    </w:p>
    <w:p w:rsidR="00E25F58" w:rsidRPr="0051641B" w:rsidRDefault="00E25F58" w:rsidP="00F611D7">
      <w:pPr>
        <w:spacing w:before="100" w:beforeAutospacing="1" w:after="100" w:afterAutospacing="1" w:line="20" w:lineRule="atLeast"/>
        <w:rPr>
          <w:rFonts w:ascii="Times New Roman" w:eastAsia="Times New Roman" w:hAnsi="Times New Roman" w:cs="Times New Roman"/>
          <w:lang w:val="en-US"/>
        </w:rPr>
      </w:pPr>
      <w:proofErr w:type="spellStart"/>
      <w:proofErr w:type="gramStart"/>
      <w:r w:rsidRPr="0051641B">
        <w:rPr>
          <w:rFonts w:ascii="Times New Roman" w:eastAsia="Times New Roman" w:hAnsi="Times New Roman" w:cs="Times New Roman"/>
          <w:sz w:val="24"/>
          <w:lang w:val="en-US"/>
        </w:rPr>
        <w:t>Friemel</w:t>
      </w:r>
      <w:proofErr w:type="spellEnd"/>
      <w:r w:rsidRPr="0051641B">
        <w:rPr>
          <w:rFonts w:ascii="Times New Roman" w:eastAsia="Times New Roman" w:hAnsi="Times New Roman" w:cs="Times New Roman"/>
          <w:sz w:val="24"/>
          <w:lang w:val="en-US"/>
        </w:rPr>
        <w:t xml:space="preserve"> (2008).</w:t>
      </w:r>
      <w:proofErr w:type="gramEnd"/>
      <w:r w:rsidRPr="0051641B">
        <w:rPr>
          <w:rFonts w:ascii="Times New Roman" w:eastAsia="Times New Roman" w:hAnsi="Times New Roman" w:cs="Times New Roman"/>
          <w:sz w:val="24"/>
          <w:lang w:val="en-US"/>
        </w:rPr>
        <w:t xml:space="preserve"> Why </w:t>
      </w:r>
      <w:proofErr w:type="spellStart"/>
      <w:r w:rsidRPr="0051641B">
        <w:rPr>
          <w:rFonts w:ascii="Times New Roman" w:eastAsia="Times New Roman" w:hAnsi="Times New Roman" w:cs="Times New Roman"/>
          <w:sz w:val="24"/>
          <w:lang w:val="en-US"/>
        </w:rPr>
        <w:t>contexto</w:t>
      </w:r>
      <w:proofErr w:type="spellEnd"/>
      <w:r w:rsidRPr="0051641B">
        <w:rPr>
          <w:rFonts w:ascii="Times New Roman" w:eastAsia="Times New Roman" w:hAnsi="Times New Roman" w:cs="Times New Roman"/>
          <w:sz w:val="24"/>
          <w:lang w:val="en-US"/>
        </w:rPr>
        <w:t xml:space="preserve"> Matters</w:t>
      </w:r>
    </w:p>
    <w:p w:rsidR="009E6C49" w:rsidRPr="00857A26" w:rsidRDefault="009E6C49"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lang w:val="en-US"/>
        </w:rPr>
        <w:t xml:space="preserve">FURHT, </w:t>
      </w:r>
      <w:proofErr w:type="spellStart"/>
      <w:r w:rsidRPr="009E6C49">
        <w:rPr>
          <w:rFonts w:ascii="Times New Roman" w:eastAsia="Times New Roman" w:hAnsi="Times New Roman" w:cs="Times New Roman"/>
          <w:lang w:val="en-US"/>
        </w:rPr>
        <w:t>Borko</w:t>
      </w:r>
      <w:proofErr w:type="spellEnd"/>
      <w:r>
        <w:rPr>
          <w:rFonts w:ascii="Times New Roman" w:eastAsia="Times New Roman" w:hAnsi="Times New Roman" w:cs="Times New Roman"/>
          <w:lang w:val="en-US"/>
        </w:rPr>
        <w:t xml:space="preserve">. </w:t>
      </w:r>
      <w:proofErr w:type="gramStart"/>
      <w:r w:rsidRPr="009E6C49">
        <w:rPr>
          <w:rFonts w:ascii="Times New Roman" w:eastAsia="Times New Roman" w:hAnsi="Times New Roman" w:cs="Times New Roman"/>
          <w:lang w:val="en-US"/>
        </w:rPr>
        <w:t>Handbook of Social Network.</w:t>
      </w:r>
      <w:proofErr w:type="gramEnd"/>
      <w:r w:rsidRPr="009E6C49">
        <w:rPr>
          <w:rFonts w:ascii="Times New Roman" w:eastAsia="Times New Roman" w:hAnsi="Times New Roman" w:cs="Times New Roman"/>
          <w:lang w:val="en-US"/>
        </w:rPr>
        <w:t xml:space="preserve"> </w:t>
      </w:r>
      <w:proofErr w:type="gramStart"/>
      <w:r w:rsidRPr="009E6C49">
        <w:rPr>
          <w:rFonts w:ascii="Times New Roman" w:eastAsia="Times New Roman" w:hAnsi="Times New Roman" w:cs="Times New Roman"/>
          <w:lang w:val="en-US"/>
        </w:rPr>
        <w:t>Technologies and Applications, Springer, 2010.</w:t>
      </w:r>
      <w:proofErr w:type="gramEnd"/>
      <w:r w:rsidRPr="009E6C49">
        <w:rPr>
          <w:rFonts w:ascii="Times New Roman" w:eastAsia="Times New Roman" w:hAnsi="Times New Roman" w:cs="Times New Roman"/>
          <w:lang w:val="en-US"/>
        </w:rPr>
        <w:t xml:space="preserve"> </w:t>
      </w:r>
      <w:r w:rsidRPr="00857A26">
        <w:rPr>
          <w:rFonts w:ascii="Times New Roman" w:eastAsia="Times New Roman" w:hAnsi="Times New Roman" w:cs="Times New Roman"/>
        </w:rPr>
        <w:t xml:space="preserve">Technologies </w:t>
      </w:r>
      <w:proofErr w:type="spellStart"/>
      <w:r w:rsidRPr="00857A26">
        <w:rPr>
          <w:rFonts w:ascii="Times New Roman" w:eastAsia="Times New Roman" w:hAnsi="Times New Roman" w:cs="Times New Roman"/>
        </w:rPr>
        <w:t>and</w:t>
      </w:r>
      <w:proofErr w:type="spellEnd"/>
      <w:r w:rsidRPr="00857A26">
        <w:rPr>
          <w:rFonts w:ascii="Times New Roman" w:eastAsia="Times New Roman" w:hAnsi="Times New Roman" w:cs="Times New Roman"/>
        </w:rPr>
        <w:t xml:space="preserve"> </w:t>
      </w:r>
      <w:proofErr w:type="spellStart"/>
      <w:r w:rsidRPr="00857A26">
        <w:rPr>
          <w:rFonts w:ascii="Times New Roman" w:eastAsia="Times New Roman" w:hAnsi="Times New Roman" w:cs="Times New Roman"/>
        </w:rPr>
        <w:t>Applications</w:t>
      </w:r>
      <w:proofErr w:type="spellEnd"/>
      <w:r w:rsidRPr="00857A26">
        <w:rPr>
          <w:rFonts w:ascii="Times New Roman" w:eastAsia="Times New Roman" w:hAnsi="Times New Roman" w:cs="Times New Roman"/>
        </w:rPr>
        <w:t>, Springer, 2010.</w:t>
      </w:r>
    </w:p>
    <w:p w:rsidR="00210806" w:rsidRPr="00210806" w:rsidRDefault="00210806" w:rsidP="00CF357A">
      <w:pPr>
        <w:spacing w:before="100" w:beforeAutospacing="1" w:after="100" w:afterAutospacing="1" w:line="20" w:lineRule="atLeast"/>
        <w:rPr>
          <w:rFonts w:ascii="Times New Roman" w:eastAsia="Times New Roman" w:hAnsi="Times New Roman" w:cs="Times New Roman"/>
        </w:rPr>
      </w:pPr>
      <w:r w:rsidRPr="00210806">
        <w:rPr>
          <w:rFonts w:ascii="Times New Roman" w:eastAsia="Times New Roman" w:hAnsi="Times New Roman" w:cs="Times New Roman"/>
        </w:rPr>
        <w:t>GARAJAU</w:t>
      </w:r>
      <w:r>
        <w:rPr>
          <w:rFonts w:ascii="Times New Roman" w:eastAsia="Times New Roman" w:hAnsi="Times New Roman" w:cs="Times New Roman"/>
        </w:rPr>
        <w:t xml:space="preserve">, </w:t>
      </w:r>
      <w:proofErr w:type="spellStart"/>
      <w:r>
        <w:rPr>
          <w:rFonts w:ascii="Times New Roman" w:eastAsia="Times New Roman" w:hAnsi="Times New Roman" w:cs="Times New Roman"/>
        </w:rPr>
        <w:t>Narjara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Incalado</w:t>
      </w:r>
      <w:proofErr w:type="spellEnd"/>
      <w:r>
        <w:rPr>
          <w:rFonts w:ascii="Times New Roman" w:eastAsia="Times New Roman" w:hAnsi="Times New Roman" w:cs="Times New Roman"/>
        </w:rPr>
        <w:t xml:space="preserve">. Reflexões sobre a </w:t>
      </w:r>
      <w:proofErr w:type="spellStart"/>
      <w:r>
        <w:rPr>
          <w:rFonts w:ascii="Times New Roman" w:eastAsia="Times New Roman" w:hAnsi="Times New Roman" w:cs="Times New Roman"/>
        </w:rPr>
        <w:t>intersetorialidade</w:t>
      </w:r>
      <w:proofErr w:type="spellEnd"/>
      <w:r>
        <w:rPr>
          <w:rFonts w:ascii="Times New Roman" w:eastAsia="Times New Roman" w:hAnsi="Times New Roman" w:cs="Times New Roman"/>
        </w:rPr>
        <w:t xml:space="preserve"> como estratégia de gestão social</w:t>
      </w:r>
      <w:r w:rsidRPr="00210806">
        <w:rPr>
          <w:rFonts w:ascii="Times New Roman" w:eastAsia="Times New Roman" w:hAnsi="Times New Roman" w:cs="Times New Roman"/>
        </w:rPr>
        <w:t xml:space="preserve">. </w:t>
      </w:r>
      <w:r>
        <w:rPr>
          <w:rFonts w:ascii="Times New Roman" w:eastAsia="Times New Roman" w:hAnsi="Times New Roman" w:cs="Times New Roman"/>
        </w:rPr>
        <w:t xml:space="preserve"> </w:t>
      </w:r>
      <w:r w:rsidRPr="00857A26">
        <w:rPr>
          <w:rFonts w:ascii="Times New Roman" w:eastAsia="Times New Roman" w:hAnsi="Times New Roman" w:cs="Times New Roman"/>
        </w:rPr>
        <w:t xml:space="preserve">III </w:t>
      </w:r>
      <w:proofErr w:type="spellStart"/>
      <w:r w:rsidRPr="00857A26">
        <w:rPr>
          <w:rFonts w:ascii="Times New Roman" w:eastAsia="Times New Roman" w:hAnsi="Times New Roman" w:cs="Times New Roman"/>
        </w:rPr>
        <w:t>Simposio</w:t>
      </w:r>
      <w:proofErr w:type="spellEnd"/>
      <w:r w:rsidRPr="00857A26">
        <w:rPr>
          <w:rFonts w:ascii="Times New Roman" w:eastAsia="Times New Roman" w:hAnsi="Times New Roman" w:cs="Times New Roman"/>
        </w:rPr>
        <w:t xml:space="preserve"> Mineiro de Assistentes Sociais. Junho 2013. </w:t>
      </w:r>
      <w:proofErr w:type="spellStart"/>
      <w:r w:rsidRPr="00210806">
        <w:rPr>
          <w:rFonts w:ascii="Times New Roman" w:eastAsia="Times New Roman" w:hAnsi="Times New Roman" w:cs="Times New Roman"/>
        </w:rPr>
        <w:t>Disponivel</w:t>
      </w:r>
      <w:proofErr w:type="spellEnd"/>
      <w:r w:rsidRPr="00210806">
        <w:rPr>
          <w:rFonts w:ascii="Times New Roman" w:eastAsia="Times New Roman" w:hAnsi="Times New Roman" w:cs="Times New Roman"/>
        </w:rPr>
        <w:t xml:space="preserve"> em &lt;</w:t>
      </w:r>
      <w:r w:rsidRPr="00210806">
        <w:t xml:space="preserve"> </w:t>
      </w:r>
      <w:r w:rsidRPr="00210806">
        <w:rPr>
          <w:rFonts w:ascii="Times New Roman" w:eastAsia="Times New Roman" w:hAnsi="Times New Roman" w:cs="Times New Roman"/>
        </w:rPr>
        <w:t>http://www.cress-mg.org.br/arquivos/simposio/REFLEX%C3%95ES%20SOBRE%20A%20INTERSETORIALIDADE%20COMO%20ESTRAT%C3%89GIA%20DE%20GEST%C3%83O%</w:t>
      </w:r>
      <w:proofErr w:type="gramStart"/>
      <w:r w:rsidRPr="00210806">
        <w:rPr>
          <w:rFonts w:ascii="Times New Roman" w:eastAsia="Times New Roman" w:hAnsi="Times New Roman" w:cs="Times New Roman"/>
        </w:rPr>
        <w:t>20SOCIAL.</w:t>
      </w:r>
      <w:proofErr w:type="gramEnd"/>
      <w:r w:rsidRPr="00210806">
        <w:rPr>
          <w:rFonts w:ascii="Times New Roman" w:eastAsia="Times New Roman" w:hAnsi="Times New Roman" w:cs="Times New Roman"/>
        </w:rPr>
        <w:t>pdf</w:t>
      </w:r>
      <w:r>
        <w:rPr>
          <w:rFonts w:ascii="Times New Roman" w:eastAsia="Times New Roman" w:hAnsi="Times New Roman" w:cs="Times New Roman"/>
        </w:rPr>
        <w:t>&gt;</w:t>
      </w:r>
    </w:p>
    <w:p w:rsidR="00781817" w:rsidRDefault="00781817" w:rsidP="00CF357A">
      <w:pPr>
        <w:spacing w:before="100" w:beforeAutospacing="1" w:after="100" w:afterAutospacing="1" w:line="20" w:lineRule="atLeast"/>
        <w:rPr>
          <w:rFonts w:ascii="Times New Roman" w:eastAsia="Times New Roman" w:hAnsi="Times New Roman" w:cs="Times New Roman"/>
          <w:lang w:val="en-US"/>
        </w:rPr>
      </w:pPr>
      <w:proofErr w:type="gramStart"/>
      <w:r>
        <w:rPr>
          <w:rFonts w:ascii="Times New Roman" w:eastAsia="Times New Roman" w:hAnsi="Times New Roman" w:cs="Times New Roman"/>
          <w:lang w:val="en-US"/>
        </w:rPr>
        <w:t>GUMPERT, G; CATHCART, R.</w:t>
      </w:r>
      <w:proofErr w:type="gramEnd"/>
      <w:r>
        <w:rPr>
          <w:rFonts w:ascii="Times New Roman" w:eastAsia="Times New Roman" w:hAnsi="Times New Roman" w:cs="Times New Roman"/>
          <w:lang w:val="en-US"/>
        </w:rPr>
        <w:t xml:space="preserve"> </w:t>
      </w:r>
      <w:proofErr w:type="gramStart"/>
      <w:r>
        <w:rPr>
          <w:rFonts w:ascii="Times New Roman" w:eastAsia="Times New Roman" w:hAnsi="Times New Roman" w:cs="Times New Roman"/>
          <w:lang w:val="en-US"/>
        </w:rPr>
        <w:t>A theory of mediation.</w:t>
      </w:r>
      <w:proofErr w:type="gramEnd"/>
      <w:r>
        <w:rPr>
          <w:rFonts w:ascii="Times New Roman" w:eastAsia="Times New Roman" w:hAnsi="Times New Roman" w:cs="Times New Roman"/>
          <w:lang w:val="en-US"/>
        </w:rPr>
        <w:t xml:space="preserve"> In: RUBEM, B. D.; LIEVROUW, L. Mediation, Information and Communication. London: Transaction Publishers, 1990. </w:t>
      </w:r>
      <w:proofErr w:type="gramStart"/>
      <w:r>
        <w:rPr>
          <w:rFonts w:ascii="Times New Roman" w:eastAsia="Times New Roman" w:hAnsi="Times New Roman" w:cs="Times New Roman"/>
          <w:lang w:val="en-US"/>
        </w:rPr>
        <w:t>P21-36.</w:t>
      </w:r>
      <w:proofErr w:type="gramEnd"/>
    </w:p>
    <w:p w:rsidR="00CF357A" w:rsidRPr="005D20B4" w:rsidRDefault="005D20B4" w:rsidP="00CF357A">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lang w:val="en-US"/>
        </w:rPr>
        <w:t>JACKSON</w:t>
      </w:r>
      <w:r w:rsidR="00CF357A" w:rsidRPr="00CF357A">
        <w:rPr>
          <w:rFonts w:ascii="Times New Roman" w:eastAsia="Times New Roman" w:hAnsi="Times New Roman" w:cs="Times New Roman"/>
          <w:lang w:val="en-US"/>
        </w:rPr>
        <w:t xml:space="preserve"> M.</w:t>
      </w:r>
      <w:proofErr w:type="gramStart"/>
      <w:r w:rsidR="00670C2F">
        <w:rPr>
          <w:rFonts w:ascii="Times New Roman" w:eastAsia="Times New Roman" w:hAnsi="Times New Roman" w:cs="Times New Roman"/>
          <w:lang w:val="en-US"/>
        </w:rPr>
        <w:t xml:space="preserve">, </w:t>
      </w:r>
      <w:r w:rsidR="00CF357A" w:rsidRPr="00CF357A">
        <w:rPr>
          <w:rFonts w:ascii="Times New Roman" w:eastAsia="Times New Roman" w:hAnsi="Times New Roman" w:cs="Times New Roman"/>
          <w:lang w:val="en-US"/>
        </w:rPr>
        <w:t xml:space="preserve"> Social</w:t>
      </w:r>
      <w:proofErr w:type="gramEnd"/>
      <w:r w:rsidR="00CF357A" w:rsidRPr="00CF357A">
        <w:rPr>
          <w:rFonts w:ascii="Times New Roman" w:eastAsia="Times New Roman" w:hAnsi="Times New Roman" w:cs="Times New Roman"/>
          <w:lang w:val="en-US"/>
        </w:rPr>
        <w:t xml:space="preserve"> and economic networks. </w:t>
      </w:r>
      <w:proofErr w:type="gramStart"/>
      <w:r w:rsidR="00CF357A" w:rsidRPr="00CF357A">
        <w:rPr>
          <w:rFonts w:ascii="Times New Roman" w:eastAsia="Times New Roman" w:hAnsi="Times New Roman" w:cs="Times New Roman"/>
          <w:lang w:val="en-US"/>
        </w:rPr>
        <w:t xml:space="preserve">1a.ed. Princeton University Press, </w:t>
      </w:r>
      <w:r w:rsidR="00CF357A" w:rsidRPr="005D20B4">
        <w:rPr>
          <w:rFonts w:ascii="Times New Roman" w:eastAsia="Times New Roman" w:hAnsi="Times New Roman" w:cs="Times New Roman"/>
          <w:lang w:val="en-US"/>
        </w:rPr>
        <w:t>2010.</w:t>
      </w:r>
      <w:proofErr w:type="gramEnd"/>
    </w:p>
    <w:p w:rsidR="00565AD9" w:rsidRPr="00FA5493" w:rsidRDefault="00565AD9" w:rsidP="00565AD9">
      <w:pPr>
        <w:spacing w:before="100" w:beforeAutospacing="1" w:after="100" w:afterAutospacing="1" w:line="20" w:lineRule="atLeast"/>
        <w:rPr>
          <w:rFonts w:ascii="Times New Roman" w:eastAsia="Times New Roman" w:hAnsi="Times New Roman" w:cs="Times New Roman"/>
        </w:rPr>
      </w:pPr>
      <w:proofErr w:type="gramStart"/>
      <w:r w:rsidRPr="00FA6F24">
        <w:rPr>
          <w:rFonts w:ascii="Times New Roman" w:eastAsia="Times New Roman" w:hAnsi="Times New Roman" w:cs="Times New Roman"/>
          <w:lang w:val="en-US"/>
        </w:rPr>
        <w:t>HANNEMAN, Robert A.; RIDDLE, Mark.</w:t>
      </w:r>
      <w:proofErr w:type="gramEnd"/>
      <w:r w:rsidRPr="00FA6F24">
        <w:rPr>
          <w:rFonts w:ascii="Times New Roman" w:eastAsia="Times New Roman" w:hAnsi="Times New Roman" w:cs="Times New Roman"/>
          <w:lang w:val="en-US"/>
        </w:rPr>
        <w:t xml:space="preserve"> </w:t>
      </w:r>
      <w:proofErr w:type="gramStart"/>
      <w:r w:rsidRPr="00FA6F24">
        <w:rPr>
          <w:rFonts w:ascii="Times New Roman" w:eastAsia="Times New Roman" w:hAnsi="Times New Roman" w:cs="Times New Roman"/>
          <w:lang w:val="en-US"/>
        </w:rPr>
        <w:t>Introduction to Social Network Methods.</w:t>
      </w:r>
      <w:proofErr w:type="gramEnd"/>
      <w:r w:rsidRPr="00FA6F24">
        <w:rPr>
          <w:rFonts w:ascii="Times New Roman" w:eastAsia="Times New Roman" w:hAnsi="Times New Roman" w:cs="Times New Roman"/>
          <w:lang w:val="en-US"/>
        </w:rPr>
        <w:t xml:space="preserve"> </w:t>
      </w:r>
      <w:r w:rsidRPr="00FA5493">
        <w:rPr>
          <w:rFonts w:ascii="Times New Roman" w:eastAsia="Times New Roman" w:hAnsi="Times New Roman" w:cs="Times New Roman"/>
        </w:rPr>
        <w:t>Riverside, CA:</w:t>
      </w:r>
      <w:proofErr w:type="gramStart"/>
      <w:r w:rsidRPr="00FA5493">
        <w:rPr>
          <w:rFonts w:ascii="Times New Roman" w:eastAsia="Times New Roman" w:hAnsi="Times New Roman" w:cs="Times New Roman"/>
        </w:rPr>
        <w:t xml:space="preserve">  </w:t>
      </w:r>
      <w:proofErr w:type="spellStart"/>
      <w:proofErr w:type="gramEnd"/>
      <w:r w:rsidRPr="00FA5493">
        <w:rPr>
          <w:rFonts w:ascii="Times New Roman" w:eastAsia="Times New Roman" w:hAnsi="Times New Roman" w:cs="Times New Roman"/>
        </w:rPr>
        <w:t>University</w:t>
      </w:r>
      <w:proofErr w:type="spellEnd"/>
      <w:r w:rsidRPr="00FA5493">
        <w:rPr>
          <w:rFonts w:ascii="Times New Roman" w:eastAsia="Times New Roman" w:hAnsi="Times New Roman" w:cs="Times New Roman"/>
        </w:rPr>
        <w:t xml:space="preserve"> </w:t>
      </w:r>
      <w:proofErr w:type="spellStart"/>
      <w:r w:rsidRPr="00FA5493">
        <w:rPr>
          <w:rFonts w:ascii="Times New Roman" w:eastAsia="Times New Roman" w:hAnsi="Times New Roman" w:cs="Times New Roman"/>
        </w:rPr>
        <w:t>of</w:t>
      </w:r>
      <w:proofErr w:type="spellEnd"/>
      <w:r w:rsidRPr="00FA5493">
        <w:rPr>
          <w:rFonts w:ascii="Times New Roman" w:eastAsia="Times New Roman" w:hAnsi="Times New Roman" w:cs="Times New Roman"/>
        </w:rPr>
        <w:t xml:space="preserve"> </w:t>
      </w:r>
      <w:proofErr w:type="spellStart"/>
      <w:r w:rsidRPr="00FA5493">
        <w:rPr>
          <w:rFonts w:ascii="Times New Roman" w:eastAsia="Times New Roman" w:hAnsi="Times New Roman" w:cs="Times New Roman"/>
        </w:rPr>
        <w:t>California</w:t>
      </w:r>
      <w:proofErr w:type="spellEnd"/>
      <w:r w:rsidRPr="00FA5493">
        <w:rPr>
          <w:rFonts w:ascii="Times New Roman" w:eastAsia="Times New Roman" w:hAnsi="Times New Roman" w:cs="Times New Roman"/>
        </w:rPr>
        <w:t xml:space="preserve">, Riverside </w:t>
      </w:r>
      <w:proofErr w:type="spellStart"/>
      <w:r w:rsidRPr="00FA5493">
        <w:rPr>
          <w:rFonts w:ascii="Times New Roman" w:eastAsia="Times New Roman" w:hAnsi="Times New Roman" w:cs="Times New Roman"/>
        </w:rPr>
        <w:t>Disponivel</w:t>
      </w:r>
      <w:proofErr w:type="spellEnd"/>
      <w:r w:rsidRPr="00FA5493">
        <w:rPr>
          <w:rFonts w:ascii="Times New Roman" w:eastAsia="Times New Roman" w:hAnsi="Times New Roman" w:cs="Times New Roman"/>
        </w:rPr>
        <w:t xml:space="preserve"> em &lt;http://faculty.ucr.edu/~hanneman/&gt;: 2005. Acesso em: 10/05/2013.</w:t>
      </w:r>
    </w:p>
    <w:p w:rsidR="00D45424" w:rsidRPr="00D45424" w:rsidRDefault="00D45424"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lang w:val="en-US"/>
        </w:rPr>
        <w:t xml:space="preserve">KADUSHIN, Charles. </w:t>
      </w:r>
      <w:proofErr w:type="gramStart"/>
      <w:r w:rsidRPr="00D45424">
        <w:rPr>
          <w:rFonts w:ascii="Times New Roman" w:eastAsia="Times New Roman" w:hAnsi="Times New Roman" w:cs="Times New Roman"/>
          <w:lang w:val="en-US"/>
        </w:rPr>
        <w:t>Introduction to Social Network Theory</w:t>
      </w:r>
      <w:r>
        <w:rPr>
          <w:rFonts w:ascii="Times New Roman" w:eastAsia="Times New Roman" w:hAnsi="Times New Roman" w:cs="Times New Roman"/>
          <w:lang w:val="en-US"/>
        </w:rPr>
        <w:t>.</w:t>
      </w:r>
      <w:proofErr w:type="gramEnd"/>
      <w:r w:rsidRPr="00D45424">
        <w:rPr>
          <w:rFonts w:ascii="Times New Roman" w:eastAsia="Times New Roman" w:hAnsi="Times New Roman" w:cs="Times New Roman"/>
          <w:lang w:val="en-US"/>
        </w:rPr>
        <w:t xml:space="preserve"> </w:t>
      </w:r>
      <w:proofErr w:type="gramStart"/>
      <w:r w:rsidRPr="00D45424">
        <w:rPr>
          <w:rFonts w:ascii="Times New Roman" w:eastAsia="Times New Roman" w:hAnsi="Times New Roman" w:cs="Times New Roman"/>
          <w:lang w:val="en-US"/>
        </w:rPr>
        <w:t>Chapter 2.</w:t>
      </w:r>
      <w:proofErr w:type="gramEnd"/>
      <w:r w:rsidRPr="00D45424">
        <w:rPr>
          <w:rFonts w:ascii="Times New Roman" w:eastAsia="Times New Roman" w:hAnsi="Times New Roman" w:cs="Times New Roman"/>
          <w:lang w:val="en-US"/>
        </w:rPr>
        <w:t xml:space="preserve"> </w:t>
      </w:r>
      <w:proofErr w:type="gramStart"/>
      <w:r w:rsidRPr="00D45424">
        <w:rPr>
          <w:rFonts w:ascii="Times New Roman" w:eastAsia="Times New Roman" w:hAnsi="Times New Roman" w:cs="Times New Roman"/>
          <w:lang w:val="en-US"/>
        </w:rPr>
        <w:t>Some Basic Network Concepts and Propositions</w:t>
      </w:r>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 xml:space="preserve"> </w:t>
      </w:r>
      <w:r w:rsidRPr="00D45424">
        <w:rPr>
          <w:rFonts w:ascii="Times New Roman" w:eastAsia="Times New Roman" w:hAnsi="Times New Roman" w:cs="Times New Roman"/>
        </w:rPr>
        <w:t xml:space="preserve">2004. </w:t>
      </w:r>
      <w:proofErr w:type="spellStart"/>
      <w:r w:rsidRPr="00D45424">
        <w:rPr>
          <w:rFonts w:ascii="Times New Roman" w:eastAsia="Times New Roman" w:hAnsi="Times New Roman" w:cs="Times New Roman"/>
        </w:rPr>
        <w:t>Disponivel</w:t>
      </w:r>
      <w:proofErr w:type="spellEnd"/>
      <w:r w:rsidRPr="00D45424">
        <w:rPr>
          <w:rFonts w:ascii="Times New Roman" w:eastAsia="Times New Roman" w:hAnsi="Times New Roman" w:cs="Times New Roman"/>
        </w:rPr>
        <w:t xml:space="preserve"> em &lt;</w:t>
      </w:r>
      <w:r w:rsidRPr="00D45424">
        <w:t xml:space="preserve"> </w:t>
      </w:r>
      <w:r w:rsidRPr="00D45424">
        <w:rPr>
          <w:rFonts w:ascii="Times New Roman" w:eastAsia="Times New Roman" w:hAnsi="Times New Roman" w:cs="Times New Roman"/>
        </w:rPr>
        <w:t>http://melander335.wdfiles.com/local--files/</w:t>
      </w:r>
      <w:proofErr w:type="spellStart"/>
      <w:r w:rsidRPr="00D45424">
        <w:rPr>
          <w:rFonts w:ascii="Times New Roman" w:eastAsia="Times New Roman" w:hAnsi="Times New Roman" w:cs="Times New Roman"/>
        </w:rPr>
        <w:t>reading-history</w:t>
      </w:r>
      <w:proofErr w:type="spellEnd"/>
      <w:r w:rsidRPr="00D45424">
        <w:rPr>
          <w:rFonts w:ascii="Times New Roman" w:eastAsia="Times New Roman" w:hAnsi="Times New Roman" w:cs="Times New Roman"/>
        </w:rPr>
        <w:t>/kadushin.pdf &gt;</w:t>
      </w:r>
    </w:p>
    <w:p w:rsidR="00A30E83" w:rsidRDefault="00A30E83" w:rsidP="00F611D7">
      <w:pPr>
        <w:spacing w:before="100" w:beforeAutospacing="1" w:after="100" w:afterAutospacing="1" w:line="20" w:lineRule="atLeast"/>
      </w:pPr>
      <w:r w:rsidRPr="009032E8">
        <w:rPr>
          <w:rFonts w:ascii="Times New Roman" w:eastAsia="Times New Roman" w:hAnsi="Times New Roman" w:cs="Times New Roman"/>
          <w:lang w:val="en-US"/>
        </w:rPr>
        <w:t>KARTHIKA S e BOSE S, A comparative study of social networking approaches in identifying the covert</w:t>
      </w:r>
      <w:r w:rsidRPr="004A24ED">
        <w:rPr>
          <w:rFonts w:ascii="Times New Roman" w:eastAsia="Times New Roman" w:hAnsi="Times New Roman" w:cs="Times New Roman"/>
          <w:lang w:val="en-US"/>
        </w:rPr>
        <w:t xml:space="preserve"> nodes. </w:t>
      </w:r>
      <w:proofErr w:type="gramStart"/>
      <w:r w:rsidRPr="004A24ED">
        <w:rPr>
          <w:rFonts w:ascii="Times New Roman" w:eastAsia="Times New Roman" w:hAnsi="Times New Roman" w:cs="Times New Roman"/>
          <w:lang w:val="en-US"/>
        </w:rPr>
        <w:t>International Journal on Web Service Computing (IJWSC), Vol.2, No.3, September 2001.</w:t>
      </w:r>
      <w:proofErr w:type="gramEnd"/>
      <w:r w:rsidRPr="004A24ED">
        <w:rPr>
          <w:rFonts w:ascii="Times New Roman" w:eastAsia="Times New Roman" w:hAnsi="Times New Roman" w:cs="Times New Roman"/>
          <w:lang w:val="en-US"/>
        </w:rPr>
        <w:t xml:space="preserve"> </w:t>
      </w:r>
      <w:r w:rsidR="00E02017">
        <w:rPr>
          <w:rFonts w:ascii="Times New Roman" w:eastAsia="Times New Roman" w:hAnsi="Times New Roman" w:cs="Times New Roman"/>
        </w:rPr>
        <w:t>Disponível</w:t>
      </w:r>
      <w:r>
        <w:rPr>
          <w:rFonts w:ascii="Times New Roman" w:eastAsia="Times New Roman" w:hAnsi="Times New Roman" w:cs="Times New Roman"/>
        </w:rPr>
        <w:t xml:space="preserve"> em &lt;</w:t>
      </w:r>
      <w:hyperlink r:id="rId54">
        <w:r>
          <w:rPr>
            <w:rFonts w:ascii="Times New Roman" w:eastAsia="Times New Roman" w:hAnsi="Times New Roman" w:cs="Times New Roman"/>
          </w:rPr>
          <w:t>http://airccse.org/journal/jwsc/papers/0911wsc06.pdf</w:t>
        </w:r>
      </w:hyperlink>
      <w:r>
        <w:rPr>
          <w:rFonts w:ascii="Times New Roman" w:eastAsia="Times New Roman" w:hAnsi="Times New Roman" w:cs="Times New Roman"/>
        </w:rPr>
        <w:t>&gt; Acessado em 18/02/2013</w:t>
      </w:r>
    </w:p>
    <w:p w:rsidR="00CD78FA" w:rsidRPr="00CD78FA" w:rsidRDefault="00CD78FA" w:rsidP="00F611D7">
      <w:pPr>
        <w:spacing w:before="100" w:beforeAutospacing="1" w:after="100" w:afterAutospacing="1" w:line="20" w:lineRule="atLeast"/>
        <w:rPr>
          <w:rFonts w:ascii="Times New Roman" w:eastAsia="Times New Roman" w:hAnsi="Times New Roman" w:cs="Times New Roman"/>
          <w:lang w:val="en-US"/>
        </w:rPr>
      </w:pPr>
      <w:r w:rsidRPr="00CD78FA">
        <w:rPr>
          <w:rFonts w:ascii="Times New Roman" w:eastAsia="Times New Roman" w:hAnsi="Times New Roman" w:cs="Times New Roman"/>
        </w:rPr>
        <w:t xml:space="preserve">Kahneman, Daniel "Rápido &amp; Devagar; Duas Formas de Pensar" Ed. </w:t>
      </w:r>
      <w:proofErr w:type="spellStart"/>
      <w:r w:rsidRPr="00CD78FA">
        <w:rPr>
          <w:rFonts w:ascii="Times New Roman" w:eastAsia="Times New Roman" w:hAnsi="Times New Roman" w:cs="Times New Roman"/>
          <w:lang w:val="en-US"/>
        </w:rPr>
        <w:t>Objetiva</w:t>
      </w:r>
      <w:proofErr w:type="spellEnd"/>
      <w:r w:rsidRPr="00CD78FA">
        <w:rPr>
          <w:rFonts w:ascii="Times New Roman" w:eastAsia="Times New Roman" w:hAnsi="Times New Roman" w:cs="Times New Roman"/>
          <w:lang w:val="en-US"/>
        </w:rPr>
        <w:t xml:space="preserve"> 2012</w:t>
      </w:r>
      <w:r>
        <w:rPr>
          <w:rFonts w:ascii="Times New Roman" w:eastAsia="Times New Roman" w:hAnsi="Times New Roman" w:cs="Times New Roman"/>
          <w:lang w:val="en-US"/>
        </w:rPr>
        <w:t>.</w:t>
      </w:r>
    </w:p>
    <w:p w:rsidR="00B109DD" w:rsidRPr="00B3066D" w:rsidRDefault="00B109DD" w:rsidP="00B109DD">
      <w:pPr>
        <w:spacing w:before="100" w:beforeAutospacing="1" w:after="100" w:afterAutospacing="1" w:line="20" w:lineRule="atLeast"/>
        <w:rPr>
          <w:rFonts w:ascii="Times New Roman" w:eastAsia="Times New Roman" w:hAnsi="Times New Roman" w:cs="Times New Roman"/>
        </w:rPr>
      </w:pPr>
      <w:r w:rsidRPr="00B109DD">
        <w:rPr>
          <w:rFonts w:ascii="Times New Roman" w:eastAsia="Times New Roman" w:hAnsi="Times New Roman" w:cs="Times New Roman"/>
          <w:lang w:val="en-US"/>
        </w:rPr>
        <w:t xml:space="preserve">P. </w:t>
      </w:r>
      <w:proofErr w:type="spellStart"/>
      <w:r w:rsidRPr="00B109DD">
        <w:rPr>
          <w:rFonts w:ascii="Times New Roman" w:eastAsia="Times New Roman" w:hAnsi="Times New Roman" w:cs="Times New Roman"/>
          <w:lang w:val="en-US"/>
        </w:rPr>
        <w:t>Klimek</w:t>
      </w:r>
      <w:proofErr w:type="spellEnd"/>
      <w:r w:rsidRPr="00B109DD">
        <w:rPr>
          <w:rFonts w:ascii="Times New Roman" w:eastAsia="Times New Roman" w:hAnsi="Times New Roman" w:cs="Times New Roman"/>
          <w:lang w:val="en-US"/>
        </w:rPr>
        <w:t xml:space="preserve">, R. </w:t>
      </w:r>
      <w:proofErr w:type="spellStart"/>
      <w:r w:rsidRPr="00B109DD">
        <w:rPr>
          <w:rFonts w:ascii="Times New Roman" w:eastAsia="Times New Roman" w:hAnsi="Times New Roman" w:cs="Times New Roman"/>
          <w:lang w:val="en-US"/>
        </w:rPr>
        <w:t>Hanel</w:t>
      </w:r>
      <w:proofErr w:type="spellEnd"/>
      <w:r w:rsidRPr="00B109DD">
        <w:rPr>
          <w:rFonts w:ascii="Times New Roman" w:eastAsia="Times New Roman" w:hAnsi="Times New Roman" w:cs="Times New Roman"/>
          <w:lang w:val="en-US"/>
        </w:rPr>
        <w:t xml:space="preserve">, and S. </w:t>
      </w:r>
      <w:proofErr w:type="spellStart"/>
      <w:r w:rsidRPr="00B109DD">
        <w:rPr>
          <w:rFonts w:ascii="Times New Roman" w:eastAsia="Times New Roman" w:hAnsi="Times New Roman" w:cs="Times New Roman"/>
          <w:lang w:val="en-US"/>
        </w:rPr>
        <w:t>Thurner</w:t>
      </w:r>
      <w:proofErr w:type="spellEnd"/>
      <w:r>
        <w:rPr>
          <w:rFonts w:ascii="Times New Roman" w:eastAsia="Times New Roman" w:hAnsi="Times New Roman" w:cs="Times New Roman"/>
          <w:lang w:val="en-US"/>
        </w:rPr>
        <w:t xml:space="preserve">. </w:t>
      </w:r>
      <w:r w:rsidRPr="00B109DD">
        <w:rPr>
          <w:rFonts w:ascii="Times New Roman" w:eastAsia="Times New Roman" w:hAnsi="Times New Roman" w:cs="Times New Roman"/>
          <w:lang w:val="en-US"/>
        </w:rPr>
        <w:t xml:space="preserve">To how many politicians </w:t>
      </w:r>
      <w:proofErr w:type="gramStart"/>
      <w:r w:rsidRPr="00B109DD">
        <w:rPr>
          <w:rFonts w:ascii="Times New Roman" w:eastAsia="Times New Roman" w:hAnsi="Times New Roman" w:cs="Times New Roman"/>
          <w:lang w:val="en-US"/>
        </w:rPr>
        <w:t>should government</w:t>
      </w:r>
      <w:proofErr w:type="gramEnd"/>
      <w:r w:rsidRPr="00B109DD">
        <w:rPr>
          <w:rFonts w:ascii="Times New Roman" w:eastAsia="Times New Roman" w:hAnsi="Times New Roman" w:cs="Times New Roman"/>
          <w:lang w:val="en-US"/>
        </w:rPr>
        <w:t xml:space="preserve"> be left?</w:t>
      </w:r>
      <w:r>
        <w:rPr>
          <w:rFonts w:ascii="Times New Roman" w:eastAsia="Times New Roman" w:hAnsi="Times New Roman" w:cs="Times New Roman"/>
          <w:lang w:val="en-US"/>
        </w:rPr>
        <w:t xml:space="preserve"> </w:t>
      </w:r>
      <w:proofErr w:type="spellStart"/>
      <w:r w:rsidRPr="00B3066D">
        <w:rPr>
          <w:rFonts w:ascii="Times New Roman" w:eastAsia="Times New Roman" w:hAnsi="Times New Roman" w:cs="Times New Roman"/>
        </w:rPr>
        <w:t>Physica</w:t>
      </w:r>
      <w:proofErr w:type="spellEnd"/>
      <w:r w:rsidRPr="00B3066D">
        <w:rPr>
          <w:rFonts w:ascii="Times New Roman" w:eastAsia="Times New Roman" w:hAnsi="Times New Roman" w:cs="Times New Roman"/>
        </w:rPr>
        <w:t xml:space="preserve"> A 388, 3939-3947, (2009). </w:t>
      </w:r>
      <w:proofErr w:type="spellStart"/>
      <w:r w:rsidRPr="00B3066D">
        <w:rPr>
          <w:rFonts w:ascii="Times New Roman" w:eastAsia="Times New Roman" w:hAnsi="Times New Roman" w:cs="Times New Roman"/>
        </w:rPr>
        <w:t>Disponivel</w:t>
      </w:r>
      <w:proofErr w:type="spellEnd"/>
      <w:r w:rsidRPr="00B3066D">
        <w:rPr>
          <w:rFonts w:ascii="Times New Roman" w:eastAsia="Times New Roman" w:hAnsi="Times New Roman" w:cs="Times New Roman"/>
        </w:rPr>
        <w:t xml:space="preserve"> em &lt;</w:t>
      </w:r>
      <w:proofErr w:type="gramStart"/>
      <w:r w:rsidRPr="00B3066D">
        <w:rPr>
          <w:rFonts w:ascii="Times New Roman" w:eastAsia="Times New Roman" w:hAnsi="Times New Roman" w:cs="Times New Roman"/>
        </w:rPr>
        <w:t>http://arxiv.org/pdf/0804.</w:t>
      </w:r>
      <w:proofErr w:type="gramEnd"/>
      <w:r w:rsidRPr="00B3066D">
        <w:rPr>
          <w:rFonts w:ascii="Times New Roman" w:eastAsia="Times New Roman" w:hAnsi="Times New Roman" w:cs="Times New Roman"/>
        </w:rPr>
        <w:t>2202v1.pdf&gt;</w:t>
      </w:r>
    </w:p>
    <w:p w:rsidR="00A30E83" w:rsidRDefault="00A30E83" w:rsidP="00F611D7">
      <w:pPr>
        <w:spacing w:before="100" w:beforeAutospacing="1" w:after="100" w:afterAutospacing="1" w:line="20" w:lineRule="atLeast"/>
        <w:rPr>
          <w:rFonts w:ascii="Times New Roman" w:eastAsia="Times New Roman" w:hAnsi="Times New Roman" w:cs="Times New Roman"/>
        </w:rPr>
      </w:pPr>
      <w:r w:rsidRPr="004A24ED">
        <w:rPr>
          <w:rFonts w:ascii="Times New Roman" w:eastAsia="Times New Roman" w:hAnsi="Times New Roman" w:cs="Times New Roman"/>
          <w:lang w:val="en-US"/>
        </w:rPr>
        <w:t xml:space="preserve">KREBS, </w:t>
      </w:r>
      <w:proofErr w:type="spellStart"/>
      <w:r w:rsidRPr="004A24ED">
        <w:rPr>
          <w:rFonts w:ascii="Times New Roman" w:eastAsia="Times New Roman" w:hAnsi="Times New Roman" w:cs="Times New Roman"/>
          <w:lang w:val="en-US"/>
        </w:rPr>
        <w:t>Valdis</w:t>
      </w:r>
      <w:proofErr w:type="spellEnd"/>
      <w:r w:rsidRPr="004A24ED">
        <w:rPr>
          <w:rFonts w:ascii="Times New Roman" w:eastAsia="Times New Roman" w:hAnsi="Times New Roman" w:cs="Times New Roman"/>
          <w:lang w:val="en-US"/>
        </w:rPr>
        <w:t xml:space="preserve"> E. “Mapping Networks of Terrorist Cells,” Connections, Vol. 24, No. 3</w:t>
      </w:r>
      <w:proofErr w:type="gramStart"/>
      <w:r w:rsidRPr="004A24ED">
        <w:rPr>
          <w:rFonts w:ascii="Times New Roman" w:eastAsia="Times New Roman" w:hAnsi="Times New Roman" w:cs="Times New Roman"/>
          <w:lang w:val="en-US"/>
        </w:rPr>
        <w:t>,pp.43</w:t>
      </w:r>
      <w:proofErr w:type="gramEnd"/>
      <w:r w:rsidRPr="004A24ED">
        <w:rPr>
          <w:rFonts w:ascii="Times New Roman" w:eastAsia="Times New Roman" w:hAnsi="Times New Roman" w:cs="Times New Roman"/>
          <w:lang w:val="en-US"/>
        </w:rPr>
        <w:t xml:space="preserve">-52, 2002. </w:t>
      </w:r>
      <w:r w:rsidR="002558A8">
        <w:rPr>
          <w:rFonts w:ascii="Times New Roman" w:eastAsia="Times New Roman" w:hAnsi="Times New Roman" w:cs="Times New Roman"/>
        </w:rPr>
        <w:t>Disponí</w:t>
      </w:r>
      <w:r>
        <w:rPr>
          <w:rFonts w:ascii="Times New Roman" w:eastAsia="Times New Roman" w:hAnsi="Times New Roman" w:cs="Times New Roman"/>
        </w:rPr>
        <w:t>vel em &lt;http://vlado.fmf.uni-lj.si/pub/networks/doc/Seminar/Krebs.pdf&gt; Acessado em: 19/05/2013</w:t>
      </w:r>
    </w:p>
    <w:p w:rsidR="003B58DC" w:rsidRDefault="003B58DC" w:rsidP="003B58DC">
      <w:pPr>
        <w:rPr>
          <w:rFonts w:ascii="Times New Roman" w:eastAsia="Times New Roman" w:hAnsi="Times New Roman" w:cs="Times New Roman"/>
          <w:lang w:val="en-US"/>
        </w:rPr>
      </w:pPr>
      <w:r w:rsidRPr="003B58DC">
        <w:rPr>
          <w:rFonts w:ascii="Times New Roman" w:eastAsia="Times New Roman" w:hAnsi="Times New Roman" w:cs="Times New Roman"/>
        </w:rPr>
        <w:t>KUNSH, M. M. K. Planejamento de re</w:t>
      </w:r>
      <w:r>
        <w:rPr>
          <w:rFonts w:ascii="Times New Roman" w:eastAsia="Times New Roman" w:hAnsi="Times New Roman" w:cs="Times New Roman"/>
        </w:rPr>
        <w:t xml:space="preserve">lações públicas na comunicação </w:t>
      </w:r>
      <w:r w:rsidRPr="003B58DC">
        <w:rPr>
          <w:rFonts w:ascii="Times New Roman" w:eastAsia="Times New Roman" w:hAnsi="Times New Roman" w:cs="Times New Roman"/>
        </w:rPr>
        <w:t xml:space="preserve">integrada. </w:t>
      </w:r>
      <w:proofErr w:type="gramStart"/>
      <w:r w:rsidRPr="00E37B2D">
        <w:rPr>
          <w:rFonts w:ascii="Times New Roman" w:eastAsia="Times New Roman" w:hAnsi="Times New Roman" w:cs="Times New Roman"/>
          <w:lang w:val="en-US"/>
        </w:rPr>
        <w:t xml:space="preserve">Ed. rev., </w:t>
      </w:r>
      <w:proofErr w:type="spellStart"/>
      <w:r w:rsidRPr="00E37B2D">
        <w:rPr>
          <w:rFonts w:ascii="Times New Roman" w:eastAsia="Times New Roman" w:hAnsi="Times New Roman" w:cs="Times New Roman"/>
          <w:lang w:val="en-US"/>
        </w:rPr>
        <w:t>atual</w:t>
      </w:r>
      <w:proofErr w:type="spellEnd"/>
      <w:r w:rsidRPr="00E37B2D">
        <w:rPr>
          <w:rFonts w:ascii="Times New Roman" w:eastAsia="Times New Roman" w:hAnsi="Times New Roman" w:cs="Times New Roman"/>
          <w:lang w:val="en-US"/>
        </w:rPr>
        <w:t>.</w:t>
      </w:r>
      <w:proofErr w:type="gramEnd"/>
      <w:r w:rsidRPr="00E37B2D">
        <w:rPr>
          <w:rFonts w:ascii="Times New Roman" w:eastAsia="Times New Roman" w:hAnsi="Times New Roman" w:cs="Times New Roman"/>
          <w:lang w:val="en-US"/>
        </w:rPr>
        <w:t xml:space="preserve"> </w:t>
      </w:r>
      <w:proofErr w:type="gramStart"/>
      <w:r w:rsidRPr="00E37B2D">
        <w:rPr>
          <w:rFonts w:ascii="Times New Roman" w:eastAsia="Times New Roman" w:hAnsi="Times New Roman" w:cs="Times New Roman"/>
          <w:lang w:val="en-US"/>
        </w:rPr>
        <w:t>e</w:t>
      </w:r>
      <w:proofErr w:type="gramEnd"/>
      <w:r w:rsidRPr="00E37B2D">
        <w:rPr>
          <w:rFonts w:ascii="Times New Roman" w:eastAsia="Times New Roman" w:hAnsi="Times New Roman" w:cs="Times New Roman"/>
          <w:lang w:val="en-US"/>
        </w:rPr>
        <w:t xml:space="preserve"> </w:t>
      </w:r>
      <w:proofErr w:type="spellStart"/>
      <w:r w:rsidRPr="00E37B2D">
        <w:rPr>
          <w:rFonts w:ascii="Times New Roman" w:eastAsia="Times New Roman" w:hAnsi="Times New Roman" w:cs="Times New Roman"/>
          <w:lang w:val="en-US"/>
        </w:rPr>
        <w:t>ampl</w:t>
      </w:r>
      <w:proofErr w:type="spellEnd"/>
      <w:r w:rsidRPr="00E37B2D">
        <w:rPr>
          <w:rFonts w:ascii="Times New Roman" w:eastAsia="Times New Roman" w:hAnsi="Times New Roman" w:cs="Times New Roman"/>
          <w:lang w:val="en-US"/>
        </w:rPr>
        <w:t xml:space="preserve">. </w:t>
      </w:r>
      <w:r w:rsidRPr="003B58DC">
        <w:rPr>
          <w:rFonts w:ascii="Times New Roman" w:eastAsia="Times New Roman" w:hAnsi="Times New Roman" w:cs="Times New Roman"/>
          <w:lang w:val="en-US"/>
        </w:rPr>
        <w:t xml:space="preserve">São Paulo: </w:t>
      </w:r>
      <w:proofErr w:type="spellStart"/>
      <w:r w:rsidRPr="003B58DC">
        <w:rPr>
          <w:rFonts w:ascii="Times New Roman" w:eastAsia="Times New Roman" w:hAnsi="Times New Roman" w:cs="Times New Roman"/>
          <w:lang w:val="en-US"/>
        </w:rPr>
        <w:t>Summus</w:t>
      </w:r>
      <w:proofErr w:type="spellEnd"/>
      <w:r w:rsidRPr="003B58DC">
        <w:rPr>
          <w:rFonts w:ascii="Times New Roman" w:eastAsia="Times New Roman" w:hAnsi="Times New Roman" w:cs="Times New Roman"/>
          <w:lang w:val="en-US"/>
        </w:rPr>
        <w:t>, 2003</w:t>
      </w:r>
    </w:p>
    <w:p w:rsidR="009015CC" w:rsidRPr="009015CC" w:rsidRDefault="003B58DC" w:rsidP="003B58DC">
      <w:pPr>
        <w:rPr>
          <w:rFonts w:ascii="Times New Roman" w:eastAsia="Times New Roman" w:hAnsi="Times New Roman" w:cs="Times New Roman"/>
        </w:rPr>
      </w:pPr>
      <w:proofErr w:type="gramStart"/>
      <w:r>
        <w:rPr>
          <w:rFonts w:ascii="Times New Roman" w:eastAsia="Times New Roman" w:hAnsi="Times New Roman" w:cs="Times New Roman"/>
          <w:lang w:val="en-US"/>
        </w:rPr>
        <w:t>L</w:t>
      </w:r>
      <w:r w:rsidR="009015CC" w:rsidRPr="009015CC">
        <w:rPr>
          <w:rFonts w:ascii="Times New Roman" w:eastAsia="Times New Roman" w:hAnsi="Times New Roman" w:cs="Times New Roman"/>
          <w:lang w:val="en-US"/>
        </w:rPr>
        <w:t xml:space="preserve">AZARSFELD, </w:t>
      </w:r>
      <w:r w:rsidR="009015CC">
        <w:rPr>
          <w:rFonts w:ascii="Times New Roman" w:eastAsia="Times New Roman" w:hAnsi="Times New Roman" w:cs="Times New Roman"/>
          <w:lang w:val="en-US"/>
        </w:rPr>
        <w:t>Paul</w:t>
      </w:r>
      <w:r w:rsidR="009015CC" w:rsidRPr="009015CC">
        <w:rPr>
          <w:rFonts w:ascii="Times New Roman" w:eastAsia="Times New Roman" w:hAnsi="Times New Roman" w:cs="Times New Roman"/>
          <w:lang w:val="en-US"/>
        </w:rPr>
        <w:t xml:space="preserve"> F., BERNARD BERELSON, and HAZEL GAUDET.</w:t>
      </w:r>
      <w:proofErr w:type="gramEnd"/>
      <w:r w:rsidR="009015CC" w:rsidRPr="009015CC">
        <w:rPr>
          <w:rFonts w:ascii="Times New Roman" w:eastAsia="Times New Roman" w:hAnsi="Times New Roman" w:cs="Times New Roman"/>
          <w:lang w:val="en-US"/>
        </w:rPr>
        <w:t xml:space="preserve"> The People's Choice: How the Voter Makes Up His Mind in a Presidential Campaign.</w:t>
      </w:r>
      <w:r w:rsidR="009015CC">
        <w:rPr>
          <w:rFonts w:ascii="Times New Roman" w:eastAsia="Times New Roman" w:hAnsi="Times New Roman" w:cs="Times New Roman"/>
          <w:lang w:val="en-US"/>
        </w:rPr>
        <w:t xml:space="preserve"> </w:t>
      </w:r>
      <w:r w:rsidR="009015CC" w:rsidRPr="009015CC">
        <w:rPr>
          <w:rFonts w:ascii="Times New Roman" w:eastAsia="Times New Roman" w:hAnsi="Times New Roman" w:cs="Times New Roman"/>
        </w:rPr>
        <w:t>1944. Dispon</w:t>
      </w:r>
      <w:r w:rsidR="009015CC">
        <w:rPr>
          <w:rFonts w:ascii="Times New Roman" w:eastAsia="Times New Roman" w:hAnsi="Times New Roman" w:cs="Times New Roman"/>
        </w:rPr>
        <w:t>í</w:t>
      </w:r>
      <w:r w:rsidR="009015CC" w:rsidRPr="009015CC">
        <w:rPr>
          <w:rFonts w:ascii="Times New Roman" w:eastAsia="Times New Roman" w:hAnsi="Times New Roman" w:cs="Times New Roman"/>
        </w:rPr>
        <w:t>vel parcialmente em &lt;</w:t>
      </w:r>
      <w:r w:rsidR="009015CC" w:rsidRPr="009015CC">
        <w:t xml:space="preserve"> </w:t>
      </w:r>
      <w:r w:rsidR="009015CC" w:rsidRPr="009015CC">
        <w:rPr>
          <w:rFonts w:ascii="Times New Roman" w:eastAsia="Times New Roman" w:hAnsi="Times New Roman" w:cs="Times New Roman"/>
        </w:rPr>
        <w:t>http://books.google.com.br/books/about/The_People_s_Choice.html?</w:t>
      </w:r>
      <w:proofErr w:type="gramStart"/>
      <w:r w:rsidR="009015CC" w:rsidRPr="009015CC">
        <w:rPr>
          <w:rFonts w:ascii="Times New Roman" w:eastAsia="Times New Roman" w:hAnsi="Times New Roman" w:cs="Times New Roman"/>
        </w:rPr>
        <w:t>id</w:t>
      </w:r>
      <w:proofErr w:type="gramEnd"/>
      <w:r w:rsidR="009015CC" w:rsidRPr="009015CC">
        <w:rPr>
          <w:rFonts w:ascii="Times New Roman" w:eastAsia="Times New Roman" w:hAnsi="Times New Roman" w:cs="Times New Roman"/>
        </w:rPr>
        <w:t>=S-lnIFR02FIC&amp;redir_esc=y</w:t>
      </w:r>
      <w:r w:rsidR="009015CC">
        <w:rPr>
          <w:rFonts w:ascii="Times New Roman" w:eastAsia="Times New Roman" w:hAnsi="Times New Roman" w:cs="Times New Roman"/>
        </w:rPr>
        <w:t>&gt;</w:t>
      </w:r>
    </w:p>
    <w:p w:rsidR="00E12E32" w:rsidRPr="00E12E32" w:rsidRDefault="00E12E32" w:rsidP="00E12E32">
      <w:pPr>
        <w:jc w:val="left"/>
        <w:rPr>
          <w:rFonts w:ascii="Times New Roman" w:eastAsia="Times New Roman" w:hAnsi="Times New Roman" w:cs="Times New Roman"/>
        </w:rPr>
      </w:pPr>
      <w:proofErr w:type="gramStart"/>
      <w:r>
        <w:rPr>
          <w:rFonts w:ascii="Times New Roman" w:eastAsia="Times New Roman" w:hAnsi="Times New Roman" w:cs="Times New Roman"/>
          <w:lang w:val="en-US"/>
        </w:rPr>
        <w:t>LASSWELL, Harold D</w:t>
      </w:r>
      <w:r w:rsidRPr="00E12E32">
        <w:rPr>
          <w:rFonts w:ascii="Times New Roman" w:eastAsia="Times New Roman" w:hAnsi="Times New Roman" w:cs="Times New Roman"/>
          <w:lang w:val="en-US"/>
        </w:rPr>
        <w:t>, Propaganda Technique in the World War (New York: Alfred A. Knopf, 1927), 1 14-1 5; Merriam, New Aspects</w:t>
      </w:r>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 xml:space="preserve"> </w:t>
      </w:r>
      <w:r w:rsidRPr="00E12E32">
        <w:rPr>
          <w:rFonts w:ascii="Times New Roman" w:eastAsia="Times New Roman" w:hAnsi="Times New Roman" w:cs="Times New Roman"/>
        </w:rPr>
        <w:t>Disponível parcialmente em &lt;</w:t>
      </w:r>
      <w:r w:rsidRPr="00E12E32">
        <w:t xml:space="preserve"> </w:t>
      </w:r>
      <w:r w:rsidRPr="00E12E32">
        <w:rPr>
          <w:rFonts w:ascii="Times New Roman" w:eastAsia="Times New Roman" w:hAnsi="Times New Roman" w:cs="Times New Roman"/>
        </w:rPr>
        <w:lastRenderedPageBreak/>
        <w:t>http://books.google.com.br/books/about/Propaganda_Technique_in_the_World_War.html?</w:t>
      </w:r>
      <w:proofErr w:type="gramStart"/>
      <w:r w:rsidRPr="00E12E32">
        <w:rPr>
          <w:rFonts w:ascii="Times New Roman" w:eastAsia="Times New Roman" w:hAnsi="Times New Roman" w:cs="Times New Roman"/>
        </w:rPr>
        <w:t>id</w:t>
      </w:r>
      <w:proofErr w:type="gramEnd"/>
      <w:r w:rsidRPr="00E12E32">
        <w:rPr>
          <w:rFonts w:ascii="Times New Roman" w:eastAsia="Times New Roman" w:hAnsi="Times New Roman" w:cs="Times New Roman"/>
        </w:rPr>
        <w:t>=e5PtAAAAMAAJ&amp;redir_esc=y&gt;</w:t>
      </w:r>
    </w:p>
    <w:p w:rsidR="00A30E83" w:rsidRPr="00A30E83" w:rsidRDefault="00A30E83" w:rsidP="00F611D7">
      <w:pPr>
        <w:spacing w:before="100" w:beforeAutospacing="1" w:after="100" w:afterAutospacing="1" w:line="20" w:lineRule="atLeast"/>
        <w:rPr>
          <w:rFonts w:ascii="Times New Roman" w:eastAsia="Times New Roman" w:hAnsi="Times New Roman" w:cs="Times New Roman"/>
        </w:rPr>
      </w:pPr>
      <w:r w:rsidRPr="00BC3106">
        <w:rPr>
          <w:rFonts w:ascii="Times New Roman" w:eastAsia="Times New Roman" w:hAnsi="Times New Roman" w:cs="Times New Roman"/>
        </w:rPr>
        <w:t xml:space="preserve">LE COADIC, Yves-François. A ciência da informação. 2. </w:t>
      </w:r>
      <w:proofErr w:type="gramStart"/>
      <w:r w:rsidRPr="00BC3106">
        <w:rPr>
          <w:rFonts w:ascii="Times New Roman" w:eastAsia="Times New Roman" w:hAnsi="Times New Roman" w:cs="Times New Roman"/>
        </w:rPr>
        <w:t>ed.</w:t>
      </w:r>
      <w:proofErr w:type="gramEnd"/>
      <w:r w:rsidRPr="00BC3106">
        <w:rPr>
          <w:rFonts w:ascii="Times New Roman" w:eastAsia="Times New Roman" w:hAnsi="Times New Roman" w:cs="Times New Roman"/>
        </w:rPr>
        <w:t xml:space="preserve"> </w:t>
      </w:r>
      <w:proofErr w:type="spellStart"/>
      <w:r w:rsidRPr="00BC3106">
        <w:rPr>
          <w:rFonts w:ascii="Times New Roman" w:eastAsia="Times New Roman" w:hAnsi="Times New Roman" w:cs="Times New Roman"/>
        </w:rPr>
        <w:t>Brasilia</w:t>
      </w:r>
      <w:proofErr w:type="spellEnd"/>
      <w:r w:rsidRPr="00BC3106">
        <w:rPr>
          <w:rFonts w:ascii="Times New Roman" w:eastAsia="Times New Roman" w:hAnsi="Times New Roman" w:cs="Times New Roman"/>
        </w:rPr>
        <w:t xml:space="preserve">: </w:t>
      </w:r>
      <w:proofErr w:type="spellStart"/>
      <w:r w:rsidRPr="00BC3106">
        <w:rPr>
          <w:rFonts w:ascii="Times New Roman" w:eastAsia="Times New Roman" w:hAnsi="Times New Roman" w:cs="Times New Roman"/>
        </w:rPr>
        <w:t>Brinquet</w:t>
      </w:r>
      <w:proofErr w:type="spellEnd"/>
      <w:r w:rsidRPr="00BC3106">
        <w:rPr>
          <w:rFonts w:ascii="Times New Roman" w:eastAsia="Times New Roman" w:hAnsi="Times New Roman" w:cs="Times New Roman"/>
        </w:rPr>
        <w:t xml:space="preserve"> de Lemos, 2004. 124 p.</w:t>
      </w:r>
      <w:r w:rsidR="002558A8">
        <w:rPr>
          <w:rFonts w:ascii="Times New Roman" w:eastAsia="Times New Roman" w:hAnsi="Times New Roman" w:cs="Times New Roman"/>
        </w:rPr>
        <w:t xml:space="preserve"> Disponível em &lt;</w:t>
      </w:r>
      <w:r w:rsidR="002558A8" w:rsidRPr="002558A8">
        <w:rPr>
          <w:rFonts w:ascii="Times New Roman" w:eastAsia="Times New Roman" w:hAnsi="Times New Roman" w:cs="Times New Roman"/>
        </w:rPr>
        <w:t>http://www.restaurabr.org/siterestaurabr/CICRAD2011/M1%</w:t>
      </w:r>
      <w:proofErr w:type="gramStart"/>
      <w:r w:rsidR="002558A8" w:rsidRPr="002558A8">
        <w:rPr>
          <w:rFonts w:ascii="Times New Roman" w:eastAsia="Times New Roman" w:hAnsi="Times New Roman" w:cs="Times New Roman"/>
        </w:rPr>
        <w:t>20Aulas</w:t>
      </w:r>
      <w:proofErr w:type="gramEnd"/>
      <w:r w:rsidR="002558A8" w:rsidRPr="002558A8">
        <w:rPr>
          <w:rFonts w:ascii="Times New Roman" w:eastAsia="Times New Roman" w:hAnsi="Times New Roman" w:cs="Times New Roman"/>
        </w:rPr>
        <w:t>/M1A3%20Aula/20619171-le-coadic-francois-a-ciencia-da-informacao.pdf</w:t>
      </w:r>
      <w:r w:rsidR="002558A8">
        <w:rPr>
          <w:rFonts w:ascii="Times New Roman" w:eastAsia="Times New Roman" w:hAnsi="Times New Roman" w:cs="Times New Roman"/>
        </w:rPr>
        <w:t>&gt;</w:t>
      </w:r>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MARQUES, Eduardo Cesar. Redes sociais e poder no Estado brasileiro. </w:t>
      </w:r>
      <w:r>
        <w:t xml:space="preserve"> </w:t>
      </w:r>
      <w:r>
        <w:rPr>
          <w:rFonts w:ascii="Times New Roman" w:eastAsia="Times New Roman" w:hAnsi="Times New Roman" w:cs="Times New Roman"/>
        </w:rPr>
        <w:t xml:space="preserve">Trabalho originalmente apresentado no XXVIII Encontro da </w:t>
      </w:r>
      <w:proofErr w:type="spellStart"/>
      <w:r>
        <w:rPr>
          <w:rFonts w:ascii="Times New Roman" w:eastAsia="Times New Roman" w:hAnsi="Times New Roman" w:cs="Times New Roman"/>
        </w:rPr>
        <w:t>Anpocs</w:t>
      </w:r>
      <w:proofErr w:type="spellEnd"/>
      <w:r>
        <w:rPr>
          <w:rFonts w:ascii="Times New Roman" w:eastAsia="Times New Roman" w:hAnsi="Times New Roman" w:cs="Times New Roman"/>
        </w:rPr>
        <w:t>.  2004</w:t>
      </w:r>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MARTELETO, Regina Maria; SILVA, Antônio Braz de Oliveira </w:t>
      </w:r>
      <w:proofErr w:type="gramStart"/>
      <w:r>
        <w:rPr>
          <w:rFonts w:ascii="Times New Roman" w:eastAsia="Times New Roman" w:hAnsi="Times New Roman" w:cs="Times New Roman"/>
        </w:rPr>
        <w:t>e .</w:t>
      </w:r>
      <w:proofErr w:type="gramEnd"/>
      <w:r>
        <w:rPr>
          <w:rFonts w:ascii="Times New Roman" w:eastAsia="Times New Roman" w:hAnsi="Times New Roman" w:cs="Times New Roman"/>
        </w:rPr>
        <w:t xml:space="preserve"> Redes e capitais sociais: o enfoque da informação para o desenvolvimento local. CIÊNCIA DA INFORMAÇÃO. </w:t>
      </w:r>
      <w:proofErr w:type="spellStart"/>
      <w:r>
        <w:rPr>
          <w:rFonts w:ascii="Times New Roman" w:eastAsia="Times New Roman" w:hAnsi="Times New Roman" w:cs="Times New Roman"/>
        </w:rPr>
        <w:t>Brasíilia</w:t>
      </w:r>
      <w:proofErr w:type="spellEnd"/>
      <w:r>
        <w:rPr>
          <w:rFonts w:ascii="Times New Roman" w:eastAsia="Times New Roman" w:hAnsi="Times New Roman" w:cs="Times New Roman"/>
        </w:rPr>
        <w:t>, v. 33, n. 3, p.41-49, set./dez. 2004.</w:t>
      </w:r>
    </w:p>
    <w:p w:rsidR="001F50F8" w:rsidRDefault="001F50F8"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MARTELETO, Regina Mari. Análise de redes sociais – aplicação nos estudos de transferência da informação. </w:t>
      </w:r>
      <w:proofErr w:type="spellStart"/>
      <w:r w:rsidRPr="001F50F8">
        <w:rPr>
          <w:rFonts w:ascii="Times New Roman" w:eastAsia="Times New Roman" w:hAnsi="Times New Roman" w:cs="Times New Roman"/>
        </w:rPr>
        <w:t>Ci</w:t>
      </w:r>
      <w:proofErr w:type="spellEnd"/>
      <w:r w:rsidRPr="001F50F8">
        <w:rPr>
          <w:rFonts w:ascii="Times New Roman" w:eastAsia="Times New Roman" w:hAnsi="Times New Roman" w:cs="Times New Roman"/>
        </w:rPr>
        <w:t>. Inf., Brasília, v. 30, n. 1, p. 71-81, jan./abr. 2001</w:t>
      </w:r>
    </w:p>
    <w:p w:rsidR="00367F84" w:rsidRDefault="00367F84" w:rsidP="00F611D7">
      <w:pPr>
        <w:spacing w:before="100" w:beforeAutospacing="1" w:after="100" w:afterAutospacing="1" w:line="20" w:lineRule="atLeast"/>
      </w:pPr>
      <w:r>
        <w:rPr>
          <w:rFonts w:ascii="Times New Roman" w:eastAsia="Times New Roman" w:hAnsi="Times New Roman" w:cs="Times New Roman"/>
        </w:rPr>
        <w:t xml:space="preserve">MEC, Ministério da Educação. </w:t>
      </w:r>
      <w:r w:rsidRPr="00367F84">
        <w:rPr>
          <w:rFonts w:ascii="Times New Roman" w:eastAsia="Times New Roman" w:hAnsi="Times New Roman" w:cs="Times New Roman"/>
        </w:rPr>
        <w:t>Portaria Normativa MEC No - 02, de 26 de janeiro de 2010</w:t>
      </w:r>
      <w:r>
        <w:rPr>
          <w:rFonts w:ascii="Times New Roman" w:eastAsia="Times New Roman" w:hAnsi="Times New Roman" w:cs="Times New Roman"/>
        </w:rPr>
        <w:t xml:space="preserve">. </w:t>
      </w:r>
    </w:p>
    <w:p w:rsidR="007753DA" w:rsidRDefault="007753DA" w:rsidP="00F611D7">
      <w:pPr>
        <w:spacing w:before="100" w:beforeAutospacing="1" w:after="100" w:afterAutospacing="1" w:line="20" w:lineRule="atLeast"/>
        <w:rPr>
          <w:rFonts w:ascii="Times New Roman" w:eastAsia="Times New Roman" w:hAnsi="Times New Roman" w:cs="Times New Roman"/>
        </w:rPr>
      </w:pPr>
      <w:r w:rsidRPr="007753DA">
        <w:rPr>
          <w:rFonts w:ascii="Times New Roman" w:eastAsia="Times New Roman" w:hAnsi="Times New Roman" w:cs="Times New Roman"/>
        </w:rPr>
        <w:t>MEIRELLES, Hely Lopes. Direito Administrativo Brasileiro. 26ª edição. São Paulo: Editora Malheiros, 2001.</w:t>
      </w:r>
    </w:p>
    <w:p w:rsidR="004B3457" w:rsidRDefault="00143008" w:rsidP="00F611D7">
      <w:pPr>
        <w:spacing w:before="100" w:beforeAutospacing="1" w:after="100" w:afterAutospacing="1" w:line="20" w:lineRule="atLeast"/>
      </w:pPr>
      <w:r>
        <w:rPr>
          <w:rFonts w:ascii="Times New Roman" w:eastAsia="Times New Roman" w:hAnsi="Times New Roman" w:cs="Times New Roman"/>
        </w:rPr>
        <w:t xml:space="preserve">MORAES, Alexandre de. Direito Constitucional Administrativo, 2002, p. </w:t>
      </w:r>
      <w:proofErr w:type="gramStart"/>
      <w:r>
        <w:rPr>
          <w:rFonts w:ascii="Times New Roman" w:eastAsia="Times New Roman" w:hAnsi="Times New Roman" w:cs="Times New Roman"/>
        </w:rPr>
        <w:t>104</w:t>
      </w:r>
      <w:proofErr w:type="gramEnd"/>
    </w:p>
    <w:p w:rsidR="00565AD9" w:rsidRDefault="00565AD9" w:rsidP="00565AD9">
      <w:pPr>
        <w:spacing w:before="100" w:beforeAutospacing="1" w:after="100" w:afterAutospacing="1" w:line="20" w:lineRule="atLeast"/>
        <w:jc w:val="left"/>
        <w:rPr>
          <w:rFonts w:ascii="Times New Roman" w:eastAsia="Times New Roman" w:hAnsi="Times New Roman" w:cs="Times New Roman"/>
        </w:rPr>
      </w:pPr>
      <w:r w:rsidRPr="0068702C">
        <w:rPr>
          <w:rFonts w:ascii="Times New Roman" w:eastAsia="Times New Roman" w:hAnsi="Times New Roman" w:cs="Times New Roman"/>
        </w:rPr>
        <w:t>MPOG, Ministério do Planejamento, Organização e gest</w:t>
      </w:r>
      <w:r>
        <w:rPr>
          <w:rFonts w:ascii="Times New Roman" w:eastAsia="Times New Roman" w:hAnsi="Times New Roman" w:cs="Times New Roman"/>
        </w:rPr>
        <w:t>ão. Plano Plurianual 2012-2015, Mensagem Presidencial. Disponível em &lt;</w:t>
      </w:r>
      <w:r w:rsidRPr="0068702C">
        <w:rPr>
          <w:rFonts w:ascii="Times New Roman" w:eastAsia="Times New Roman" w:hAnsi="Times New Roman" w:cs="Times New Roman"/>
        </w:rPr>
        <w:t>http://www.planejamento.gov.br/secretarias/upload/Arquivos/spi/PPA/2012/mensagem_presidencial_ppa.pdf</w:t>
      </w:r>
      <w:r>
        <w:rPr>
          <w:rFonts w:ascii="Times New Roman" w:eastAsia="Times New Roman" w:hAnsi="Times New Roman" w:cs="Times New Roman"/>
        </w:rPr>
        <w:t>&gt; Acesso em 29/05/2013</w:t>
      </w:r>
    </w:p>
    <w:p w:rsidR="00DC2E08" w:rsidRPr="00DC2E08" w:rsidRDefault="00DC2E08" w:rsidP="00DC2E08">
      <w:pPr>
        <w:spacing w:before="100" w:beforeAutospacing="1" w:after="100" w:afterAutospacing="1" w:line="20" w:lineRule="atLeast"/>
        <w:rPr>
          <w:rFonts w:ascii="Times New Roman" w:eastAsia="Times New Roman" w:hAnsi="Times New Roman" w:cs="Times New Roman"/>
        </w:rPr>
      </w:pPr>
      <w:proofErr w:type="gramStart"/>
      <w:r w:rsidRPr="00DC2E08">
        <w:rPr>
          <w:rFonts w:ascii="Times New Roman" w:eastAsia="Times New Roman" w:hAnsi="Times New Roman" w:cs="Times New Roman"/>
          <w:lang w:val="en-US"/>
        </w:rPr>
        <w:t xml:space="preserve">MVAR, Andrej; BATAGELJ, </w:t>
      </w:r>
      <w:proofErr w:type="spellStart"/>
      <w:r w:rsidRPr="00DC2E08">
        <w:rPr>
          <w:rFonts w:ascii="Times New Roman" w:eastAsia="Times New Roman" w:hAnsi="Times New Roman" w:cs="Times New Roman"/>
          <w:lang w:val="en-US"/>
        </w:rPr>
        <w:t>Vladmir</w:t>
      </w:r>
      <w:proofErr w:type="spellEnd"/>
      <w:r w:rsidRPr="00DC2E08">
        <w:rPr>
          <w:rFonts w:ascii="Times New Roman" w:eastAsia="Times New Roman" w:hAnsi="Times New Roman" w:cs="Times New Roman"/>
          <w:lang w:val="en-US"/>
        </w:rPr>
        <w:t>.</w:t>
      </w:r>
      <w:proofErr w:type="gramEnd"/>
      <w:r w:rsidRPr="00DC2E08">
        <w:rPr>
          <w:rFonts w:ascii="Times New Roman" w:eastAsia="Times New Roman" w:hAnsi="Times New Roman" w:cs="Times New Roman"/>
          <w:lang w:val="en-US"/>
        </w:rPr>
        <w:t xml:space="preserve"> </w:t>
      </w:r>
      <w:proofErr w:type="gramStart"/>
      <w:r w:rsidRPr="00DC2E08">
        <w:rPr>
          <w:rFonts w:ascii="Times New Roman" w:eastAsia="Times New Roman" w:hAnsi="Times New Roman" w:cs="Times New Roman"/>
          <w:lang w:val="en-US"/>
        </w:rPr>
        <w:t>Pajek</w:t>
      </w:r>
      <w:r>
        <w:rPr>
          <w:rFonts w:ascii="Times New Roman" w:eastAsia="Times New Roman" w:hAnsi="Times New Roman" w:cs="Times New Roman"/>
          <w:lang w:val="en-US"/>
        </w:rPr>
        <w:t xml:space="preserve"> </w:t>
      </w:r>
      <w:r w:rsidRPr="00DC2E08">
        <w:rPr>
          <w:rFonts w:ascii="Times New Roman" w:eastAsia="Times New Roman" w:hAnsi="Times New Roman" w:cs="Times New Roman"/>
          <w:lang w:val="en-US"/>
        </w:rPr>
        <w:t>and</w:t>
      </w:r>
      <w:r>
        <w:rPr>
          <w:rFonts w:ascii="Times New Roman" w:eastAsia="Times New Roman" w:hAnsi="Times New Roman" w:cs="Times New Roman"/>
          <w:lang w:val="en-US"/>
        </w:rPr>
        <w:t xml:space="preserve"> </w:t>
      </w:r>
      <w:r w:rsidRPr="00DC2E08">
        <w:rPr>
          <w:rFonts w:ascii="Times New Roman" w:eastAsia="Times New Roman" w:hAnsi="Times New Roman" w:cs="Times New Roman"/>
          <w:lang w:val="en-US"/>
        </w:rPr>
        <w:t>Pajek-XXL</w:t>
      </w:r>
      <w:r>
        <w:rPr>
          <w:rFonts w:ascii="Times New Roman" w:eastAsia="Times New Roman" w:hAnsi="Times New Roman" w:cs="Times New Roman"/>
          <w:lang w:val="en-US"/>
        </w:rPr>
        <w:t xml:space="preserve"> </w:t>
      </w:r>
      <w:r w:rsidRPr="00DC2E08">
        <w:rPr>
          <w:rFonts w:ascii="Times New Roman" w:eastAsia="Times New Roman" w:hAnsi="Times New Roman" w:cs="Times New Roman"/>
          <w:lang w:val="en-US"/>
        </w:rPr>
        <w:t>Programs for Analysis</w:t>
      </w:r>
      <w:r>
        <w:rPr>
          <w:rFonts w:ascii="Times New Roman" w:eastAsia="Times New Roman" w:hAnsi="Times New Roman" w:cs="Times New Roman"/>
          <w:lang w:val="en-US"/>
        </w:rPr>
        <w:t xml:space="preserve"> </w:t>
      </w:r>
      <w:r w:rsidRPr="00DC2E08">
        <w:rPr>
          <w:rFonts w:ascii="Times New Roman" w:eastAsia="Times New Roman" w:hAnsi="Times New Roman" w:cs="Times New Roman"/>
          <w:lang w:val="en-US"/>
        </w:rPr>
        <w:t>and Visualization</w:t>
      </w:r>
      <w:r>
        <w:rPr>
          <w:rFonts w:ascii="Times New Roman" w:eastAsia="Times New Roman" w:hAnsi="Times New Roman" w:cs="Times New Roman"/>
          <w:lang w:val="en-US"/>
        </w:rPr>
        <w:t xml:space="preserve"> </w:t>
      </w:r>
      <w:r w:rsidRPr="00DC2E08">
        <w:rPr>
          <w:rFonts w:ascii="Times New Roman" w:eastAsia="Times New Roman" w:hAnsi="Times New Roman" w:cs="Times New Roman"/>
          <w:lang w:val="en-US"/>
        </w:rPr>
        <w:t>of Very Large Networks</w:t>
      </w:r>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 xml:space="preserve"> </w:t>
      </w:r>
      <w:proofErr w:type="spellStart"/>
      <w:r w:rsidRPr="00DC2E08">
        <w:rPr>
          <w:rFonts w:ascii="Times New Roman" w:eastAsia="Times New Roman" w:hAnsi="Times New Roman" w:cs="Times New Roman"/>
        </w:rPr>
        <w:t>Reference</w:t>
      </w:r>
      <w:proofErr w:type="spellEnd"/>
      <w:r w:rsidRPr="00DC2E08">
        <w:rPr>
          <w:rFonts w:ascii="Times New Roman" w:eastAsia="Times New Roman" w:hAnsi="Times New Roman" w:cs="Times New Roman"/>
        </w:rPr>
        <w:t xml:space="preserve"> Manual - </w:t>
      </w:r>
      <w:proofErr w:type="spellStart"/>
      <w:r w:rsidRPr="00DC2E08">
        <w:rPr>
          <w:rFonts w:ascii="Times New Roman" w:eastAsia="Times New Roman" w:hAnsi="Times New Roman" w:cs="Times New Roman"/>
        </w:rPr>
        <w:t>version</w:t>
      </w:r>
      <w:proofErr w:type="spellEnd"/>
      <w:r w:rsidRPr="00DC2E08">
        <w:rPr>
          <w:rFonts w:ascii="Times New Roman" w:eastAsia="Times New Roman" w:hAnsi="Times New Roman" w:cs="Times New Roman"/>
        </w:rPr>
        <w:t xml:space="preserve"> 3.14 Ljubljana</w:t>
      </w:r>
      <w:r w:rsidR="00182907">
        <w:rPr>
          <w:rFonts w:ascii="Times New Roman" w:eastAsia="Times New Roman" w:hAnsi="Times New Roman" w:cs="Times New Roman"/>
        </w:rPr>
        <w:t>. Novembro</w:t>
      </w:r>
      <w:r w:rsidRPr="00DC2E08">
        <w:rPr>
          <w:rFonts w:ascii="Times New Roman" w:eastAsia="Times New Roman" w:hAnsi="Times New Roman" w:cs="Times New Roman"/>
        </w:rPr>
        <w:t xml:space="preserve"> 2013</w:t>
      </w:r>
      <w:r>
        <w:rPr>
          <w:rFonts w:ascii="Times New Roman" w:eastAsia="Times New Roman" w:hAnsi="Times New Roman" w:cs="Times New Roman"/>
        </w:rPr>
        <w:t xml:space="preserve">. </w:t>
      </w:r>
      <w:r w:rsidR="00182907" w:rsidRPr="00DC2E08">
        <w:rPr>
          <w:rFonts w:ascii="Times New Roman" w:eastAsia="Times New Roman" w:hAnsi="Times New Roman" w:cs="Times New Roman"/>
        </w:rPr>
        <w:t>Disponível</w:t>
      </w:r>
      <w:r w:rsidRPr="00DC2E08">
        <w:rPr>
          <w:rFonts w:ascii="Times New Roman" w:eastAsia="Times New Roman" w:hAnsi="Times New Roman" w:cs="Times New Roman"/>
        </w:rPr>
        <w:t xml:space="preserve"> em &lt;</w:t>
      </w:r>
      <w:proofErr w:type="gramStart"/>
      <w:r w:rsidRPr="00DC2E08">
        <w:rPr>
          <w:rFonts w:ascii="Times New Roman" w:eastAsia="Times New Roman" w:hAnsi="Times New Roman" w:cs="Times New Roman"/>
        </w:rPr>
        <w:t>http://pajek.imfm.si/lib/exe/fetch.</w:t>
      </w:r>
      <w:proofErr w:type="gramEnd"/>
      <w:r w:rsidRPr="00DC2E08">
        <w:rPr>
          <w:rFonts w:ascii="Times New Roman" w:eastAsia="Times New Roman" w:hAnsi="Times New Roman" w:cs="Times New Roman"/>
        </w:rPr>
        <w:t>php?</w:t>
      </w:r>
      <w:proofErr w:type="gramStart"/>
      <w:r w:rsidRPr="00DC2E08">
        <w:rPr>
          <w:rFonts w:ascii="Times New Roman" w:eastAsia="Times New Roman" w:hAnsi="Times New Roman" w:cs="Times New Roman"/>
        </w:rPr>
        <w:t>media</w:t>
      </w:r>
      <w:proofErr w:type="gramEnd"/>
      <w:r w:rsidRPr="00DC2E08">
        <w:rPr>
          <w:rFonts w:ascii="Times New Roman" w:eastAsia="Times New Roman" w:hAnsi="Times New Roman" w:cs="Times New Roman"/>
        </w:rPr>
        <w:t>=dl:pajekman.pdf&gt;</w:t>
      </w:r>
    </w:p>
    <w:p w:rsidR="00565AD9" w:rsidRPr="00AB0ED1" w:rsidRDefault="00565AD9" w:rsidP="00565AD9">
      <w:pPr>
        <w:spacing w:before="100" w:beforeAutospacing="1" w:after="100" w:afterAutospacing="1" w:line="20" w:lineRule="atLeast"/>
        <w:rPr>
          <w:rFonts w:ascii="Times New Roman" w:eastAsia="Times New Roman" w:hAnsi="Times New Roman" w:cs="Times New Roman"/>
          <w:lang w:val="en-US"/>
        </w:rPr>
      </w:pPr>
      <w:proofErr w:type="gramStart"/>
      <w:r w:rsidRPr="00434DEE">
        <w:rPr>
          <w:rFonts w:ascii="Times New Roman" w:eastAsia="Times New Roman" w:hAnsi="Times New Roman" w:cs="Times New Roman"/>
          <w:lang w:val="en-US"/>
        </w:rPr>
        <w:t xml:space="preserve">NOOY, </w:t>
      </w:r>
      <w:proofErr w:type="spellStart"/>
      <w:r w:rsidRPr="00434DEE">
        <w:rPr>
          <w:rFonts w:ascii="Times New Roman" w:eastAsia="Times New Roman" w:hAnsi="Times New Roman" w:cs="Times New Roman"/>
          <w:lang w:val="en-US"/>
        </w:rPr>
        <w:t>Wouter</w:t>
      </w:r>
      <w:proofErr w:type="spellEnd"/>
      <w:r w:rsidRPr="00434DEE">
        <w:rPr>
          <w:rFonts w:ascii="Times New Roman" w:eastAsia="Times New Roman" w:hAnsi="Times New Roman" w:cs="Times New Roman"/>
          <w:lang w:val="en-US"/>
        </w:rPr>
        <w:t>; MRVAR, Andrej; BATAGELJ, Vladimir.</w:t>
      </w:r>
      <w:proofErr w:type="gramEnd"/>
      <w:r w:rsidRPr="00434DEE">
        <w:rPr>
          <w:rFonts w:ascii="Times New Roman" w:eastAsia="Times New Roman" w:hAnsi="Times New Roman" w:cs="Times New Roman"/>
          <w:lang w:val="en-US"/>
        </w:rPr>
        <w:t xml:space="preserve"> </w:t>
      </w:r>
      <w:proofErr w:type="gramStart"/>
      <w:r w:rsidRPr="00434DEE">
        <w:rPr>
          <w:rFonts w:ascii="Times New Roman" w:eastAsia="Times New Roman" w:hAnsi="Times New Roman" w:cs="Times New Roman"/>
          <w:lang w:val="en-US"/>
        </w:rPr>
        <w:t>E</w:t>
      </w:r>
      <w:r w:rsidRPr="00FA5493">
        <w:rPr>
          <w:rFonts w:ascii="Times New Roman" w:eastAsia="Times New Roman" w:hAnsi="Times New Roman" w:cs="Times New Roman"/>
          <w:lang w:val="en-US"/>
        </w:rPr>
        <w:t>xploratory Network Analysis with Pajek.</w:t>
      </w:r>
      <w:proofErr w:type="gramEnd"/>
      <w:r w:rsidRPr="00FA5493">
        <w:rPr>
          <w:rFonts w:ascii="Times New Roman" w:eastAsia="Times New Roman" w:hAnsi="Times New Roman" w:cs="Times New Roman"/>
          <w:lang w:val="en-US"/>
        </w:rPr>
        <w:t xml:space="preserve"> </w:t>
      </w:r>
      <w:r w:rsidRPr="00AB0ED1">
        <w:rPr>
          <w:rFonts w:ascii="Times New Roman" w:eastAsia="Times New Roman" w:hAnsi="Times New Roman" w:cs="Times New Roman"/>
          <w:lang w:val="en-US"/>
        </w:rPr>
        <w:t>Cambridge University Press, Cambridge: 2005.</w:t>
      </w:r>
    </w:p>
    <w:p w:rsidR="00565AD9" w:rsidRPr="00896D8E" w:rsidRDefault="00FF0844" w:rsidP="00FF0844">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lang w:val="en-US"/>
        </w:rPr>
        <w:t xml:space="preserve">PANCHAL, </w:t>
      </w:r>
      <w:proofErr w:type="spellStart"/>
      <w:r>
        <w:rPr>
          <w:rFonts w:ascii="Times New Roman" w:eastAsia="Times New Roman" w:hAnsi="Times New Roman" w:cs="Times New Roman"/>
          <w:lang w:val="en-US"/>
        </w:rPr>
        <w:t>Dhiren</w:t>
      </w:r>
      <w:proofErr w:type="spellEnd"/>
      <w:r>
        <w:rPr>
          <w:rFonts w:ascii="Times New Roman" w:eastAsia="Times New Roman" w:hAnsi="Times New Roman" w:cs="Times New Roman"/>
          <w:lang w:val="en-US"/>
        </w:rPr>
        <w:t xml:space="preserve">. </w:t>
      </w:r>
      <w:r w:rsidRPr="00FF0844">
        <w:rPr>
          <w:rFonts w:ascii="Times New Roman" w:eastAsia="Times New Roman" w:hAnsi="Times New Roman" w:cs="Times New Roman"/>
          <w:lang w:val="en-US"/>
        </w:rPr>
        <w:t xml:space="preserve">THE SOCIAL PSYCHOLOGY OF </w:t>
      </w:r>
      <w:proofErr w:type="gramStart"/>
      <w:r w:rsidRPr="00FF0844">
        <w:rPr>
          <w:rFonts w:ascii="Times New Roman" w:eastAsia="Times New Roman" w:hAnsi="Times New Roman" w:cs="Times New Roman"/>
          <w:lang w:val="en-US"/>
        </w:rPr>
        <w:t xml:space="preserve">ORGANIZATIONS </w:t>
      </w:r>
      <w:r w:rsidR="00244B24">
        <w:rPr>
          <w:rFonts w:ascii="Times New Roman" w:eastAsia="Times New Roman" w:hAnsi="Times New Roman" w:cs="Times New Roman"/>
          <w:lang w:val="en-US"/>
        </w:rPr>
        <w:t xml:space="preserve"> -</w:t>
      </w:r>
      <w:proofErr w:type="gramEnd"/>
      <w:r w:rsidR="00244B24">
        <w:rPr>
          <w:rFonts w:ascii="Times New Roman" w:eastAsia="Times New Roman" w:hAnsi="Times New Roman" w:cs="Times New Roman"/>
          <w:lang w:val="en-US"/>
        </w:rPr>
        <w:t xml:space="preserve">Daniel Katz &amp; Robert L. </w:t>
      </w:r>
      <w:r w:rsidRPr="00FF0844">
        <w:rPr>
          <w:rFonts w:ascii="Times New Roman" w:eastAsia="Times New Roman" w:hAnsi="Times New Roman" w:cs="Times New Roman"/>
          <w:lang w:val="en-US"/>
        </w:rPr>
        <w:t>Book Review</w:t>
      </w:r>
      <w:r w:rsidR="00244B24">
        <w:rPr>
          <w:rFonts w:ascii="Times New Roman" w:eastAsia="Times New Roman" w:hAnsi="Times New Roman" w:cs="Times New Roman"/>
          <w:lang w:val="en-US"/>
        </w:rPr>
        <w:t xml:space="preserve">. </w:t>
      </w:r>
      <w:r w:rsidR="00244B24" w:rsidRPr="001831D4">
        <w:rPr>
          <w:rFonts w:ascii="Times New Roman" w:eastAsia="Times New Roman" w:hAnsi="Times New Roman" w:cs="Times New Roman"/>
        </w:rPr>
        <w:t xml:space="preserve">Acessado em 05/10/2013. </w:t>
      </w:r>
      <w:r w:rsidR="00244B24" w:rsidRPr="00896D8E">
        <w:rPr>
          <w:rFonts w:ascii="Times New Roman" w:eastAsia="Times New Roman" w:hAnsi="Times New Roman" w:cs="Times New Roman"/>
        </w:rPr>
        <w:t>Disponível em &lt;</w:t>
      </w:r>
      <w:r w:rsidR="00244B24" w:rsidRPr="00896D8E">
        <w:t xml:space="preserve"> </w:t>
      </w:r>
      <w:r w:rsidR="00244B24" w:rsidRPr="00896D8E">
        <w:rPr>
          <w:rFonts w:ascii="Times New Roman" w:eastAsia="Times New Roman" w:hAnsi="Times New Roman" w:cs="Times New Roman"/>
        </w:rPr>
        <w:t>http://sites.idc.ac.il/dice/files/activity2.pdf&gt;</w:t>
      </w:r>
    </w:p>
    <w:p w:rsidR="004B3457" w:rsidRPr="004A24ED" w:rsidRDefault="00143008" w:rsidP="00F611D7">
      <w:pPr>
        <w:spacing w:before="100" w:beforeAutospacing="1" w:after="100" w:afterAutospacing="1" w:line="20" w:lineRule="atLeast"/>
        <w:rPr>
          <w:lang w:val="en-US"/>
        </w:rPr>
      </w:pPr>
      <w:proofErr w:type="gramStart"/>
      <w:r w:rsidRPr="004A24ED">
        <w:rPr>
          <w:rFonts w:ascii="Times New Roman" w:eastAsia="Times New Roman" w:hAnsi="Times New Roman" w:cs="Times New Roman"/>
          <w:lang w:val="en-US"/>
        </w:rPr>
        <w:t>POLANCO Xavier.</w:t>
      </w:r>
      <w:proofErr w:type="gramEnd"/>
      <w:r w:rsidRPr="004A24ED">
        <w:rPr>
          <w:rFonts w:ascii="Times New Roman" w:eastAsia="Times New Roman" w:hAnsi="Times New Roman" w:cs="Times New Roman"/>
          <w:lang w:val="en-US"/>
        </w:rPr>
        <w:t xml:space="preserve"> (2005) "Co-Word Analysis Revisited: </w:t>
      </w:r>
      <w:proofErr w:type="spellStart"/>
      <w:r w:rsidRPr="004A24ED">
        <w:rPr>
          <w:rFonts w:ascii="Times New Roman" w:eastAsia="Times New Roman" w:hAnsi="Times New Roman" w:cs="Times New Roman"/>
          <w:lang w:val="en-US"/>
        </w:rPr>
        <w:t>Modelling</w:t>
      </w:r>
      <w:proofErr w:type="spellEnd"/>
      <w:r w:rsidRPr="004A24ED">
        <w:rPr>
          <w:rFonts w:ascii="Times New Roman" w:eastAsia="Times New Roman" w:hAnsi="Times New Roman" w:cs="Times New Roman"/>
          <w:lang w:val="en-US"/>
        </w:rPr>
        <w:t xml:space="preserve"> Co-Word Clusters in Terms of Graph Theory", Proceedings of the 10° International Conference on </w:t>
      </w:r>
      <w:proofErr w:type="spellStart"/>
      <w:r w:rsidRPr="004A24ED">
        <w:rPr>
          <w:rFonts w:ascii="Times New Roman" w:eastAsia="Times New Roman" w:hAnsi="Times New Roman" w:cs="Times New Roman"/>
          <w:lang w:val="en-US"/>
        </w:rPr>
        <w:t>Scientometrics</w:t>
      </w:r>
      <w:proofErr w:type="spellEnd"/>
      <w:r w:rsidRPr="004A24ED">
        <w:rPr>
          <w:rFonts w:ascii="Times New Roman" w:eastAsia="Times New Roman" w:hAnsi="Times New Roman" w:cs="Times New Roman"/>
          <w:lang w:val="en-US"/>
        </w:rPr>
        <w:t xml:space="preserve"> an d </w:t>
      </w:r>
      <w:proofErr w:type="spellStart"/>
      <w:r w:rsidRPr="004A24ED">
        <w:rPr>
          <w:rFonts w:ascii="Times New Roman" w:eastAsia="Times New Roman" w:hAnsi="Times New Roman" w:cs="Times New Roman"/>
          <w:lang w:val="en-US"/>
        </w:rPr>
        <w:t>Informe</w:t>
      </w:r>
      <w:proofErr w:type="spellEnd"/>
      <w:r w:rsidRPr="004A24ED">
        <w:rPr>
          <w:rFonts w:ascii="Times New Roman" w:eastAsia="Times New Roman" w:hAnsi="Times New Roman" w:cs="Times New Roman"/>
          <w:lang w:val="en-US"/>
        </w:rPr>
        <w:t>-tries, July 24-28, Stockholm, Sweden.</w:t>
      </w:r>
    </w:p>
    <w:p w:rsidR="004B3457" w:rsidRPr="00E37B2D" w:rsidRDefault="00143008" w:rsidP="00F611D7">
      <w:pPr>
        <w:spacing w:before="100" w:beforeAutospacing="1" w:after="100" w:afterAutospacing="1" w:line="20" w:lineRule="atLeast"/>
      </w:pPr>
      <w:r w:rsidRPr="004A24ED">
        <w:rPr>
          <w:rFonts w:ascii="Times New Roman" w:eastAsia="Times New Roman" w:hAnsi="Times New Roman" w:cs="Times New Roman"/>
          <w:lang w:val="en-US"/>
        </w:rPr>
        <w:t xml:space="preserve">RESSLER, Steve. “Social Network Analysis as an Approach to Combat Terrorism: </w:t>
      </w:r>
      <w:proofErr w:type="spellStart"/>
      <w:r w:rsidRPr="004A24ED">
        <w:rPr>
          <w:rFonts w:ascii="Times New Roman" w:eastAsia="Times New Roman" w:hAnsi="Times New Roman" w:cs="Times New Roman"/>
          <w:lang w:val="en-US"/>
        </w:rPr>
        <w:t>Past</w:t>
      </w:r>
      <w:proofErr w:type="gramStart"/>
      <w:r w:rsidRPr="004A24ED">
        <w:rPr>
          <w:rFonts w:ascii="Times New Roman" w:eastAsia="Times New Roman" w:hAnsi="Times New Roman" w:cs="Times New Roman"/>
          <w:lang w:val="en-US"/>
        </w:rPr>
        <w:t>,Present</w:t>
      </w:r>
      <w:proofErr w:type="spellEnd"/>
      <w:proofErr w:type="gramEnd"/>
      <w:r w:rsidRPr="004A24ED">
        <w:rPr>
          <w:rFonts w:ascii="Times New Roman" w:eastAsia="Times New Roman" w:hAnsi="Times New Roman" w:cs="Times New Roman"/>
          <w:lang w:val="en-US"/>
        </w:rPr>
        <w:t xml:space="preserve">, and </w:t>
      </w:r>
      <w:proofErr w:type="spellStart"/>
      <w:r w:rsidRPr="004A24ED">
        <w:rPr>
          <w:rFonts w:ascii="Times New Roman" w:eastAsia="Times New Roman" w:hAnsi="Times New Roman" w:cs="Times New Roman"/>
          <w:lang w:val="en-US"/>
        </w:rPr>
        <w:t>FutureResearch</w:t>
      </w:r>
      <w:proofErr w:type="spellEnd"/>
      <w:r w:rsidRPr="004A24ED">
        <w:rPr>
          <w:rFonts w:ascii="Times New Roman" w:eastAsia="Times New Roman" w:hAnsi="Times New Roman" w:cs="Times New Roman"/>
          <w:lang w:val="en-US"/>
        </w:rPr>
        <w:t xml:space="preserve">,”Homeland Security </w:t>
      </w:r>
      <w:proofErr w:type="spellStart"/>
      <w:r w:rsidRPr="004A24ED">
        <w:rPr>
          <w:rFonts w:ascii="Times New Roman" w:eastAsia="Times New Roman" w:hAnsi="Times New Roman" w:cs="Times New Roman"/>
          <w:lang w:val="en-US"/>
        </w:rPr>
        <w:t>Affairs,Vol</w:t>
      </w:r>
      <w:proofErr w:type="spellEnd"/>
      <w:r w:rsidRPr="004A24ED">
        <w:rPr>
          <w:rFonts w:ascii="Times New Roman" w:eastAsia="Times New Roman" w:hAnsi="Times New Roman" w:cs="Times New Roman"/>
          <w:lang w:val="en-US"/>
        </w:rPr>
        <w:t xml:space="preserve">. 2, No. 2 (July, 2006), 1-10. </w:t>
      </w:r>
      <w:r w:rsidRPr="00E37B2D">
        <w:rPr>
          <w:rFonts w:ascii="Times New Roman" w:eastAsia="Times New Roman" w:hAnsi="Times New Roman" w:cs="Times New Roman"/>
        </w:rPr>
        <w:t xml:space="preserve">Acesso em &lt;18/05/2013&gt; </w:t>
      </w:r>
      <w:proofErr w:type="spellStart"/>
      <w:r w:rsidRPr="00E37B2D">
        <w:rPr>
          <w:rFonts w:ascii="Times New Roman" w:eastAsia="Times New Roman" w:hAnsi="Times New Roman" w:cs="Times New Roman"/>
        </w:rPr>
        <w:t>Disponivel</w:t>
      </w:r>
      <w:proofErr w:type="spellEnd"/>
      <w:r w:rsidRPr="00E37B2D">
        <w:rPr>
          <w:rFonts w:ascii="Times New Roman" w:eastAsia="Times New Roman" w:hAnsi="Times New Roman" w:cs="Times New Roman"/>
        </w:rPr>
        <w:t xml:space="preserve"> em &lt;http://www.hsaj.org/?</w:t>
      </w:r>
      <w:proofErr w:type="gramStart"/>
      <w:r w:rsidRPr="00E37B2D">
        <w:rPr>
          <w:rFonts w:ascii="Times New Roman" w:eastAsia="Times New Roman" w:hAnsi="Times New Roman" w:cs="Times New Roman"/>
        </w:rPr>
        <w:t>fullarticle</w:t>
      </w:r>
      <w:proofErr w:type="gramEnd"/>
      <w:r w:rsidRPr="00E37B2D">
        <w:rPr>
          <w:rFonts w:ascii="Times New Roman" w:eastAsia="Times New Roman" w:hAnsi="Times New Roman" w:cs="Times New Roman"/>
        </w:rPr>
        <w:t>=2.2.8&gt;</w:t>
      </w:r>
    </w:p>
    <w:p w:rsidR="004B3457" w:rsidRDefault="00B6531D" w:rsidP="00F611D7">
      <w:pPr>
        <w:spacing w:before="100" w:beforeAutospacing="1" w:after="100" w:afterAutospacing="1" w:line="20" w:lineRule="atLeast"/>
        <w:rPr>
          <w:rFonts w:ascii="Times New Roman" w:eastAsia="Times New Roman" w:hAnsi="Times New Roman" w:cs="Times New Roman"/>
          <w:lang w:val="en-US"/>
        </w:rPr>
      </w:pPr>
      <w:r w:rsidRPr="00E37B2D">
        <w:rPr>
          <w:rFonts w:ascii="Times New Roman" w:eastAsia="Times New Roman" w:hAnsi="Times New Roman" w:cs="Times New Roman"/>
        </w:rPr>
        <w:t>RODRIGUEZ</w:t>
      </w:r>
      <w:r w:rsidR="00143008" w:rsidRPr="00E37B2D">
        <w:rPr>
          <w:rFonts w:ascii="Times New Roman" w:eastAsia="Times New Roman" w:hAnsi="Times New Roman" w:cs="Times New Roman"/>
        </w:rPr>
        <w:t xml:space="preserve">, Jose. 2004. </w:t>
      </w:r>
      <w:r w:rsidR="00143008" w:rsidRPr="004A24ED">
        <w:rPr>
          <w:rFonts w:ascii="Times New Roman" w:eastAsia="Times New Roman" w:hAnsi="Times New Roman" w:cs="Times New Roman"/>
          <w:lang w:val="en-US"/>
        </w:rPr>
        <w:t>The March 11th terrorist network: In its weakness lies its strength. Department of Sociology Analysis of Organizations: University of Barcelona.</w:t>
      </w:r>
      <w:hyperlink r:id="rId55">
        <w:r w:rsidR="00143008" w:rsidRPr="004A24ED">
          <w:rPr>
            <w:rFonts w:ascii="Times New Roman" w:eastAsia="Times New Roman" w:hAnsi="Times New Roman" w:cs="Times New Roman"/>
            <w:lang w:val="en-US"/>
          </w:rPr>
          <w:t xml:space="preserve"> </w:t>
        </w:r>
      </w:hyperlink>
      <w:proofErr w:type="spellStart"/>
      <w:r w:rsidR="00143008" w:rsidRPr="004A24ED">
        <w:rPr>
          <w:rFonts w:ascii="Times New Roman" w:eastAsia="Times New Roman" w:hAnsi="Times New Roman" w:cs="Times New Roman"/>
          <w:lang w:val="en-US"/>
        </w:rPr>
        <w:t>Disponivel</w:t>
      </w:r>
      <w:proofErr w:type="spellEnd"/>
      <w:r w:rsidR="00143008" w:rsidRPr="004A24ED">
        <w:rPr>
          <w:rFonts w:ascii="Times New Roman" w:eastAsia="Times New Roman" w:hAnsi="Times New Roman" w:cs="Times New Roman"/>
          <w:lang w:val="en-US"/>
        </w:rPr>
        <w:t xml:space="preserve"> </w:t>
      </w:r>
      <w:proofErr w:type="spellStart"/>
      <w:r w:rsidR="00143008" w:rsidRPr="004A24ED">
        <w:rPr>
          <w:rFonts w:ascii="Times New Roman" w:eastAsia="Times New Roman" w:hAnsi="Times New Roman" w:cs="Times New Roman"/>
          <w:lang w:val="en-US"/>
        </w:rPr>
        <w:t>em</w:t>
      </w:r>
      <w:proofErr w:type="spellEnd"/>
      <w:r w:rsidR="00143008" w:rsidRPr="004A24ED">
        <w:rPr>
          <w:rFonts w:ascii="Times New Roman" w:eastAsia="Times New Roman" w:hAnsi="Times New Roman" w:cs="Times New Roman"/>
          <w:lang w:val="en-US"/>
        </w:rPr>
        <w:t xml:space="preserve"> &lt;http://www.ub.edu/epp/wp/11m.PDF&gt; </w:t>
      </w:r>
      <w:proofErr w:type="spellStart"/>
      <w:r w:rsidR="00143008" w:rsidRPr="004A24ED">
        <w:rPr>
          <w:rFonts w:ascii="Times New Roman" w:eastAsia="Times New Roman" w:hAnsi="Times New Roman" w:cs="Times New Roman"/>
          <w:lang w:val="en-US"/>
        </w:rPr>
        <w:t>Acessado</w:t>
      </w:r>
      <w:proofErr w:type="spellEnd"/>
      <w:r w:rsidR="00143008" w:rsidRPr="004A24ED">
        <w:rPr>
          <w:rFonts w:ascii="Times New Roman" w:eastAsia="Times New Roman" w:hAnsi="Times New Roman" w:cs="Times New Roman"/>
          <w:lang w:val="en-US"/>
        </w:rPr>
        <w:t xml:space="preserve"> </w:t>
      </w:r>
      <w:proofErr w:type="spellStart"/>
      <w:r w:rsidR="00143008" w:rsidRPr="004A24ED">
        <w:rPr>
          <w:rFonts w:ascii="Times New Roman" w:eastAsia="Times New Roman" w:hAnsi="Times New Roman" w:cs="Times New Roman"/>
          <w:lang w:val="en-US"/>
        </w:rPr>
        <w:t>em</w:t>
      </w:r>
      <w:proofErr w:type="spellEnd"/>
      <w:r w:rsidR="00143008" w:rsidRPr="004A24ED">
        <w:rPr>
          <w:rFonts w:ascii="Times New Roman" w:eastAsia="Times New Roman" w:hAnsi="Times New Roman" w:cs="Times New Roman"/>
          <w:lang w:val="en-US"/>
        </w:rPr>
        <w:t xml:space="preserve"> 16/05/2013</w:t>
      </w:r>
    </w:p>
    <w:p w:rsidR="00C01AF3" w:rsidRPr="004A24ED" w:rsidRDefault="00C01AF3" w:rsidP="00F611D7">
      <w:pPr>
        <w:spacing w:before="100" w:beforeAutospacing="1" w:after="100" w:afterAutospacing="1" w:line="20" w:lineRule="atLeast"/>
        <w:rPr>
          <w:lang w:val="en-US"/>
        </w:rPr>
      </w:pPr>
      <w:proofErr w:type="spellStart"/>
      <w:r w:rsidRPr="0051641B">
        <w:rPr>
          <w:rFonts w:ascii="Times New Roman" w:eastAsia="Times New Roman" w:hAnsi="Times New Roman" w:cs="Times New Roman"/>
          <w:sz w:val="24"/>
          <w:lang w:val="en-US"/>
        </w:rPr>
        <w:t>Russel</w:t>
      </w:r>
      <w:proofErr w:type="spellEnd"/>
      <w:r w:rsidRPr="0051641B">
        <w:rPr>
          <w:rFonts w:ascii="Times New Roman" w:eastAsia="Times New Roman" w:hAnsi="Times New Roman" w:cs="Times New Roman"/>
          <w:sz w:val="24"/>
          <w:lang w:val="en-US"/>
        </w:rPr>
        <w:t xml:space="preserve"> (2012) Mining </w:t>
      </w:r>
      <w:proofErr w:type="spellStart"/>
      <w:r w:rsidRPr="0051641B">
        <w:rPr>
          <w:rFonts w:ascii="Times New Roman" w:eastAsia="Times New Roman" w:hAnsi="Times New Roman" w:cs="Times New Roman"/>
          <w:sz w:val="24"/>
          <w:lang w:val="en-US"/>
        </w:rPr>
        <w:t>thhe</w:t>
      </w:r>
      <w:proofErr w:type="spellEnd"/>
      <w:r w:rsidRPr="0051641B">
        <w:rPr>
          <w:rFonts w:ascii="Times New Roman" w:eastAsia="Times New Roman" w:hAnsi="Times New Roman" w:cs="Times New Roman"/>
          <w:sz w:val="24"/>
          <w:lang w:val="en-US"/>
        </w:rPr>
        <w:t xml:space="preserve"> social web</w:t>
      </w:r>
    </w:p>
    <w:p w:rsidR="00565AD9" w:rsidRDefault="00565AD9" w:rsidP="00F611D7">
      <w:pPr>
        <w:spacing w:before="100" w:beforeAutospacing="1" w:after="100" w:afterAutospacing="1" w:line="20" w:lineRule="atLeast"/>
        <w:rPr>
          <w:rFonts w:ascii="Times New Roman" w:eastAsia="Times New Roman" w:hAnsi="Times New Roman" w:cs="Times New Roman"/>
          <w:lang w:val="en-US"/>
        </w:rPr>
      </w:pPr>
      <w:r w:rsidRPr="00565AD9">
        <w:rPr>
          <w:rFonts w:ascii="Times New Roman" w:eastAsia="Times New Roman" w:hAnsi="Times New Roman" w:cs="Times New Roman"/>
          <w:lang w:val="en-US"/>
        </w:rPr>
        <w:t>ROGERS, E. M</w:t>
      </w:r>
      <w:proofErr w:type="gramStart"/>
      <w:r w:rsidRPr="00565AD9">
        <w:rPr>
          <w:rFonts w:ascii="Times New Roman" w:eastAsia="Times New Roman" w:hAnsi="Times New Roman" w:cs="Times New Roman"/>
          <w:lang w:val="en-US"/>
        </w:rPr>
        <w:t>..</w:t>
      </w:r>
      <w:proofErr w:type="gramEnd"/>
      <w:r w:rsidRPr="00565AD9">
        <w:rPr>
          <w:rFonts w:ascii="Times New Roman" w:eastAsia="Times New Roman" w:hAnsi="Times New Roman" w:cs="Times New Roman"/>
          <w:lang w:val="en-US"/>
        </w:rPr>
        <w:t xml:space="preserve"> </w:t>
      </w:r>
      <w:proofErr w:type="gramStart"/>
      <w:r w:rsidRPr="00565AD9">
        <w:rPr>
          <w:rFonts w:ascii="Times New Roman" w:eastAsia="Times New Roman" w:hAnsi="Times New Roman" w:cs="Times New Roman"/>
          <w:lang w:val="en-US"/>
        </w:rPr>
        <w:t>Diffusion of Innovations.</w:t>
      </w:r>
      <w:proofErr w:type="gramEnd"/>
      <w:r w:rsidRPr="00565AD9">
        <w:rPr>
          <w:rFonts w:ascii="Times New Roman" w:eastAsia="Times New Roman" w:hAnsi="Times New Roman" w:cs="Times New Roman"/>
          <w:lang w:val="en-US"/>
        </w:rPr>
        <w:t xml:space="preserve"> New York: Free Press, 1995.</w:t>
      </w:r>
    </w:p>
    <w:p w:rsidR="000D44E3" w:rsidRPr="009032E8" w:rsidRDefault="000D44E3" w:rsidP="00F611D7">
      <w:pPr>
        <w:spacing w:before="100" w:beforeAutospacing="1" w:after="100" w:afterAutospacing="1" w:line="20" w:lineRule="atLeast"/>
        <w:rPr>
          <w:rFonts w:ascii="Times New Roman" w:eastAsia="Times New Roman" w:hAnsi="Times New Roman" w:cs="Times New Roman"/>
        </w:rPr>
      </w:pPr>
      <w:r w:rsidRPr="001831D4">
        <w:rPr>
          <w:rFonts w:ascii="Times New Roman" w:eastAsia="Times New Roman" w:hAnsi="Times New Roman" w:cs="Times New Roman"/>
        </w:rPr>
        <w:lastRenderedPageBreak/>
        <w:t xml:space="preserve">SACERDOTE, Helena Célia de Souza. </w:t>
      </w:r>
      <w:r w:rsidRPr="009032E8">
        <w:rPr>
          <w:rFonts w:ascii="Times New Roman" w:eastAsia="Times New Roman" w:hAnsi="Times New Roman" w:cs="Times New Roman"/>
        </w:rPr>
        <w:t>Análise da mediação em educação online sob a ótica da Análise de Redes Sociais: o caso do curso de Especialização em Gestão da Segurança da Informação e Comunicações. 2013. 145 f., il. Dissertação (Mestrado em Ciência da Informação)—Universidade de Brasília, Brasília, 2013.</w:t>
      </w:r>
    </w:p>
    <w:p w:rsidR="00E02017" w:rsidRDefault="00E02017" w:rsidP="003D3975">
      <w:pPr>
        <w:spacing w:before="100" w:beforeAutospacing="1" w:after="100" w:afterAutospacing="1" w:line="20" w:lineRule="atLeast"/>
        <w:jc w:val="left"/>
        <w:rPr>
          <w:rFonts w:ascii="Times New Roman" w:eastAsia="Times New Roman" w:hAnsi="Times New Roman" w:cs="Times New Roman"/>
        </w:rPr>
      </w:pPr>
      <w:r w:rsidRPr="00FA5493">
        <w:rPr>
          <w:rFonts w:ascii="Times New Roman" w:eastAsia="Times New Roman" w:hAnsi="Times New Roman" w:cs="Times New Roman"/>
          <w:lang w:val="en-US"/>
        </w:rPr>
        <w:t xml:space="preserve">SAGEMAN, Marc. </w:t>
      </w:r>
      <w:proofErr w:type="gramStart"/>
      <w:r w:rsidRPr="004A24ED">
        <w:rPr>
          <w:rFonts w:ascii="Times New Roman" w:eastAsia="Times New Roman" w:hAnsi="Times New Roman" w:cs="Times New Roman"/>
          <w:lang w:val="en-US"/>
        </w:rPr>
        <w:t>Understanding Terror Networks.</w:t>
      </w:r>
      <w:proofErr w:type="gramEnd"/>
      <w:r w:rsidRPr="004A24ED">
        <w:rPr>
          <w:rFonts w:ascii="Times New Roman" w:eastAsia="Times New Roman" w:hAnsi="Times New Roman" w:cs="Times New Roman"/>
          <w:lang w:val="en-US"/>
        </w:rPr>
        <w:t xml:space="preserve"> </w:t>
      </w:r>
      <w:proofErr w:type="gramStart"/>
      <w:r w:rsidRPr="004A24ED">
        <w:rPr>
          <w:rFonts w:ascii="Times New Roman" w:eastAsia="Times New Roman" w:hAnsi="Times New Roman" w:cs="Times New Roman"/>
          <w:lang w:val="en-US"/>
        </w:rPr>
        <w:t>UPCC book collections on Project MUSE.</w:t>
      </w:r>
      <w:proofErr w:type="gramEnd"/>
      <w:r w:rsidRPr="004A24ED">
        <w:rPr>
          <w:rFonts w:ascii="Times New Roman" w:eastAsia="Times New Roman" w:hAnsi="Times New Roman" w:cs="Times New Roman"/>
          <w:lang w:val="en-US"/>
        </w:rPr>
        <w:t xml:space="preserve"> </w:t>
      </w:r>
      <w:proofErr w:type="spellStart"/>
      <w:r w:rsidRPr="009032E8">
        <w:rPr>
          <w:rFonts w:ascii="Times New Roman" w:eastAsia="Times New Roman" w:hAnsi="Times New Roman" w:cs="Times New Roman"/>
        </w:rPr>
        <w:t>University</w:t>
      </w:r>
      <w:proofErr w:type="spellEnd"/>
      <w:r w:rsidRPr="009032E8">
        <w:rPr>
          <w:rFonts w:ascii="Times New Roman" w:eastAsia="Times New Roman" w:hAnsi="Times New Roman" w:cs="Times New Roman"/>
        </w:rPr>
        <w:t xml:space="preserve"> </w:t>
      </w:r>
      <w:proofErr w:type="spellStart"/>
      <w:r w:rsidRPr="009032E8">
        <w:rPr>
          <w:rFonts w:ascii="Times New Roman" w:eastAsia="Times New Roman" w:hAnsi="Times New Roman" w:cs="Times New Roman"/>
        </w:rPr>
        <w:t>of</w:t>
      </w:r>
      <w:proofErr w:type="spellEnd"/>
      <w:r w:rsidRPr="009032E8">
        <w:rPr>
          <w:rFonts w:ascii="Times New Roman" w:eastAsia="Times New Roman" w:hAnsi="Times New Roman" w:cs="Times New Roman"/>
        </w:rPr>
        <w:t xml:space="preserve"> </w:t>
      </w:r>
      <w:proofErr w:type="spellStart"/>
      <w:r w:rsidRPr="009032E8">
        <w:rPr>
          <w:rFonts w:ascii="Times New Roman" w:eastAsia="Times New Roman" w:hAnsi="Times New Roman" w:cs="Times New Roman"/>
        </w:rPr>
        <w:t>Pennsylvania</w:t>
      </w:r>
      <w:proofErr w:type="spellEnd"/>
      <w:r w:rsidRPr="009032E8">
        <w:rPr>
          <w:rFonts w:ascii="Times New Roman" w:eastAsia="Times New Roman" w:hAnsi="Times New Roman" w:cs="Times New Roman"/>
        </w:rPr>
        <w:t xml:space="preserve"> Press, 2011 Disponível parcialmente em</w:t>
      </w:r>
      <w:r>
        <w:rPr>
          <w:rFonts w:ascii="Times New Roman" w:eastAsia="Times New Roman" w:hAnsi="Times New Roman" w:cs="Times New Roman"/>
        </w:rPr>
        <w:t xml:space="preserve"> &lt;</w:t>
      </w:r>
      <w:hyperlink r:id="rId56">
        <w:r>
          <w:rPr>
            <w:rFonts w:ascii="Times New Roman" w:eastAsia="Times New Roman" w:hAnsi="Times New Roman" w:cs="Times New Roman"/>
          </w:rPr>
          <w:t>http://books.google.com.br/books?id=iCoYDUv63L8C&amp;dq=</w:t>
        </w:r>
      </w:hyperlink>
      <w:r>
        <w:rPr>
          <w:rFonts w:ascii="Times New Roman" w:eastAsia="Times New Roman" w:hAnsi="Times New Roman" w:cs="Times New Roman"/>
        </w:rPr>
        <w:t>&gt; Acessado em 15/05/2013</w:t>
      </w:r>
    </w:p>
    <w:p w:rsidR="003D3975" w:rsidRPr="00857A26" w:rsidRDefault="003D3975" w:rsidP="00681650">
      <w:pPr>
        <w:spacing w:before="100" w:beforeAutospacing="1" w:after="100" w:afterAutospacing="1" w:line="20" w:lineRule="atLeast"/>
        <w:jc w:val="left"/>
        <w:rPr>
          <w:rFonts w:ascii="Times New Roman" w:eastAsia="Times New Roman" w:hAnsi="Times New Roman" w:cs="Times New Roman"/>
          <w:lang w:val="en-US"/>
        </w:rPr>
      </w:pPr>
      <w:r w:rsidRPr="00857A26">
        <w:rPr>
          <w:rFonts w:ascii="Times New Roman" w:eastAsia="Times New Roman" w:hAnsi="Times New Roman" w:cs="Times New Roman"/>
          <w:lang w:val="en-US"/>
        </w:rPr>
        <w:t>Scott, J (2000) Social Network Analysis: a handbook. Sage</w:t>
      </w:r>
    </w:p>
    <w:p w:rsidR="00E02017" w:rsidRDefault="00E02017" w:rsidP="00681650">
      <w:pPr>
        <w:spacing w:before="100" w:beforeAutospacing="1" w:after="100" w:afterAutospacing="1" w:line="20" w:lineRule="atLeast"/>
        <w:jc w:val="left"/>
        <w:rPr>
          <w:rFonts w:ascii="Times New Roman" w:eastAsia="Times New Roman" w:hAnsi="Times New Roman" w:cs="Times New Roman"/>
          <w:lang w:val="en-US"/>
        </w:rPr>
      </w:pPr>
      <w:proofErr w:type="gramStart"/>
      <w:r w:rsidRPr="00857A26">
        <w:rPr>
          <w:rFonts w:ascii="Times New Roman" w:eastAsia="Times New Roman" w:hAnsi="Times New Roman" w:cs="Times New Roman"/>
          <w:lang w:val="en-US"/>
        </w:rPr>
        <w:t>SHANNON, C. e WEAVER, W., The mathematical Theory of Communication, University of Illinois</w:t>
      </w:r>
      <w:r>
        <w:rPr>
          <w:rFonts w:ascii="Times New Roman" w:eastAsia="Times New Roman" w:hAnsi="Times New Roman" w:cs="Times New Roman"/>
          <w:lang w:val="en-US"/>
        </w:rPr>
        <w:t xml:space="preserve"> Press, 1949.</w:t>
      </w:r>
      <w:proofErr w:type="gramEnd"/>
    </w:p>
    <w:p w:rsidR="00681650" w:rsidRPr="002D2D99" w:rsidRDefault="00681650" w:rsidP="00681650">
      <w:pPr>
        <w:spacing w:before="100" w:beforeAutospacing="1" w:after="100" w:afterAutospacing="1" w:line="20" w:lineRule="atLeast"/>
        <w:jc w:val="left"/>
        <w:rPr>
          <w:rFonts w:ascii="Times New Roman" w:eastAsia="Times New Roman" w:hAnsi="Times New Roman" w:cs="Times New Roman"/>
        </w:rPr>
      </w:pPr>
      <w:r w:rsidRPr="002D2D99">
        <w:rPr>
          <w:rFonts w:ascii="Times New Roman" w:eastAsia="Times New Roman" w:hAnsi="Times New Roman" w:cs="Times New Roman"/>
        </w:rPr>
        <w:t>SCHIESSL, José Marcelo. Descoberta de conhecimento em texto aplicada a um sistema de atendimento ao consumidor. 2007. 106 f. Dissertação (Mestrado em Ciência da Informação)-Universidade de Brasília, Brasília, 2007.</w:t>
      </w:r>
    </w:p>
    <w:p w:rsidR="00E02017" w:rsidRDefault="00E02017"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SIORG. Site oficial. Acesso em 18/05/2013. Disponível em &lt;</w:t>
      </w:r>
      <w:hyperlink r:id="rId57">
        <w:r>
          <w:rPr>
            <w:rFonts w:ascii="Times New Roman" w:eastAsia="Times New Roman" w:hAnsi="Times New Roman" w:cs="Times New Roman"/>
            <w:color w:val="1155CC"/>
            <w:u w:val="single"/>
          </w:rPr>
          <w:t>http://www.siorg.redegoverno.gov.br/</w:t>
        </w:r>
      </w:hyperlink>
      <w:r>
        <w:rPr>
          <w:rFonts w:ascii="Times New Roman" w:eastAsia="Times New Roman" w:hAnsi="Times New Roman" w:cs="Times New Roman"/>
        </w:rPr>
        <w:t>&gt;</w:t>
      </w:r>
    </w:p>
    <w:p w:rsidR="00DC1B67" w:rsidRPr="00AA2B8E" w:rsidRDefault="00DC1B67" w:rsidP="00DC1B67">
      <w:pPr>
        <w:spacing w:before="100" w:beforeAutospacing="1" w:after="100" w:afterAutospacing="1" w:line="20" w:lineRule="atLeast"/>
        <w:jc w:val="left"/>
        <w:rPr>
          <w:rFonts w:ascii="Times New Roman" w:eastAsia="Times New Roman" w:hAnsi="Times New Roman" w:cs="Times New Roman"/>
        </w:rPr>
      </w:pPr>
      <w:r w:rsidRPr="00DC1B67">
        <w:rPr>
          <w:rFonts w:ascii="Times New Roman" w:eastAsia="Times New Roman" w:hAnsi="Times New Roman" w:cs="Times New Roman"/>
          <w:lang w:val="en-US"/>
        </w:rPr>
        <w:t xml:space="preserve">SINGHAL </w:t>
      </w:r>
      <w:proofErr w:type="spellStart"/>
      <w:r w:rsidRPr="00DC1B67">
        <w:rPr>
          <w:rFonts w:ascii="Times New Roman" w:eastAsia="Times New Roman" w:hAnsi="Times New Roman" w:cs="Times New Roman"/>
          <w:lang w:val="en-US"/>
        </w:rPr>
        <w:t>Ayush</w:t>
      </w:r>
      <w:proofErr w:type="spellEnd"/>
      <w:r>
        <w:rPr>
          <w:rFonts w:ascii="Times New Roman" w:eastAsia="Times New Roman" w:hAnsi="Times New Roman" w:cs="Times New Roman"/>
          <w:lang w:val="en-US"/>
        </w:rPr>
        <w:t xml:space="preserve">, SRIVASTAVA </w:t>
      </w:r>
      <w:proofErr w:type="spellStart"/>
      <w:r w:rsidRPr="00DC1B67">
        <w:rPr>
          <w:rFonts w:ascii="Times New Roman" w:eastAsia="Times New Roman" w:hAnsi="Times New Roman" w:cs="Times New Roman"/>
          <w:lang w:val="en-US"/>
        </w:rPr>
        <w:t>Jaideep</w:t>
      </w:r>
      <w:proofErr w:type="spellEnd"/>
      <w:r w:rsidRPr="00DC1B67">
        <w:rPr>
          <w:rFonts w:ascii="Times New Roman" w:eastAsia="Times New Roman" w:hAnsi="Times New Roman" w:cs="Times New Roman"/>
          <w:lang w:val="en-US"/>
        </w:rPr>
        <w:t>, "Data Extract: Mining Context from the Web for Dataset Extraction," International Journal of Machine Learning and Computing vol. 3, no. 2, pp. 219-223, 2013.</w:t>
      </w:r>
      <w:r>
        <w:rPr>
          <w:rFonts w:ascii="Times New Roman" w:eastAsia="Times New Roman" w:hAnsi="Times New Roman" w:cs="Times New Roman"/>
          <w:lang w:val="en-US"/>
        </w:rPr>
        <w:t xml:space="preserve"> </w:t>
      </w:r>
      <w:r w:rsidRPr="00AA2B8E">
        <w:rPr>
          <w:rFonts w:ascii="Times New Roman" w:eastAsia="Times New Roman" w:hAnsi="Times New Roman" w:cs="Times New Roman"/>
          <w:u w:val="single"/>
        </w:rPr>
        <w:t>Dispon</w:t>
      </w:r>
      <w:r w:rsidR="00876D17" w:rsidRPr="00AA2B8E">
        <w:rPr>
          <w:rFonts w:ascii="Times New Roman" w:eastAsia="Times New Roman" w:hAnsi="Times New Roman" w:cs="Times New Roman"/>
          <w:u w:val="single"/>
        </w:rPr>
        <w:t>í</w:t>
      </w:r>
      <w:r w:rsidRPr="00AA2B8E">
        <w:rPr>
          <w:rFonts w:ascii="Times New Roman" w:eastAsia="Times New Roman" w:hAnsi="Times New Roman" w:cs="Times New Roman"/>
          <w:u w:val="single"/>
        </w:rPr>
        <w:t>vel</w:t>
      </w:r>
      <w:r w:rsidRPr="00AA2B8E">
        <w:rPr>
          <w:rFonts w:ascii="Times New Roman" w:eastAsia="Times New Roman" w:hAnsi="Times New Roman" w:cs="Times New Roman"/>
        </w:rPr>
        <w:t xml:space="preserve"> em &lt;</w:t>
      </w:r>
      <w:hyperlink r:id="rId58" w:history="1">
        <w:r>
          <w:rPr>
            <w:rStyle w:val="Hyperlink"/>
          </w:rPr>
          <w:t>http://www.ijmlc.org/papers/306-K0019.pdf</w:t>
        </w:r>
      </w:hyperlink>
      <w:r>
        <w:t>&gt;</w:t>
      </w:r>
    </w:p>
    <w:p w:rsidR="00F034BA" w:rsidRPr="00F034BA" w:rsidRDefault="00F034BA" w:rsidP="00F034BA">
      <w:pPr>
        <w:spacing w:before="100" w:beforeAutospacing="1" w:after="100" w:afterAutospacing="1" w:line="20" w:lineRule="atLeast"/>
        <w:jc w:val="left"/>
        <w:rPr>
          <w:rFonts w:ascii="Times New Roman" w:eastAsia="Times New Roman" w:hAnsi="Times New Roman" w:cs="Times New Roman"/>
        </w:rPr>
      </w:pPr>
      <w:r w:rsidRPr="00F034BA">
        <w:rPr>
          <w:rFonts w:ascii="Times New Roman" w:eastAsia="Times New Roman" w:hAnsi="Times New Roman" w:cs="Times New Roman"/>
        </w:rPr>
        <w:t xml:space="preserve">SOARES, </w:t>
      </w:r>
      <w:proofErr w:type="spellStart"/>
      <w:r w:rsidRPr="00F034BA">
        <w:rPr>
          <w:rFonts w:ascii="Times New Roman" w:eastAsia="Times New Roman" w:hAnsi="Times New Roman" w:cs="Times New Roman"/>
        </w:rPr>
        <w:t>Evanna</w:t>
      </w:r>
      <w:proofErr w:type="spellEnd"/>
      <w:r w:rsidRPr="00F034BA">
        <w:rPr>
          <w:rFonts w:ascii="Times New Roman" w:eastAsia="Times New Roman" w:hAnsi="Times New Roman" w:cs="Times New Roman"/>
        </w:rPr>
        <w:t xml:space="preserve">. A publicação dos atos administrativos e das leis municipais na imprensa oficial à luz do princípio constitucional da publicidade. Jus </w:t>
      </w:r>
      <w:proofErr w:type="spellStart"/>
      <w:r w:rsidRPr="00F034BA">
        <w:rPr>
          <w:rFonts w:ascii="Times New Roman" w:eastAsia="Times New Roman" w:hAnsi="Times New Roman" w:cs="Times New Roman"/>
        </w:rPr>
        <w:t>Navigandi</w:t>
      </w:r>
      <w:proofErr w:type="spellEnd"/>
      <w:r w:rsidRPr="00F034BA">
        <w:rPr>
          <w:rFonts w:ascii="Times New Roman" w:eastAsia="Times New Roman" w:hAnsi="Times New Roman" w:cs="Times New Roman"/>
        </w:rPr>
        <w:t xml:space="preserve">, Teresina, ano 13, n. 1982, 4 dez. </w:t>
      </w:r>
      <w:proofErr w:type="gramStart"/>
      <w:r w:rsidRPr="00F034BA">
        <w:rPr>
          <w:rFonts w:ascii="Times New Roman" w:eastAsia="Times New Roman" w:hAnsi="Times New Roman" w:cs="Times New Roman"/>
        </w:rPr>
        <w:t>2008 .</w:t>
      </w:r>
      <w:proofErr w:type="gramEnd"/>
      <w:r w:rsidRPr="00F034BA">
        <w:rPr>
          <w:rFonts w:ascii="Times New Roman" w:eastAsia="Times New Roman" w:hAnsi="Times New Roman" w:cs="Times New Roman"/>
        </w:rPr>
        <w:t xml:space="preserve"> Disponível em: &lt;http://jus.com.br/artigos/12040&gt;. Acesso em: </w:t>
      </w:r>
      <w:proofErr w:type="gramStart"/>
      <w:r w:rsidRPr="00F034BA">
        <w:rPr>
          <w:rFonts w:ascii="Times New Roman" w:eastAsia="Times New Roman" w:hAnsi="Times New Roman" w:cs="Times New Roman"/>
        </w:rPr>
        <w:t>6</w:t>
      </w:r>
      <w:proofErr w:type="gramEnd"/>
      <w:r w:rsidRPr="00F034BA">
        <w:rPr>
          <w:rFonts w:ascii="Times New Roman" w:eastAsia="Times New Roman" w:hAnsi="Times New Roman" w:cs="Times New Roman"/>
        </w:rPr>
        <w:t xml:space="preserve"> out. 2013.</w:t>
      </w:r>
    </w:p>
    <w:p w:rsidR="00E02017" w:rsidRPr="00492B1A" w:rsidRDefault="00E02017" w:rsidP="00F611D7">
      <w:pPr>
        <w:spacing w:before="100" w:beforeAutospacing="1" w:after="100" w:afterAutospacing="1" w:line="20" w:lineRule="atLeast"/>
        <w:jc w:val="left"/>
        <w:rPr>
          <w:rFonts w:ascii="Times New Roman" w:eastAsia="Times New Roman" w:hAnsi="Times New Roman" w:cs="Times New Roman"/>
        </w:rPr>
      </w:pPr>
      <w:r w:rsidRPr="00C1594D">
        <w:rPr>
          <w:rFonts w:ascii="Times New Roman" w:eastAsia="Times New Roman" w:hAnsi="Times New Roman" w:cs="Times New Roman"/>
        </w:rPr>
        <w:t xml:space="preserve">SOUTO, Leonardo Fernandes. Mediação em serviços de disseminação seletiva de informações no ambiente de bibliotecas digitais federadas. 2008. Tese (Doutorado em Cultura e Informação) - Escola de Comunicações e Artes, Universidade de São Paulo, São Paulo, 2008. Disponível em: &lt;http://www.teses.usp.br/teses/disponiveis/27/27151/tde-13072009-184314/&gt;. </w:t>
      </w:r>
      <w:r w:rsidRPr="00492B1A">
        <w:rPr>
          <w:rFonts w:ascii="Times New Roman" w:eastAsia="Times New Roman" w:hAnsi="Times New Roman" w:cs="Times New Roman"/>
        </w:rPr>
        <w:t>Acesso em: 2013-06-03.</w:t>
      </w:r>
    </w:p>
    <w:p w:rsidR="00996EF7" w:rsidRDefault="00996EF7" w:rsidP="00F611D7">
      <w:pPr>
        <w:spacing w:before="100" w:beforeAutospacing="1" w:after="100" w:afterAutospacing="1" w:line="20" w:lineRule="atLeast"/>
        <w:jc w:val="left"/>
        <w:rPr>
          <w:rFonts w:ascii="Times New Roman" w:eastAsia="Times New Roman" w:hAnsi="Times New Roman" w:cs="Times New Roman"/>
        </w:rPr>
      </w:pPr>
      <w:r w:rsidRPr="00996EF7">
        <w:rPr>
          <w:rFonts w:ascii="Times New Roman" w:eastAsia="Times New Roman" w:hAnsi="Times New Roman" w:cs="Times New Roman"/>
        </w:rPr>
        <w:t xml:space="preserve">TAVARES, Rosemeire Barbosa. O uso de técnicas de pesquisa </w:t>
      </w:r>
      <w:proofErr w:type="spellStart"/>
      <w:r w:rsidRPr="00996EF7">
        <w:rPr>
          <w:rFonts w:ascii="Times New Roman" w:eastAsia="Times New Roman" w:hAnsi="Times New Roman" w:cs="Times New Roman"/>
        </w:rPr>
        <w:t>participatória</w:t>
      </w:r>
      <w:proofErr w:type="spellEnd"/>
      <w:r w:rsidRPr="00996EF7">
        <w:rPr>
          <w:rFonts w:ascii="Times New Roman" w:eastAsia="Times New Roman" w:hAnsi="Times New Roman" w:cs="Times New Roman"/>
        </w:rPr>
        <w:t xml:space="preserve"> na comunicação da informação em comunidades, levando em conta letramento informacional e trabalho colaborativo para desenvolvimento de cidadania. 2011. 257 f., il. Tese (Doutorado em Ciência da Informação)— Universidade de Brasília, Brasília, 2011.</w:t>
      </w:r>
      <w:r w:rsidR="00C44321">
        <w:rPr>
          <w:rFonts w:ascii="Times New Roman" w:eastAsia="Times New Roman" w:hAnsi="Times New Roman" w:cs="Times New Roman"/>
        </w:rPr>
        <w:t xml:space="preserve"> </w:t>
      </w:r>
      <w:r w:rsidR="002558A8">
        <w:rPr>
          <w:rFonts w:ascii="Times New Roman" w:eastAsia="Times New Roman" w:hAnsi="Times New Roman" w:cs="Times New Roman"/>
        </w:rPr>
        <w:t>Disponível</w:t>
      </w:r>
      <w:r>
        <w:rPr>
          <w:rFonts w:ascii="Times New Roman" w:eastAsia="Times New Roman" w:hAnsi="Times New Roman" w:cs="Times New Roman"/>
        </w:rPr>
        <w:t xml:space="preserve"> em &lt;</w:t>
      </w:r>
      <w:r w:rsidRPr="00996EF7">
        <w:rPr>
          <w:rFonts w:ascii="Times New Roman" w:eastAsia="Times New Roman" w:hAnsi="Times New Roman" w:cs="Times New Roman"/>
        </w:rPr>
        <w:t>http://repositorio.unb.br/bitstream/10482/10410/1/2011_RosemeireBarbosaTavares.pdf</w:t>
      </w:r>
      <w:r>
        <w:rPr>
          <w:rFonts w:ascii="Times New Roman" w:eastAsia="Times New Roman" w:hAnsi="Times New Roman" w:cs="Times New Roman"/>
        </w:rPr>
        <w:t>&gt;</w:t>
      </w:r>
    </w:p>
    <w:p w:rsidR="00876D10" w:rsidRPr="00876D10" w:rsidRDefault="00876D10" w:rsidP="00AD57D7">
      <w:pPr>
        <w:spacing w:before="100" w:beforeAutospacing="1" w:after="100" w:afterAutospacing="1" w:line="20" w:lineRule="atLeast"/>
        <w:jc w:val="left"/>
        <w:rPr>
          <w:rFonts w:ascii="Times New Roman" w:eastAsia="Times New Roman" w:hAnsi="Times New Roman" w:cs="Times New Roman"/>
        </w:rPr>
      </w:pPr>
      <w:r w:rsidRPr="00434DEE">
        <w:rPr>
          <w:rFonts w:ascii="Times New Roman" w:eastAsia="Times New Roman" w:hAnsi="Times New Roman" w:cs="Times New Roman"/>
        </w:rPr>
        <w:t xml:space="preserve">TIOBE Software. </w:t>
      </w:r>
      <w:proofErr w:type="spellStart"/>
      <w:proofErr w:type="gramStart"/>
      <w:r w:rsidRPr="00876D10">
        <w:rPr>
          <w:rFonts w:ascii="Times New Roman" w:eastAsia="Times New Roman" w:hAnsi="Times New Roman" w:cs="Times New Roman"/>
          <w:lang w:val="en-US"/>
        </w:rPr>
        <w:t>Tiobe</w:t>
      </w:r>
      <w:proofErr w:type="spellEnd"/>
      <w:r w:rsidRPr="00876D10">
        <w:rPr>
          <w:rFonts w:ascii="Times New Roman" w:eastAsia="Times New Roman" w:hAnsi="Times New Roman" w:cs="Times New Roman"/>
          <w:lang w:val="en-US"/>
        </w:rPr>
        <w:t xml:space="preserve"> Programming Community Index </w:t>
      </w:r>
      <w:r>
        <w:rPr>
          <w:rFonts w:ascii="Times New Roman" w:eastAsia="Times New Roman" w:hAnsi="Times New Roman" w:cs="Times New Roman"/>
          <w:lang w:val="en-US"/>
        </w:rPr>
        <w:t>Definition.</w:t>
      </w:r>
      <w:proofErr w:type="gramEnd"/>
      <w:r>
        <w:rPr>
          <w:rFonts w:ascii="Times New Roman" w:eastAsia="Times New Roman" w:hAnsi="Times New Roman" w:cs="Times New Roman"/>
          <w:lang w:val="en-US"/>
        </w:rPr>
        <w:t xml:space="preserve"> </w:t>
      </w:r>
      <w:r w:rsidRPr="00876D10">
        <w:rPr>
          <w:rFonts w:ascii="Times New Roman" w:eastAsia="Times New Roman" w:hAnsi="Times New Roman" w:cs="Times New Roman"/>
        </w:rPr>
        <w:t xml:space="preserve">2013. </w:t>
      </w:r>
      <w:proofErr w:type="spellStart"/>
      <w:r w:rsidRPr="00876D10">
        <w:rPr>
          <w:rFonts w:ascii="Times New Roman" w:eastAsia="Times New Roman" w:hAnsi="Times New Roman" w:cs="Times New Roman"/>
        </w:rPr>
        <w:t>Disponivel</w:t>
      </w:r>
      <w:proofErr w:type="spellEnd"/>
      <w:r w:rsidRPr="00876D10">
        <w:rPr>
          <w:rFonts w:ascii="Times New Roman" w:eastAsia="Times New Roman" w:hAnsi="Times New Roman" w:cs="Times New Roman"/>
        </w:rPr>
        <w:t xml:space="preserve"> em &lt;</w:t>
      </w:r>
      <w:r w:rsidRPr="00876D10">
        <w:t xml:space="preserve"> </w:t>
      </w:r>
      <w:hyperlink r:id="rId59" w:history="1">
        <w:r>
          <w:rPr>
            <w:rStyle w:val="Hyperlink"/>
          </w:rPr>
          <w:t>http://www.tiobe.com/index.php/content/paperinfo/tpci/tpci_definition.htm</w:t>
        </w:r>
      </w:hyperlink>
      <w:r>
        <w:t xml:space="preserve">&gt; Acessado em </w:t>
      </w:r>
      <w:proofErr w:type="gramStart"/>
      <w:r>
        <w:t>14/01/2014</w:t>
      </w:r>
      <w:proofErr w:type="gramEnd"/>
    </w:p>
    <w:p w:rsidR="00F23CAD" w:rsidRDefault="00F23CAD" w:rsidP="00AD57D7">
      <w:pPr>
        <w:spacing w:before="100" w:beforeAutospacing="1" w:after="100" w:afterAutospacing="1" w:line="20" w:lineRule="atLeast"/>
        <w:jc w:val="left"/>
        <w:rPr>
          <w:rFonts w:ascii="Times New Roman" w:eastAsia="Times New Roman" w:hAnsi="Times New Roman" w:cs="Times New Roman"/>
        </w:rPr>
      </w:pPr>
      <w:r>
        <w:rPr>
          <w:rFonts w:ascii="Times New Roman" w:eastAsia="Times New Roman" w:hAnsi="Times New Roman" w:cs="Times New Roman"/>
        </w:rPr>
        <w:t xml:space="preserve">UFMG – Universidade Federal de Minas Gerais. Noticia de 25/03/2013. </w:t>
      </w:r>
      <w:r w:rsidRPr="00F23CAD">
        <w:rPr>
          <w:rFonts w:ascii="Times New Roman" w:eastAsia="Times New Roman" w:hAnsi="Times New Roman" w:cs="Times New Roman"/>
        </w:rPr>
        <w:t xml:space="preserve">UFMG adere ao </w:t>
      </w:r>
      <w:proofErr w:type="spellStart"/>
      <w:r w:rsidRPr="00F23CAD">
        <w:rPr>
          <w:rFonts w:ascii="Times New Roman" w:eastAsia="Times New Roman" w:hAnsi="Times New Roman" w:cs="Times New Roman"/>
        </w:rPr>
        <w:t>Sisu</w:t>
      </w:r>
      <w:proofErr w:type="spellEnd"/>
      <w:r w:rsidRPr="00F23CAD">
        <w:rPr>
          <w:rFonts w:ascii="Times New Roman" w:eastAsia="Times New Roman" w:hAnsi="Times New Roman" w:cs="Times New Roman"/>
        </w:rPr>
        <w:t xml:space="preserve"> em substituição ao concurso vestibular</w:t>
      </w:r>
      <w:r>
        <w:rPr>
          <w:rFonts w:ascii="Times New Roman" w:eastAsia="Times New Roman" w:hAnsi="Times New Roman" w:cs="Times New Roman"/>
        </w:rPr>
        <w:t xml:space="preserve">. Disponível em </w:t>
      </w:r>
      <w:hyperlink r:id="rId60" w:history="1">
        <w:r w:rsidRPr="00E2175C">
          <w:t>https://www.ufmg.br/boletim/bol1813/3.shtml</w:t>
        </w:r>
      </w:hyperlink>
      <w:r>
        <w:rPr>
          <w:rFonts w:ascii="Times New Roman" w:eastAsia="Times New Roman" w:hAnsi="Times New Roman" w:cs="Times New Roman"/>
        </w:rPr>
        <w:t xml:space="preserve"> Acessado em 15/09/2013.</w:t>
      </w:r>
    </w:p>
    <w:p w:rsidR="00AD57D7" w:rsidRDefault="00AD57D7" w:rsidP="00AD57D7">
      <w:pPr>
        <w:spacing w:before="100" w:beforeAutospacing="1" w:after="100" w:afterAutospacing="1" w:line="20" w:lineRule="atLeast"/>
        <w:jc w:val="left"/>
        <w:rPr>
          <w:rFonts w:ascii="Times New Roman" w:eastAsia="Times New Roman" w:hAnsi="Times New Roman" w:cs="Times New Roman"/>
        </w:rPr>
      </w:pPr>
      <w:r>
        <w:rPr>
          <w:rFonts w:ascii="Times New Roman" w:eastAsia="Times New Roman" w:hAnsi="Times New Roman" w:cs="Times New Roman"/>
        </w:rPr>
        <w:t xml:space="preserve">UFRGS – Universidade Federal do Rio Grande do Sul. Noticia de </w:t>
      </w:r>
      <w:r w:rsidRPr="00AD57D7">
        <w:rPr>
          <w:rFonts w:ascii="Times New Roman" w:eastAsia="Times New Roman" w:hAnsi="Times New Roman" w:cs="Times New Roman"/>
        </w:rPr>
        <w:t>09/08/2013</w:t>
      </w:r>
      <w:r>
        <w:rPr>
          <w:rFonts w:ascii="Times New Roman" w:eastAsia="Times New Roman" w:hAnsi="Times New Roman" w:cs="Times New Roman"/>
        </w:rPr>
        <w:t xml:space="preserve">: </w:t>
      </w:r>
      <w:r w:rsidRPr="00AD57D7">
        <w:rPr>
          <w:rFonts w:ascii="Times New Roman" w:eastAsia="Times New Roman" w:hAnsi="Times New Roman" w:cs="Times New Roman"/>
        </w:rPr>
        <w:t xml:space="preserve">UFRGS decide não aderir ao </w:t>
      </w:r>
      <w:proofErr w:type="spellStart"/>
      <w:proofErr w:type="gramStart"/>
      <w:r w:rsidRPr="00AD57D7">
        <w:rPr>
          <w:rFonts w:ascii="Times New Roman" w:eastAsia="Times New Roman" w:hAnsi="Times New Roman" w:cs="Times New Roman"/>
        </w:rPr>
        <w:t>SiSU</w:t>
      </w:r>
      <w:proofErr w:type="spellEnd"/>
      <w:proofErr w:type="gramEnd"/>
      <w:r w:rsidRPr="00AD57D7">
        <w:rPr>
          <w:rFonts w:ascii="Times New Roman" w:eastAsia="Times New Roman" w:hAnsi="Times New Roman" w:cs="Times New Roman"/>
        </w:rPr>
        <w:t xml:space="preserve"> para ingresso em 2014</w:t>
      </w:r>
      <w:r>
        <w:rPr>
          <w:rFonts w:ascii="Times New Roman" w:eastAsia="Times New Roman" w:hAnsi="Times New Roman" w:cs="Times New Roman"/>
        </w:rPr>
        <w:t>Disponivel em &lt;</w:t>
      </w:r>
      <w:hyperlink r:id="rId61" w:history="1">
        <w:r w:rsidRPr="00AD57D7">
          <w:rPr>
            <w:rFonts w:ascii="Times New Roman" w:eastAsia="Times New Roman" w:hAnsi="Times New Roman" w:cs="Times New Roman"/>
          </w:rPr>
          <w:t>http://www.ufrgs.br/ufrgs/noticias/ufrgs-decide-nao-aderir-ao-sisu-para-ingresso-em-2014</w:t>
        </w:r>
      </w:hyperlink>
      <w:r w:rsidRPr="00AD57D7">
        <w:rPr>
          <w:rFonts w:ascii="Times New Roman" w:eastAsia="Times New Roman" w:hAnsi="Times New Roman" w:cs="Times New Roman"/>
        </w:rPr>
        <w:t>&gt; Acessado em 15/09/2013</w:t>
      </w:r>
    </w:p>
    <w:p w:rsidR="00F939BE" w:rsidRDefault="00F939BE" w:rsidP="00F939BE">
      <w:pPr>
        <w:spacing w:before="100" w:beforeAutospacing="1" w:after="100" w:afterAutospacing="1" w:line="20" w:lineRule="atLeast"/>
        <w:jc w:val="left"/>
        <w:rPr>
          <w:rFonts w:ascii="Times New Roman" w:eastAsia="Times New Roman" w:hAnsi="Times New Roman" w:cs="Times New Roman"/>
        </w:rPr>
      </w:pPr>
      <w:r w:rsidRPr="00F939BE">
        <w:rPr>
          <w:rFonts w:ascii="Times New Roman" w:eastAsia="Times New Roman" w:hAnsi="Times New Roman" w:cs="Times New Roman"/>
        </w:rPr>
        <w:t>VALENTIM, M. L. P. (Org.). Gestão, mediação e uso da informação. São Paulo: Cultura Acadêmica, 2010. 393p. ISBN: 978-85-7983-117-1</w:t>
      </w:r>
      <w:r>
        <w:rPr>
          <w:rFonts w:ascii="Times New Roman" w:eastAsia="Times New Roman" w:hAnsi="Times New Roman" w:cs="Times New Roman"/>
        </w:rPr>
        <w:t xml:space="preserve"> Disponível em &lt;</w:t>
      </w:r>
      <w:r w:rsidRPr="00F939BE">
        <w:rPr>
          <w:rFonts w:ascii="Times New Roman" w:eastAsia="Times New Roman" w:hAnsi="Times New Roman" w:cs="Times New Roman"/>
        </w:rPr>
        <w:t>http://www.culturaacademica.com.br/titulo_view.asp?ID=115</w:t>
      </w:r>
      <w:r>
        <w:rPr>
          <w:rFonts w:ascii="Times New Roman" w:eastAsia="Times New Roman" w:hAnsi="Times New Roman" w:cs="Times New Roman"/>
        </w:rPr>
        <w:t>&gt;</w:t>
      </w:r>
    </w:p>
    <w:p w:rsidR="00E02017" w:rsidRDefault="00E02017"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lastRenderedPageBreak/>
        <w:t>VERGUEIRO, W</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 xml:space="preserve"> SUGAHARA, C. R. Aspectos conceituais e metodológicos de redes sociais e sua influência no estudo de fluxos de informação. Revista Digital de Biblioteconomia &amp; Ciência da Informação, Campinas, v. 7, n. 2, p. 102-117, jan./jun. 2010.</w:t>
      </w:r>
    </w:p>
    <w:p w:rsidR="009015CC" w:rsidRPr="009015CC" w:rsidRDefault="009015CC" w:rsidP="009015CC">
      <w:pPr>
        <w:spacing w:before="100" w:beforeAutospacing="1" w:after="100" w:afterAutospacing="1" w:line="20" w:lineRule="atLeast"/>
        <w:jc w:val="left"/>
        <w:rPr>
          <w:rFonts w:ascii="Times New Roman" w:eastAsia="Times New Roman" w:hAnsi="Times New Roman" w:cs="Times New Roman"/>
        </w:rPr>
      </w:pPr>
      <w:proofErr w:type="gramStart"/>
      <w:r w:rsidRPr="00D7091E">
        <w:rPr>
          <w:rFonts w:ascii="Times New Roman" w:eastAsia="Times New Roman" w:hAnsi="Times New Roman" w:cs="Times New Roman"/>
          <w:lang w:val="en-US"/>
        </w:rPr>
        <w:t xml:space="preserve">WATZLAWICK, P., </w:t>
      </w:r>
      <w:proofErr w:type="spellStart"/>
      <w:r w:rsidRPr="00D7091E">
        <w:rPr>
          <w:rFonts w:ascii="Times New Roman" w:eastAsia="Times New Roman" w:hAnsi="Times New Roman" w:cs="Times New Roman"/>
          <w:lang w:val="en-US"/>
        </w:rPr>
        <w:t>Beavin</w:t>
      </w:r>
      <w:proofErr w:type="spellEnd"/>
      <w:r w:rsidRPr="00D7091E">
        <w:rPr>
          <w:rFonts w:ascii="Times New Roman" w:eastAsia="Times New Roman" w:hAnsi="Times New Roman" w:cs="Times New Roman"/>
          <w:lang w:val="en-US"/>
        </w:rPr>
        <w:t>, J., &amp; Jackson, D. D. (1967).</w:t>
      </w:r>
      <w:proofErr w:type="gramEnd"/>
      <w:r w:rsidRPr="00D7091E">
        <w:rPr>
          <w:rFonts w:ascii="Times New Roman" w:eastAsia="Times New Roman" w:hAnsi="Times New Roman" w:cs="Times New Roman"/>
          <w:lang w:val="en-US"/>
        </w:rPr>
        <w:t xml:space="preserve"> </w:t>
      </w:r>
      <w:proofErr w:type="gramStart"/>
      <w:r w:rsidRPr="00D7091E">
        <w:rPr>
          <w:rFonts w:ascii="Times New Roman" w:eastAsia="Times New Roman" w:hAnsi="Times New Roman" w:cs="Times New Roman"/>
          <w:lang w:val="en-US"/>
        </w:rPr>
        <w:t>Pragmatics of Human Communication.</w:t>
      </w:r>
      <w:proofErr w:type="gramEnd"/>
      <w:r w:rsidRPr="00D7091E">
        <w:rPr>
          <w:rFonts w:ascii="Times New Roman" w:eastAsia="Times New Roman" w:hAnsi="Times New Roman" w:cs="Times New Roman"/>
          <w:lang w:val="en-US"/>
        </w:rPr>
        <w:t xml:space="preserve"> </w:t>
      </w:r>
      <w:proofErr w:type="gramStart"/>
      <w:r w:rsidRPr="00D7091E">
        <w:rPr>
          <w:rFonts w:ascii="Times New Roman" w:eastAsia="Times New Roman" w:hAnsi="Times New Roman" w:cs="Times New Roman"/>
          <w:lang w:val="en-US"/>
        </w:rPr>
        <w:t>A study of interactional patterns, pathologies, and paradoxes.</w:t>
      </w:r>
      <w:proofErr w:type="gramEnd"/>
      <w:r w:rsidRPr="00D7091E">
        <w:rPr>
          <w:rFonts w:ascii="Times New Roman" w:eastAsia="Times New Roman" w:hAnsi="Times New Roman" w:cs="Times New Roman"/>
          <w:lang w:val="en-US"/>
        </w:rPr>
        <w:t xml:space="preserve"> </w:t>
      </w:r>
      <w:r w:rsidRPr="009015CC">
        <w:rPr>
          <w:rFonts w:ascii="Times New Roman" w:eastAsia="Times New Roman" w:hAnsi="Times New Roman" w:cs="Times New Roman"/>
        </w:rPr>
        <w:t>New York: Norton</w:t>
      </w:r>
      <w:r>
        <w:rPr>
          <w:rFonts w:ascii="Times New Roman" w:eastAsia="Times New Roman" w:hAnsi="Times New Roman" w:cs="Times New Roman"/>
        </w:rPr>
        <w:t>. Disponível parcialmente em &lt;</w:t>
      </w:r>
      <w:r w:rsidRPr="009015CC">
        <w:t xml:space="preserve"> </w:t>
      </w:r>
      <w:r w:rsidRPr="009015CC">
        <w:rPr>
          <w:rFonts w:ascii="Times New Roman" w:eastAsia="Times New Roman" w:hAnsi="Times New Roman" w:cs="Times New Roman"/>
        </w:rPr>
        <w:t>http://books.google.com.br/books/about/Pragmatics_of_Human_Communication.html?</w:t>
      </w:r>
      <w:proofErr w:type="gramStart"/>
      <w:r w:rsidRPr="009015CC">
        <w:rPr>
          <w:rFonts w:ascii="Times New Roman" w:eastAsia="Times New Roman" w:hAnsi="Times New Roman" w:cs="Times New Roman"/>
        </w:rPr>
        <w:t>id</w:t>
      </w:r>
      <w:proofErr w:type="gramEnd"/>
      <w:r w:rsidRPr="009015CC">
        <w:rPr>
          <w:rFonts w:ascii="Times New Roman" w:eastAsia="Times New Roman" w:hAnsi="Times New Roman" w:cs="Times New Roman"/>
        </w:rPr>
        <w:t>=OqFmcgAACAAJ&amp;redir_esc=y</w:t>
      </w:r>
      <w:r>
        <w:rPr>
          <w:rFonts w:ascii="Times New Roman" w:eastAsia="Times New Roman" w:hAnsi="Times New Roman" w:cs="Times New Roman"/>
        </w:rPr>
        <w:t>&gt;</w:t>
      </w:r>
    </w:p>
    <w:p w:rsidR="00C1594D" w:rsidRPr="000E4703" w:rsidRDefault="00C1594D" w:rsidP="00F611D7">
      <w:pPr>
        <w:spacing w:before="100" w:beforeAutospacing="1" w:after="100" w:afterAutospacing="1" w:line="20" w:lineRule="atLeast"/>
        <w:rPr>
          <w:rFonts w:ascii="Times New Roman" w:eastAsia="Times New Roman" w:hAnsi="Times New Roman" w:cs="Times New Roman"/>
          <w:lang w:val="en-US"/>
        </w:rPr>
      </w:pPr>
      <w:proofErr w:type="gramStart"/>
      <w:r w:rsidRPr="00FA5493">
        <w:rPr>
          <w:rFonts w:ascii="Times New Roman" w:eastAsia="Times New Roman" w:hAnsi="Times New Roman" w:cs="Times New Roman"/>
          <w:lang w:val="en-US"/>
        </w:rPr>
        <w:t>WASSERMAN, Stanley; FAUST, Katherine.</w:t>
      </w:r>
      <w:proofErr w:type="gramEnd"/>
      <w:r w:rsidRPr="00FA5493">
        <w:rPr>
          <w:rFonts w:ascii="Times New Roman" w:eastAsia="Times New Roman" w:hAnsi="Times New Roman" w:cs="Times New Roman"/>
          <w:lang w:val="en-US"/>
        </w:rPr>
        <w:t xml:space="preserve"> Social Network Analysis: Methods and Applications. </w:t>
      </w:r>
      <w:r w:rsidRPr="000E4703">
        <w:rPr>
          <w:rFonts w:ascii="Times New Roman" w:eastAsia="Times New Roman" w:hAnsi="Times New Roman" w:cs="Times New Roman"/>
          <w:lang w:val="en-US"/>
        </w:rPr>
        <w:t>Cambridge: Cambridge University Press, 1994.</w:t>
      </w:r>
    </w:p>
    <w:p w:rsidR="000E4703" w:rsidRPr="000E4703" w:rsidRDefault="000E4703" w:rsidP="000E4703">
      <w:r>
        <w:rPr>
          <w:rFonts w:ascii="Times New Roman" w:eastAsia="Times New Roman" w:hAnsi="Times New Roman" w:cs="Times New Roman"/>
          <w:lang w:val="en-US"/>
        </w:rPr>
        <w:t xml:space="preserve">WIENER, N. Cybernetics or Control and Communication in the Animal and </w:t>
      </w:r>
      <w:proofErr w:type="gramStart"/>
      <w:r>
        <w:rPr>
          <w:rFonts w:ascii="Times New Roman" w:eastAsia="Times New Roman" w:hAnsi="Times New Roman" w:cs="Times New Roman"/>
          <w:lang w:val="en-US"/>
        </w:rPr>
        <w:t>The</w:t>
      </w:r>
      <w:proofErr w:type="gramEnd"/>
      <w:r>
        <w:rPr>
          <w:rFonts w:ascii="Times New Roman" w:eastAsia="Times New Roman" w:hAnsi="Times New Roman" w:cs="Times New Roman"/>
          <w:lang w:val="en-US"/>
        </w:rPr>
        <w:t xml:space="preserve"> Machine. </w:t>
      </w:r>
      <w:r w:rsidRPr="000E4703">
        <w:rPr>
          <w:rFonts w:ascii="Times New Roman" w:eastAsia="Times New Roman" w:hAnsi="Times New Roman" w:cs="Times New Roman"/>
        </w:rPr>
        <w:t xml:space="preserve">Hermann. 1948. </w:t>
      </w:r>
      <w:proofErr w:type="spellStart"/>
      <w:r>
        <w:rPr>
          <w:rFonts w:ascii="Times New Roman" w:eastAsia="Times New Roman" w:hAnsi="Times New Roman" w:cs="Times New Roman"/>
        </w:rPr>
        <w:t>Disponivel</w:t>
      </w:r>
      <w:proofErr w:type="spellEnd"/>
      <w:r>
        <w:rPr>
          <w:rFonts w:ascii="Times New Roman" w:eastAsia="Times New Roman" w:hAnsi="Times New Roman" w:cs="Times New Roman"/>
        </w:rPr>
        <w:t xml:space="preserve"> parcialmente em &lt;</w:t>
      </w:r>
      <w:r w:rsidRPr="000E4703">
        <w:t xml:space="preserve"> </w:t>
      </w:r>
      <w:r w:rsidRPr="000E4703">
        <w:rPr>
          <w:rFonts w:ascii="Times New Roman" w:eastAsia="Times New Roman" w:hAnsi="Times New Roman" w:cs="Times New Roman"/>
        </w:rPr>
        <w:t>http://books.google.com.br/books/about/Cybernetics.html?</w:t>
      </w:r>
      <w:proofErr w:type="gramStart"/>
      <w:r w:rsidRPr="000E4703">
        <w:rPr>
          <w:rFonts w:ascii="Times New Roman" w:eastAsia="Times New Roman" w:hAnsi="Times New Roman" w:cs="Times New Roman"/>
        </w:rPr>
        <w:t>id</w:t>
      </w:r>
      <w:proofErr w:type="gramEnd"/>
      <w:r w:rsidRPr="000E4703">
        <w:rPr>
          <w:rFonts w:ascii="Times New Roman" w:eastAsia="Times New Roman" w:hAnsi="Times New Roman" w:cs="Times New Roman"/>
        </w:rPr>
        <w:t>=NnM-uISyywAC&amp;redir_esc=y</w:t>
      </w:r>
      <w:r>
        <w:rPr>
          <w:rFonts w:ascii="Times New Roman" w:eastAsia="Times New Roman" w:hAnsi="Times New Roman" w:cs="Times New Roman"/>
        </w:rPr>
        <w:t>&gt;</w:t>
      </w:r>
    </w:p>
    <w:p w:rsidR="008F699B" w:rsidRDefault="008F699B" w:rsidP="00F611D7">
      <w:pPr>
        <w:spacing w:before="100" w:beforeAutospacing="1" w:after="100" w:afterAutospacing="1" w:line="20" w:lineRule="atLeast"/>
        <w:jc w:val="left"/>
        <w:rPr>
          <w:rFonts w:ascii="Times New Roman" w:eastAsia="Times New Roman" w:hAnsi="Times New Roman" w:cs="Times New Roman"/>
        </w:rPr>
      </w:pPr>
      <w:r w:rsidRPr="008F699B">
        <w:rPr>
          <w:rFonts w:ascii="Times New Roman" w:eastAsia="Times New Roman" w:hAnsi="Times New Roman" w:cs="Times New Roman"/>
          <w:lang w:val="en-US"/>
        </w:rPr>
        <w:t xml:space="preserve">ZINS, </w:t>
      </w:r>
      <w:proofErr w:type="spellStart"/>
      <w:r w:rsidRPr="008F699B">
        <w:rPr>
          <w:rFonts w:ascii="Times New Roman" w:eastAsia="Times New Roman" w:hAnsi="Times New Roman" w:cs="Times New Roman"/>
          <w:lang w:val="en-US"/>
        </w:rPr>
        <w:t>Chaim</w:t>
      </w:r>
      <w:proofErr w:type="spellEnd"/>
      <w:r w:rsidRPr="008F699B">
        <w:rPr>
          <w:rFonts w:ascii="Times New Roman" w:eastAsia="Times New Roman" w:hAnsi="Times New Roman" w:cs="Times New Roman"/>
          <w:lang w:val="en-US"/>
        </w:rPr>
        <w:t xml:space="preserve">. Knowledge map of information science: Research Articles.    </w:t>
      </w:r>
      <w:proofErr w:type="gramStart"/>
      <w:r w:rsidRPr="008F699B">
        <w:rPr>
          <w:rFonts w:ascii="Times New Roman" w:eastAsia="Times New Roman" w:hAnsi="Times New Roman" w:cs="Times New Roman"/>
          <w:lang w:val="en-US"/>
        </w:rPr>
        <w:t>Journal of the American Society for Information Science and Technology.</w:t>
      </w:r>
      <w:proofErr w:type="gramEnd"/>
      <w:r w:rsidRPr="008F699B">
        <w:rPr>
          <w:rFonts w:ascii="Times New Roman" w:eastAsia="Times New Roman" w:hAnsi="Times New Roman" w:cs="Times New Roman"/>
          <w:lang w:val="en-US"/>
        </w:rPr>
        <w:t xml:space="preserve"> </w:t>
      </w:r>
      <w:proofErr w:type="gramStart"/>
      <w:r w:rsidRPr="008F699B">
        <w:rPr>
          <w:rFonts w:ascii="Times New Roman" w:eastAsia="Times New Roman" w:hAnsi="Times New Roman" w:cs="Times New Roman"/>
        </w:rPr>
        <w:t>58(4):</w:t>
      </w:r>
      <w:proofErr w:type="gramEnd"/>
      <w:r w:rsidRPr="008F699B">
        <w:rPr>
          <w:rFonts w:ascii="Times New Roman" w:eastAsia="Times New Roman" w:hAnsi="Times New Roman" w:cs="Times New Roman"/>
        </w:rPr>
        <w:t>526–535, 2007. 10pp.</w:t>
      </w:r>
    </w:p>
    <w:p w:rsidR="001752A9" w:rsidRDefault="001752A9">
      <w:pPr>
        <w:rPr>
          <w:rFonts w:ascii="Times New Roman" w:eastAsia="Times New Roman" w:hAnsi="Times New Roman" w:cs="Times New Roman"/>
        </w:rPr>
      </w:pPr>
      <w:r>
        <w:rPr>
          <w:rFonts w:ascii="Times New Roman" w:eastAsia="Times New Roman" w:hAnsi="Times New Roman" w:cs="Times New Roman"/>
        </w:rPr>
        <w:br w:type="page"/>
      </w:r>
    </w:p>
    <w:p w:rsidR="004C0285" w:rsidRDefault="004C0285"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lastRenderedPageBreak/>
        <w:t>ANEXO I</w:t>
      </w:r>
    </w:p>
    <w:p w:rsidR="004C0285" w:rsidRDefault="004C0285" w:rsidP="001752A9">
      <w:pPr>
        <w:spacing w:after="0" w:line="360" w:lineRule="auto"/>
        <w:jc w:val="center"/>
        <w:rPr>
          <w:rFonts w:ascii="Times New Roman" w:eastAsia="Times New Roman" w:hAnsi="Times New Roman" w:cs="Times New Roman"/>
        </w:rPr>
      </w:pPr>
    </w:p>
    <w:p w:rsidR="004C0285" w:rsidRDefault="00E37B2D"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object w:dxaOrig="8504" w:dyaOrig="124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9pt;height:621.25pt" o:ole="">
            <v:imagedata r:id="rId62" o:title=""/>
          </v:shape>
          <o:OLEObject Type="Link" ProgID="Word.Document.12" ShapeID="_x0000_i1025" DrawAspect="Content" r:id="rId63" UpdateMode="Always">
            <o:LinkType>Picture</o:LinkType>
            <o:LockedField>false</o:LockedField>
            <o:FieldCodes>\f 0</o:FieldCodes>
          </o:OLEObject>
        </w:object>
      </w:r>
    </w:p>
    <w:p w:rsidR="004C0285" w:rsidRDefault="004C0285" w:rsidP="001752A9">
      <w:pPr>
        <w:spacing w:after="0" w:line="360" w:lineRule="auto"/>
        <w:jc w:val="center"/>
        <w:rPr>
          <w:rFonts w:ascii="Times New Roman" w:eastAsia="Times New Roman" w:hAnsi="Times New Roman" w:cs="Times New Roman"/>
        </w:rPr>
      </w:pPr>
    </w:p>
    <w:p w:rsidR="00C1594D" w:rsidRDefault="001752A9"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lastRenderedPageBreak/>
        <w:t>ANEXO II</w:t>
      </w:r>
    </w:p>
    <w:p w:rsidR="004C0285" w:rsidRDefault="004C0285" w:rsidP="001752A9">
      <w:pPr>
        <w:spacing w:after="0" w:line="360" w:lineRule="auto"/>
        <w:jc w:val="center"/>
        <w:rPr>
          <w:rFonts w:ascii="Times New Roman" w:eastAsia="Times New Roman" w:hAnsi="Times New Roman" w:cs="Times New Roman"/>
        </w:rPr>
      </w:pPr>
    </w:p>
    <w:p w:rsidR="004C0285" w:rsidRPr="0068702C" w:rsidRDefault="00857A26"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pict>
          <v:shape id="_x0000_i1026" type="#_x0000_t75" style="width:444.95pt;height:630.15pt">
            <v:imagedata r:id="rId64" o:title=""/>
          </v:shape>
        </w:pict>
      </w:r>
    </w:p>
    <w:sectPr w:rsidR="004C0285" w:rsidRPr="0068702C" w:rsidSect="00A45309">
      <w:footerReference w:type="default" r:id="rId65"/>
      <w:pgSz w:w="11906" w:h="16838"/>
      <w:pgMar w:top="1417" w:right="1701" w:bottom="1417" w:left="1701" w:header="720" w:footer="720" w:gutter="0"/>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18F9" w:rsidRDefault="003218F9">
      <w:pPr>
        <w:spacing w:after="0" w:line="240" w:lineRule="auto"/>
      </w:pPr>
      <w:r>
        <w:separator/>
      </w:r>
    </w:p>
  </w:endnote>
  <w:endnote w:type="continuationSeparator" w:id="0">
    <w:p w:rsidR="003218F9" w:rsidRDefault="003218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34D7" w:rsidRDefault="00DE34D7">
    <w:pPr>
      <w:jc w:val="right"/>
    </w:pPr>
    <w:r>
      <w:fldChar w:fldCharType="begin"/>
    </w:r>
    <w:r>
      <w:instrText>PAGE</w:instrText>
    </w:r>
    <w:r>
      <w:fldChar w:fldCharType="separate"/>
    </w:r>
    <w:r w:rsidR="00ED2EA8">
      <w:rPr>
        <w:noProof/>
      </w:rPr>
      <w:t>135</w:t>
    </w:r>
    <w:r>
      <w:fldChar w:fldCharType="end"/>
    </w:r>
  </w:p>
  <w:p w:rsidR="00DE34D7" w:rsidRDefault="00DE34D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18F9" w:rsidRDefault="003218F9">
      <w:pPr>
        <w:spacing w:after="0" w:line="240" w:lineRule="auto"/>
      </w:pPr>
      <w:r>
        <w:separator/>
      </w:r>
    </w:p>
  </w:footnote>
  <w:footnote w:type="continuationSeparator" w:id="0">
    <w:p w:rsidR="003218F9" w:rsidRDefault="003218F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B2F5E"/>
    <w:multiLevelType w:val="hybridMultilevel"/>
    <w:tmpl w:val="68087A16"/>
    <w:lvl w:ilvl="0" w:tplc="67D022C6">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0D528E1"/>
    <w:multiLevelType w:val="hybridMultilevel"/>
    <w:tmpl w:val="DDC6708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
    <w:nsid w:val="02662CCB"/>
    <w:multiLevelType w:val="hybridMultilevel"/>
    <w:tmpl w:val="31527DB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B9A3D75"/>
    <w:multiLevelType w:val="hybridMultilevel"/>
    <w:tmpl w:val="C74AF7B8"/>
    <w:lvl w:ilvl="0" w:tplc="744CE4C4">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0D5B025B"/>
    <w:multiLevelType w:val="multilevel"/>
    <w:tmpl w:val="89448A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eastAsia="Times New Roman" w:hint="default"/>
      </w:rPr>
    </w:lvl>
    <w:lvl w:ilvl="2">
      <w:start w:val="1"/>
      <w:numFmt w:val="decimal"/>
      <w:isLgl/>
      <w:lvlText w:val="%1.%2.%3."/>
      <w:lvlJc w:val="left"/>
      <w:pPr>
        <w:ind w:left="1080" w:hanging="720"/>
      </w:pPr>
      <w:rPr>
        <w:rFonts w:eastAsia="Times New Roman" w:hint="default"/>
      </w:rPr>
    </w:lvl>
    <w:lvl w:ilvl="3">
      <w:start w:val="1"/>
      <w:numFmt w:val="decimal"/>
      <w:isLgl/>
      <w:lvlText w:val="%1.%2.%3.%4."/>
      <w:lvlJc w:val="left"/>
      <w:pPr>
        <w:ind w:left="1440" w:hanging="1080"/>
      </w:pPr>
      <w:rPr>
        <w:rFonts w:eastAsia="Times New Roman" w:hint="default"/>
      </w:rPr>
    </w:lvl>
    <w:lvl w:ilvl="4">
      <w:start w:val="1"/>
      <w:numFmt w:val="decimal"/>
      <w:isLgl/>
      <w:lvlText w:val="%1.%2.%3.%4.%5."/>
      <w:lvlJc w:val="left"/>
      <w:pPr>
        <w:ind w:left="1440" w:hanging="1080"/>
      </w:pPr>
      <w:rPr>
        <w:rFonts w:eastAsia="Times New Roman" w:hint="default"/>
      </w:rPr>
    </w:lvl>
    <w:lvl w:ilvl="5">
      <w:start w:val="1"/>
      <w:numFmt w:val="decimal"/>
      <w:isLgl/>
      <w:lvlText w:val="%1.%2.%3.%4.%5.%6."/>
      <w:lvlJc w:val="left"/>
      <w:pPr>
        <w:ind w:left="1800" w:hanging="1440"/>
      </w:pPr>
      <w:rPr>
        <w:rFonts w:eastAsia="Times New Roman" w:hint="default"/>
      </w:rPr>
    </w:lvl>
    <w:lvl w:ilvl="6">
      <w:start w:val="1"/>
      <w:numFmt w:val="decimal"/>
      <w:isLgl/>
      <w:lvlText w:val="%1.%2.%3.%4.%5.%6.%7."/>
      <w:lvlJc w:val="left"/>
      <w:pPr>
        <w:ind w:left="1800" w:hanging="1440"/>
      </w:pPr>
      <w:rPr>
        <w:rFonts w:eastAsia="Times New Roman" w:hint="default"/>
      </w:rPr>
    </w:lvl>
    <w:lvl w:ilvl="7">
      <w:start w:val="1"/>
      <w:numFmt w:val="decimal"/>
      <w:isLgl/>
      <w:lvlText w:val="%1.%2.%3.%4.%5.%6.%7.%8."/>
      <w:lvlJc w:val="left"/>
      <w:pPr>
        <w:ind w:left="2160" w:hanging="1800"/>
      </w:pPr>
      <w:rPr>
        <w:rFonts w:eastAsia="Times New Roman" w:hint="default"/>
      </w:rPr>
    </w:lvl>
    <w:lvl w:ilvl="8">
      <w:start w:val="1"/>
      <w:numFmt w:val="decimal"/>
      <w:isLgl/>
      <w:lvlText w:val="%1.%2.%3.%4.%5.%6.%7.%8.%9."/>
      <w:lvlJc w:val="left"/>
      <w:pPr>
        <w:ind w:left="2160" w:hanging="1800"/>
      </w:pPr>
      <w:rPr>
        <w:rFonts w:eastAsia="Times New Roman" w:hint="default"/>
      </w:rPr>
    </w:lvl>
  </w:abstractNum>
  <w:abstractNum w:abstractNumId="5">
    <w:nsid w:val="10774B12"/>
    <w:multiLevelType w:val="hybridMultilevel"/>
    <w:tmpl w:val="478EA83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4E133C9"/>
    <w:multiLevelType w:val="hybridMultilevel"/>
    <w:tmpl w:val="A7645724"/>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7">
    <w:nsid w:val="1EFE354E"/>
    <w:multiLevelType w:val="hybridMultilevel"/>
    <w:tmpl w:val="82F2EE5E"/>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21562B6F"/>
    <w:multiLevelType w:val="hybridMultilevel"/>
    <w:tmpl w:val="17D23396"/>
    <w:lvl w:ilvl="0" w:tplc="B4B89E16">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9">
    <w:nsid w:val="21F4331F"/>
    <w:multiLevelType w:val="hybridMultilevel"/>
    <w:tmpl w:val="9B30EDD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38710BF0"/>
    <w:multiLevelType w:val="hybridMultilevel"/>
    <w:tmpl w:val="6B10DCA0"/>
    <w:lvl w:ilvl="0" w:tplc="17F0C1E0">
      <w:start w:val="1"/>
      <w:numFmt w:val="upp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1">
    <w:nsid w:val="39400183"/>
    <w:multiLevelType w:val="hybridMultilevel"/>
    <w:tmpl w:val="3A843810"/>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6728401F"/>
    <w:multiLevelType w:val="hybridMultilevel"/>
    <w:tmpl w:val="6E8C7EC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72DF382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743B5AFA"/>
    <w:multiLevelType w:val="hybridMultilevel"/>
    <w:tmpl w:val="CD0A91D8"/>
    <w:lvl w:ilvl="0" w:tplc="04160005">
      <w:start w:val="1"/>
      <w:numFmt w:val="bullet"/>
      <w:lvlText w:val=""/>
      <w:lvlJc w:val="left"/>
      <w:pPr>
        <w:ind w:left="2148" w:hanging="360"/>
      </w:pPr>
      <w:rPr>
        <w:rFonts w:ascii="Wingdings" w:hAnsi="Wingdings" w:hint="default"/>
      </w:rPr>
    </w:lvl>
    <w:lvl w:ilvl="1" w:tplc="04160003" w:tentative="1">
      <w:start w:val="1"/>
      <w:numFmt w:val="bullet"/>
      <w:lvlText w:val="o"/>
      <w:lvlJc w:val="left"/>
      <w:pPr>
        <w:ind w:left="2868" w:hanging="360"/>
      </w:pPr>
      <w:rPr>
        <w:rFonts w:ascii="Courier New" w:hAnsi="Courier New" w:cs="Courier New" w:hint="default"/>
      </w:rPr>
    </w:lvl>
    <w:lvl w:ilvl="2" w:tplc="04160005" w:tentative="1">
      <w:start w:val="1"/>
      <w:numFmt w:val="bullet"/>
      <w:lvlText w:val=""/>
      <w:lvlJc w:val="left"/>
      <w:pPr>
        <w:ind w:left="3588" w:hanging="360"/>
      </w:pPr>
      <w:rPr>
        <w:rFonts w:ascii="Wingdings" w:hAnsi="Wingdings" w:hint="default"/>
      </w:rPr>
    </w:lvl>
    <w:lvl w:ilvl="3" w:tplc="04160001" w:tentative="1">
      <w:start w:val="1"/>
      <w:numFmt w:val="bullet"/>
      <w:lvlText w:val=""/>
      <w:lvlJc w:val="left"/>
      <w:pPr>
        <w:ind w:left="4308" w:hanging="360"/>
      </w:pPr>
      <w:rPr>
        <w:rFonts w:ascii="Symbol" w:hAnsi="Symbol" w:hint="default"/>
      </w:rPr>
    </w:lvl>
    <w:lvl w:ilvl="4" w:tplc="04160003" w:tentative="1">
      <w:start w:val="1"/>
      <w:numFmt w:val="bullet"/>
      <w:lvlText w:val="o"/>
      <w:lvlJc w:val="left"/>
      <w:pPr>
        <w:ind w:left="5028" w:hanging="360"/>
      </w:pPr>
      <w:rPr>
        <w:rFonts w:ascii="Courier New" w:hAnsi="Courier New" w:cs="Courier New" w:hint="default"/>
      </w:rPr>
    </w:lvl>
    <w:lvl w:ilvl="5" w:tplc="04160005" w:tentative="1">
      <w:start w:val="1"/>
      <w:numFmt w:val="bullet"/>
      <w:lvlText w:val=""/>
      <w:lvlJc w:val="left"/>
      <w:pPr>
        <w:ind w:left="5748" w:hanging="360"/>
      </w:pPr>
      <w:rPr>
        <w:rFonts w:ascii="Wingdings" w:hAnsi="Wingdings" w:hint="default"/>
      </w:rPr>
    </w:lvl>
    <w:lvl w:ilvl="6" w:tplc="04160001" w:tentative="1">
      <w:start w:val="1"/>
      <w:numFmt w:val="bullet"/>
      <w:lvlText w:val=""/>
      <w:lvlJc w:val="left"/>
      <w:pPr>
        <w:ind w:left="6468" w:hanging="360"/>
      </w:pPr>
      <w:rPr>
        <w:rFonts w:ascii="Symbol" w:hAnsi="Symbol" w:hint="default"/>
      </w:rPr>
    </w:lvl>
    <w:lvl w:ilvl="7" w:tplc="04160003" w:tentative="1">
      <w:start w:val="1"/>
      <w:numFmt w:val="bullet"/>
      <w:lvlText w:val="o"/>
      <w:lvlJc w:val="left"/>
      <w:pPr>
        <w:ind w:left="7188" w:hanging="360"/>
      </w:pPr>
      <w:rPr>
        <w:rFonts w:ascii="Courier New" w:hAnsi="Courier New" w:cs="Courier New" w:hint="default"/>
      </w:rPr>
    </w:lvl>
    <w:lvl w:ilvl="8" w:tplc="04160005" w:tentative="1">
      <w:start w:val="1"/>
      <w:numFmt w:val="bullet"/>
      <w:lvlText w:val=""/>
      <w:lvlJc w:val="left"/>
      <w:pPr>
        <w:ind w:left="7908" w:hanging="360"/>
      </w:pPr>
      <w:rPr>
        <w:rFonts w:ascii="Wingdings" w:hAnsi="Wingdings" w:hint="default"/>
      </w:rPr>
    </w:lvl>
  </w:abstractNum>
  <w:abstractNum w:abstractNumId="15">
    <w:nsid w:val="7C8F4A3F"/>
    <w:multiLevelType w:val="multilevel"/>
    <w:tmpl w:val="89448A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eastAsia="Times New Roman" w:hint="default"/>
      </w:rPr>
    </w:lvl>
    <w:lvl w:ilvl="2">
      <w:start w:val="1"/>
      <w:numFmt w:val="decimal"/>
      <w:isLgl/>
      <w:lvlText w:val="%1.%2.%3."/>
      <w:lvlJc w:val="left"/>
      <w:pPr>
        <w:ind w:left="1080" w:hanging="720"/>
      </w:pPr>
      <w:rPr>
        <w:rFonts w:eastAsia="Times New Roman" w:hint="default"/>
      </w:rPr>
    </w:lvl>
    <w:lvl w:ilvl="3">
      <w:start w:val="1"/>
      <w:numFmt w:val="decimal"/>
      <w:isLgl/>
      <w:lvlText w:val="%1.%2.%3.%4."/>
      <w:lvlJc w:val="left"/>
      <w:pPr>
        <w:ind w:left="1440" w:hanging="1080"/>
      </w:pPr>
      <w:rPr>
        <w:rFonts w:eastAsia="Times New Roman" w:hint="default"/>
      </w:rPr>
    </w:lvl>
    <w:lvl w:ilvl="4">
      <w:start w:val="1"/>
      <w:numFmt w:val="decimal"/>
      <w:isLgl/>
      <w:lvlText w:val="%1.%2.%3.%4.%5."/>
      <w:lvlJc w:val="left"/>
      <w:pPr>
        <w:ind w:left="1440" w:hanging="1080"/>
      </w:pPr>
      <w:rPr>
        <w:rFonts w:eastAsia="Times New Roman" w:hint="default"/>
      </w:rPr>
    </w:lvl>
    <w:lvl w:ilvl="5">
      <w:start w:val="1"/>
      <w:numFmt w:val="decimal"/>
      <w:isLgl/>
      <w:lvlText w:val="%1.%2.%3.%4.%5.%6."/>
      <w:lvlJc w:val="left"/>
      <w:pPr>
        <w:ind w:left="1800" w:hanging="1440"/>
      </w:pPr>
      <w:rPr>
        <w:rFonts w:eastAsia="Times New Roman" w:hint="default"/>
      </w:rPr>
    </w:lvl>
    <w:lvl w:ilvl="6">
      <w:start w:val="1"/>
      <w:numFmt w:val="decimal"/>
      <w:isLgl/>
      <w:lvlText w:val="%1.%2.%3.%4.%5.%6.%7."/>
      <w:lvlJc w:val="left"/>
      <w:pPr>
        <w:ind w:left="1800" w:hanging="1440"/>
      </w:pPr>
      <w:rPr>
        <w:rFonts w:eastAsia="Times New Roman" w:hint="default"/>
      </w:rPr>
    </w:lvl>
    <w:lvl w:ilvl="7">
      <w:start w:val="1"/>
      <w:numFmt w:val="decimal"/>
      <w:isLgl/>
      <w:lvlText w:val="%1.%2.%3.%4.%5.%6.%7.%8."/>
      <w:lvlJc w:val="left"/>
      <w:pPr>
        <w:ind w:left="2160" w:hanging="1800"/>
      </w:pPr>
      <w:rPr>
        <w:rFonts w:eastAsia="Times New Roman" w:hint="default"/>
      </w:rPr>
    </w:lvl>
    <w:lvl w:ilvl="8">
      <w:start w:val="1"/>
      <w:numFmt w:val="decimal"/>
      <w:isLgl/>
      <w:lvlText w:val="%1.%2.%3.%4.%5.%6.%7.%8.%9."/>
      <w:lvlJc w:val="left"/>
      <w:pPr>
        <w:ind w:left="2160" w:hanging="1800"/>
      </w:pPr>
      <w:rPr>
        <w:rFonts w:eastAsia="Times New Roman" w:hint="default"/>
      </w:rPr>
    </w:lvl>
  </w:abstractNum>
  <w:num w:numId="1">
    <w:abstractNumId w:val="13"/>
  </w:num>
  <w:num w:numId="2">
    <w:abstractNumId w:val="9"/>
  </w:num>
  <w:num w:numId="3">
    <w:abstractNumId w:val="15"/>
  </w:num>
  <w:num w:numId="4">
    <w:abstractNumId w:val="1"/>
  </w:num>
  <w:num w:numId="5">
    <w:abstractNumId w:val="6"/>
  </w:num>
  <w:num w:numId="6">
    <w:abstractNumId w:val="14"/>
  </w:num>
  <w:num w:numId="7">
    <w:abstractNumId w:val="11"/>
  </w:num>
  <w:num w:numId="8">
    <w:abstractNumId w:val="4"/>
  </w:num>
  <w:num w:numId="9">
    <w:abstractNumId w:val="2"/>
  </w:num>
  <w:num w:numId="10">
    <w:abstractNumId w:val="12"/>
  </w:num>
  <w:num w:numId="11">
    <w:abstractNumId w:val="7"/>
  </w:num>
  <w:num w:numId="12">
    <w:abstractNumId w:val="3"/>
  </w:num>
  <w:num w:numId="13">
    <w:abstractNumId w:val="10"/>
  </w:num>
  <w:num w:numId="14">
    <w:abstractNumId w:val="0"/>
  </w:num>
  <w:num w:numId="15">
    <w:abstractNumId w:val="8"/>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4B3457"/>
    <w:rsid w:val="000001F6"/>
    <w:rsid w:val="00005441"/>
    <w:rsid w:val="00006132"/>
    <w:rsid w:val="0000635F"/>
    <w:rsid w:val="00011CB8"/>
    <w:rsid w:val="00013325"/>
    <w:rsid w:val="00013560"/>
    <w:rsid w:val="00014553"/>
    <w:rsid w:val="00021D37"/>
    <w:rsid w:val="000250A3"/>
    <w:rsid w:val="000317BD"/>
    <w:rsid w:val="00031E08"/>
    <w:rsid w:val="00033A93"/>
    <w:rsid w:val="00033CA5"/>
    <w:rsid w:val="000343B8"/>
    <w:rsid w:val="00034DB4"/>
    <w:rsid w:val="000361A0"/>
    <w:rsid w:val="00041EB1"/>
    <w:rsid w:val="00044101"/>
    <w:rsid w:val="00045220"/>
    <w:rsid w:val="000503E1"/>
    <w:rsid w:val="00050F03"/>
    <w:rsid w:val="00054087"/>
    <w:rsid w:val="00054733"/>
    <w:rsid w:val="00055C26"/>
    <w:rsid w:val="00057C66"/>
    <w:rsid w:val="000603EC"/>
    <w:rsid w:val="00061E5D"/>
    <w:rsid w:val="00064A45"/>
    <w:rsid w:val="000650F3"/>
    <w:rsid w:val="00066616"/>
    <w:rsid w:val="00066EB3"/>
    <w:rsid w:val="00071659"/>
    <w:rsid w:val="0007286A"/>
    <w:rsid w:val="00075134"/>
    <w:rsid w:val="0007540D"/>
    <w:rsid w:val="00081C95"/>
    <w:rsid w:val="000873E2"/>
    <w:rsid w:val="00090661"/>
    <w:rsid w:val="00093C01"/>
    <w:rsid w:val="00095FAC"/>
    <w:rsid w:val="00097616"/>
    <w:rsid w:val="000A2A99"/>
    <w:rsid w:val="000A74BD"/>
    <w:rsid w:val="000A7626"/>
    <w:rsid w:val="000A7808"/>
    <w:rsid w:val="000A798D"/>
    <w:rsid w:val="000B0CBA"/>
    <w:rsid w:val="000B501D"/>
    <w:rsid w:val="000B53EB"/>
    <w:rsid w:val="000B6527"/>
    <w:rsid w:val="000C1D79"/>
    <w:rsid w:val="000C2D92"/>
    <w:rsid w:val="000C31A1"/>
    <w:rsid w:val="000C4B08"/>
    <w:rsid w:val="000C4D1C"/>
    <w:rsid w:val="000C51A1"/>
    <w:rsid w:val="000D0E33"/>
    <w:rsid w:val="000D15B2"/>
    <w:rsid w:val="000D16B6"/>
    <w:rsid w:val="000D44E3"/>
    <w:rsid w:val="000D510A"/>
    <w:rsid w:val="000E02F1"/>
    <w:rsid w:val="000E2973"/>
    <w:rsid w:val="000E3B03"/>
    <w:rsid w:val="000E4703"/>
    <w:rsid w:val="000F000F"/>
    <w:rsid w:val="000F47B5"/>
    <w:rsid w:val="000F4BB1"/>
    <w:rsid w:val="00100866"/>
    <w:rsid w:val="0010625D"/>
    <w:rsid w:val="001072C4"/>
    <w:rsid w:val="00107A4E"/>
    <w:rsid w:val="001179F1"/>
    <w:rsid w:val="00123676"/>
    <w:rsid w:val="001300BB"/>
    <w:rsid w:val="001321D4"/>
    <w:rsid w:val="001323D8"/>
    <w:rsid w:val="00135040"/>
    <w:rsid w:val="00143008"/>
    <w:rsid w:val="00152189"/>
    <w:rsid w:val="001523D4"/>
    <w:rsid w:val="00152D50"/>
    <w:rsid w:val="001534CB"/>
    <w:rsid w:val="00157869"/>
    <w:rsid w:val="0016098A"/>
    <w:rsid w:val="00162EE0"/>
    <w:rsid w:val="00164A63"/>
    <w:rsid w:val="00164CDA"/>
    <w:rsid w:val="00164D3D"/>
    <w:rsid w:val="001664E7"/>
    <w:rsid w:val="00170209"/>
    <w:rsid w:val="0017265E"/>
    <w:rsid w:val="001752A9"/>
    <w:rsid w:val="00175838"/>
    <w:rsid w:val="00181E49"/>
    <w:rsid w:val="0018258D"/>
    <w:rsid w:val="00182907"/>
    <w:rsid w:val="00182E5D"/>
    <w:rsid w:val="001831D4"/>
    <w:rsid w:val="00184996"/>
    <w:rsid w:val="0018533B"/>
    <w:rsid w:val="001858D7"/>
    <w:rsid w:val="00186447"/>
    <w:rsid w:val="00187975"/>
    <w:rsid w:val="00187B39"/>
    <w:rsid w:val="001A1623"/>
    <w:rsid w:val="001A5F12"/>
    <w:rsid w:val="001B006A"/>
    <w:rsid w:val="001B006B"/>
    <w:rsid w:val="001B121E"/>
    <w:rsid w:val="001B356B"/>
    <w:rsid w:val="001B59C3"/>
    <w:rsid w:val="001B63CD"/>
    <w:rsid w:val="001C17E7"/>
    <w:rsid w:val="001C22B0"/>
    <w:rsid w:val="001C3562"/>
    <w:rsid w:val="001C3CD2"/>
    <w:rsid w:val="001C4462"/>
    <w:rsid w:val="001C4CE5"/>
    <w:rsid w:val="001C6BDF"/>
    <w:rsid w:val="001D126E"/>
    <w:rsid w:val="001D56BF"/>
    <w:rsid w:val="001E04D1"/>
    <w:rsid w:val="001E283C"/>
    <w:rsid w:val="001E61D8"/>
    <w:rsid w:val="001E7113"/>
    <w:rsid w:val="001E7871"/>
    <w:rsid w:val="001E7D29"/>
    <w:rsid w:val="001F06E5"/>
    <w:rsid w:val="001F1422"/>
    <w:rsid w:val="001F1E4C"/>
    <w:rsid w:val="001F20D9"/>
    <w:rsid w:val="001F50F8"/>
    <w:rsid w:val="001F57C4"/>
    <w:rsid w:val="001F5B51"/>
    <w:rsid w:val="001F65CE"/>
    <w:rsid w:val="001F6E26"/>
    <w:rsid w:val="001F7B0D"/>
    <w:rsid w:val="00201A3E"/>
    <w:rsid w:val="00202458"/>
    <w:rsid w:val="00202F0F"/>
    <w:rsid w:val="0020744F"/>
    <w:rsid w:val="00207AD6"/>
    <w:rsid w:val="00210806"/>
    <w:rsid w:val="00233492"/>
    <w:rsid w:val="002351F7"/>
    <w:rsid w:val="0023539F"/>
    <w:rsid w:val="00235D09"/>
    <w:rsid w:val="0023642D"/>
    <w:rsid w:val="002364DA"/>
    <w:rsid w:val="00237D1C"/>
    <w:rsid w:val="002421F6"/>
    <w:rsid w:val="00242CBA"/>
    <w:rsid w:val="00243267"/>
    <w:rsid w:val="00243A31"/>
    <w:rsid w:val="00244B24"/>
    <w:rsid w:val="00245500"/>
    <w:rsid w:val="00252724"/>
    <w:rsid w:val="00252ECF"/>
    <w:rsid w:val="002558A8"/>
    <w:rsid w:val="00255C9D"/>
    <w:rsid w:val="00257B99"/>
    <w:rsid w:val="002601C3"/>
    <w:rsid w:val="00260DBB"/>
    <w:rsid w:val="00261447"/>
    <w:rsid w:val="00261935"/>
    <w:rsid w:val="00270D96"/>
    <w:rsid w:val="0027259F"/>
    <w:rsid w:val="002806AE"/>
    <w:rsid w:val="002808A3"/>
    <w:rsid w:val="0028145C"/>
    <w:rsid w:val="002829D0"/>
    <w:rsid w:val="00282BE2"/>
    <w:rsid w:val="00283681"/>
    <w:rsid w:val="00287F60"/>
    <w:rsid w:val="00291ED0"/>
    <w:rsid w:val="00293E05"/>
    <w:rsid w:val="00293F2D"/>
    <w:rsid w:val="00297431"/>
    <w:rsid w:val="002A1355"/>
    <w:rsid w:val="002B5922"/>
    <w:rsid w:val="002B60FC"/>
    <w:rsid w:val="002B6EAD"/>
    <w:rsid w:val="002C17C7"/>
    <w:rsid w:val="002C4D56"/>
    <w:rsid w:val="002C4D5A"/>
    <w:rsid w:val="002C5B13"/>
    <w:rsid w:val="002D2D99"/>
    <w:rsid w:val="002E21DD"/>
    <w:rsid w:val="002E3D19"/>
    <w:rsid w:val="002E64E6"/>
    <w:rsid w:val="002E74E7"/>
    <w:rsid w:val="002F6D8C"/>
    <w:rsid w:val="002F7C3A"/>
    <w:rsid w:val="002F7E38"/>
    <w:rsid w:val="00302CA8"/>
    <w:rsid w:val="00305BB8"/>
    <w:rsid w:val="00307033"/>
    <w:rsid w:val="00311BA0"/>
    <w:rsid w:val="00312E90"/>
    <w:rsid w:val="00315BB0"/>
    <w:rsid w:val="003218F9"/>
    <w:rsid w:val="00321D2B"/>
    <w:rsid w:val="00323667"/>
    <w:rsid w:val="00327A14"/>
    <w:rsid w:val="00330AB1"/>
    <w:rsid w:val="00330D2A"/>
    <w:rsid w:val="003318CE"/>
    <w:rsid w:val="00332338"/>
    <w:rsid w:val="003326C8"/>
    <w:rsid w:val="00335A81"/>
    <w:rsid w:val="00337BA4"/>
    <w:rsid w:val="003408E1"/>
    <w:rsid w:val="00346C3B"/>
    <w:rsid w:val="003538C7"/>
    <w:rsid w:val="00355BD0"/>
    <w:rsid w:val="00362F54"/>
    <w:rsid w:val="00364BE3"/>
    <w:rsid w:val="00364DCD"/>
    <w:rsid w:val="00366C45"/>
    <w:rsid w:val="00367F84"/>
    <w:rsid w:val="0037209B"/>
    <w:rsid w:val="00375C28"/>
    <w:rsid w:val="0038119E"/>
    <w:rsid w:val="00383F7F"/>
    <w:rsid w:val="00385598"/>
    <w:rsid w:val="003858D7"/>
    <w:rsid w:val="0038658A"/>
    <w:rsid w:val="00390279"/>
    <w:rsid w:val="0039340C"/>
    <w:rsid w:val="00393D1D"/>
    <w:rsid w:val="003A53AD"/>
    <w:rsid w:val="003A7010"/>
    <w:rsid w:val="003B2477"/>
    <w:rsid w:val="003B2BB1"/>
    <w:rsid w:val="003B31C2"/>
    <w:rsid w:val="003B3CC7"/>
    <w:rsid w:val="003B441D"/>
    <w:rsid w:val="003B5219"/>
    <w:rsid w:val="003B58DC"/>
    <w:rsid w:val="003B5CF6"/>
    <w:rsid w:val="003C6854"/>
    <w:rsid w:val="003C726E"/>
    <w:rsid w:val="003D1859"/>
    <w:rsid w:val="003D30F7"/>
    <w:rsid w:val="003D33C9"/>
    <w:rsid w:val="003D3975"/>
    <w:rsid w:val="003D4EF9"/>
    <w:rsid w:val="003E1138"/>
    <w:rsid w:val="003F2945"/>
    <w:rsid w:val="003F328A"/>
    <w:rsid w:val="003F34CC"/>
    <w:rsid w:val="003F3B1E"/>
    <w:rsid w:val="003F5E8D"/>
    <w:rsid w:val="00406863"/>
    <w:rsid w:val="00412953"/>
    <w:rsid w:val="00417FAD"/>
    <w:rsid w:val="0042222A"/>
    <w:rsid w:val="00425E80"/>
    <w:rsid w:val="00425F9F"/>
    <w:rsid w:val="00426CC0"/>
    <w:rsid w:val="004305D3"/>
    <w:rsid w:val="00431B8C"/>
    <w:rsid w:val="00433212"/>
    <w:rsid w:val="00433506"/>
    <w:rsid w:val="00434DEE"/>
    <w:rsid w:val="00437173"/>
    <w:rsid w:val="00442235"/>
    <w:rsid w:val="0044249F"/>
    <w:rsid w:val="00445D72"/>
    <w:rsid w:val="004470B6"/>
    <w:rsid w:val="00447F28"/>
    <w:rsid w:val="00450690"/>
    <w:rsid w:val="00452FCD"/>
    <w:rsid w:val="00453F9A"/>
    <w:rsid w:val="00457825"/>
    <w:rsid w:val="0046203F"/>
    <w:rsid w:val="00462195"/>
    <w:rsid w:val="00465241"/>
    <w:rsid w:val="0046580A"/>
    <w:rsid w:val="00467214"/>
    <w:rsid w:val="004674A9"/>
    <w:rsid w:val="00472BC3"/>
    <w:rsid w:val="004747CB"/>
    <w:rsid w:val="004764F8"/>
    <w:rsid w:val="00477D85"/>
    <w:rsid w:val="004803F4"/>
    <w:rsid w:val="004830A4"/>
    <w:rsid w:val="00485219"/>
    <w:rsid w:val="004859BB"/>
    <w:rsid w:val="00485D42"/>
    <w:rsid w:val="0048741B"/>
    <w:rsid w:val="004917DD"/>
    <w:rsid w:val="00491B41"/>
    <w:rsid w:val="00492A1B"/>
    <w:rsid w:val="00492B1A"/>
    <w:rsid w:val="00493615"/>
    <w:rsid w:val="00497483"/>
    <w:rsid w:val="004A24ED"/>
    <w:rsid w:val="004A3058"/>
    <w:rsid w:val="004A3D6D"/>
    <w:rsid w:val="004A451A"/>
    <w:rsid w:val="004A480B"/>
    <w:rsid w:val="004B2CDE"/>
    <w:rsid w:val="004B3457"/>
    <w:rsid w:val="004B35B6"/>
    <w:rsid w:val="004B4E15"/>
    <w:rsid w:val="004B7628"/>
    <w:rsid w:val="004C0006"/>
    <w:rsid w:val="004C0285"/>
    <w:rsid w:val="004C481B"/>
    <w:rsid w:val="004C5C9A"/>
    <w:rsid w:val="004C64B5"/>
    <w:rsid w:val="004C7370"/>
    <w:rsid w:val="004D4683"/>
    <w:rsid w:val="004D734A"/>
    <w:rsid w:val="004E18AF"/>
    <w:rsid w:val="004E4FE6"/>
    <w:rsid w:val="004E6DE6"/>
    <w:rsid w:val="004F0676"/>
    <w:rsid w:val="004F26F0"/>
    <w:rsid w:val="004F2860"/>
    <w:rsid w:val="004F4ACE"/>
    <w:rsid w:val="004F5544"/>
    <w:rsid w:val="00501900"/>
    <w:rsid w:val="005028D1"/>
    <w:rsid w:val="005060DB"/>
    <w:rsid w:val="0050717F"/>
    <w:rsid w:val="00510000"/>
    <w:rsid w:val="0051641B"/>
    <w:rsid w:val="005222BC"/>
    <w:rsid w:val="00533786"/>
    <w:rsid w:val="005432A5"/>
    <w:rsid w:val="00544A4B"/>
    <w:rsid w:val="00553EFD"/>
    <w:rsid w:val="00554612"/>
    <w:rsid w:val="00556177"/>
    <w:rsid w:val="00560F7B"/>
    <w:rsid w:val="00565AD9"/>
    <w:rsid w:val="0056650C"/>
    <w:rsid w:val="00566D42"/>
    <w:rsid w:val="00567A35"/>
    <w:rsid w:val="00570E69"/>
    <w:rsid w:val="005754BF"/>
    <w:rsid w:val="00575B01"/>
    <w:rsid w:val="00576083"/>
    <w:rsid w:val="00577B4B"/>
    <w:rsid w:val="00580680"/>
    <w:rsid w:val="00581304"/>
    <w:rsid w:val="00583C84"/>
    <w:rsid w:val="0058473F"/>
    <w:rsid w:val="0058699C"/>
    <w:rsid w:val="00586AB9"/>
    <w:rsid w:val="0059179F"/>
    <w:rsid w:val="00591F67"/>
    <w:rsid w:val="0059245C"/>
    <w:rsid w:val="00592CE6"/>
    <w:rsid w:val="00593CD6"/>
    <w:rsid w:val="0059460F"/>
    <w:rsid w:val="00594D3F"/>
    <w:rsid w:val="0059554A"/>
    <w:rsid w:val="005A141E"/>
    <w:rsid w:val="005A4225"/>
    <w:rsid w:val="005A4CCC"/>
    <w:rsid w:val="005A620D"/>
    <w:rsid w:val="005B15EC"/>
    <w:rsid w:val="005B30A2"/>
    <w:rsid w:val="005B4EFF"/>
    <w:rsid w:val="005B61ED"/>
    <w:rsid w:val="005B628B"/>
    <w:rsid w:val="005C2169"/>
    <w:rsid w:val="005C2F8F"/>
    <w:rsid w:val="005C4254"/>
    <w:rsid w:val="005C47C3"/>
    <w:rsid w:val="005C7316"/>
    <w:rsid w:val="005D0A1A"/>
    <w:rsid w:val="005D20B4"/>
    <w:rsid w:val="005D3BFA"/>
    <w:rsid w:val="005D6FF9"/>
    <w:rsid w:val="005E49B2"/>
    <w:rsid w:val="005E57F0"/>
    <w:rsid w:val="005E6A40"/>
    <w:rsid w:val="005F02BF"/>
    <w:rsid w:val="005F08D8"/>
    <w:rsid w:val="005F56FA"/>
    <w:rsid w:val="00600DEF"/>
    <w:rsid w:val="00601F6C"/>
    <w:rsid w:val="00604DA5"/>
    <w:rsid w:val="0060582D"/>
    <w:rsid w:val="00606D99"/>
    <w:rsid w:val="00607B98"/>
    <w:rsid w:val="006112AB"/>
    <w:rsid w:val="00615F65"/>
    <w:rsid w:val="0061750E"/>
    <w:rsid w:val="00617DC5"/>
    <w:rsid w:val="0062084B"/>
    <w:rsid w:val="00621E11"/>
    <w:rsid w:val="006231F9"/>
    <w:rsid w:val="00624C05"/>
    <w:rsid w:val="00625984"/>
    <w:rsid w:val="00625B8F"/>
    <w:rsid w:val="00626E05"/>
    <w:rsid w:val="00627326"/>
    <w:rsid w:val="00627DFB"/>
    <w:rsid w:val="006309CC"/>
    <w:rsid w:val="006310C4"/>
    <w:rsid w:val="0063135D"/>
    <w:rsid w:val="006359B8"/>
    <w:rsid w:val="00635A3E"/>
    <w:rsid w:val="00636B41"/>
    <w:rsid w:val="00637176"/>
    <w:rsid w:val="00647E1B"/>
    <w:rsid w:val="00651AC6"/>
    <w:rsid w:val="00652712"/>
    <w:rsid w:val="00654976"/>
    <w:rsid w:val="0065568F"/>
    <w:rsid w:val="00657D8E"/>
    <w:rsid w:val="006652BD"/>
    <w:rsid w:val="00670C2F"/>
    <w:rsid w:val="00672AFE"/>
    <w:rsid w:val="00676256"/>
    <w:rsid w:val="00680714"/>
    <w:rsid w:val="00680AE5"/>
    <w:rsid w:val="00681650"/>
    <w:rsid w:val="00681D9E"/>
    <w:rsid w:val="0068537A"/>
    <w:rsid w:val="006854A7"/>
    <w:rsid w:val="00686DE7"/>
    <w:rsid w:val="0068702C"/>
    <w:rsid w:val="00690F08"/>
    <w:rsid w:val="006919C8"/>
    <w:rsid w:val="006A1639"/>
    <w:rsid w:val="006A39D5"/>
    <w:rsid w:val="006A5F68"/>
    <w:rsid w:val="006B41B8"/>
    <w:rsid w:val="006C0FDA"/>
    <w:rsid w:val="006C10F3"/>
    <w:rsid w:val="006C29B1"/>
    <w:rsid w:val="006C4E1F"/>
    <w:rsid w:val="006C5343"/>
    <w:rsid w:val="006C5978"/>
    <w:rsid w:val="006C7B29"/>
    <w:rsid w:val="006D0298"/>
    <w:rsid w:val="006D0AA1"/>
    <w:rsid w:val="006E01F6"/>
    <w:rsid w:val="006E1C51"/>
    <w:rsid w:val="006E48F4"/>
    <w:rsid w:val="006E72DD"/>
    <w:rsid w:val="006E7926"/>
    <w:rsid w:val="006F191A"/>
    <w:rsid w:val="006F2804"/>
    <w:rsid w:val="006F3C67"/>
    <w:rsid w:val="006F571E"/>
    <w:rsid w:val="0070475D"/>
    <w:rsid w:val="007059A4"/>
    <w:rsid w:val="00707704"/>
    <w:rsid w:val="00710FF9"/>
    <w:rsid w:val="00711990"/>
    <w:rsid w:val="0071452E"/>
    <w:rsid w:val="0071531E"/>
    <w:rsid w:val="00715A4B"/>
    <w:rsid w:val="00717BCA"/>
    <w:rsid w:val="00720811"/>
    <w:rsid w:val="007217F9"/>
    <w:rsid w:val="007235B0"/>
    <w:rsid w:val="00725A30"/>
    <w:rsid w:val="00730D3F"/>
    <w:rsid w:val="00731B32"/>
    <w:rsid w:val="00734158"/>
    <w:rsid w:val="007400A6"/>
    <w:rsid w:val="00740B0D"/>
    <w:rsid w:val="00741AF9"/>
    <w:rsid w:val="007436FD"/>
    <w:rsid w:val="00743C4E"/>
    <w:rsid w:val="0074583C"/>
    <w:rsid w:val="00747E6E"/>
    <w:rsid w:val="00756D60"/>
    <w:rsid w:val="00764830"/>
    <w:rsid w:val="0076773F"/>
    <w:rsid w:val="00770E04"/>
    <w:rsid w:val="00771540"/>
    <w:rsid w:val="00771B60"/>
    <w:rsid w:val="007737C8"/>
    <w:rsid w:val="007739FE"/>
    <w:rsid w:val="007753B5"/>
    <w:rsid w:val="007753DA"/>
    <w:rsid w:val="00775E92"/>
    <w:rsid w:val="007778A3"/>
    <w:rsid w:val="00777FE8"/>
    <w:rsid w:val="00781817"/>
    <w:rsid w:val="007843C4"/>
    <w:rsid w:val="00784D76"/>
    <w:rsid w:val="00786DEF"/>
    <w:rsid w:val="00787789"/>
    <w:rsid w:val="007901EE"/>
    <w:rsid w:val="00791253"/>
    <w:rsid w:val="007915FA"/>
    <w:rsid w:val="00791778"/>
    <w:rsid w:val="007951E7"/>
    <w:rsid w:val="00796825"/>
    <w:rsid w:val="00796A0C"/>
    <w:rsid w:val="007A213D"/>
    <w:rsid w:val="007A4427"/>
    <w:rsid w:val="007A4A38"/>
    <w:rsid w:val="007A5DAB"/>
    <w:rsid w:val="007B67A3"/>
    <w:rsid w:val="007C0298"/>
    <w:rsid w:val="007C0A8C"/>
    <w:rsid w:val="007C140D"/>
    <w:rsid w:val="007C61C0"/>
    <w:rsid w:val="007C7339"/>
    <w:rsid w:val="007C765E"/>
    <w:rsid w:val="007D3253"/>
    <w:rsid w:val="007D3486"/>
    <w:rsid w:val="007D442C"/>
    <w:rsid w:val="007E0D56"/>
    <w:rsid w:val="007F4B16"/>
    <w:rsid w:val="008007DB"/>
    <w:rsid w:val="00801772"/>
    <w:rsid w:val="008054E4"/>
    <w:rsid w:val="00806757"/>
    <w:rsid w:val="008103C4"/>
    <w:rsid w:val="0081314B"/>
    <w:rsid w:val="00815C67"/>
    <w:rsid w:val="00817DD7"/>
    <w:rsid w:val="008317B9"/>
    <w:rsid w:val="00832E7E"/>
    <w:rsid w:val="008330D6"/>
    <w:rsid w:val="00846FBC"/>
    <w:rsid w:val="00853329"/>
    <w:rsid w:val="0085608C"/>
    <w:rsid w:val="00857A26"/>
    <w:rsid w:val="00857D0B"/>
    <w:rsid w:val="00870431"/>
    <w:rsid w:val="00870B8E"/>
    <w:rsid w:val="00870D8E"/>
    <w:rsid w:val="00873E25"/>
    <w:rsid w:val="0087476B"/>
    <w:rsid w:val="00876D10"/>
    <w:rsid w:val="00876D17"/>
    <w:rsid w:val="008772E4"/>
    <w:rsid w:val="008774A9"/>
    <w:rsid w:val="00880380"/>
    <w:rsid w:val="00880B97"/>
    <w:rsid w:val="00880D5F"/>
    <w:rsid w:val="008820C6"/>
    <w:rsid w:val="00883E1D"/>
    <w:rsid w:val="00886B2E"/>
    <w:rsid w:val="008915BF"/>
    <w:rsid w:val="00891CEE"/>
    <w:rsid w:val="00892628"/>
    <w:rsid w:val="00893108"/>
    <w:rsid w:val="00893D7C"/>
    <w:rsid w:val="00896D8E"/>
    <w:rsid w:val="00896DBF"/>
    <w:rsid w:val="008972EF"/>
    <w:rsid w:val="008974A8"/>
    <w:rsid w:val="008A16E6"/>
    <w:rsid w:val="008A3D8C"/>
    <w:rsid w:val="008A5475"/>
    <w:rsid w:val="008A63C7"/>
    <w:rsid w:val="008B07B0"/>
    <w:rsid w:val="008B17D9"/>
    <w:rsid w:val="008B1FCA"/>
    <w:rsid w:val="008B2884"/>
    <w:rsid w:val="008B3A7B"/>
    <w:rsid w:val="008B6BF7"/>
    <w:rsid w:val="008C0F4F"/>
    <w:rsid w:val="008C1DBB"/>
    <w:rsid w:val="008C625E"/>
    <w:rsid w:val="008D2AB6"/>
    <w:rsid w:val="008D6550"/>
    <w:rsid w:val="008D6A1A"/>
    <w:rsid w:val="008D6AEB"/>
    <w:rsid w:val="008E0093"/>
    <w:rsid w:val="008E5465"/>
    <w:rsid w:val="008E5BBE"/>
    <w:rsid w:val="008E7D7D"/>
    <w:rsid w:val="008F1C10"/>
    <w:rsid w:val="008F699B"/>
    <w:rsid w:val="008F70DD"/>
    <w:rsid w:val="009015CC"/>
    <w:rsid w:val="0090222C"/>
    <w:rsid w:val="009032E8"/>
    <w:rsid w:val="009056A2"/>
    <w:rsid w:val="00907136"/>
    <w:rsid w:val="00907286"/>
    <w:rsid w:val="00910979"/>
    <w:rsid w:val="009122BE"/>
    <w:rsid w:val="0091411E"/>
    <w:rsid w:val="0092045F"/>
    <w:rsid w:val="0092163C"/>
    <w:rsid w:val="00925D66"/>
    <w:rsid w:val="00932A11"/>
    <w:rsid w:val="00936A82"/>
    <w:rsid w:val="009371C5"/>
    <w:rsid w:val="0094038A"/>
    <w:rsid w:val="00943A47"/>
    <w:rsid w:val="0094404D"/>
    <w:rsid w:val="00944D46"/>
    <w:rsid w:val="00947190"/>
    <w:rsid w:val="00951B0E"/>
    <w:rsid w:val="00953452"/>
    <w:rsid w:val="00953FA0"/>
    <w:rsid w:val="00960D42"/>
    <w:rsid w:val="0096120C"/>
    <w:rsid w:val="00966142"/>
    <w:rsid w:val="00973EC8"/>
    <w:rsid w:val="00992DDB"/>
    <w:rsid w:val="00996EF7"/>
    <w:rsid w:val="00997727"/>
    <w:rsid w:val="009B5B5A"/>
    <w:rsid w:val="009B6E1C"/>
    <w:rsid w:val="009C066E"/>
    <w:rsid w:val="009C10EA"/>
    <w:rsid w:val="009C276E"/>
    <w:rsid w:val="009D1EE3"/>
    <w:rsid w:val="009D2157"/>
    <w:rsid w:val="009E3C8A"/>
    <w:rsid w:val="009E6C49"/>
    <w:rsid w:val="009F0262"/>
    <w:rsid w:val="009F18BF"/>
    <w:rsid w:val="009F1F89"/>
    <w:rsid w:val="009F2686"/>
    <w:rsid w:val="009F51B4"/>
    <w:rsid w:val="00A0242D"/>
    <w:rsid w:val="00A1016D"/>
    <w:rsid w:val="00A106AF"/>
    <w:rsid w:val="00A10B42"/>
    <w:rsid w:val="00A110A4"/>
    <w:rsid w:val="00A11393"/>
    <w:rsid w:val="00A120E6"/>
    <w:rsid w:val="00A1398C"/>
    <w:rsid w:val="00A14595"/>
    <w:rsid w:val="00A25136"/>
    <w:rsid w:val="00A25C56"/>
    <w:rsid w:val="00A26F62"/>
    <w:rsid w:val="00A30E83"/>
    <w:rsid w:val="00A37477"/>
    <w:rsid w:val="00A37D2B"/>
    <w:rsid w:val="00A410A4"/>
    <w:rsid w:val="00A42D8C"/>
    <w:rsid w:val="00A45309"/>
    <w:rsid w:val="00A45C4C"/>
    <w:rsid w:val="00A45DF9"/>
    <w:rsid w:val="00A45E39"/>
    <w:rsid w:val="00A46C07"/>
    <w:rsid w:val="00A50CE0"/>
    <w:rsid w:val="00A51A95"/>
    <w:rsid w:val="00A51D80"/>
    <w:rsid w:val="00A5734F"/>
    <w:rsid w:val="00A60B8A"/>
    <w:rsid w:val="00A61E1A"/>
    <w:rsid w:val="00A621D6"/>
    <w:rsid w:val="00A6332D"/>
    <w:rsid w:val="00A63365"/>
    <w:rsid w:val="00A64E4E"/>
    <w:rsid w:val="00A70E68"/>
    <w:rsid w:val="00A719D5"/>
    <w:rsid w:val="00A73772"/>
    <w:rsid w:val="00A74F2D"/>
    <w:rsid w:val="00A74F4E"/>
    <w:rsid w:val="00A86894"/>
    <w:rsid w:val="00A90586"/>
    <w:rsid w:val="00A914D1"/>
    <w:rsid w:val="00A9242F"/>
    <w:rsid w:val="00A92819"/>
    <w:rsid w:val="00A94A62"/>
    <w:rsid w:val="00A960D9"/>
    <w:rsid w:val="00A974D6"/>
    <w:rsid w:val="00AA162A"/>
    <w:rsid w:val="00AA259F"/>
    <w:rsid w:val="00AA2B8E"/>
    <w:rsid w:val="00AA3DA2"/>
    <w:rsid w:val="00AB0ED1"/>
    <w:rsid w:val="00AB2897"/>
    <w:rsid w:val="00AC2EEF"/>
    <w:rsid w:val="00AD0060"/>
    <w:rsid w:val="00AD02C2"/>
    <w:rsid w:val="00AD03DB"/>
    <w:rsid w:val="00AD1D8B"/>
    <w:rsid w:val="00AD39B2"/>
    <w:rsid w:val="00AD57D7"/>
    <w:rsid w:val="00AD6A6D"/>
    <w:rsid w:val="00AE2E8B"/>
    <w:rsid w:val="00AE3263"/>
    <w:rsid w:val="00AE34D2"/>
    <w:rsid w:val="00AF14B6"/>
    <w:rsid w:val="00AF32CB"/>
    <w:rsid w:val="00AF3711"/>
    <w:rsid w:val="00AF527C"/>
    <w:rsid w:val="00AF5D97"/>
    <w:rsid w:val="00AF7267"/>
    <w:rsid w:val="00B0082F"/>
    <w:rsid w:val="00B00ED5"/>
    <w:rsid w:val="00B03ED3"/>
    <w:rsid w:val="00B0739E"/>
    <w:rsid w:val="00B073CD"/>
    <w:rsid w:val="00B109DD"/>
    <w:rsid w:val="00B15694"/>
    <w:rsid w:val="00B15AD0"/>
    <w:rsid w:val="00B20DAB"/>
    <w:rsid w:val="00B23459"/>
    <w:rsid w:val="00B23AC3"/>
    <w:rsid w:val="00B241C4"/>
    <w:rsid w:val="00B3066D"/>
    <w:rsid w:val="00B42F88"/>
    <w:rsid w:val="00B43E08"/>
    <w:rsid w:val="00B453A3"/>
    <w:rsid w:val="00B45B57"/>
    <w:rsid w:val="00B51CB6"/>
    <w:rsid w:val="00B6134A"/>
    <w:rsid w:val="00B6167C"/>
    <w:rsid w:val="00B62502"/>
    <w:rsid w:val="00B62635"/>
    <w:rsid w:val="00B64D13"/>
    <w:rsid w:val="00B6531D"/>
    <w:rsid w:val="00B7160F"/>
    <w:rsid w:val="00B73986"/>
    <w:rsid w:val="00B74285"/>
    <w:rsid w:val="00B75E20"/>
    <w:rsid w:val="00B76F1D"/>
    <w:rsid w:val="00B76FF7"/>
    <w:rsid w:val="00B84AEE"/>
    <w:rsid w:val="00B84E3D"/>
    <w:rsid w:val="00B9125B"/>
    <w:rsid w:val="00B92013"/>
    <w:rsid w:val="00B94B04"/>
    <w:rsid w:val="00B95EB2"/>
    <w:rsid w:val="00B96352"/>
    <w:rsid w:val="00B97841"/>
    <w:rsid w:val="00BB1888"/>
    <w:rsid w:val="00BB2052"/>
    <w:rsid w:val="00BB64B5"/>
    <w:rsid w:val="00BB767F"/>
    <w:rsid w:val="00BB7A76"/>
    <w:rsid w:val="00BC0528"/>
    <w:rsid w:val="00BC0E98"/>
    <w:rsid w:val="00BC30C1"/>
    <w:rsid w:val="00BC3106"/>
    <w:rsid w:val="00BC4435"/>
    <w:rsid w:val="00BD02F0"/>
    <w:rsid w:val="00BD25E6"/>
    <w:rsid w:val="00BD2E2F"/>
    <w:rsid w:val="00BD5140"/>
    <w:rsid w:val="00BE0E3B"/>
    <w:rsid w:val="00BE2B48"/>
    <w:rsid w:val="00BE3D98"/>
    <w:rsid w:val="00BE459A"/>
    <w:rsid w:val="00BE57C0"/>
    <w:rsid w:val="00BE6E1B"/>
    <w:rsid w:val="00BE7E64"/>
    <w:rsid w:val="00BF0C71"/>
    <w:rsid w:val="00BF207E"/>
    <w:rsid w:val="00BF28FB"/>
    <w:rsid w:val="00BF2A68"/>
    <w:rsid w:val="00BF2C67"/>
    <w:rsid w:val="00BF323C"/>
    <w:rsid w:val="00BF4360"/>
    <w:rsid w:val="00BF536D"/>
    <w:rsid w:val="00C01AF3"/>
    <w:rsid w:val="00C045E5"/>
    <w:rsid w:val="00C055D3"/>
    <w:rsid w:val="00C05DA9"/>
    <w:rsid w:val="00C063A1"/>
    <w:rsid w:val="00C10901"/>
    <w:rsid w:val="00C13361"/>
    <w:rsid w:val="00C14CBF"/>
    <w:rsid w:val="00C1594D"/>
    <w:rsid w:val="00C204B5"/>
    <w:rsid w:val="00C210FE"/>
    <w:rsid w:val="00C23B3D"/>
    <w:rsid w:val="00C24E4F"/>
    <w:rsid w:val="00C25BFB"/>
    <w:rsid w:val="00C266CD"/>
    <w:rsid w:val="00C3023F"/>
    <w:rsid w:val="00C30BB5"/>
    <w:rsid w:val="00C329B0"/>
    <w:rsid w:val="00C3462A"/>
    <w:rsid w:val="00C364BF"/>
    <w:rsid w:val="00C414A6"/>
    <w:rsid w:val="00C4150A"/>
    <w:rsid w:val="00C44321"/>
    <w:rsid w:val="00C469F5"/>
    <w:rsid w:val="00C50A1D"/>
    <w:rsid w:val="00C603BA"/>
    <w:rsid w:val="00C60EB5"/>
    <w:rsid w:val="00C61010"/>
    <w:rsid w:val="00C61C23"/>
    <w:rsid w:val="00C62C8D"/>
    <w:rsid w:val="00C65581"/>
    <w:rsid w:val="00C71FC8"/>
    <w:rsid w:val="00C72D61"/>
    <w:rsid w:val="00C74D79"/>
    <w:rsid w:val="00C76170"/>
    <w:rsid w:val="00C768B1"/>
    <w:rsid w:val="00C769DB"/>
    <w:rsid w:val="00C77EF8"/>
    <w:rsid w:val="00C80906"/>
    <w:rsid w:val="00C80CA4"/>
    <w:rsid w:val="00C86094"/>
    <w:rsid w:val="00C87A87"/>
    <w:rsid w:val="00C92CE4"/>
    <w:rsid w:val="00C93CE8"/>
    <w:rsid w:val="00C94500"/>
    <w:rsid w:val="00C95F08"/>
    <w:rsid w:val="00C96C3C"/>
    <w:rsid w:val="00C96FB9"/>
    <w:rsid w:val="00CA0F42"/>
    <w:rsid w:val="00CB284F"/>
    <w:rsid w:val="00CB444E"/>
    <w:rsid w:val="00CB6BA2"/>
    <w:rsid w:val="00CC2FEC"/>
    <w:rsid w:val="00CC5569"/>
    <w:rsid w:val="00CC568E"/>
    <w:rsid w:val="00CC6EDB"/>
    <w:rsid w:val="00CC7EAB"/>
    <w:rsid w:val="00CD064E"/>
    <w:rsid w:val="00CD076B"/>
    <w:rsid w:val="00CD0924"/>
    <w:rsid w:val="00CD3803"/>
    <w:rsid w:val="00CD532E"/>
    <w:rsid w:val="00CD78FA"/>
    <w:rsid w:val="00CE6B0A"/>
    <w:rsid w:val="00CF2CD6"/>
    <w:rsid w:val="00CF357A"/>
    <w:rsid w:val="00CF416F"/>
    <w:rsid w:val="00CF446C"/>
    <w:rsid w:val="00CF49D6"/>
    <w:rsid w:val="00CF4F87"/>
    <w:rsid w:val="00D000A8"/>
    <w:rsid w:val="00D0053A"/>
    <w:rsid w:val="00D01B2D"/>
    <w:rsid w:val="00D053C2"/>
    <w:rsid w:val="00D05CA3"/>
    <w:rsid w:val="00D10BF2"/>
    <w:rsid w:val="00D131E3"/>
    <w:rsid w:val="00D1697A"/>
    <w:rsid w:val="00D16D48"/>
    <w:rsid w:val="00D21BA6"/>
    <w:rsid w:val="00D22038"/>
    <w:rsid w:val="00D24526"/>
    <w:rsid w:val="00D260D2"/>
    <w:rsid w:val="00D26A09"/>
    <w:rsid w:val="00D30326"/>
    <w:rsid w:val="00D30378"/>
    <w:rsid w:val="00D3748C"/>
    <w:rsid w:val="00D404F7"/>
    <w:rsid w:val="00D4088F"/>
    <w:rsid w:val="00D41225"/>
    <w:rsid w:val="00D41C30"/>
    <w:rsid w:val="00D449FE"/>
    <w:rsid w:val="00D45424"/>
    <w:rsid w:val="00D46844"/>
    <w:rsid w:val="00D46DC1"/>
    <w:rsid w:val="00D47B9D"/>
    <w:rsid w:val="00D5228A"/>
    <w:rsid w:val="00D52479"/>
    <w:rsid w:val="00D537C6"/>
    <w:rsid w:val="00D561BF"/>
    <w:rsid w:val="00D56B8B"/>
    <w:rsid w:val="00D5783D"/>
    <w:rsid w:val="00D61304"/>
    <w:rsid w:val="00D61724"/>
    <w:rsid w:val="00D61960"/>
    <w:rsid w:val="00D61A32"/>
    <w:rsid w:val="00D62131"/>
    <w:rsid w:val="00D6224F"/>
    <w:rsid w:val="00D62C87"/>
    <w:rsid w:val="00D6365E"/>
    <w:rsid w:val="00D639FB"/>
    <w:rsid w:val="00D64293"/>
    <w:rsid w:val="00D64AAE"/>
    <w:rsid w:val="00D701CC"/>
    <w:rsid w:val="00D7091E"/>
    <w:rsid w:val="00D719EF"/>
    <w:rsid w:val="00D71F4D"/>
    <w:rsid w:val="00D760EB"/>
    <w:rsid w:val="00D77CCE"/>
    <w:rsid w:val="00D802C8"/>
    <w:rsid w:val="00D806D2"/>
    <w:rsid w:val="00D82086"/>
    <w:rsid w:val="00D82E42"/>
    <w:rsid w:val="00D87AC1"/>
    <w:rsid w:val="00DA1799"/>
    <w:rsid w:val="00DA19ED"/>
    <w:rsid w:val="00DA3E5D"/>
    <w:rsid w:val="00DB10EB"/>
    <w:rsid w:val="00DB3E07"/>
    <w:rsid w:val="00DB66E2"/>
    <w:rsid w:val="00DB783E"/>
    <w:rsid w:val="00DC1B67"/>
    <w:rsid w:val="00DC2E08"/>
    <w:rsid w:val="00DC5CCD"/>
    <w:rsid w:val="00DC6403"/>
    <w:rsid w:val="00DC7084"/>
    <w:rsid w:val="00DD25CE"/>
    <w:rsid w:val="00DD549E"/>
    <w:rsid w:val="00DD6678"/>
    <w:rsid w:val="00DE067D"/>
    <w:rsid w:val="00DE0906"/>
    <w:rsid w:val="00DE164D"/>
    <w:rsid w:val="00DE34D7"/>
    <w:rsid w:val="00DE3DDD"/>
    <w:rsid w:val="00DE570B"/>
    <w:rsid w:val="00DE5BC3"/>
    <w:rsid w:val="00DE7945"/>
    <w:rsid w:val="00DF029A"/>
    <w:rsid w:val="00DF111C"/>
    <w:rsid w:val="00DF1188"/>
    <w:rsid w:val="00DF3A87"/>
    <w:rsid w:val="00DF4535"/>
    <w:rsid w:val="00DF7534"/>
    <w:rsid w:val="00E02017"/>
    <w:rsid w:val="00E0403F"/>
    <w:rsid w:val="00E04A78"/>
    <w:rsid w:val="00E05AF9"/>
    <w:rsid w:val="00E067FB"/>
    <w:rsid w:val="00E115DF"/>
    <w:rsid w:val="00E12C38"/>
    <w:rsid w:val="00E12E32"/>
    <w:rsid w:val="00E148CF"/>
    <w:rsid w:val="00E17ADB"/>
    <w:rsid w:val="00E2175C"/>
    <w:rsid w:val="00E236F4"/>
    <w:rsid w:val="00E240DB"/>
    <w:rsid w:val="00E25F58"/>
    <w:rsid w:val="00E27994"/>
    <w:rsid w:val="00E3206C"/>
    <w:rsid w:val="00E33E73"/>
    <w:rsid w:val="00E33F36"/>
    <w:rsid w:val="00E3436E"/>
    <w:rsid w:val="00E364A8"/>
    <w:rsid w:val="00E37B2D"/>
    <w:rsid w:val="00E40E0E"/>
    <w:rsid w:val="00E42369"/>
    <w:rsid w:val="00E473E9"/>
    <w:rsid w:val="00E50E2A"/>
    <w:rsid w:val="00E51526"/>
    <w:rsid w:val="00E52251"/>
    <w:rsid w:val="00E52FB8"/>
    <w:rsid w:val="00E56346"/>
    <w:rsid w:val="00E5683C"/>
    <w:rsid w:val="00E569B0"/>
    <w:rsid w:val="00E63F14"/>
    <w:rsid w:val="00E6747E"/>
    <w:rsid w:val="00E70982"/>
    <w:rsid w:val="00E755FB"/>
    <w:rsid w:val="00E7773E"/>
    <w:rsid w:val="00E8049D"/>
    <w:rsid w:val="00E80565"/>
    <w:rsid w:val="00E82F14"/>
    <w:rsid w:val="00E83C8C"/>
    <w:rsid w:val="00E84BB9"/>
    <w:rsid w:val="00E86F6D"/>
    <w:rsid w:val="00E8701D"/>
    <w:rsid w:val="00E91502"/>
    <w:rsid w:val="00E96FBF"/>
    <w:rsid w:val="00E978B8"/>
    <w:rsid w:val="00E9790F"/>
    <w:rsid w:val="00EA0E6D"/>
    <w:rsid w:val="00EA19A9"/>
    <w:rsid w:val="00EA4AAC"/>
    <w:rsid w:val="00EB2117"/>
    <w:rsid w:val="00EB23A3"/>
    <w:rsid w:val="00EB5BCB"/>
    <w:rsid w:val="00EB762E"/>
    <w:rsid w:val="00EC4AAB"/>
    <w:rsid w:val="00EC5C00"/>
    <w:rsid w:val="00EC60B3"/>
    <w:rsid w:val="00EC6176"/>
    <w:rsid w:val="00EC78E6"/>
    <w:rsid w:val="00ED026B"/>
    <w:rsid w:val="00ED2B92"/>
    <w:rsid w:val="00ED2EA8"/>
    <w:rsid w:val="00ED551B"/>
    <w:rsid w:val="00ED57BF"/>
    <w:rsid w:val="00EE1F59"/>
    <w:rsid w:val="00EE4EBE"/>
    <w:rsid w:val="00EE524E"/>
    <w:rsid w:val="00EE5B0F"/>
    <w:rsid w:val="00EE64E3"/>
    <w:rsid w:val="00EE68C1"/>
    <w:rsid w:val="00EE7AC1"/>
    <w:rsid w:val="00EF4321"/>
    <w:rsid w:val="00F034BA"/>
    <w:rsid w:val="00F07921"/>
    <w:rsid w:val="00F12207"/>
    <w:rsid w:val="00F12215"/>
    <w:rsid w:val="00F14753"/>
    <w:rsid w:val="00F158EA"/>
    <w:rsid w:val="00F1698B"/>
    <w:rsid w:val="00F206FB"/>
    <w:rsid w:val="00F23CAD"/>
    <w:rsid w:val="00F256CF"/>
    <w:rsid w:val="00F26111"/>
    <w:rsid w:val="00F36E29"/>
    <w:rsid w:val="00F37CFA"/>
    <w:rsid w:val="00F42ACB"/>
    <w:rsid w:val="00F4518C"/>
    <w:rsid w:val="00F47D07"/>
    <w:rsid w:val="00F52F08"/>
    <w:rsid w:val="00F54FC0"/>
    <w:rsid w:val="00F57ED4"/>
    <w:rsid w:val="00F60C11"/>
    <w:rsid w:val="00F611D7"/>
    <w:rsid w:val="00F715A4"/>
    <w:rsid w:val="00F87A03"/>
    <w:rsid w:val="00F90013"/>
    <w:rsid w:val="00F903B5"/>
    <w:rsid w:val="00F91205"/>
    <w:rsid w:val="00F92842"/>
    <w:rsid w:val="00F92A56"/>
    <w:rsid w:val="00F939BE"/>
    <w:rsid w:val="00F96AB2"/>
    <w:rsid w:val="00F97356"/>
    <w:rsid w:val="00FA2837"/>
    <w:rsid w:val="00FA3C8D"/>
    <w:rsid w:val="00FA412B"/>
    <w:rsid w:val="00FA46BE"/>
    <w:rsid w:val="00FA5493"/>
    <w:rsid w:val="00FA6BD8"/>
    <w:rsid w:val="00FA6F24"/>
    <w:rsid w:val="00FB1C48"/>
    <w:rsid w:val="00FB72AD"/>
    <w:rsid w:val="00FC131D"/>
    <w:rsid w:val="00FC20F9"/>
    <w:rsid w:val="00FC2B3A"/>
    <w:rsid w:val="00FC5F5C"/>
    <w:rsid w:val="00FD0728"/>
    <w:rsid w:val="00FD1D4D"/>
    <w:rsid w:val="00FD2163"/>
    <w:rsid w:val="00FD60CE"/>
    <w:rsid w:val="00FD71AB"/>
    <w:rsid w:val="00FE0DC9"/>
    <w:rsid w:val="00FE22BF"/>
    <w:rsid w:val="00FF0844"/>
    <w:rsid w:val="00FF1895"/>
    <w:rsid w:val="00FF284B"/>
    <w:rsid w:val="00FF3773"/>
    <w:rsid w:val="00FF4A28"/>
    <w:rsid w:val="00FF55A2"/>
    <w:rsid w:val="00FF5D21"/>
    <w:rsid w:val="00FF5F51"/>
    <w:rsid w:val="00FF678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pt-BR" w:eastAsia="pt-B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BB0"/>
  </w:style>
  <w:style w:type="paragraph" w:styleId="Ttulo1">
    <w:name w:val="heading 1"/>
    <w:basedOn w:val="Normal"/>
    <w:next w:val="Normal"/>
    <w:link w:val="Ttulo1Char"/>
    <w:uiPriority w:val="9"/>
    <w:qFormat/>
    <w:rsid w:val="00315BB0"/>
    <w:pPr>
      <w:spacing w:before="300" w:after="40"/>
      <w:jc w:val="left"/>
      <w:outlineLvl w:val="0"/>
    </w:pPr>
    <w:rPr>
      <w:smallCaps/>
      <w:spacing w:val="5"/>
      <w:sz w:val="32"/>
      <w:szCs w:val="32"/>
    </w:rPr>
  </w:style>
  <w:style w:type="paragraph" w:styleId="Ttulo2">
    <w:name w:val="heading 2"/>
    <w:basedOn w:val="Normal"/>
    <w:next w:val="Normal"/>
    <w:link w:val="Ttulo2Char"/>
    <w:uiPriority w:val="9"/>
    <w:unhideWhenUsed/>
    <w:qFormat/>
    <w:rsid w:val="00315BB0"/>
    <w:pPr>
      <w:spacing w:before="240" w:after="80"/>
      <w:jc w:val="left"/>
      <w:outlineLvl w:val="1"/>
    </w:pPr>
    <w:rPr>
      <w:smallCaps/>
      <w:spacing w:val="5"/>
      <w:sz w:val="28"/>
      <w:szCs w:val="28"/>
    </w:rPr>
  </w:style>
  <w:style w:type="paragraph" w:styleId="Ttulo3">
    <w:name w:val="heading 3"/>
    <w:basedOn w:val="Normal"/>
    <w:next w:val="Normal"/>
    <w:link w:val="Ttulo3Char"/>
    <w:uiPriority w:val="9"/>
    <w:unhideWhenUsed/>
    <w:qFormat/>
    <w:rsid w:val="00315BB0"/>
    <w:pPr>
      <w:spacing w:after="0"/>
      <w:jc w:val="left"/>
      <w:outlineLvl w:val="2"/>
    </w:pPr>
    <w:rPr>
      <w:smallCaps/>
      <w:spacing w:val="5"/>
      <w:sz w:val="24"/>
      <w:szCs w:val="24"/>
    </w:rPr>
  </w:style>
  <w:style w:type="paragraph" w:styleId="Ttulo4">
    <w:name w:val="heading 4"/>
    <w:basedOn w:val="Normal"/>
    <w:next w:val="Normal"/>
    <w:link w:val="Ttulo4Char"/>
    <w:uiPriority w:val="9"/>
    <w:unhideWhenUsed/>
    <w:qFormat/>
    <w:rsid w:val="00315BB0"/>
    <w:pPr>
      <w:spacing w:before="240" w:after="0"/>
      <w:jc w:val="left"/>
      <w:outlineLvl w:val="3"/>
    </w:pPr>
    <w:rPr>
      <w:smallCaps/>
      <w:spacing w:val="10"/>
      <w:sz w:val="22"/>
      <w:szCs w:val="22"/>
    </w:rPr>
  </w:style>
  <w:style w:type="paragraph" w:styleId="Ttulo5">
    <w:name w:val="heading 5"/>
    <w:basedOn w:val="Normal"/>
    <w:next w:val="Normal"/>
    <w:link w:val="Ttulo5Char"/>
    <w:uiPriority w:val="9"/>
    <w:unhideWhenUsed/>
    <w:qFormat/>
    <w:rsid w:val="00315BB0"/>
    <w:pPr>
      <w:spacing w:before="200" w:after="0"/>
      <w:jc w:val="left"/>
      <w:outlineLvl w:val="4"/>
    </w:pPr>
    <w:rPr>
      <w:smallCaps/>
      <w:color w:val="943634" w:themeColor="accent2" w:themeShade="BF"/>
      <w:spacing w:val="10"/>
      <w:sz w:val="22"/>
      <w:szCs w:val="26"/>
    </w:rPr>
  </w:style>
  <w:style w:type="paragraph" w:styleId="Ttulo6">
    <w:name w:val="heading 6"/>
    <w:basedOn w:val="Normal"/>
    <w:next w:val="Normal"/>
    <w:link w:val="Ttulo6Char"/>
    <w:uiPriority w:val="9"/>
    <w:unhideWhenUsed/>
    <w:qFormat/>
    <w:rsid w:val="00315BB0"/>
    <w:pPr>
      <w:spacing w:after="0"/>
      <w:jc w:val="left"/>
      <w:outlineLvl w:val="5"/>
    </w:pPr>
    <w:rPr>
      <w:smallCaps/>
      <w:color w:val="C0504D" w:themeColor="accent2"/>
      <w:spacing w:val="5"/>
      <w:sz w:val="22"/>
    </w:rPr>
  </w:style>
  <w:style w:type="paragraph" w:styleId="Ttulo7">
    <w:name w:val="heading 7"/>
    <w:basedOn w:val="Normal"/>
    <w:next w:val="Normal"/>
    <w:link w:val="Ttulo7Char"/>
    <w:uiPriority w:val="9"/>
    <w:semiHidden/>
    <w:unhideWhenUsed/>
    <w:qFormat/>
    <w:rsid w:val="00315BB0"/>
    <w:pPr>
      <w:spacing w:after="0"/>
      <w:jc w:val="left"/>
      <w:outlineLvl w:val="6"/>
    </w:pPr>
    <w:rPr>
      <w:b/>
      <w:smallCaps/>
      <w:color w:val="C0504D" w:themeColor="accent2"/>
      <w:spacing w:val="10"/>
    </w:rPr>
  </w:style>
  <w:style w:type="paragraph" w:styleId="Ttulo8">
    <w:name w:val="heading 8"/>
    <w:basedOn w:val="Normal"/>
    <w:next w:val="Normal"/>
    <w:link w:val="Ttulo8Char"/>
    <w:uiPriority w:val="9"/>
    <w:semiHidden/>
    <w:unhideWhenUsed/>
    <w:qFormat/>
    <w:rsid w:val="00315BB0"/>
    <w:pPr>
      <w:spacing w:after="0"/>
      <w:jc w:val="left"/>
      <w:outlineLvl w:val="7"/>
    </w:pPr>
    <w:rPr>
      <w:b/>
      <w:i/>
      <w:smallCaps/>
      <w:color w:val="943634" w:themeColor="accent2" w:themeShade="BF"/>
    </w:rPr>
  </w:style>
  <w:style w:type="paragraph" w:styleId="Ttulo9">
    <w:name w:val="heading 9"/>
    <w:basedOn w:val="Normal"/>
    <w:next w:val="Normal"/>
    <w:link w:val="Ttulo9Char"/>
    <w:uiPriority w:val="9"/>
    <w:semiHidden/>
    <w:unhideWhenUsed/>
    <w:qFormat/>
    <w:rsid w:val="00315BB0"/>
    <w:pPr>
      <w:spacing w:after="0"/>
      <w:jc w:val="left"/>
      <w:outlineLvl w:val="8"/>
    </w:pPr>
    <w:rPr>
      <w:b/>
      <w:i/>
      <w:smallCaps/>
      <w:color w:val="622423" w:themeColor="accent2"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315BB0"/>
    <w:pPr>
      <w:pBdr>
        <w:top w:val="single" w:sz="12" w:space="1" w:color="C0504D" w:themeColor="accent2"/>
      </w:pBdr>
      <w:spacing w:line="240" w:lineRule="auto"/>
      <w:jc w:val="right"/>
    </w:pPr>
    <w:rPr>
      <w:smallCaps/>
      <w:sz w:val="48"/>
      <w:szCs w:val="48"/>
    </w:rPr>
  </w:style>
  <w:style w:type="paragraph" w:styleId="Subttulo">
    <w:name w:val="Subtitle"/>
    <w:basedOn w:val="Normal"/>
    <w:next w:val="Normal"/>
    <w:link w:val="SubttuloChar"/>
    <w:uiPriority w:val="11"/>
    <w:qFormat/>
    <w:rsid w:val="00315BB0"/>
    <w:pPr>
      <w:spacing w:after="720" w:line="240" w:lineRule="auto"/>
      <w:jc w:val="right"/>
    </w:pPr>
    <w:rPr>
      <w:rFonts w:asciiTheme="majorHAnsi" w:eastAsiaTheme="majorEastAsia" w:hAnsiTheme="majorHAnsi" w:cstheme="majorBidi"/>
      <w:szCs w:val="22"/>
    </w:rPr>
  </w:style>
  <w:style w:type="paragraph" w:styleId="Textodebalo">
    <w:name w:val="Balloon Text"/>
    <w:basedOn w:val="Normal"/>
    <w:link w:val="TextodebaloChar"/>
    <w:uiPriority w:val="99"/>
    <w:semiHidden/>
    <w:unhideWhenUsed/>
    <w:rsid w:val="001523D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523D4"/>
    <w:rPr>
      <w:rFonts w:ascii="Tahoma" w:eastAsia="Calibri" w:hAnsi="Tahoma" w:cs="Tahoma"/>
      <w:color w:val="000000"/>
      <w:sz w:val="16"/>
      <w:szCs w:val="16"/>
    </w:rPr>
  </w:style>
  <w:style w:type="character" w:styleId="TtulodoLivro">
    <w:name w:val="Book Title"/>
    <w:uiPriority w:val="33"/>
    <w:qFormat/>
    <w:rsid w:val="00315BB0"/>
    <w:rPr>
      <w:rFonts w:asciiTheme="majorHAnsi" w:eastAsiaTheme="majorEastAsia" w:hAnsiTheme="majorHAnsi" w:cstheme="majorBidi"/>
      <w:i/>
      <w:iCs/>
      <w:sz w:val="20"/>
      <w:szCs w:val="20"/>
    </w:rPr>
  </w:style>
  <w:style w:type="paragraph" w:styleId="PargrafodaLista">
    <w:name w:val="List Paragraph"/>
    <w:basedOn w:val="Normal"/>
    <w:uiPriority w:val="34"/>
    <w:qFormat/>
    <w:rsid w:val="00315BB0"/>
    <w:pPr>
      <w:ind w:left="720"/>
      <w:contextualSpacing/>
    </w:pPr>
  </w:style>
  <w:style w:type="character" w:customStyle="1" w:styleId="Ttulo1Char">
    <w:name w:val="Título 1 Char"/>
    <w:basedOn w:val="Fontepargpadro"/>
    <w:link w:val="Ttulo1"/>
    <w:uiPriority w:val="9"/>
    <w:rsid w:val="00315BB0"/>
    <w:rPr>
      <w:smallCaps/>
      <w:spacing w:val="5"/>
      <w:sz w:val="32"/>
      <w:szCs w:val="32"/>
    </w:rPr>
  </w:style>
  <w:style w:type="character" w:customStyle="1" w:styleId="Ttulo2Char">
    <w:name w:val="Título 2 Char"/>
    <w:basedOn w:val="Fontepargpadro"/>
    <w:link w:val="Ttulo2"/>
    <w:uiPriority w:val="9"/>
    <w:rsid w:val="00315BB0"/>
    <w:rPr>
      <w:smallCaps/>
      <w:spacing w:val="5"/>
      <w:sz w:val="28"/>
      <w:szCs w:val="28"/>
    </w:rPr>
  </w:style>
  <w:style w:type="character" w:customStyle="1" w:styleId="Ttulo3Char">
    <w:name w:val="Título 3 Char"/>
    <w:basedOn w:val="Fontepargpadro"/>
    <w:link w:val="Ttulo3"/>
    <w:uiPriority w:val="9"/>
    <w:rsid w:val="00315BB0"/>
    <w:rPr>
      <w:smallCaps/>
      <w:spacing w:val="5"/>
      <w:sz w:val="24"/>
      <w:szCs w:val="24"/>
    </w:rPr>
  </w:style>
  <w:style w:type="character" w:customStyle="1" w:styleId="Ttulo4Char">
    <w:name w:val="Título 4 Char"/>
    <w:basedOn w:val="Fontepargpadro"/>
    <w:link w:val="Ttulo4"/>
    <w:uiPriority w:val="9"/>
    <w:rsid w:val="00315BB0"/>
    <w:rPr>
      <w:smallCaps/>
      <w:spacing w:val="10"/>
      <w:sz w:val="22"/>
      <w:szCs w:val="22"/>
    </w:rPr>
  </w:style>
  <w:style w:type="character" w:customStyle="1" w:styleId="Ttulo5Char">
    <w:name w:val="Título 5 Char"/>
    <w:basedOn w:val="Fontepargpadro"/>
    <w:link w:val="Ttulo5"/>
    <w:uiPriority w:val="9"/>
    <w:rsid w:val="00315BB0"/>
    <w:rPr>
      <w:smallCaps/>
      <w:color w:val="943634" w:themeColor="accent2" w:themeShade="BF"/>
      <w:spacing w:val="10"/>
      <w:sz w:val="22"/>
      <w:szCs w:val="26"/>
    </w:rPr>
  </w:style>
  <w:style w:type="character" w:customStyle="1" w:styleId="Ttulo6Char">
    <w:name w:val="Título 6 Char"/>
    <w:basedOn w:val="Fontepargpadro"/>
    <w:link w:val="Ttulo6"/>
    <w:uiPriority w:val="9"/>
    <w:rsid w:val="00315BB0"/>
    <w:rPr>
      <w:smallCaps/>
      <w:color w:val="C0504D" w:themeColor="accent2"/>
      <w:spacing w:val="5"/>
      <w:sz w:val="22"/>
    </w:rPr>
  </w:style>
  <w:style w:type="character" w:customStyle="1" w:styleId="Ttulo7Char">
    <w:name w:val="Título 7 Char"/>
    <w:basedOn w:val="Fontepargpadro"/>
    <w:link w:val="Ttulo7"/>
    <w:uiPriority w:val="9"/>
    <w:semiHidden/>
    <w:rsid w:val="00315BB0"/>
    <w:rPr>
      <w:b/>
      <w:smallCaps/>
      <w:color w:val="C0504D" w:themeColor="accent2"/>
      <w:spacing w:val="10"/>
    </w:rPr>
  </w:style>
  <w:style w:type="character" w:customStyle="1" w:styleId="Ttulo8Char">
    <w:name w:val="Título 8 Char"/>
    <w:basedOn w:val="Fontepargpadro"/>
    <w:link w:val="Ttulo8"/>
    <w:uiPriority w:val="9"/>
    <w:semiHidden/>
    <w:rsid w:val="00315BB0"/>
    <w:rPr>
      <w:b/>
      <w:i/>
      <w:smallCaps/>
      <w:color w:val="943634" w:themeColor="accent2" w:themeShade="BF"/>
    </w:rPr>
  </w:style>
  <w:style w:type="character" w:customStyle="1" w:styleId="Ttulo9Char">
    <w:name w:val="Título 9 Char"/>
    <w:basedOn w:val="Fontepargpadro"/>
    <w:link w:val="Ttulo9"/>
    <w:uiPriority w:val="9"/>
    <w:semiHidden/>
    <w:rsid w:val="00315BB0"/>
    <w:rPr>
      <w:b/>
      <w:i/>
      <w:smallCaps/>
      <w:color w:val="622423" w:themeColor="accent2" w:themeShade="7F"/>
    </w:rPr>
  </w:style>
  <w:style w:type="paragraph" w:styleId="Legenda">
    <w:name w:val="caption"/>
    <w:basedOn w:val="Normal"/>
    <w:next w:val="Normal"/>
    <w:uiPriority w:val="35"/>
    <w:unhideWhenUsed/>
    <w:qFormat/>
    <w:rsid w:val="00315BB0"/>
    <w:rPr>
      <w:b/>
      <w:bCs/>
      <w:caps/>
      <w:sz w:val="16"/>
      <w:szCs w:val="18"/>
    </w:rPr>
  </w:style>
  <w:style w:type="character" w:customStyle="1" w:styleId="TtuloChar">
    <w:name w:val="Título Char"/>
    <w:basedOn w:val="Fontepargpadro"/>
    <w:link w:val="Ttulo"/>
    <w:uiPriority w:val="10"/>
    <w:rsid w:val="00315BB0"/>
    <w:rPr>
      <w:smallCaps/>
      <w:sz w:val="48"/>
      <w:szCs w:val="48"/>
    </w:rPr>
  </w:style>
  <w:style w:type="character" w:customStyle="1" w:styleId="SubttuloChar">
    <w:name w:val="Subtítulo Char"/>
    <w:basedOn w:val="Fontepargpadro"/>
    <w:link w:val="Subttulo"/>
    <w:uiPriority w:val="11"/>
    <w:rsid w:val="00315BB0"/>
    <w:rPr>
      <w:rFonts w:asciiTheme="majorHAnsi" w:eastAsiaTheme="majorEastAsia" w:hAnsiTheme="majorHAnsi" w:cstheme="majorBidi"/>
      <w:szCs w:val="22"/>
    </w:rPr>
  </w:style>
  <w:style w:type="character" w:styleId="Forte">
    <w:name w:val="Strong"/>
    <w:uiPriority w:val="22"/>
    <w:qFormat/>
    <w:rsid w:val="00315BB0"/>
    <w:rPr>
      <w:b/>
      <w:color w:val="C0504D" w:themeColor="accent2"/>
    </w:rPr>
  </w:style>
  <w:style w:type="character" w:styleId="nfase">
    <w:name w:val="Emphasis"/>
    <w:uiPriority w:val="20"/>
    <w:qFormat/>
    <w:rsid w:val="00315BB0"/>
    <w:rPr>
      <w:b/>
      <w:i/>
      <w:spacing w:val="10"/>
    </w:rPr>
  </w:style>
  <w:style w:type="paragraph" w:styleId="SemEspaamento">
    <w:name w:val="No Spacing"/>
    <w:basedOn w:val="Normal"/>
    <w:link w:val="SemEspaamentoChar"/>
    <w:uiPriority w:val="1"/>
    <w:qFormat/>
    <w:rsid w:val="00315BB0"/>
    <w:pPr>
      <w:spacing w:after="0" w:line="240" w:lineRule="auto"/>
    </w:pPr>
  </w:style>
  <w:style w:type="character" w:customStyle="1" w:styleId="SemEspaamentoChar">
    <w:name w:val="Sem Espaçamento Char"/>
    <w:basedOn w:val="Fontepargpadro"/>
    <w:link w:val="SemEspaamento"/>
    <w:uiPriority w:val="1"/>
    <w:rsid w:val="00315BB0"/>
  </w:style>
  <w:style w:type="paragraph" w:styleId="Citao">
    <w:name w:val="Quote"/>
    <w:basedOn w:val="Normal"/>
    <w:next w:val="Normal"/>
    <w:link w:val="CitaoChar"/>
    <w:uiPriority w:val="29"/>
    <w:qFormat/>
    <w:rsid w:val="00315BB0"/>
    <w:rPr>
      <w:i/>
    </w:rPr>
  </w:style>
  <w:style w:type="character" w:customStyle="1" w:styleId="CitaoChar">
    <w:name w:val="Citação Char"/>
    <w:basedOn w:val="Fontepargpadro"/>
    <w:link w:val="Citao"/>
    <w:uiPriority w:val="29"/>
    <w:rsid w:val="00315BB0"/>
    <w:rPr>
      <w:i/>
    </w:rPr>
  </w:style>
  <w:style w:type="paragraph" w:styleId="CitaoIntensa">
    <w:name w:val="Intense Quote"/>
    <w:basedOn w:val="Normal"/>
    <w:next w:val="Normal"/>
    <w:link w:val="CitaoIntensaChar"/>
    <w:uiPriority w:val="30"/>
    <w:qFormat/>
    <w:rsid w:val="00315BB0"/>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oIntensaChar">
    <w:name w:val="Citação Intensa Char"/>
    <w:basedOn w:val="Fontepargpadro"/>
    <w:link w:val="CitaoIntensa"/>
    <w:uiPriority w:val="30"/>
    <w:rsid w:val="00315BB0"/>
    <w:rPr>
      <w:b/>
      <w:i/>
      <w:color w:val="FFFFFF" w:themeColor="background1"/>
      <w:shd w:val="clear" w:color="auto" w:fill="C0504D" w:themeFill="accent2"/>
    </w:rPr>
  </w:style>
  <w:style w:type="character" w:styleId="nfaseSutil">
    <w:name w:val="Subtle Emphasis"/>
    <w:uiPriority w:val="19"/>
    <w:qFormat/>
    <w:rsid w:val="00315BB0"/>
    <w:rPr>
      <w:i/>
    </w:rPr>
  </w:style>
  <w:style w:type="character" w:styleId="nfaseIntensa">
    <w:name w:val="Intense Emphasis"/>
    <w:uiPriority w:val="21"/>
    <w:qFormat/>
    <w:rsid w:val="00315BB0"/>
    <w:rPr>
      <w:b/>
      <w:i/>
      <w:color w:val="C0504D" w:themeColor="accent2"/>
      <w:spacing w:val="10"/>
    </w:rPr>
  </w:style>
  <w:style w:type="character" w:styleId="RefernciaSutil">
    <w:name w:val="Subtle Reference"/>
    <w:uiPriority w:val="31"/>
    <w:qFormat/>
    <w:rsid w:val="00315BB0"/>
    <w:rPr>
      <w:b/>
    </w:rPr>
  </w:style>
  <w:style w:type="character" w:styleId="RefernciaIntensa">
    <w:name w:val="Intense Reference"/>
    <w:uiPriority w:val="32"/>
    <w:qFormat/>
    <w:rsid w:val="00315BB0"/>
    <w:rPr>
      <w:b/>
      <w:bCs/>
      <w:smallCaps/>
      <w:spacing w:val="5"/>
      <w:sz w:val="22"/>
      <w:szCs w:val="22"/>
      <w:u w:val="single"/>
    </w:rPr>
  </w:style>
  <w:style w:type="paragraph" w:styleId="CabealhodoSumrio">
    <w:name w:val="TOC Heading"/>
    <w:basedOn w:val="Ttulo1"/>
    <w:next w:val="Normal"/>
    <w:uiPriority w:val="39"/>
    <w:semiHidden/>
    <w:unhideWhenUsed/>
    <w:qFormat/>
    <w:rsid w:val="00315BB0"/>
    <w:pPr>
      <w:outlineLvl w:val="9"/>
    </w:pPr>
    <w:rPr>
      <w:lang w:bidi="en-US"/>
    </w:rPr>
  </w:style>
  <w:style w:type="paragraph" w:styleId="Recuodecorpodetexto">
    <w:name w:val="Body Text Indent"/>
    <w:basedOn w:val="Normal"/>
    <w:link w:val="RecuodecorpodetextoChar"/>
    <w:semiHidden/>
    <w:unhideWhenUsed/>
    <w:rsid w:val="001F6E26"/>
    <w:pPr>
      <w:spacing w:after="120" w:line="240" w:lineRule="auto"/>
      <w:ind w:left="283"/>
      <w:jc w:val="left"/>
    </w:pPr>
    <w:rPr>
      <w:rFonts w:ascii="Times New Roman" w:eastAsia="Times New Roman" w:hAnsi="Times New Roman" w:cs="Times New Roman"/>
      <w:sz w:val="24"/>
      <w:szCs w:val="24"/>
    </w:rPr>
  </w:style>
  <w:style w:type="character" w:customStyle="1" w:styleId="RecuodecorpodetextoChar">
    <w:name w:val="Recuo de corpo de texto Char"/>
    <w:basedOn w:val="Fontepargpadro"/>
    <w:link w:val="Recuodecorpodetexto"/>
    <w:semiHidden/>
    <w:rsid w:val="001F6E26"/>
    <w:rPr>
      <w:rFonts w:ascii="Times New Roman" w:eastAsia="Times New Roman" w:hAnsi="Times New Roman" w:cs="Times New Roman"/>
      <w:sz w:val="24"/>
      <w:szCs w:val="24"/>
    </w:rPr>
  </w:style>
  <w:style w:type="paragraph" w:customStyle="1" w:styleId="Default">
    <w:name w:val="Default"/>
    <w:rsid w:val="00B94B04"/>
    <w:pPr>
      <w:autoSpaceDE w:val="0"/>
      <w:autoSpaceDN w:val="0"/>
      <w:adjustRightInd w:val="0"/>
      <w:spacing w:after="0" w:line="240" w:lineRule="auto"/>
      <w:jc w:val="left"/>
    </w:pPr>
    <w:rPr>
      <w:rFonts w:ascii="Times New Roman" w:eastAsia="Calibri" w:hAnsi="Times New Roman" w:cs="Times New Roman"/>
      <w:color w:val="000000"/>
      <w:sz w:val="24"/>
      <w:szCs w:val="24"/>
      <w:lang w:eastAsia="en-US"/>
    </w:rPr>
  </w:style>
  <w:style w:type="character" w:styleId="Hyperlink">
    <w:name w:val="Hyperlink"/>
    <w:basedOn w:val="Fontepargpadro"/>
    <w:uiPriority w:val="99"/>
    <w:unhideWhenUsed/>
    <w:rsid w:val="0068702C"/>
    <w:rPr>
      <w:color w:val="0000FF" w:themeColor="hyperlink"/>
      <w:u w:val="single"/>
    </w:rPr>
  </w:style>
  <w:style w:type="character" w:styleId="Refdecomentrio">
    <w:name w:val="annotation reference"/>
    <w:basedOn w:val="Fontepargpadro"/>
    <w:uiPriority w:val="99"/>
    <w:semiHidden/>
    <w:unhideWhenUsed/>
    <w:rsid w:val="000A74BD"/>
    <w:rPr>
      <w:sz w:val="16"/>
      <w:szCs w:val="16"/>
    </w:rPr>
  </w:style>
  <w:style w:type="paragraph" w:styleId="Textodecomentrio">
    <w:name w:val="annotation text"/>
    <w:basedOn w:val="Normal"/>
    <w:link w:val="TextodecomentrioChar"/>
    <w:uiPriority w:val="99"/>
    <w:semiHidden/>
    <w:unhideWhenUsed/>
    <w:rsid w:val="000A74BD"/>
    <w:pPr>
      <w:spacing w:line="240" w:lineRule="auto"/>
    </w:pPr>
  </w:style>
  <w:style w:type="character" w:customStyle="1" w:styleId="TextodecomentrioChar">
    <w:name w:val="Texto de comentário Char"/>
    <w:basedOn w:val="Fontepargpadro"/>
    <w:link w:val="Textodecomentrio"/>
    <w:uiPriority w:val="99"/>
    <w:semiHidden/>
    <w:rsid w:val="000A74BD"/>
  </w:style>
  <w:style w:type="paragraph" w:styleId="Assuntodocomentrio">
    <w:name w:val="annotation subject"/>
    <w:basedOn w:val="Textodecomentrio"/>
    <w:next w:val="Textodecomentrio"/>
    <w:link w:val="AssuntodocomentrioChar"/>
    <w:uiPriority w:val="99"/>
    <w:semiHidden/>
    <w:unhideWhenUsed/>
    <w:rsid w:val="000A74BD"/>
    <w:rPr>
      <w:b/>
      <w:bCs/>
    </w:rPr>
  </w:style>
  <w:style w:type="character" w:customStyle="1" w:styleId="AssuntodocomentrioChar">
    <w:name w:val="Assunto do comentário Char"/>
    <w:basedOn w:val="TextodecomentrioChar"/>
    <w:link w:val="Assuntodocomentrio"/>
    <w:uiPriority w:val="99"/>
    <w:semiHidden/>
    <w:rsid w:val="000A74BD"/>
    <w:rPr>
      <w:b/>
      <w:bCs/>
    </w:rPr>
  </w:style>
  <w:style w:type="character" w:styleId="TextodoEspaoReservado">
    <w:name w:val="Placeholder Text"/>
    <w:basedOn w:val="Fontepargpadro"/>
    <w:uiPriority w:val="99"/>
    <w:semiHidden/>
    <w:rsid w:val="00453F9A"/>
    <w:rPr>
      <w:color w:val="808080"/>
    </w:rPr>
  </w:style>
  <w:style w:type="paragraph" w:styleId="Sumrio2">
    <w:name w:val="toc 2"/>
    <w:basedOn w:val="Normal"/>
    <w:next w:val="Normal"/>
    <w:autoRedefine/>
    <w:uiPriority w:val="39"/>
    <w:unhideWhenUsed/>
    <w:rsid w:val="00453F9A"/>
    <w:pPr>
      <w:spacing w:after="100"/>
      <w:ind w:left="200"/>
    </w:pPr>
  </w:style>
  <w:style w:type="paragraph" w:styleId="Sumrio3">
    <w:name w:val="toc 3"/>
    <w:basedOn w:val="Normal"/>
    <w:next w:val="Normal"/>
    <w:autoRedefine/>
    <w:uiPriority w:val="39"/>
    <w:unhideWhenUsed/>
    <w:rsid w:val="00453F9A"/>
    <w:pPr>
      <w:spacing w:after="100"/>
      <w:ind w:left="400"/>
    </w:pPr>
  </w:style>
  <w:style w:type="character" w:customStyle="1" w:styleId="apple-converted-space">
    <w:name w:val="apple-converted-space"/>
    <w:basedOn w:val="Fontepargpadro"/>
    <w:rsid w:val="0027259F"/>
  </w:style>
  <w:style w:type="character" w:styleId="HiperlinkVisitado">
    <w:name w:val="FollowedHyperlink"/>
    <w:basedOn w:val="Fontepargpadro"/>
    <w:uiPriority w:val="99"/>
    <w:semiHidden/>
    <w:unhideWhenUsed/>
    <w:rsid w:val="00AD57D7"/>
    <w:rPr>
      <w:color w:val="800080" w:themeColor="followedHyperlink"/>
      <w:u w:val="single"/>
    </w:rPr>
  </w:style>
  <w:style w:type="table" w:styleId="Tabelacomgrade">
    <w:name w:val="Table Grid"/>
    <w:basedOn w:val="Tabelanormal"/>
    <w:uiPriority w:val="59"/>
    <w:rsid w:val="003323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bealho">
    <w:name w:val="header"/>
    <w:basedOn w:val="Normal"/>
    <w:link w:val="CabealhoChar"/>
    <w:uiPriority w:val="99"/>
    <w:unhideWhenUsed/>
    <w:rsid w:val="00A4530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45309"/>
  </w:style>
  <w:style w:type="paragraph" w:styleId="Rodap">
    <w:name w:val="footer"/>
    <w:basedOn w:val="Normal"/>
    <w:link w:val="RodapChar"/>
    <w:uiPriority w:val="99"/>
    <w:unhideWhenUsed/>
    <w:rsid w:val="00A45309"/>
    <w:pPr>
      <w:tabs>
        <w:tab w:val="center" w:pos="4252"/>
        <w:tab w:val="right" w:pos="8504"/>
      </w:tabs>
      <w:spacing w:after="0" w:line="240" w:lineRule="auto"/>
    </w:pPr>
  </w:style>
  <w:style w:type="character" w:customStyle="1" w:styleId="RodapChar">
    <w:name w:val="Rodapé Char"/>
    <w:basedOn w:val="Fontepargpadro"/>
    <w:link w:val="Rodap"/>
    <w:uiPriority w:val="99"/>
    <w:rsid w:val="00A45309"/>
  </w:style>
  <w:style w:type="paragraph" w:styleId="ndicedeilustraes">
    <w:name w:val="table of figures"/>
    <w:basedOn w:val="Normal"/>
    <w:next w:val="Normal"/>
    <w:uiPriority w:val="99"/>
    <w:unhideWhenUsed/>
    <w:rsid w:val="00947190"/>
    <w:pPr>
      <w:spacing w:after="0"/>
      <w:ind w:left="400" w:hanging="400"/>
      <w:jc w:val="left"/>
    </w:pPr>
    <w:rPr>
      <w:rFonts w:cstheme="minorHAnsi"/>
      <w:smallCap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pt-BR" w:eastAsia="pt-B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BB0"/>
  </w:style>
  <w:style w:type="paragraph" w:styleId="Ttulo1">
    <w:name w:val="heading 1"/>
    <w:basedOn w:val="Normal"/>
    <w:next w:val="Normal"/>
    <w:link w:val="Ttulo1Char"/>
    <w:uiPriority w:val="9"/>
    <w:qFormat/>
    <w:rsid w:val="00315BB0"/>
    <w:pPr>
      <w:spacing w:before="300" w:after="40"/>
      <w:jc w:val="left"/>
      <w:outlineLvl w:val="0"/>
    </w:pPr>
    <w:rPr>
      <w:smallCaps/>
      <w:spacing w:val="5"/>
      <w:sz w:val="32"/>
      <w:szCs w:val="32"/>
    </w:rPr>
  </w:style>
  <w:style w:type="paragraph" w:styleId="Ttulo2">
    <w:name w:val="heading 2"/>
    <w:basedOn w:val="Normal"/>
    <w:next w:val="Normal"/>
    <w:link w:val="Ttulo2Char"/>
    <w:uiPriority w:val="9"/>
    <w:unhideWhenUsed/>
    <w:qFormat/>
    <w:rsid w:val="00315BB0"/>
    <w:pPr>
      <w:spacing w:before="240" w:after="80"/>
      <w:jc w:val="left"/>
      <w:outlineLvl w:val="1"/>
    </w:pPr>
    <w:rPr>
      <w:smallCaps/>
      <w:spacing w:val="5"/>
      <w:sz w:val="28"/>
      <w:szCs w:val="28"/>
    </w:rPr>
  </w:style>
  <w:style w:type="paragraph" w:styleId="Ttulo3">
    <w:name w:val="heading 3"/>
    <w:basedOn w:val="Normal"/>
    <w:next w:val="Normal"/>
    <w:link w:val="Ttulo3Char"/>
    <w:uiPriority w:val="9"/>
    <w:unhideWhenUsed/>
    <w:qFormat/>
    <w:rsid w:val="00315BB0"/>
    <w:pPr>
      <w:spacing w:after="0"/>
      <w:jc w:val="left"/>
      <w:outlineLvl w:val="2"/>
    </w:pPr>
    <w:rPr>
      <w:smallCaps/>
      <w:spacing w:val="5"/>
      <w:sz w:val="24"/>
      <w:szCs w:val="24"/>
    </w:rPr>
  </w:style>
  <w:style w:type="paragraph" w:styleId="Ttulo4">
    <w:name w:val="heading 4"/>
    <w:basedOn w:val="Normal"/>
    <w:next w:val="Normal"/>
    <w:link w:val="Ttulo4Char"/>
    <w:uiPriority w:val="9"/>
    <w:unhideWhenUsed/>
    <w:qFormat/>
    <w:rsid w:val="00315BB0"/>
    <w:pPr>
      <w:spacing w:before="240" w:after="0"/>
      <w:jc w:val="left"/>
      <w:outlineLvl w:val="3"/>
    </w:pPr>
    <w:rPr>
      <w:smallCaps/>
      <w:spacing w:val="10"/>
      <w:sz w:val="22"/>
      <w:szCs w:val="22"/>
    </w:rPr>
  </w:style>
  <w:style w:type="paragraph" w:styleId="Ttulo5">
    <w:name w:val="heading 5"/>
    <w:basedOn w:val="Normal"/>
    <w:next w:val="Normal"/>
    <w:link w:val="Ttulo5Char"/>
    <w:uiPriority w:val="9"/>
    <w:unhideWhenUsed/>
    <w:qFormat/>
    <w:rsid w:val="00315BB0"/>
    <w:pPr>
      <w:spacing w:before="200" w:after="0"/>
      <w:jc w:val="left"/>
      <w:outlineLvl w:val="4"/>
    </w:pPr>
    <w:rPr>
      <w:smallCaps/>
      <w:color w:val="943634" w:themeColor="accent2" w:themeShade="BF"/>
      <w:spacing w:val="10"/>
      <w:sz w:val="22"/>
      <w:szCs w:val="26"/>
    </w:rPr>
  </w:style>
  <w:style w:type="paragraph" w:styleId="Ttulo6">
    <w:name w:val="heading 6"/>
    <w:basedOn w:val="Normal"/>
    <w:next w:val="Normal"/>
    <w:link w:val="Ttulo6Char"/>
    <w:uiPriority w:val="9"/>
    <w:unhideWhenUsed/>
    <w:qFormat/>
    <w:rsid w:val="00315BB0"/>
    <w:pPr>
      <w:spacing w:after="0"/>
      <w:jc w:val="left"/>
      <w:outlineLvl w:val="5"/>
    </w:pPr>
    <w:rPr>
      <w:smallCaps/>
      <w:color w:val="C0504D" w:themeColor="accent2"/>
      <w:spacing w:val="5"/>
      <w:sz w:val="22"/>
    </w:rPr>
  </w:style>
  <w:style w:type="paragraph" w:styleId="Ttulo7">
    <w:name w:val="heading 7"/>
    <w:basedOn w:val="Normal"/>
    <w:next w:val="Normal"/>
    <w:link w:val="Ttulo7Char"/>
    <w:uiPriority w:val="9"/>
    <w:semiHidden/>
    <w:unhideWhenUsed/>
    <w:qFormat/>
    <w:rsid w:val="00315BB0"/>
    <w:pPr>
      <w:spacing w:after="0"/>
      <w:jc w:val="left"/>
      <w:outlineLvl w:val="6"/>
    </w:pPr>
    <w:rPr>
      <w:b/>
      <w:smallCaps/>
      <w:color w:val="C0504D" w:themeColor="accent2"/>
      <w:spacing w:val="10"/>
    </w:rPr>
  </w:style>
  <w:style w:type="paragraph" w:styleId="Ttulo8">
    <w:name w:val="heading 8"/>
    <w:basedOn w:val="Normal"/>
    <w:next w:val="Normal"/>
    <w:link w:val="Ttulo8Char"/>
    <w:uiPriority w:val="9"/>
    <w:semiHidden/>
    <w:unhideWhenUsed/>
    <w:qFormat/>
    <w:rsid w:val="00315BB0"/>
    <w:pPr>
      <w:spacing w:after="0"/>
      <w:jc w:val="left"/>
      <w:outlineLvl w:val="7"/>
    </w:pPr>
    <w:rPr>
      <w:b/>
      <w:i/>
      <w:smallCaps/>
      <w:color w:val="943634" w:themeColor="accent2" w:themeShade="BF"/>
    </w:rPr>
  </w:style>
  <w:style w:type="paragraph" w:styleId="Ttulo9">
    <w:name w:val="heading 9"/>
    <w:basedOn w:val="Normal"/>
    <w:next w:val="Normal"/>
    <w:link w:val="Ttulo9Char"/>
    <w:uiPriority w:val="9"/>
    <w:semiHidden/>
    <w:unhideWhenUsed/>
    <w:qFormat/>
    <w:rsid w:val="00315BB0"/>
    <w:pPr>
      <w:spacing w:after="0"/>
      <w:jc w:val="left"/>
      <w:outlineLvl w:val="8"/>
    </w:pPr>
    <w:rPr>
      <w:b/>
      <w:i/>
      <w:smallCaps/>
      <w:color w:val="622423" w:themeColor="accent2"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315BB0"/>
    <w:pPr>
      <w:pBdr>
        <w:top w:val="single" w:sz="12" w:space="1" w:color="C0504D" w:themeColor="accent2"/>
      </w:pBdr>
      <w:spacing w:line="240" w:lineRule="auto"/>
      <w:jc w:val="right"/>
    </w:pPr>
    <w:rPr>
      <w:smallCaps/>
      <w:sz w:val="48"/>
      <w:szCs w:val="48"/>
    </w:rPr>
  </w:style>
  <w:style w:type="paragraph" w:styleId="Subttulo">
    <w:name w:val="Subtitle"/>
    <w:basedOn w:val="Normal"/>
    <w:next w:val="Normal"/>
    <w:link w:val="SubttuloChar"/>
    <w:uiPriority w:val="11"/>
    <w:qFormat/>
    <w:rsid w:val="00315BB0"/>
    <w:pPr>
      <w:spacing w:after="720" w:line="240" w:lineRule="auto"/>
      <w:jc w:val="right"/>
    </w:pPr>
    <w:rPr>
      <w:rFonts w:asciiTheme="majorHAnsi" w:eastAsiaTheme="majorEastAsia" w:hAnsiTheme="majorHAnsi" w:cstheme="majorBidi"/>
      <w:szCs w:val="22"/>
    </w:rPr>
  </w:style>
  <w:style w:type="paragraph" w:styleId="Textodebalo">
    <w:name w:val="Balloon Text"/>
    <w:basedOn w:val="Normal"/>
    <w:link w:val="TextodebaloChar"/>
    <w:uiPriority w:val="99"/>
    <w:semiHidden/>
    <w:unhideWhenUsed/>
    <w:rsid w:val="001523D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523D4"/>
    <w:rPr>
      <w:rFonts w:ascii="Tahoma" w:eastAsia="Calibri" w:hAnsi="Tahoma" w:cs="Tahoma"/>
      <w:color w:val="000000"/>
      <w:sz w:val="16"/>
      <w:szCs w:val="16"/>
    </w:rPr>
  </w:style>
  <w:style w:type="character" w:styleId="TtulodoLivro">
    <w:name w:val="Book Title"/>
    <w:uiPriority w:val="33"/>
    <w:qFormat/>
    <w:rsid w:val="00315BB0"/>
    <w:rPr>
      <w:rFonts w:asciiTheme="majorHAnsi" w:eastAsiaTheme="majorEastAsia" w:hAnsiTheme="majorHAnsi" w:cstheme="majorBidi"/>
      <w:i/>
      <w:iCs/>
      <w:sz w:val="20"/>
      <w:szCs w:val="20"/>
    </w:rPr>
  </w:style>
  <w:style w:type="paragraph" w:styleId="PargrafodaLista">
    <w:name w:val="List Paragraph"/>
    <w:basedOn w:val="Normal"/>
    <w:uiPriority w:val="34"/>
    <w:qFormat/>
    <w:rsid w:val="00315BB0"/>
    <w:pPr>
      <w:ind w:left="720"/>
      <w:contextualSpacing/>
    </w:pPr>
  </w:style>
  <w:style w:type="character" w:customStyle="1" w:styleId="Ttulo1Char">
    <w:name w:val="Título 1 Char"/>
    <w:basedOn w:val="Fontepargpadro"/>
    <w:link w:val="Ttulo1"/>
    <w:uiPriority w:val="9"/>
    <w:rsid w:val="00315BB0"/>
    <w:rPr>
      <w:smallCaps/>
      <w:spacing w:val="5"/>
      <w:sz w:val="32"/>
      <w:szCs w:val="32"/>
    </w:rPr>
  </w:style>
  <w:style w:type="character" w:customStyle="1" w:styleId="Ttulo2Char">
    <w:name w:val="Título 2 Char"/>
    <w:basedOn w:val="Fontepargpadro"/>
    <w:link w:val="Ttulo2"/>
    <w:uiPriority w:val="9"/>
    <w:rsid w:val="00315BB0"/>
    <w:rPr>
      <w:smallCaps/>
      <w:spacing w:val="5"/>
      <w:sz w:val="28"/>
      <w:szCs w:val="28"/>
    </w:rPr>
  </w:style>
  <w:style w:type="character" w:customStyle="1" w:styleId="Ttulo3Char">
    <w:name w:val="Título 3 Char"/>
    <w:basedOn w:val="Fontepargpadro"/>
    <w:link w:val="Ttulo3"/>
    <w:uiPriority w:val="9"/>
    <w:rsid w:val="00315BB0"/>
    <w:rPr>
      <w:smallCaps/>
      <w:spacing w:val="5"/>
      <w:sz w:val="24"/>
      <w:szCs w:val="24"/>
    </w:rPr>
  </w:style>
  <w:style w:type="character" w:customStyle="1" w:styleId="Ttulo4Char">
    <w:name w:val="Título 4 Char"/>
    <w:basedOn w:val="Fontepargpadro"/>
    <w:link w:val="Ttulo4"/>
    <w:uiPriority w:val="9"/>
    <w:rsid w:val="00315BB0"/>
    <w:rPr>
      <w:smallCaps/>
      <w:spacing w:val="10"/>
      <w:sz w:val="22"/>
      <w:szCs w:val="22"/>
    </w:rPr>
  </w:style>
  <w:style w:type="character" w:customStyle="1" w:styleId="Ttulo5Char">
    <w:name w:val="Título 5 Char"/>
    <w:basedOn w:val="Fontepargpadro"/>
    <w:link w:val="Ttulo5"/>
    <w:uiPriority w:val="9"/>
    <w:rsid w:val="00315BB0"/>
    <w:rPr>
      <w:smallCaps/>
      <w:color w:val="943634" w:themeColor="accent2" w:themeShade="BF"/>
      <w:spacing w:val="10"/>
      <w:sz w:val="22"/>
      <w:szCs w:val="26"/>
    </w:rPr>
  </w:style>
  <w:style w:type="character" w:customStyle="1" w:styleId="Ttulo6Char">
    <w:name w:val="Título 6 Char"/>
    <w:basedOn w:val="Fontepargpadro"/>
    <w:link w:val="Ttulo6"/>
    <w:uiPriority w:val="9"/>
    <w:rsid w:val="00315BB0"/>
    <w:rPr>
      <w:smallCaps/>
      <w:color w:val="C0504D" w:themeColor="accent2"/>
      <w:spacing w:val="5"/>
      <w:sz w:val="22"/>
    </w:rPr>
  </w:style>
  <w:style w:type="character" w:customStyle="1" w:styleId="Ttulo7Char">
    <w:name w:val="Título 7 Char"/>
    <w:basedOn w:val="Fontepargpadro"/>
    <w:link w:val="Ttulo7"/>
    <w:uiPriority w:val="9"/>
    <w:semiHidden/>
    <w:rsid w:val="00315BB0"/>
    <w:rPr>
      <w:b/>
      <w:smallCaps/>
      <w:color w:val="C0504D" w:themeColor="accent2"/>
      <w:spacing w:val="10"/>
    </w:rPr>
  </w:style>
  <w:style w:type="character" w:customStyle="1" w:styleId="Ttulo8Char">
    <w:name w:val="Título 8 Char"/>
    <w:basedOn w:val="Fontepargpadro"/>
    <w:link w:val="Ttulo8"/>
    <w:uiPriority w:val="9"/>
    <w:semiHidden/>
    <w:rsid w:val="00315BB0"/>
    <w:rPr>
      <w:b/>
      <w:i/>
      <w:smallCaps/>
      <w:color w:val="943634" w:themeColor="accent2" w:themeShade="BF"/>
    </w:rPr>
  </w:style>
  <w:style w:type="character" w:customStyle="1" w:styleId="Ttulo9Char">
    <w:name w:val="Título 9 Char"/>
    <w:basedOn w:val="Fontepargpadro"/>
    <w:link w:val="Ttulo9"/>
    <w:uiPriority w:val="9"/>
    <w:semiHidden/>
    <w:rsid w:val="00315BB0"/>
    <w:rPr>
      <w:b/>
      <w:i/>
      <w:smallCaps/>
      <w:color w:val="622423" w:themeColor="accent2" w:themeShade="7F"/>
    </w:rPr>
  </w:style>
  <w:style w:type="paragraph" w:styleId="Legenda">
    <w:name w:val="caption"/>
    <w:basedOn w:val="Normal"/>
    <w:next w:val="Normal"/>
    <w:uiPriority w:val="35"/>
    <w:unhideWhenUsed/>
    <w:qFormat/>
    <w:rsid w:val="00315BB0"/>
    <w:rPr>
      <w:b/>
      <w:bCs/>
      <w:caps/>
      <w:sz w:val="16"/>
      <w:szCs w:val="18"/>
    </w:rPr>
  </w:style>
  <w:style w:type="character" w:customStyle="1" w:styleId="TtuloChar">
    <w:name w:val="Título Char"/>
    <w:basedOn w:val="Fontepargpadro"/>
    <w:link w:val="Ttulo"/>
    <w:uiPriority w:val="10"/>
    <w:rsid w:val="00315BB0"/>
    <w:rPr>
      <w:smallCaps/>
      <w:sz w:val="48"/>
      <w:szCs w:val="48"/>
    </w:rPr>
  </w:style>
  <w:style w:type="character" w:customStyle="1" w:styleId="SubttuloChar">
    <w:name w:val="Subtítulo Char"/>
    <w:basedOn w:val="Fontepargpadro"/>
    <w:link w:val="Subttulo"/>
    <w:uiPriority w:val="11"/>
    <w:rsid w:val="00315BB0"/>
    <w:rPr>
      <w:rFonts w:asciiTheme="majorHAnsi" w:eastAsiaTheme="majorEastAsia" w:hAnsiTheme="majorHAnsi" w:cstheme="majorBidi"/>
      <w:szCs w:val="22"/>
    </w:rPr>
  </w:style>
  <w:style w:type="character" w:styleId="Forte">
    <w:name w:val="Strong"/>
    <w:uiPriority w:val="22"/>
    <w:qFormat/>
    <w:rsid w:val="00315BB0"/>
    <w:rPr>
      <w:b/>
      <w:color w:val="C0504D" w:themeColor="accent2"/>
    </w:rPr>
  </w:style>
  <w:style w:type="character" w:styleId="nfase">
    <w:name w:val="Emphasis"/>
    <w:uiPriority w:val="20"/>
    <w:qFormat/>
    <w:rsid w:val="00315BB0"/>
    <w:rPr>
      <w:b/>
      <w:i/>
      <w:spacing w:val="10"/>
    </w:rPr>
  </w:style>
  <w:style w:type="paragraph" w:styleId="SemEspaamento">
    <w:name w:val="No Spacing"/>
    <w:basedOn w:val="Normal"/>
    <w:link w:val="SemEspaamentoChar"/>
    <w:uiPriority w:val="1"/>
    <w:qFormat/>
    <w:rsid w:val="00315BB0"/>
    <w:pPr>
      <w:spacing w:after="0" w:line="240" w:lineRule="auto"/>
    </w:pPr>
  </w:style>
  <w:style w:type="character" w:customStyle="1" w:styleId="SemEspaamentoChar">
    <w:name w:val="Sem Espaçamento Char"/>
    <w:basedOn w:val="Fontepargpadro"/>
    <w:link w:val="SemEspaamento"/>
    <w:uiPriority w:val="1"/>
    <w:rsid w:val="00315BB0"/>
  </w:style>
  <w:style w:type="paragraph" w:styleId="Citao">
    <w:name w:val="Quote"/>
    <w:basedOn w:val="Normal"/>
    <w:next w:val="Normal"/>
    <w:link w:val="CitaoChar"/>
    <w:uiPriority w:val="29"/>
    <w:qFormat/>
    <w:rsid w:val="00315BB0"/>
    <w:rPr>
      <w:i/>
    </w:rPr>
  </w:style>
  <w:style w:type="character" w:customStyle="1" w:styleId="CitaoChar">
    <w:name w:val="Citação Char"/>
    <w:basedOn w:val="Fontepargpadro"/>
    <w:link w:val="Citao"/>
    <w:uiPriority w:val="29"/>
    <w:rsid w:val="00315BB0"/>
    <w:rPr>
      <w:i/>
    </w:rPr>
  </w:style>
  <w:style w:type="paragraph" w:styleId="CitaoIntensa">
    <w:name w:val="Intense Quote"/>
    <w:basedOn w:val="Normal"/>
    <w:next w:val="Normal"/>
    <w:link w:val="CitaoIntensaChar"/>
    <w:uiPriority w:val="30"/>
    <w:qFormat/>
    <w:rsid w:val="00315BB0"/>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oIntensaChar">
    <w:name w:val="Citação Intensa Char"/>
    <w:basedOn w:val="Fontepargpadro"/>
    <w:link w:val="CitaoIntensa"/>
    <w:uiPriority w:val="30"/>
    <w:rsid w:val="00315BB0"/>
    <w:rPr>
      <w:b/>
      <w:i/>
      <w:color w:val="FFFFFF" w:themeColor="background1"/>
      <w:shd w:val="clear" w:color="auto" w:fill="C0504D" w:themeFill="accent2"/>
    </w:rPr>
  </w:style>
  <w:style w:type="character" w:styleId="nfaseSutil">
    <w:name w:val="Subtle Emphasis"/>
    <w:uiPriority w:val="19"/>
    <w:qFormat/>
    <w:rsid w:val="00315BB0"/>
    <w:rPr>
      <w:i/>
    </w:rPr>
  </w:style>
  <w:style w:type="character" w:styleId="nfaseIntensa">
    <w:name w:val="Intense Emphasis"/>
    <w:uiPriority w:val="21"/>
    <w:qFormat/>
    <w:rsid w:val="00315BB0"/>
    <w:rPr>
      <w:b/>
      <w:i/>
      <w:color w:val="C0504D" w:themeColor="accent2"/>
      <w:spacing w:val="10"/>
    </w:rPr>
  </w:style>
  <w:style w:type="character" w:styleId="RefernciaSutil">
    <w:name w:val="Subtle Reference"/>
    <w:uiPriority w:val="31"/>
    <w:qFormat/>
    <w:rsid w:val="00315BB0"/>
    <w:rPr>
      <w:b/>
    </w:rPr>
  </w:style>
  <w:style w:type="character" w:styleId="RefernciaIntensa">
    <w:name w:val="Intense Reference"/>
    <w:uiPriority w:val="32"/>
    <w:qFormat/>
    <w:rsid w:val="00315BB0"/>
    <w:rPr>
      <w:b/>
      <w:bCs/>
      <w:smallCaps/>
      <w:spacing w:val="5"/>
      <w:sz w:val="22"/>
      <w:szCs w:val="22"/>
      <w:u w:val="single"/>
    </w:rPr>
  </w:style>
  <w:style w:type="paragraph" w:styleId="CabealhodoSumrio">
    <w:name w:val="TOC Heading"/>
    <w:basedOn w:val="Ttulo1"/>
    <w:next w:val="Normal"/>
    <w:uiPriority w:val="39"/>
    <w:semiHidden/>
    <w:unhideWhenUsed/>
    <w:qFormat/>
    <w:rsid w:val="00315BB0"/>
    <w:pPr>
      <w:outlineLvl w:val="9"/>
    </w:pPr>
    <w:rPr>
      <w:lang w:bidi="en-US"/>
    </w:rPr>
  </w:style>
  <w:style w:type="paragraph" w:styleId="Recuodecorpodetexto">
    <w:name w:val="Body Text Indent"/>
    <w:basedOn w:val="Normal"/>
    <w:link w:val="RecuodecorpodetextoChar"/>
    <w:semiHidden/>
    <w:unhideWhenUsed/>
    <w:rsid w:val="001F6E26"/>
    <w:pPr>
      <w:spacing w:after="120" w:line="240" w:lineRule="auto"/>
      <w:ind w:left="283"/>
      <w:jc w:val="left"/>
    </w:pPr>
    <w:rPr>
      <w:rFonts w:ascii="Times New Roman" w:eastAsia="Times New Roman" w:hAnsi="Times New Roman" w:cs="Times New Roman"/>
      <w:sz w:val="24"/>
      <w:szCs w:val="24"/>
    </w:rPr>
  </w:style>
  <w:style w:type="character" w:customStyle="1" w:styleId="RecuodecorpodetextoChar">
    <w:name w:val="Recuo de corpo de texto Char"/>
    <w:basedOn w:val="Fontepargpadro"/>
    <w:link w:val="Recuodecorpodetexto"/>
    <w:semiHidden/>
    <w:rsid w:val="001F6E26"/>
    <w:rPr>
      <w:rFonts w:ascii="Times New Roman" w:eastAsia="Times New Roman" w:hAnsi="Times New Roman" w:cs="Times New Roman"/>
      <w:sz w:val="24"/>
      <w:szCs w:val="24"/>
    </w:rPr>
  </w:style>
  <w:style w:type="paragraph" w:customStyle="1" w:styleId="Default">
    <w:name w:val="Default"/>
    <w:rsid w:val="00B94B04"/>
    <w:pPr>
      <w:autoSpaceDE w:val="0"/>
      <w:autoSpaceDN w:val="0"/>
      <w:adjustRightInd w:val="0"/>
      <w:spacing w:after="0" w:line="240" w:lineRule="auto"/>
      <w:jc w:val="left"/>
    </w:pPr>
    <w:rPr>
      <w:rFonts w:ascii="Times New Roman" w:eastAsia="Calibri" w:hAnsi="Times New Roman" w:cs="Times New Roman"/>
      <w:color w:val="000000"/>
      <w:sz w:val="24"/>
      <w:szCs w:val="24"/>
      <w:lang w:eastAsia="en-US"/>
    </w:rPr>
  </w:style>
  <w:style w:type="character" w:styleId="Hyperlink">
    <w:name w:val="Hyperlink"/>
    <w:basedOn w:val="Fontepargpadro"/>
    <w:uiPriority w:val="99"/>
    <w:unhideWhenUsed/>
    <w:rsid w:val="0068702C"/>
    <w:rPr>
      <w:color w:val="0000FF" w:themeColor="hyperlink"/>
      <w:u w:val="single"/>
    </w:rPr>
  </w:style>
  <w:style w:type="character" w:styleId="Refdecomentrio">
    <w:name w:val="annotation reference"/>
    <w:basedOn w:val="Fontepargpadro"/>
    <w:uiPriority w:val="99"/>
    <w:semiHidden/>
    <w:unhideWhenUsed/>
    <w:rsid w:val="000A74BD"/>
    <w:rPr>
      <w:sz w:val="16"/>
      <w:szCs w:val="16"/>
    </w:rPr>
  </w:style>
  <w:style w:type="paragraph" w:styleId="Textodecomentrio">
    <w:name w:val="annotation text"/>
    <w:basedOn w:val="Normal"/>
    <w:link w:val="TextodecomentrioChar"/>
    <w:uiPriority w:val="99"/>
    <w:semiHidden/>
    <w:unhideWhenUsed/>
    <w:rsid w:val="000A74BD"/>
    <w:pPr>
      <w:spacing w:line="240" w:lineRule="auto"/>
    </w:pPr>
  </w:style>
  <w:style w:type="character" w:customStyle="1" w:styleId="TextodecomentrioChar">
    <w:name w:val="Texto de comentário Char"/>
    <w:basedOn w:val="Fontepargpadro"/>
    <w:link w:val="Textodecomentrio"/>
    <w:uiPriority w:val="99"/>
    <w:semiHidden/>
    <w:rsid w:val="000A74BD"/>
  </w:style>
  <w:style w:type="paragraph" w:styleId="Assuntodocomentrio">
    <w:name w:val="annotation subject"/>
    <w:basedOn w:val="Textodecomentrio"/>
    <w:next w:val="Textodecomentrio"/>
    <w:link w:val="AssuntodocomentrioChar"/>
    <w:uiPriority w:val="99"/>
    <w:semiHidden/>
    <w:unhideWhenUsed/>
    <w:rsid w:val="000A74BD"/>
    <w:rPr>
      <w:b/>
      <w:bCs/>
    </w:rPr>
  </w:style>
  <w:style w:type="character" w:customStyle="1" w:styleId="AssuntodocomentrioChar">
    <w:name w:val="Assunto do comentário Char"/>
    <w:basedOn w:val="TextodecomentrioChar"/>
    <w:link w:val="Assuntodocomentrio"/>
    <w:uiPriority w:val="99"/>
    <w:semiHidden/>
    <w:rsid w:val="000A74BD"/>
    <w:rPr>
      <w:b/>
      <w:bCs/>
    </w:rPr>
  </w:style>
  <w:style w:type="character" w:styleId="TextodoEspaoReservado">
    <w:name w:val="Placeholder Text"/>
    <w:basedOn w:val="Fontepargpadro"/>
    <w:uiPriority w:val="99"/>
    <w:semiHidden/>
    <w:rsid w:val="00453F9A"/>
    <w:rPr>
      <w:color w:val="808080"/>
    </w:rPr>
  </w:style>
  <w:style w:type="paragraph" w:styleId="Sumrio2">
    <w:name w:val="toc 2"/>
    <w:basedOn w:val="Normal"/>
    <w:next w:val="Normal"/>
    <w:autoRedefine/>
    <w:uiPriority w:val="39"/>
    <w:unhideWhenUsed/>
    <w:rsid w:val="00453F9A"/>
    <w:pPr>
      <w:spacing w:after="100"/>
      <w:ind w:left="200"/>
    </w:pPr>
  </w:style>
  <w:style w:type="paragraph" w:styleId="Sumrio3">
    <w:name w:val="toc 3"/>
    <w:basedOn w:val="Normal"/>
    <w:next w:val="Normal"/>
    <w:autoRedefine/>
    <w:uiPriority w:val="39"/>
    <w:unhideWhenUsed/>
    <w:rsid w:val="00453F9A"/>
    <w:pPr>
      <w:spacing w:after="100"/>
      <w:ind w:left="400"/>
    </w:pPr>
  </w:style>
  <w:style w:type="character" w:customStyle="1" w:styleId="apple-converted-space">
    <w:name w:val="apple-converted-space"/>
    <w:basedOn w:val="Fontepargpadro"/>
    <w:rsid w:val="0027259F"/>
  </w:style>
  <w:style w:type="character" w:styleId="HiperlinkVisitado">
    <w:name w:val="FollowedHyperlink"/>
    <w:basedOn w:val="Fontepargpadro"/>
    <w:uiPriority w:val="99"/>
    <w:semiHidden/>
    <w:unhideWhenUsed/>
    <w:rsid w:val="00AD57D7"/>
    <w:rPr>
      <w:color w:val="800080" w:themeColor="followedHyperlink"/>
      <w:u w:val="single"/>
    </w:rPr>
  </w:style>
  <w:style w:type="table" w:styleId="Tabelacomgrade">
    <w:name w:val="Table Grid"/>
    <w:basedOn w:val="Tabelanormal"/>
    <w:uiPriority w:val="59"/>
    <w:rsid w:val="003323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bealho">
    <w:name w:val="header"/>
    <w:basedOn w:val="Normal"/>
    <w:link w:val="CabealhoChar"/>
    <w:uiPriority w:val="99"/>
    <w:unhideWhenUsed/>
    <w:rsid w:val="00A4530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45309"/>
  </w:style>
  <w:style w:type="paragraph" w:styleId="Rodap">
    <w:name w:val="footer"/>
    <w:basedOn w:val="Normal"/>
    <w:link w:val="RodapChar"/>
    <w:uiPriority w:val="99"/>
    <w:unhideWhenUsed/>
    <w:rsid w:val="00A45309"/>
    <w:pPr>
      <w:tabs>
        <w:tab w:val="center" w:pos="4252"/>
        <w:tab w:val="right" w:pos="8504"/>
      </w:tabs>
      <w:spacing w:after="0" w:line="240" w:lineRule="auto"/>
    </w:pPr>
  </w:style>
  <w:style w:type="character" w:customStyle="1" w:styleId="RodapChar">
    <w:name w:val="Rodapé Char"/>
    <w:basedOn w:val="Fontepargpadro"/>
    <w:link w:val="Rodap"/>
    <w:uiPriority w:val="99"/>
    <w:rsid w:val="00A45309"/>
  </w:style>
  <w:style w:type="paragraph" w:styleId="ndicedeilustraes">
    <w:name w:val="table of figures"/>
    <w:basedOn w:val="Normal"/>
    <w:next w:val="Normal"/>
    <w:uiPriority w:val="99"/>
    <w:unhideWhenUsed/>
    <w:rsid w:val="00947190"/>
    <w:pPr>
      <w:spacing w:after="0"/>
      <w:ind w:left="400" w:hanging="400"/>
      <w:jc w:val="left"/>
    </w:pPr>
    <w:rPr>
      <w:rFonts w:cstheme="minorHAnsi"/>
      <w:smallCap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17270">
      <w:bodyDiv w:val="1"/>
      <w:marLeft w:val="0"/>
      <w:marRight w:val="0"/>
      <w:marTop w:val="0"/>
      <w:marBottom w:val="0"/>
      <w:divBdr>
        <w:top w:val="none" w:sz="0" w:space="0" w:color="auto"/>
        <w:left w:val="none" w:sz="0" w:space="0" w:color="auto"/>
        <w:bottom w:val="none" w:sz="0" w:space="0" w:color="auto"/>
        <w:right w:val="none" w:sz="0" w:space="0" w:color="auto"/>
      </w:divBdr>
    </w:div>
    <w:div w:id="62070677">
      <w:bodyDiv w:val="1"/>
      <w:marLeft w:val="0"/>
      <w:marRight w:val="0"/>
      <w:marTop w:val="0"/>
      <w:marBottom w:val="0"/>
      <w:divBdr>
        <w:top w:val="none" w:sz="0" w:space="0" w:color="auto"/>
        <w:left w:val="none" w:sz="0" w:space="0" w:color="auto"/>
        <w:bottom w:val="none" w:sz="0" w:space="0" w:color="auto"/>
        <w:right w:val="none" w:sz="0" w:space="0" w:color="auto"/>
      </w:divBdr>
    </w:div>
    <w:div w:id="172652397">
      <w:bodyDiv w:val="1"/>
      <w:marLeft w:val="0"/>
      <w:marRight w:val="0"/>
      <w:marTop w:val="0"/>
      <w:marBottom w:val="0"/>
      <w:divBdr>
        <w:top w:val="none" w:sz="0" w:space="0" w:color="auto"/>
        <w:left w:val="none" w:sz="0" w:space="0" w:color="auto"/>
        <w:bottom w:val="none" w:sz="0" w:space="0" w:color="auto"/>
        <w:right w:val="none" w:sz="0" w:space="0" w:color="auto"/>
      </w:divBdr>
    </w:div>
    <w:div w:id="179124890">
      <w:bodyDiv w:val="1"/>
      <w:marLeft w:val="0"/>
      <w:marRight w:val="0"/>
      <w:marTop w:val="0"/>
      <w:marBottom w:val="0"/>
      <w:divBdr>
        <w:top w:val="none" w:sz="0" w:space="0" w:color="auto"/>
        <w:left w:val="none" w:sz="0" w:space="0" w:color="auto"/>
        <w:bottom w:val="none" w:sz="0" w:space="0" w:color="auto"/>
        <w:right w:val="none" w:sz="0" w:space="0" w:color="auto"/>
      </w:divBdr>
    </w:div>
    <w:div w:id="230774686">
      <w:bodyDiv w:val="1"/>
      <w:marLeft w:val="0"/>
      <w:marRight w:val="0"/>
      <w:marTop w:val="0"/>
      <w:marBottom w:val="0"/>
      <w:divBdr>
        <w:top w:val="none" w:sz="0" w:space="0" w:color="auto"/>
        <w:left w:val="none" w:sz="0" w:space="0" w:color="auto"/>
        <w:bottom w:val="none" w:sz="0" w:space="0" w:color="auto"/>
        <w:right w:val="none" w:sz="0" w:space="0" w:color="auto"/>
      </w:divBdr>
    </w:div>
    <w:div w:id="302203557">
      <w:bodyDiv w:val="1"/>
      <w:marLeft w:val="0"/>
      <w:marRight w:val="0"/>
      <w:marTop w:val="0"/>
      <w:marBottom w:val="0"/>
      <w:divBdr>
        <w:top w:val="none" w:sz="0" w:space="0" w:color="auto"/>
        <w:left w:val="none" w:sz="0" w:space="0" w:color="auto"/>
        <w:bottom w:val="none" w:sz="0" w:space="0" w:color="auto"/>
        <w:right w:val="none" w:sz="0" w:space="0" w:color="auto"/>
      </w:divBdr>
    </w:div>
    <w:div w:id="332414383">
      <w:bodyDiv w:val="1"/>
      <w:marLeft w:val="0"/>
      <w:marRight w:val="0"/>
      <w:marTop w:val="0"/>
      <w:marBottom w:val="0"/>
      <w:divBdr>
        <w:top w:val="none" w:sz="0" w:space="0" w:color="auto"/>
        <w:left w:val="none" w:sz="0" w:space="0" w:color="auto"/>
        <w:bottom w:val="none" w:sz="0" w:space="0" w:color="auto"/>
        <w:right w:val="none" w:sz="0" w:space="0" w:color="auto"/>
      </w:divBdr>
    </w:div>
    <w:div w:id="360934069">
      <w:bodyDiv w:val="1"/>
      <w:marLeft w:val="0"/>
      <w:marRight w:val="0"/>
      <w:marTop w:val="0"/>
      <w:marBottom w:val="0"/>
      <w:divBdr>
        <w:top w:val="none" w:sz="0" w:space="0" w:color="auto"/>
        <w:left w:val="none" w:sz="0" w:space="0" w:color="auto"/>
        <w:bottom w:val="none" w:sz="0" w:space="0" w:color="auto"/>
        <w:right w:val="none" w:sz="0" w:space="0" w:color="auto"/>
      </w:divBdr>
    </w:div>
    <w:div w:id="381028731">
      <w:bodyDiv w:val="1"/>
      <w:marLeft w:val="0"/>
      <w:marRight w:val="0"/>
      <w:marTop w:val="0"/>
      <w:marBottom w:val="0"/>
      <w:divBdr>
        <w:top w:val="none" w:sz="0" w:space="0" w:color="auto"/>
        <w:left w:val="none" w:sz="0" w:space="0" w:color="auto"/>
        <w:bottom w:val="none" w:sz="0" w:space="0" w:color="auto"/>
        <w:right w:val="none" w:sz="0" w:space="0" w:color="auto"/>
      </w:divBdr>
    </w:div>
    <w:div w:id="387803018">
      <w:bodyDiv w:val="1"/>
      <w:marLeft w:val="0"/>
      <w:marRight w:val="0"/>
      <w:marTop w:val="0"/>
      <w:marBottom w:val="0"/>
      <w:divBdr>
        <w:top w:val="none" w:sz="0" w:space="0" w:color="auto"/>
        <w:left w:val="none" w:sz="0" w:space="0" w:color="auto"/>
        <w:bottom w:val="none" w:sz="0" w:space="0" w:color="auto"/>
        <w:right w:val="none" w:sz="0" w:space="0" w:color="auto"/>
      </w:divBdr>
    </w:div>
    <w:div w:id="569735499">
      <w:bodyDiv w:val="1"/>
      <w:marLeft w:val="0"/>
      <w:marRight w:val="0"/>
      <w:marTop w:val="0"/>
      <w:marBottom w:val="0"/>
      <w:divBdr>
        <w:top w:val="none" w:sz="0" w:space="0" w:color="auto"/>
        <w:left w:val="none" w:sz="0" w:space="0" w:color="auto"/>
        <w:bottom w:val="none" w:sz="0" w:space="0" w:color="auto"/>
        <w:right w:val="none" w:sz="0" w:space="0" w:color="auto"/>
      </w:divBdr>
    </w:div>
    <w:div w:id="574514605">
      <w:bodyDiv w:val="1"/>
      <w:marLeft w:val="0"/>
      <w:marRight w:val="0"/>
      <w:marTop w:val="0"/>
      <w:marBottom w:val="0"/>
      <w:divBdr>
        <w:top w:val="none" w:sz="0" w:space="0" w:color="auto"/>
        <w:left w:val="none" w:sz="0" w:space="0" w:color="auto"/>
        <w:bottom w:val="none" w:sz="0" w:space="0" w:color="auto"/>
        <w:right w:val="none" w:sz="0" w:space="0" w:color="auto"/>
      </w:divBdr>
    </w:div>
    <w:div w:id="593708480">
      <w:bodyDiv w:val="1"/>
      <w:marLeft w:val="0"/>
      <w:marRight w:val="0"/>
      <w:marTop w:val="0"/>
      <w:marBottom w:val="0"/>
      <w:divBdr>
        <w:top w:val="none" w:sz="0" w:space="0" w:color="auto"/>
        <w:left w:val="none" w:sz="0" w:space="0" w:color="auto"/>
        <w:bottom w:val="none" w:sz="0" w:space="0" w:color="auto"/>
        <w:right w:val="none" w:sz="0" w:space="0" w:color="auto"/>
      </w:divBdr>
    </w:div>
    <w:div w:id="603340889">
      <w:bodyDiv w:val="1"/>
      <w:marLeft w:val="0"/>
      <w:marRight w:val="0"/>
      <w:marTop w:val="0"/>
      <w:marBottom w:val="0"/>
      <w:divBdr>
        <w:top w:val="none" w:sz="0" w:space="0" w:color="auto"/>
        <w:left w:val="none" w:sz="0" w:space="0" w:color="auto"/>
        <w:bottom w:val="none" w:sz="0" w:space="0" w:color="auto"/>
        <w:right w:val="none" w:sz="0" w:space="0" w:color="auto"/>
      </w:divBdr>
    </w:div>
    <w:div w:id="808518844">
      <w:bodyDiv w:val="1"/>
      <w:marLeft w:val="0"/>
      <w:marRight w:val="0"/>
      <w:marTop w:val="0"/>
      <w:marBottom w:val="0"/>
      <w:divBdr>
        <w:top w:val="none" w:sz="0" w:space="0" w:color="auto"/>
        <w:left w:val="none" w:sz="0" w:space="0" w:color="auto"/>
        <w:bottom w:val="none" w:sz="0" w:space="0" w:color="auto"/>
        <w:right w:val="none" w:sz="0" w:space="0" w:color="auto"/>
      </w:divBdr>
    </w:div>
    <w:div w:id="840778927">
      <w:bodyDiv w:val="1"/>
      <w:marLeft w:val="0"/>
      <w:marRight w:val="0"/>
      <w:marTop w:val="0"/>
      <w:marBottom w:val="0"/>
      <w:divBdr>
        <w:top w:val="none" w:sz="0" w:space="0" w:color="auto"/>
        <w:left w:val="none" w:sz="0" w:space="0" w:color="auto"/>
        <w:bottom w:val="none" w:sz="0" w:space="0" w:color="auto"/>
        <w:right w:val="none" w:sz="0" w:space="0" w:color="auto"/>
      </w:divBdr>
      <w:divsChild>
        <w:div w:id="376122469">
          <w:marLeft w:val="0"/>
          <w:marRight w:val="0"/>
          <w:marTop w:val="0"/>
          <w:marBottom w:val="0"/>
          <w:divBdr>
            <w:top w:val="none" w:sz="0" w:space="0" w:color="auto"/>
            <w:left w:val="none" w:sz="0" w:space="0" w:color="auto"/>
            <w:bottom w:val="none" w:sz="0" w:space="0" w:color="auto"/>
            <w:right w:val="none" w:sz="0" w:space="0" w:color="auto"/>
          </w:divBdr>
        </w:div>
        <w:div w:id="467435311">
          <w:marLeft w:val="0"/>
          <w:marRight w:val="0"/>
          <w:marTop w:val="0"/>
          <w:marBottom w:val="0"/>
          <w:divBdr>
            <w:top w:val="none" w:sz="0" w:space="0" w:color="auto"/>
            <w:left w:val="none" w:sz="0" w:space="0" w:color="auto"/>
            <w:bottom w:val="none" w:sz="0" w:space="0" w:color="auto"/>
            <w:right w:val="none" w:sz="0" w:space="0" w:color="auto"/>
          </w:divBdr>
        </w:div>
        <w:div w:id="576943739">
          <w:marLeft w:val="0"/>
          <w:marRight w:val="0"/>
          <w:marTop w:val="0"/>
          <w:marBottom w:val="0"/>
          <w:divBdr>
            <w:top w:val="none" w:sz="0" w:space="0" w:color="auto"/>
            <w:left w:val="none" w:sz="0" w:space="0" w:color="auto"/>
            <w:bottom w:val="none" w:sz="0" w:space="0" w:color="auto"/>
            <w:right w:val="none" w:sz="0" w:space="0" w:color="auto"/>
          </w:divBdr>
        </w:div>
        <w:div w:id="681663259">
          <w:marLeft w:val="0"/>
          <w:marRight w:val="0"/>
          <w:marTop w:val="0"/>
          <w:marBottom w:val="0"/>
          <w:divBdr>
            <w:top w:val="none" w:sz="0" w:space="0" w:color="auto"/>
            <w:left w:val="none" w:sz="0" w:space="0" w:color="auto"/>
            <w:bottom w:val="none" w:sz="0" w:space="0" w:color="auto"/>
            <w:right w:val="none" w:sz="0" w:space="0" w:color="auto"/>
          </w:divBdr>
        </w:div>
        <w:div w:id="777220051">
          <w:marLeft w:val="0"/>
          <w:marRight w:val="0"/>
          <w:marTop w:val="0"/>
          <w:marBottom w:val="0"/>
          <w:divBdr>
            <w:top w:val="none" w:sz="0" w:space="0" w:color="auto"/>
            <w:left w:val="none" w:sz="0" w:space="0" w:color="auto"/>
            <w:bottom w:val="none" w:sz="0" w:space="0" w:color="auto"/>
            <w:right w:val="none" w:sz="0" w:space="0" w:color="auto"/>
          </w:divBdr>
        </w:div>
        <w:div w:id="831532126">
          <w:marLeft w:val="0"/>
          <w:marRight w:val="0"/>
          <w:marTop w:val="0"/>
          <w:marBottom w:val="0"/>
          <w:divBdr>
            <w:top w:val="none" w:sz="0" w:space="0" w:color="auto"/>
            <w:left w:val="none" w:sz="0" w:space="0" w:color="auto"/>
            <w:bottom w:val="none" w:sz="0" w:space="0" w:color="auto"/>
            <w:right w:val="none" w:sz="0" w:space="0" w:color="auto"/>
          </w:divBdr>
        </w:div>
        <w:div w:id="1382438769">
          <w:marLeft w:val="0"/>
          <w:marRight w:val="0"/>
          <w:marTop w:val="0"/>
          <w:marBottom w:val="0"/>
          <w:divBdr>
            <w:top w:val="none" w:sz="0" w:space="0" w:color="auto"/>
            <w:left w:val="none" w:sz="0" w:space="0" w:color="auto"/>
            <w:bottom w:val="none" w:sz="0" w:space="0" w:color="auto"/>
            <w:right w:val="none" w:sz="0" w:space="0" w:color="auto"/>
          </w:divBdr>
        </w:div>
        <w:div w:id="1802646502">
          <w:marLeft w:val="0"/>
          <w:marRight w:val="0"/>
          <w:marTop w:val="0"/>
          <w:marBottom w:val="0"/>
          <w:divBdr>
            <w:top w:val="none" w:sz="0" w:space="0" w:color="auto"/>
            <w:left w:val="none" w:sz="0" w:space="0" w:color="auto"/>
            <w:bottom w:val="none" w:sz="0" w:space="0" w:color="auto"/>
            <w:right w:val="none" w:sz="0" w:space="0" w:color="auto"/>
          </w:divBdr>
        </w:div>
        <w:div w:id="2082870298">
          <w:marLeft w:val="0"/>
          <w:marRight w:val="0"/>
          <w:marTop w:val="0"/>
          <w:marBottom w:val="0"/>
          <w:divBdr>
            <w:top w:val="none" w:sz="0" w:space="0" w:color="auto"/>
            <w:left w:val="none" w:sz="0" w:space="0" w:color="auto"/>
            <w:bottom w:val="none" w:sz="0" w:space="0" w:color="auto"/>
            <w:right w:val="none" w:sz="0" w:space="0" w:color="auto"/>
          </w:divBdr>
        </w:div>
      </w:divsChild>
    </w:div>
    <w:div w:id="856961195">
      <w:bodyDiv w:val="1"/>
      <w:marLeft w:val="0"/>
      <w:marRight w:val="0"/>
      <w:marTop w:val="0"/>
      <w:marBottom w:val="0"/>
      <w:divBdr>
        <w:top w:val="none" w:sz="0" w:space="0" w:color="auto"/>
        <w:left w:val="none" w:sz="0" w:space="0" w:color="auto"/>
        <w:bottom w:val="none" w:sz="0" w:space="0" w:color="auto"/>
        <w:right w:val="none" w:sz="0" w:space="0" w:color="auto"/>
      </w:divBdr>
    </w:div>
    <w:div w:id="884028860">
      <w:bodyDiv w:val="1"/>
      <w:marLeft w:val="0"/>
      <w:marRight w:val="0"/>
      <w:marTop w:val="0"/>
      <w:marBottom w:val="0"/>
      <w:divBdr>
        <w:top w:val="none" w:sz="0" w:space="0" w:color="auto"/>
        <w:left w:val="none" w:sz="0" w:space="0" w:color="auto"/>
        <w:bottom w:val="none" w:sz="0" w:space="0" w:color="auto"/>
        <w:right w:val="none" w:sz="0" w:space="0" w:color="auto"/>
      </w:divBdr>
    </w:div>
    <w:div w:id="922374404">
      <w:bodyDiv w:val="1"/>
      <w:marLeft w:val="0"/>
      <w:marRight w:val="0"/>
      <w:marTop w:val="0"/>
      <w:marBottom w:val="0"/>
      <w:divBdr>
        <w:top w:val="none" w:sz="0" w:space="0" w:color="auto"/>
        <w:left w:val="none" w:sz="0" w:space="0" w:color="auto"/>
        <w:bottom w:val="none" w:sz="0" w:space="0" w:color="auto"/>
        <w:right w:val="none" w:sz="0" w:space="0" w:color="auto"/>
      </w:divBdr>
    </w:div>
    <w:div w:id="937106535">
      <w:bodyDiv w:val="1"/>
      <w:marLeft w:val="0"/>
      <w:marRight w:val="0"/>
      <w:marTop w:val="0"/>
      <w:marBottom w:val="0"/>
      <w:divBdr>
        <w:top w:val="none" w:sz="0" w:space="0" w:color="auto"/>
        <w:left w:val="none" w:sz="0" w:space="0" w:color="auto"/>
        <w:bottom w:val="none" w:sz="0" w:space="0" w:color="auto"/>
        <w:right w:val="none" w:sz="0" w:space="0" w:color="auto"/>
      </w:divBdr>
    </w:div>
    <w:div w:id="970207190">
      <w:bodyDiv w:val="1"/>
      <w:marLeft w:val="0"/>
      <w:marRight w:val="0"/>
      <w:marTop w:val="0"/>
      <w:marBottom w:val="0"/>
      <w:divBdr>
        <w:top w:val="none" w:sz="0" w:space="0" w:color="auto"/>
        <w:left w:val="none" w:sz="0" w:space="0" w:color="auto"/>
        <w:bottom w:val="none" w:sz="0" w:space="0" w:color="auto"/>
        <w:right w:val="none" w:sz="0" w:space="0" w:color="auto"/>
      </w:divBdr>
    </w:div>
    <w:div w:id="1054812658">
      <w:bodyDiv w:val="1"/>
      <w:marLeft w:val="0"/>
      <w:marRight w:val="0"/>
      <w:marTop w:val="0"/>
      <w:marBottom w:val="0"/>
      <w:divBdr>
        <w:top w:val="none" w:sz="0" w:space="0" w:color="auto"/>
        <w:left w:val="none" w:sz="0" w:space="0" w:color="auto"/>
        <w:bottom w:val="none" w:sz="0" w:space="0" w:color="auto"/>
        <w:right w:val="none" w:sz="0" w:space="0" w:color="auto"/>
      </w:divBdr>
    </w:div>
    <w:div w:id="1191802607">
      <w:bodyDiv w:val="1"/>
      <w:marLeft w:val="0"/>
      <w:marRight w:val="0"/>
      <w:marTop w:val="0"/>
      <w:marBottom w:val="0"/>
      <w:divBdr>
        <w:top w:val="none" w:sz="0" w:space="0" w:color="auto"/>
        <w:left w:val="none" w:sz="0" w:space="0" w:color="auto"/>
        <w:bottom w:val="none" w:sz="0" w:space="0" w:color="auto"/>
        <w:right w:val="none" w:sz="0" w:space="0" w:color="auto"/>
      </w:divBdr>
    </w:div>
    <w:div w:id="1195575996">
      <w:bodyDiv w:val="1"/>
      <w:marLeft w:val="0"/>
      <w:marRight w:val="0"/>
      <w:marTop w:val="0"/>
      <w:marBottom w:val="0"/>
      <w:divBdr>
        <w:top w:val="none" w:sz="0" w:space="0" w:color="auto"/>
        <w:left w:val="none" w:sz="0" w:space="0" w:color="auto"/>
        <w:bottom w:val="none" w:sz="0" w:space="0" w:color="auto"/>
        <w:right w:val="none" w:sz="0" w:space="0" w:color="auto"/>
      </w:divBdr>
    </w:div>
    <w:div w:id="1228296657">
      <w:bodyDiv w:val="1"/>
      <w:marLeft w:val="0"/>
      <w:marRight w:val="0"/>
      <w:marTop w:val="0"/>
      <w:marBottom w:val="0"/>
      <w:divBdr>
        <w:top w:val="none" w:sz="0" w:space="0" w:color="auto"/>
        <w:left w:val="none" w:sz="0" w:space="0" w:color="auto"/>
        <w:bottom w:val="none" w:sz="0" w:space="0" w:color="auto"/>
        <w:right w:val="none" w:sz="0" w:space="0" w:color="auto"/>
      </w:divBdr>
    </w:div>
    <w:div w:id="1245381500">
      <w:bodyDiv w:val="1"/>
      <w:marLeft w:val="0"/>
      <w:marRight w:val="0"/>
      <w:marTop w:val="0"/>
      <w:marBottom w:val="0"/>
      <w:divBdr>
        <w:top w:val="none" w:sz="0" w:space="0" w:color="auto"/>
        <w:left w:val="none" w:sz="0" w:space="0" w:color="auto"/>
        <w:bottom w:val="none" w:sz="0" w:space="0" w:color="auto"/>
        <w:right w:val="none" w:sz="0" w:space="0" w:color="auto"/>
      </w:divBdr>
    </w:div>
    <w:div w:id="1296135926">
      <w:bodyDiv w:val="1"/>
      <w:marLeft w:val="0"/>
      <w:marRight w:val="0"/>
      <w:marTop w:val="0"/>
      <w:marBottom w:val="0"/>
      <w:divBdr>
        <w:top w:val="none" w:sz="0" w:space="0" w:color="auto"/>
        <w:left w:val="none" w:sz="0" w:space="0" w:color="auto"/>
        <w:bottom w:val="none" w:sz="0" w:space="0" w:color="auto"/>
        <w:right w:val="none" w:sz="0" w:space="0" w:color="auto"/>
      </w:divBdr>
    </w:div>
    <w:div w:id="1325160368">
      <w:bodyDiv w:val="1"/>
      <w:marLeft w:val="0"/>
      <w:marRight w:val="0"/>
      <w:marTop w:val="0"/>
      <w:marBottom w:val="0"/>
      <w:divBdr>
        <w:top w:val="none" w:sz="0" w:space="0" w:color="auto"/>
        <w:left w:val="none" w:sz="0" w:space="0" w:color="auto"/>
        <w:bottom w:val="none" w:sz="0" w:space="0" w:color="auto"/>
        <w:right w:val="none" w:sz="0" w:space="0" w:color="auto"/>
      </w:divBdr>
    </w:div>
    <w:div w:id="1357387849">
      <w:bodyDiv w:val="1"/>
      <w:marLeft w:val="0"/>
      <w:marRight w:val="0"/>
      <w:marTop w:val="0"/>
      <w:marBottom w:val="0"/>
      <w:divBdr>
        <w:top w:val="none" w:sz="0" w:space="0" w:color="auto"/>
        <w:left w:val="none" w:sz="0" w:space="0" w:color="auto"/>
        <w:bottom w:val="none" w:sz="0" w:space="0" w:color="auto"/>
        <w:right w:val="none" w:sz="0" w:space="0" w:color="auto"/>
      </w:divBdr>
    </w:div>
    <w:div w:id="1492064720">
      <w:bodyDiv w:val="1"/>
      <w:marLeft w:val="0"/>
      <w:marRight w:val="0"/>
      <w:marTop w:val="0"/>
      <w:marBottom w:val="0"/>
      <w:divBdr>
        <w:top w:val="none" w:sz="0" w:space="0" w:color="auto"/>
        <w:left w:val="none" w:sz="0" w:space="0" w:color="auto"/>
        <w:bottom w:val="none" w:sz="0" w:space="0" w:color="auto"/>
        <w:right w:val="none" w:sz="0" w:space="0" w:color="auto"/>
      </w:divBdr>
    </w:div>
    <w:div w:id="1638872500">
      <w:bodyDiv w:val="1"/>
      <w:marLeft w:val="0"/>
      <w:marRight w:val="0"/>
      <w:marTop w:val="0"/>
      <w:marBottom w:val="0"/>
      <w:divBdr>
        <w:top w:val="none" w:sz="0" w:space="0" w:color="auto"/>
        <w:left w:val="none" w:sz="0" w:space="0" w:color="auto"/>
        <w:bottom w:val="none" w:sz="0" w:space="0" w:color="auto"/>
        <w:right w:val="none" w:sz="0" w:space="0" w:color="auto"/>
      </w:divBdr>
    </w:div>
    <w:div w:id="1672292273">
      <w:bodyDiv w:val="1"/>
      <w:marLeft w:val="0"/>
      <w:marRight w:val="0"/>
      <w:marTop w:val="0"/>
      <w:marBottom w:val="0"/>
      <w:divBdr>
        <w:top w:val="none" w:sz="0" w:space="0" w:color="auto"/>
        <w:left w:val="none" w:sz="0" w:space="0" w:color="auto"/>
        <w:bottom w:val="none" w:sz="0" w:space="0" w:color="auto"/>
        <w:right w:val="none" w:sz="0" w:space="0" w:color="auto"/>
      </w:divBdr>
    </w:div>
    <w:div w:id="1703289840">
      <w:bodyDiv w:val="1"/>
      <w:marLeft w:val="0"/>
      <w:marRight w:val="0"/>
      <w:marTop w:val="0"/>
      <w:marBottom w:val="0"/>
      <w:divBdr>
        <w:top w:val="none" w:sz="0" w:space="0" w:color="auto"/>
        <w:left w:val="none" w:sz="0" w:space="0" w:color="auto"/>
        <w:bottom w:val="none" w:sz="0" w:space="0" w:color="auto"/>
        <w:right w:val="none" w:sz="0" w:space="0" w:color="auto"/>
      </w:divBdr>
    </w:div>
    <w:div w:id="1741053124">
      <w:bodyDiv w:val="1"/>
      <w:marLeft w:val="0"/>
      <w:marRight w:val="0"/>
      <w:marTop w:val="0"/>
      <w:marBottom w:val="0"/>
      <w:divBdr>
        <w:top w:val="none" w:sz="0" w:space="0" w:color="auto"/>
        <w:left w:val="none" w:sz="0" w:space="0" w:color="auto"/>
        <w:bottom w:val="none" w:sz="0" w:space="0" w:color="auto"/>
        <w:right w:val="none" w:sz="0" w:space="0" w:color="auto"/>
      </w:divBdr>
    </w:div>
    <w:div w:id="1833913185">
      <w:bodyDiv w:val="1"/>
      <w:marLeft w:val="0"/>
      <w:marRight w:val="0"/>
      <w:marTop w:val="0"/>
      <w:marBottom w:val="0"/>
      <w:divBdr>
        <w:top w:val="none" w:sz="0" w:space="0" w:color="auto"/>
        <w:left w:val="none" w:sz="0" w:space="0" w:color="auto"/>
        <w:bottom w:val="none" w:sz="0" w:space="0" w:color="auto"/>
        <w:right w:val="none" w:sz="0" w:space="0" w:color="auto"/>
      </w:divBdr>
    </w:div>
    <w:div w:id="1856461267">
      <w:bodyDiv w:val="1"/>
      <w:marLeft w:val="0"/>
      <w:marRight w:val="0"/>
      <w:marTop w:val="0"/>
      <w:marBottom w:val="0"/>
      <w:divBdr>
        <w:top w:val="none" w:sz="0" w:space="0" w:color="auto"/>
        <w:left w:val="none" w:sz="0" w:space="0" w:color="auto"/>
        <w:bottom w:val="none" w:sz="0" w:space="0" w:color="auto"/>
        <w:right w:val="none" w:sz="0" w:space="0" w:color="auto"/>
      </w:divBdr>
    </w:div>
    <w:div w:id="1935160489">
      <w:bodyDiv w:val="1"/>
      <w:marLeft w:val="0"/>
      <w:marRight w:val="0"/>
      <w:marTop w:val="0"/>
      <w:marBottom w:val="0"/>
      <w:divBdr>
        <w:top w:val="none" w:sz="0" w:space="0" w:color="auto"/>
        <w:left w:val="none" w:sz="0" w:space="0" w:color="auto"/>
        <w:bottom w:val="none" w:sz="0" w:space="0" w:color="auto"/>
        <w:right w:val="none" w:sz="0" w:space="0" w:color="auto"/>
      </w:divBdr>
    </w:div>
    <w:div w:id="2000845999">
      <w:bodyDiv w:val="1"/>
      <w:marLeft w:val="0"/>
      <w:marRight w:val="0"/>
      <w:marTop w:val="0"/>
      <w:marBottom w:val="0"/>
      <w:divBdr>
        <w:top w:val="none" w:sz="0" w:space="0" w:color="auto"/>
        <w:left w:val="none" w:sz="0" w:space="0" w:color="auto"/>
        <w:bottom w:val="none" w:sz="0" w:space="0" w:color="auto"/>
        <w:right w:val="none" w:sz="0" w:space="0" w:color="auto"/>
      </w:divBdr>
    </w:div>
    <w:div w:id="2029673664">
      <w:bodyDiv w:val="1"/>
      <w:marLeft w:val="0"/>
      <w:marRight w:val="0"/>
      <w:marTop w:val="0"/>
      <w:marBottom w:val="0"/>
      <w:divBdr>
        <w:top w:val="none" w:sz="0" w:space="0" w:color="auto"/>
        <w:left w:val="none" w:sz="0" w:space="0" w:color="auto"/>
        <w:bottom w:val="none" w:sz="0" w:space="0" w:color="auto"/>
        <w:right w:val="none" w:sz="0" w:space="0" w:color="auto"/>
      </w:divBdr>
    </w:div>
    <w:div w:id="20590422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www.in.gov.br/" TargetMode="External"/><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emf"/><Relationship Id="rId47" Type="http://schemas.openxmlformats.org/officeDocument/2006/relationships/image" Target="media/image37.emf"/><Relationship Id="rId50" Type="http://schemas.openxmlformats.org/officeDocument/2006/relationships/image" Target="media/image40.emf"/><Relationship Id="rId55" Type="http://schemas.openxmlformats.org/officeDocument/2006/relationships/hyperlink" Target="http://www.ub.es/epp/redes.htm" TargetMode="External"/><Relationship Id="rId63" Type="http://schemas.openxmlformats.org/officeDocument/2006/relationships/oleObject" Target="file:///C:\Users\Rafael\workspace\analisador-dou\Dissertacao\papersobresoftware%20(2).docx"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gate.ac.uk/sale/tao/tao.pdf" TargetMode="External"/><Relationship Id="rId58" Type="http://schemas.openxmlformats.org/officeDocument/2006/relationships/hyperlink" Target="http://www.ijmlc.org/papers/306-K0019.pdf" TargetMode="External"/><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www.siorg.redegoverno.gov.br/" TargetMode="External"/><Relationship Id="rId61" Type="http://schemas.openxmlformats.org/officeDocument/2006/relationships/hyperlink" Target="http://www.ufrgs.br/ufrgs/noticias/ufrgs-decide-nao-aderir-ao-sisu-para-ingresso-em-2014"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www.gpo.gov/fdsys/pkg/CREC-2003-09-24/html/CREC-2003-09-24-pt1-PgH8500.htm" TargetMode="External"/><Relationship Id="rId60" Type="http://schemas.openxmlformats.org/officeDocument/2006/relationships/hyperlink" Target="https://www.ufmg.br/boletim/bol1813/3.shtml" TargetMode="External"/><Relationship Id="rId65"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www.listadenomes.com.br/" TargetMode="External"/><Relationship Id="rId35" Type="http://schemas.openxmlformats.org/officeDocument/2006/relationships/image" Target="media/image25.png"/><Relationship Id="rId43" Type="http://schemas.openxmlformats.org/officeDocument/2006/relationships/image" Target="media/image33.emf"/><Relationship Id="rId48" Type="http://schemas.openxmlformats.org/officeDocument/2006/relationships/image" Target="media/image38.emf"/><Relationship Id="rId56" Type="http://schemas.openxmlformats.org/officeDocument/2006/relationships/hyperlink" Target="http://books.google.com.br/books?id=iCoYDUv63L8C&amp;dq=" TargetMode="External"/><Relationship Id="rId64" Type="http://schemas.openxmlformats.org/officeDocument/2006/relationships/image" Target="media/image42.png"/><Relationship Id="rId8" Type="http://schemas.openxmlformats.org/officeDocument/2006/relationships/endnotes" Target="endnotes.xml"/><Relationship Id="rId51" Type="http://schemas.openxmlformats.org/officeDocument/2006/relationships/hyperlink" Target="http://wiki.civiccommons.org/Initiatives" TargetMode="Externa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www.tiobe.com/index.php/content/paperinfo/tpci/tpci_definition.htm" TargetMode="External"/><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hyperlink" Target="http://airccse.org/journal/jwsc/papers/0911wsc06.pdf" TargetMode="External"/><Relationship Id="rId62" Type="http://schemas.openxmlformats.org/officeDocument/2006/relationships/image" Target="media/image41.wmf"/></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6138AF-CDA3-40F9-8E7C-E4B63F3B2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135</Pages>
  <Words>38759</Words>
  <Characters>209304</Characters>
  <Application>Microsoft Office Word</Application>
  <DocSecurity>0</DocSecurity>
  <Lines>1744</Lines>
  <Paragraphs>495</Paragraphs>
  <ScaleCrop>false</ScaleCrop>
  <HeadingPairs>
    <vt:vector size="2" baseType="variant">
      <vt:variant>
        <vt:lpstr>Título</vt:lpstr>
      </vt:variant>
      <vt:variant>
        <vt:i4>1</vt:i4>
      </vt:variant>
    </vt:vector>
  </HeadingPairs>
  <TitlesOfParts>
    <vt:vector size="1" baseType="lpstr">
      <vt:lpstr>Projeto de pesquisa (1).docx</vt:lpstr>
    </vt:vector>
  </TitlesOfParts>
  <Company/>
  <LinksUpToDate>false</LinksUpToDate>
  <CharactersWithSpaces>247568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Projeto de pesquisa (1).docx</dc:title>
  <dc:creator>Rafael Henrique Santos Soares</dc:creator>
  <cp:lastModifiedBy>Rafael</cp:lastModifiedBy>
  <cp:revision>3</cp:revision>
  <dcterms:created xsi:type="dcterms:W3CDTF">2014-01-27T23:20:00Z</dcterms:created>
  <dcterms:modified xsi:type="dcterms:W3CDTF">2014-01-27T23:20:00Z</dcterms:modified>
</cp:coreProperties>
</file>