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Новости электроэнергетики от 04.03.2025 15:28</w:t>
      </w:r>
    </w:p>
    <w:p>
      <w:pPr>
        <w:pStyle w:val="Heading1"/>
        <w:jc w:val="left"/>
      </w:pPr>
      <w:r>
        <w:rPr>
          <w:b/>
        </w:rPr>
        <w:t>Новостной пост 1: Масштабные ремонты на Артемовской ТЭЦ: обновление ключевого оборудования</w:t>
      </w:r>
    </w:p>
    <w:p>
      <w:pPr>
        <w:jc w:val="left"/>
      </w:pP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ш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Э</w:t>
      </w:r>
      <w:r>
        <w:rPr>
          <w:b/>
          <w:i w:val="0"/>
        </w:rPr>
        <w:t>Ц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л</w:t>
      </w:r>
      <w:r>
        <w:rPr>
          <w:b/>
          <w:i w:val="0"/>
        </w:rPr>
        <w:t>ю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д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Э</w:t>
      </w:r>
      <w:r>
        <w:rPr>
          <w:b/>
          <w:i w:val="0"/>
        </w:rPr>
        <w:t>Ц</w:t>
      </w:r>
      <w:r>
        <w:rPr>
          <w:b/>
          <w:i w:val="0"/>
        </w:rPr>
        <w:t xml:space="preserve"> 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с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 xml:space="preserve"> </w:t>
      </w:r>
      <w:r>
        <w:rPr>
          <w:b/>
          <w:i w:val="0"/>
        </w:rPr>
        <w:t>з</w:t>
      </w:r>
      <w:r>
        <w:rPr>
          <w:b/>
          <w:i w:val="0"/>
        </w:rPr>
        <w:t>и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ш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м</w:t>
      </w: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>)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«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(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К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п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)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**Что включает ремонтная программа?**  </w:t>
      </w:r>
      <w:r>
        <w:rPr>
          <w:b w:val="0"/>
          <w:i w:val="0"/>
        </w:rPr>
        <w:br/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ъ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>;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**Почему это важно?**  </w:t>
      </w:r>
      <w:r>
        <w:rPr>
          <w:b w:val="0"/>
          <w:i w:val="0"/>
        </w:rPr>
        <w:br/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**Контекст: какие вызовы стоят перед энергетикой региона?**  </w:t>
      </w:r>
      <w:r>
        <w:rPr>
          <w:b w:val="0"/>
          <w:i w:val="0"/>
        </w:rPr>
        <w:br/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я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ь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**Перспективы и дальнейшие шаги**  </w:t>
      </w:r>
      <w:r>
        <w:rPr>
          <w:b w:val="0"/>
          <w:i w:val="0"/>
        </w:rPr>
        <w:br/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К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>ч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📰</w:t>
      </w:r>
      <w:r>
        <w:rPr>
          <w:b w:val="0"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д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ч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у</w:t>
      </w:r>
      <w:r>
        <w:rPr>
          <w:b/>
          <w:i w:val="0"/>
        </w:rPr>
        <w:t>з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т</w:t>
      </w:r>
      <w:r>
        <w:rPr>
          <w:b/>
          <w:i w:val="0"/>
        </w:rPr>
        <w:t>ь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й</w:t>
      </w:r>
      <w:r>
        <w:rPr>
          <w:b/>
          <w:i w:val="0"/>
        </w:rPr>
        <w:t>ш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 xml:space="preserve"> </w:t>
      </w:r>
      <w:r>
        <w:rPr>
          <w:b/>
          <w:i w:val="0"/>
        </w:rPr>
        <w:t>х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г</w:t>
      </w:r>
      <w:r>
        <w:rPr>
          <w:b/>
          <w:i w:val="0"/>
        </w:rPr>
        <w:t>е</w:t>
      </w:r>
      <w:r>
        <w:rPr>
          <w:b/>
          <w:i w:val="0"/>
        </w:rPr>
        <w:t>т</w:t>
      </w:r>
      <w:r>
        <w:rPr>
          <w:b/>
          <w:i w:val="0"/>
        </w:rPr>
        <w:t>и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/>
          <w:i w:val="0"/>
        </w:rPr>
        <w:t>х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ъ</w:t>
      </w:r>
      <w:r>
        <w:rPr>
          <w:b/>
          <w:i w:val="0"/>
        </w:rPr>
        <w:t>е</w:t>
      </w:r>
      <w:r>
        <w:rPr>
          <w:b/>
          <w:i w:val="0"/>
        </w:rPr>
        <w:t>к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г</w:t>
      </w:r>
      <w:r>
        <w:rPr>
          <w:b/>
          <w:i w:val="0"/>
        </w:rPr>
        <w:t>и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.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https://www.ruscable.ru/news/2025/03/04/Masshtabnye_remonty_na_Artemovskoj_TETS_obnovlenie/</w:t>
      </w:r>
    </w:p>
    <w:p>
      <w:pPr>
        <w:pStyle w:val="Heading1"/>
        <w:jc w:val="left"/>
      </w:pPr>
      <w:r>
        <w:rPr>
          <w:b/>
        </w:rPr>
        <w:t>Новостной пост 2: В Казахстане намерены убрать налоговые льготы на 800 млрд тенге</w:t>
      </w:r>
    </w:p>
    <w:p>
      <w:pPr>
        <w:jc w:val="left"/>
      </w:pP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х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л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ю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ь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8</w:t>
      </w:r>
      <w:r>
        <w:rPr>
          <w:b/>
          <w:i w:val="0"/>
        </w:rPr>
        <w:t>0</w:t>
      </w:r>
      <w:r>
        <w:rPr>
          <w:b/>
          <w:i w:val="0"/>
        </w:rPr>
        <w:t>0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л</w:t>
      </w:r>
      <w:r>
        <w:rPr>
          <w:b/>
          <w:i w:val="0"/>
        </w:rPr>
        <w:t>р</w:t>
      </w:r>
      <w:r>
        <w:rPr>
          <w:b/>
          <w:i w:val="0"/>
        </w:rPr>
        <w:t>д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г</w:t>
      </w:r>
      <w:r>
        <w:rPr>
          <w:b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📅</w:t>
      </w:r>
      <w:r>
        <w:rPr>
          <w:b w:val="0"/>
          <w:i w:val="0"/>
        </w:rPr>
        <w:t xml:space="preserve"> 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4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/>
          <w:i w:val="0"/>
        </w:rPr>
        <w:t>8</w:t>
      </w:r>
      <w:r>
        <w:rPr>
          <w:b/>
          <w:i w:val="0"/>
        </w:rPr>
        <w:t>0</w:t>
      </w:r>
      <w:r>
        <w:rPr>
          <w:b/>
          <w:i w:val="0"/>
        </w:rPr>
        <w:t>0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л</w:t>
      </w:r>
      <w:r>
        <w:rPr>
          <w:b/>
          <w:i w:val="0"/>
        </w:rPr>
        <w:t>р</w:t>
      </w:r>
      <w:r>
        <w:rPr>
          <w:b/>
          <w:i w:val="0"/>
        </w:rPr>
        <w:t>д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г</w:t>
      </w:r>
      <w:r>
        <w:rPr>
          <w:b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и</w:t>
      </w:r>
      <w:r>
        <w:rPr>
          <w:b/>
          <w:i w:val="0"/>
        </w:rPr>
        <w:t>ц</w:t>
      </w:r>
      <w:r>
        <w:rPr>
          <w:b/>
          <w:i w:val="0"/>
        </w:rPr>
        <w:t>е</w:t>
      </w:r>
      <w:r>
        <w:rPr>
          <w:b/>
          <w:i w:val="0"/>
        </w:rPr>
        <w:t>-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р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щ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K</w:t>
      </w:r>
      <w:r>
        <w:rPr>
          <w:b w:val="0"/>
          <w:i w:val="0"/>
        </w:rPr>
        <w:t>a</w:t>
      </w:r>
      <w:r>
        <w:rPr>
          <w:b w:val="0"/>
          <w:i w:val="0"/>
        </w:rPr>
        <w:t>z</w:t>
      </w:r>
      <w:r>
        <w:rPr>
          <w:b w:val="0"/>
          <w:i w:val="0"/>
        </w:rPr>
        <w:t>a</w:t>
      </w:r>
      <w:r>
        <w:rPr>
          <w:b w:val="0"/>
          <w:i w:val="0"/>
        </w:rPr>
        <w:t>k</w:t>
      </w:r>
      <w:r>
        <w:rPr>
          <w:b w:val="0"/>
          <w:i w:val="0"/>
        </w:rPr>
        <w:t>h</w:t>
      </w:r>
      <w:r>
        <w:rPr>
          <w:b w:val="0"/>
          <w:i w:val="0"/>
        </w:rPr>
        <w:t>s</w:t>
      </w:r>
      <w:r>
        <w:rPr>
          <w:b w:val="0"/>
          <w:i w:val="0"/>
        </w:rPr>
        <w:t>t</w:t>
      </w:r>
      <w:r>
        <w:rPr>
          <w:b w:val="0"/>
          <w:i w:val="0"/>
        </w:rPr>
        <w:t>a</w:t>
      </w:r>
      <w:r>
        <w:rPr>
          <w:b w:val="0"/>
          <w:i w:val="0"/>
        </w:rPr>
        <w:t>n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T</w:t>
      </w:r>
      <w:r>
        <w:rPr>
          <w:b w:val="0"/>
          <w:i w:val="0"/>
        </w:rPr>
        <w:t>o</w:t>
      </w:r>
      <w:r>
        <w:rPr>
          <w:b w:val="0"/>
          <w:i w:val="0"/>
        </w:rPr>
        <w:t>d</w:t>
      </w:r>
      <w:r>
        <w:rPr>
          <w:b w:val="0"/>
          <w:i w:val="0"/>
        </w:rPr>
        <w:t>a</w:t>
      </w:r>
      <w:r>
        <w:rPr>
          <w:b w:val="0"/>
          <w:i w:val="0"/>
        </w:rPr>
        <w:t>y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📌 **Что известно?**  </w:t>
      </w:r>
      <w:r>
        <w:rPr>
          <w:b w:val="0"/>
          <w:i w:val="0"/>
        </w:rPr>
        <w:br/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р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>х</w:t>
      </w:r>
      <w:r>
        <w:rPr>
          <w:b/>
          <w:i w:val="0"/>
        </w:rPr>
        <w:t xml:space="preserve"> 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ф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в</w:t>
      </w:r>
      <w:r>
        <w:rPr>
          <w:b/>
          <w:i w:val="0"/>
        </w:rPr>
        <w:t>е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>в</w:t>
      </w:r>
      <w:r>
        <w:rPr>
          <w:b/>
          <w:i w:val="0"/>
        </w:rPr>
        <w:t>у</w:t>
      </w:r>
      <w:r>
        <w:rPr>
          <w:b/>
          <w:i w:val="0"/>
        </w:rPr>
        <w:t>ю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у</w:t>
      </w:r>
      <w:r>
        <w:rPr>
          <w:b/>
          <w:i w:val="0"/>
        </w:rPr>
        <w:t>ю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г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з</w:t>
      </w:r>
      <w:r>
        <w:rPr>
          <w:b/>
          <w:i w:val="0"/>
        </w:rPr>
        <w:t>к</w:t>
      </w:r>
      <w:r>
        <w:rPr>
          <w:b/>
          <w:i w:val="0"/>
        </w:rPr>
        <w:t>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📊 **Анализ и контекст**  </w:t>
      </w:r>
      <w:r>
        <w:rPr>
          <w:b w:val="0"/>
          <w:i w:val="0"/>
        </w:rPr>
        <w:br/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з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>ч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-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е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 xml:space="preserve"> </w:t>
      </w:r>
      <w:r>
        <w:rPr>
          <w:b/>
          <w:i w:val="0"/>
        </w:rPr>
        <w:t>х</w:t>
      </w:r>
      <w:r>
        <w:rPr>
          <w:b/>
          <w:i w:val="0"/>
        </w:rPr>
        <w:t>о</w:t>
      </w:r>
      <w:r>
        <w:rPr>
          <w:b/>
          <w:i w:val="0"/>
        </w:rPr>
        <w:t>з</w:t>
      </w:r>
      <w:r>
        <w:rPr>
          <w:b/>
          <w:i w:val="0"/>
        </w:rPr>
        <w:t>я</w:t>
      </w:r>
      <w:r>
        <w:rPr>
          <w:b/>
          <w:i w:val="0"/>
        </w:rPr>
        <w:t>й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в</w:t>
      </w:r>
      <w:r>
        <w:rPr>
          <w:b/>
          <w:i w:val="0"/>
        </w:rPr>
        <w:t>е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ы</w:t>
      </w:r>
      <w:r>
        <w:rPr>
          <w:b/>
          <w:i w:val="0"/>
        </w:rPr>
        <w:t>ш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I</w:t>
      </w:r>
      <w:r>
        <w:rPr>
          <w:b/>
          <w:i w:val="0"/>
        </w:rPr>
        <w:t>T</w:t>
      </w:r>
      <w:r>
        <w:rPr>
          <w:b/>
          <w:i w:val="0"/>
        </w:rPr>
        <w:t>-</w:t>
      </w:r>
      <w:r>
        <w:rPr>
          <w:b/>
          <w:i w:val="0"/>
        </w:rPr>
        <w:t>с</w:t>
      </w:r>
      <w:r>
        <w:rPr>
          <w:b/>
          <w:i w:val="0"/>
        </w:rPr>
        <w:t>е</w:t>
      </w:r>
      <w:r>
        <w:rPr>
          <w:b/>
          <w:i w:val="0"/>
        </w:rPr>
        <w:t>к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☝</w:t>
      </w:r>
      <w:r>
        <w:rPr>
          <w:b w:val="0"/>
          <w:i w:val="0"/>
        </w:rPr>
        <w:t>️</w:t>
      </w:r>
      <w:r>
        <w:rPr>
          <w:b w:val="0"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ж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/>
          <w:i w:val="0"/>
        </w:rPr>
        <w:t>Ф</w:t>
      </w:r>
      <w:r>
        <w:rPr>
          <w:b/>
          <w:i w:val="0"/>
        </w:rPr>
        <w:t>и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ф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м</w:t>
      </w:r>
      <w:r>
        <w:rPr>
          <w:b/>
          <w:i w:val="0"/>
        </w:rPr>
        <w:t>ы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о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м</w:t>
      </w:r>
      <w:r>
        <w:rPr>
          <w:b/>
          <w:i w:val="0"/>
        </w:rPr>
        <w:t>м</w:t>
      </w:r>
      <w:r>
        <w:rPr>
          <w:b/>
          <w:i w:val="0"/>
        </w:rPr>
        <w:t>ы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>н</w:t>
      </w:r>
      <w:r>
        <w:rPr>
          <w:b/>
          <w:i w:val="0"/>
        </w:rPr>
        <w:t>ф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к</w:t>
      </w:r>
      <w:r>
        <w:rPr>
          <w:b/>
          <w:i w:val="0"/>
        </w:rPr>
        <w:t>т</w:t>
      </w:r>
      <w:r>
        <w:rPr>
          <w:b/>
          <w:i w:val="0"/>
        </w:rPr>
        <w:t>у</w:t>
      </w:r>
      <w:r>
        <w:rPr>
          <w:b/>
          <w:i w:val="0"/>
        </w:rPr>
        <w:t>р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е</w:t>
      </w:r>
      <w:r>
        <w:rPr>
          <w:b/>
          <w:i w:val="0"/>
        </w:rPr>
        <w:t>к</w:t>
      </w:r>
      <w:r>
        <w:rPr>
          <w:b/>
          <w:i w:val="0"/>
        </w:rPr>
        <w:t>т</w:t>
      </w:r>
      <w:r>
        <w:rPr>
          <w:b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к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г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з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ё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ф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и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ы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з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ч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в</w:t>
      </w:r>
      <w:r>
        <w:rPr>
          <w:b/>
          <w:i w:val="0"/>
        </w:rPr>
        <w:t>е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з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🔍 **Как это отразится на гражданах?**  </w:t>
      </w:r>
      <w:r>
        <w:rPr>
          <w:b w:val="0"/>
          <w:i w:val="0"/>
        </w:rPr>
        <w:br/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в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ц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ч</w:t>
      </w:r>
      <w:r>
        <w:rPr>
          <w:b w:val="0"/>
          <w:i w:val="0"/>
        </w:rPr>
        <w:t>ё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ю</w:t>
      </w:r>
      <w:r>
        <w:rPr>
          <w:b w:val="0"/>
          <w:i w:val="0"/>
        </w:rPr>
        <w:t>д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х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о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>н</w:t>
      </w:r>
      <w:r>
        <w:rPr>
          <w:b/>
          <w:i w:val="0"/>
        </w:rPr>
        <w:t>ф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к</w:t>
      </w:r>
      <w:r>
        <w:rPr>
          <w:b/>
          <w:i w:val="0"/>
        </w:rPr>
        <w:t>т</w:t>
      </w:r>
      <w:r>
        <w:rPr>
          <w:b/>
          <w:i w:val="0"/>
        </w:rPr>
        <w:t>у</w:t>
      </w:r>
      <w:r>
        <w:rPr>
          <w:b/>
          <w:i w:val="0"/>
        </w:rPr>
        <w:t>р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е</w:t>
      </w:r>
      <w:r>
        <w:rPr>
          <w:b/>
          <w:i w:val="0"/>
        </w:rPr>
        <w:t>к</w:t>
      </w:r>
      <w:r>
        <w:rPr>
          <w:b/>
          <w:i w:val="0"/>
        </w:rPr>
        <w:t>т</w:t>
      </w:r>
      <w:r>
        <w:rPr>
          <w:b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👉</w:t>
      </w:r>
      <w:r>
        <w:rPr>
          <w:b w:val="0"/>
          <w:i w:val="0"/>
        </w:rPr>
        <w:t xml:space="preserve"> </w:t>
      </w:r>
      <w:r>
        <w:rPr>
          <w:b/>
          <w:i w:val="0"/>
        </w:rPr>
        <w:t>Ч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ш</w:t>
      </w:r>
      <w:r>
        <w:rPr>
          <w:b/>
          <w:i w:val="0"/>
        </w:rPr>
        <w:t>е</w:t>
      </w:r>
      <w:r>
        <w:rPr>
          <w:b/>
          <w:i w:val="0"/>
        </w:rPr>
        <w:t>?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о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л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з</w:t>
      </w:r>
      <w:r>
        <w:rPr>
          <w:b/>
          <w:i w:val="0"/>
        </w:rPr>
        <w:t>ъ</w:t>
      </w:r>
      <w:r>
        <w:rPr>
          <w:b/>
          <w:i w:val="0"/>
        </w:rPr>
        <w:t>я</w:t>
      </w:r>
      <w:r>
        <w:rPr>
          <w:b/>
          <w:i w:val="0"/>
        </w:rPr>
        <w:t>с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д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в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м</w:t>
      </w:r>
      <w:r>
        <w:rPr>
          <w:b w:val="0"/>
          <w:i w:val="0"/>
        </w:rPr>
        <w:t>я</w:t>
      </w:r>
      <w:r>
        <w:rPr>
          <w:b w:val="0"/>
          <w:i w:val="0"/>
        </w:rPr>
        <w:t>г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❓</w:t>
      </w:r>
      <w:r>
        <w:rPr>
          <w:b w:val="0"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к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ч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е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ж</w:t>
      </w:r>
      <w:r>
        <w:rPr>
          <w:b/>
          <w:i w:val="0"/>
        </w:rPr>
        <w:t>е</w:t>
      </w:r>
      <w:r>
        <w:rPr>
          <w:b/>
          <w:i w:val="0"/>
        </w:rPr>
        <w:t>т</w:t>
      </w:r>
      <w:r>
        <w:rPr>
          <w:b/>
          <w:i w:val="0"/>
        </w:rPr>
        <w:t>с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ш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д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 xml:space="preserve"> </w:t>
      </w: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е</w:t>
      </w:r>
      <w:r>
        <w:rPr>
          <w:b/>
          <w:i w:val="0"/>
        </w:rPr>
        <w:t>?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ь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>х</w:t>
      </w:r>
      <w:r>
        <w:rPr>
          <w:b/>
          <w:i w:val="0"/>
        </w:rPr>
        <w:t>!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https://www.kt.kz/rus/ekonomika/v_kazahstane_namereny_ubrat_nalogovye_lgoty_na_800_mlrd_1377974995.html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