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16:27</w:t>
      </w:r>
    </w:p>
    <w:p>
      <w:pPr>
        <w:pStyle w:val="Heading1"/>
        <w:jc w:val="left"/>
      </w:pPr>
      <w:r>
        <w:rPr>
          <w:b/>
        </w:rPr>
        <w:t>Новостной пост 1: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с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х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у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📌</w:t>
      </w:r>
      <w:r>
        <w:rPr>
          <w:b w:val="0"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K</w:t>
      </w:r>
      <w:r>
        <w:rPr>
          <w:b/>
          <w:i w:val="0"/>
        </w:rPr>
        <w:t>A</w:t>
      </w:r>
      <w:r>
        <w:rPr>
          <w:b/>
          <w:i w:val="0"/>
        </w:rPr>
        <w:t>Z</w:t>
      </w:r>
      <w:r>
        <w:rPr>
          <w:b/>
          <w:i w:val="0"/>
        </w:rPr>
        <w:t>A</w:t>
      </w:r>
      <w:r>
        <w:rPr>
          <w:b/>
          <w:i w:val="0"/>
        </w:rPr>
        <w:t>K</w:t>
      </w:r>
      <w:r>
        <w:rPr>
          <w:b/>
          <w:i w:val="0"/>
        </w:rPr>
        <w:t>H</w:t>
      </w:r>
      <w:r>
        <w:rPr>
          <w:b/>
          <w:i w:val="0"/>
        </w:rPr>
        <w:t>S</w:t>
      </w:r>
      <w:r>
        <w:rPr>
          <w:b/>
          <w:i w:val="0"/>
        </w:rPr>
        <w:t>T</w:t>
      </w:r>
      <w:r>
        <w:rPr>
          <w:b/>
          <w:i w:val="0"/>
        </w:rPr>
        <w:t>A</w:t>
      </w:r>
      <w:r>
        <w:rPr>
          <w:b/>
          <w:i w:val="0"/>
        </w:rPr>
        <w:t>N</w:t>
      </w:r>
      <w:r>
        <w:rPr>
          <w:b/>
          <w:i w:val="0"/>
        </w:rPr>
        <w:t xml:space="preserve"> </w:t>
      </w:r>
      <w:r>
        <w:rPr>
          <w:b/>
          <w:i w:val="0"/>
        </w:rPr>
        <w:t>T</w:t>
      </w:r>
      <w:r>
        <w:rPr>
          <w:b/>
          <w:i w:val="0"/>
        </w:rPr>
        <w:t>O</w:t>
      </w:r>
      <w:r>
        <w:rPr>
          <w:b/>
          <w:i w:val="0"/>
        </w:rPr>
        <w:t>D</w:t>
      </w:r>
      <w:r>
        <w:rPr>
          <w:b/>
          <w:i w:val="0"/>
        </w:rPr>
        <w:t>A</w:t>
      </w:r>
      <w:r>
        <w:rPr>
          <w:b/>
          <w:i w:val="0"/>
        </w:rPr>
        <w:t>Y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 и анализ** 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8</w:t>
      </w:r>
      <w:r>
        <w:rPr>
          <w:b w:val="0"/>
          <w:i w:val="0"/>
        </w:rPr>
        <w:t>0</w:t>
      </w:r>
      <w:r>
        <w:rPr>
          <w:b w:val="0"/>
          <w:i w:val="0"/>
        </w:rPr>
        <w:t>0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л</w:t>
      </w:r>
      <w:r>
        <w:rPr>
          <w:b w:val="0"/>
          <w:i w:val="0"/>
        </w:rPr>
        <w:t>р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у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ы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1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а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2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х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3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🔍</w:t>
      </w:r>
      <w:r>
        <w:rPr>
          <w:b w:val="0"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🗣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?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p>
      <w:pPr>
        <w:pStyle w:val="Heading1"/>
        <w:jc w:val="left"/>
      </w:pPr>
      <w:r>
        <w:rPr>
          <w:b/>
        </w:rPr>
        <w:t>Новостной пост 2: Ускорение инфляции прокомментировали в Миннацэкономики</w:t>
      </w:r>
    </w:p>
    <w:p>
      <w:pPr>
        <w:jc w:val="left"/>
      </w:pPr>
      <w:r>
        <w:rPr>
          <w:b/>
          <w:i w:val="0"/>
        </w:rPr>
        <w:t>У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ф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з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📍</w:t>
      </w:r>
      <w:r>
        <w:rPr>
          <w:b w:val="0"/>
          <w:i w:val="0"/>
        </w:rPr>
        <w:t xml:space="preserve"> </w:t>
      </w:r>
      <w:r>
        <w:rPr>
          <w:b w:val="0"/>
          <w:i/>
        </w:rPr>
        <w:t>А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а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 xml:space="preserve"> </w:t>
      </w:r>
      <w:r>
        <w:rPr>
          <w:b w:val="0"/>
          <w:i/>
        </w:rPr>
        <w:t>м</w:t>
      </w:r>
      <w:r>
        <w:rPr>
          <w:b w:val="0"/>
          <w:i/>
        </w:rPr>
        <w:t>а</w:t>
      </w:r>
      <w:r>
        <w:rPr>
          <w:b w:val="0"/>
          <w:i/>
        </w:rPr>
        <w:t>р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/>
        </w:rPr>
        <w:t>K</w:t>
      </w:r>
      <w:r>
        <w:rPr>
          <w:b w:val="0"/>
          <w:i/>
        </w:rPr>
        <w:t>a</w:t>
      </w:r>
      <w:r>
        <w:rPr>
          <w:b w:val="0"/>
          <w:i/>
        </w:rPr>
        <w:t>z</w:t>
      </w:r>
      <w:r>
        <w:rPr>
          <w:b w:val="0"/>
          <w:i/>
        </w:rPr>
        <w:t>a</w:t>
      </w:r>
      <w:r>
        <w:rPr>
          <w:b w:val="0"/>
          <w:i/>
        </w:rPr>
        <w:t>k</w:t>
      </w:r>
      <w:r>
        <w:rPr>
          <w:b w:val="0"/>
          <w:i/>
        </w:rPr>
        <w:t>h</w:t>
      </w:r>
      <w:r>
        <w:rPr>
          <w:b w:val="0"/>
          <w:i/>
        </w:rPr>
        <w:t>s</w:t>
      </w:r>
      <w:r>
        <w:rPr>
          <w:b w:val="0"/>
          <w:i/>
        </w:rPr>
        <w:t>t</w:t>
      </w:r>
      <w:r>
        <w:rPr>
          <w:b w:val="0"/>
          <w:i/>
        </w:rPr>
        <w:t>a</w:t>
      </w:r>
      <w:r>
        <w:rPr>
          <w:b w:val="0"/>
          <w:i/>
        </w:rPr>
        <w:t>n</w:t>
      </w:r>
      <w:r>
        <w:rPr>
          <w:b w:val="0"/>
          <w:i/>
        </w:rPr>
        <w:t xml:space="preserve"> </w:t>
      </w:r>
      <w:r>
        <w:rPr>
          <w:b w:val="0"/>
          <w:i/>
        </w:rPr>
        <w:t>T</w:t>
      </w:r>
      <w:r>
        <w:rPr>
          <w:b w:val="0"/>
          <w:i/>
        </w:rPr>
        <w:t>o</w:t>
      </w:r>
      <w:r>
        <w:rPr>
          <w:b w:val="0"/>
          <w:i/>
        </w:rPr>
        <w:t>d</w:t>
      </w:r>
      <w:r>
        <w:rPr>
          <w:b w:val="0"/>
          <w:i/>
        </w:rPr>
        <w:t>a</w:t>
      </w:r>
      <w:r>
        <w:rPr>
          <w:b w:val="0"/>
          <w:i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📈 **Причины роста инфляции**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ъ</w:t>
      </w:r>
      <w:r>
        <w:rPr>
          <w:b/>
          <w:i w:val="0"/>
        </w:rPr>
        <w:t>ю</w:t>
      </w:r>
      <w:r>
        <w:rPr>
          <w:b/>
          <w:i w:val="0"/>
        </w:rPr>
        <w:t>н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-</w:t>
      </w:r>
      <w:r>
        <w:rPr>
          <w:b/>
          <w:i w:val="0"/>
        </w:rPr>
        <w:t>к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🔍 **Контекст: что это значит для экономики и населения?**  </w:t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ё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а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ё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🛠 **Какие меры предпринимаются?**  </w:t>
      </w:r>
      <w:r>
        <w:rPr>
          <w:b w:val="0"/>
          <w:i w:val="0"/>
        </w:rPr>
        <w:br/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ц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у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ж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✔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я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🔮 **Прогноз: чего ожидать?**  </w:t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📢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щ</w:t>
      </w:r>
      <w:r>
        <w:rPr>
          <w:b/>
          <w:i w:val="0"/>
        </w:rPr>
        <w:t>у</w:t>
      </w:r>
      <w:r>
        <w:rPr>
          <w:b/>
          <w:i w:val="0"/>
        </w:rPr>
        <w:t>щ</w:t>
      </w:r>
      <w:r>
        <w:rPr>
          <w:b/>
          <w:i w:val="0"/>
        </w:rPr>
        <w:t>а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ц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?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ж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?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х</w:t>
      </w:r>
      <w:r>
        <w:rPr>
          <w:b/>
          <w:i w:val="0"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⬇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https://www.kt.kz/rus/ekonomika/uskorenie_inflyatsii_prokommentirovali_v_minnatsekonomiki_1377974996.html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