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C246" w14:textId="5A1FD8A7" w:rsidR="00B431FE" w:rsidRDefault="00C35B99" w:rsidP="00C35B99">
      <w:pPr>
        <w:pStyle w:val="a3"/>
        <w:numPr>
          <w:ilvl w:val="0"/>
          <w:numId w:val="1"/>
        </w:numPr>
        <w:spacing w:after="0"/>
        <w:jc w:val="both"/>
      </w:pPr>
      <w:r>
        <w:t xml:space="preserve">Сокращение инструкций </w:t>
      </w:r>
      <w:r w:rsidR="00702FF6">
        <w:t>п</w:t>
      </w:r>
      <w:r>
        <w:t>о персонализации до 1-2 тезисов.</w:t>
      </w:r>
    </w:p>
    <w:p w14:paraId="5AB1393D" w14:textId="77777777" w:rsidR="00EF79CB" w:rsidRDefault="00EF79CB" w:rsidP="00EF79CB">
      <w:pPr>
        <w:pStyle w:val="a3"/>
        <w:spacing w:after="0"/>
        <w:jc w:val="both"/>
      </w:pPr>
    </w:p>
    <w:p w14:paraId="3CBDA87F" w14:textId="77777777" w:rsidR="00C35B99" w:rsidRDefault="00C35B99" w:rsidP="0042174D">
      <w:pPr>
        <w:spacing w:after="0"/>
        <w:jc w:val="both"/>
      </w:pPr>
      <w:r>
        <w:t xml:space="preserve">Решаем выявленную при тестировании проблему недостаточной персонализации сообщений </w:t>
      </w:r>
      <w:proofErr w:type="spellStart"/>
      <w:r>
        <w:t>Гигачатом</w:t>
      </w:r>
      <w:proofErr w:type="spellEnd"/>
      <w:r>
        <w:t xml:space="preserve">. </w:t>
      </w:r>
    </w:p>
    <w:p w14:paraId="664EA865" w14:textId="77777777" w:rsidR="00EF79CB" w:rsidRDefault="00EF79CB" w:rsidP="0042174D">
      <w:pPr>
        <w:spacing w:after="0"/>
        <w:jc w:val="both"/>
      </w:pPr>
    </w:p>
    <w:p w14:paraId="2DBD9F06" w14:textId="77777777" w:rsidR="003F17E7" w:rsidRDefault="00C35B99" w:rsidP="0042174D">
      <w:pPr>
        <w:spacing w:after="0"/>
        <w:jc w:val="both"/>
      </w:pPr>
      <w:r>
        <w:t xml:space="preserve">Гипотеза – текущие инструкции слишком общие, «водянистые», длинные; если сократим их до емких директивных формулировок, то </w:t>
      </w:r>
      <w:proofErr w:type="spellStart"/>
      <w:r>
        <w:t>Гигачат</w:t>
      </w:r>
      <w:proofErr w:type="spellEnd"/>
      <w:r>
        <w:t xml:space="preserve"> лучше должен им следовать</w:t>
      </w:r>
      <w:r w:rsidR="003F17E7">
        <w:t xml:space="preserve"> и «подхватывать» больше параметров персонализации.</w:t>
      </w:r>
      <w:r>
        <w:t xml:space="preserve"> </w:t>
      </w:r>
    </w:p>
    <w:p w14:paraId="4BD2F7D3" w14:textId="77777777" w:rsidR="00EF79CB" w:rsidRDefault="00EF79CB" w:rsidP="0042174D">
      <w:pPr>
        <w:spacing w:after="0"/>
        <w:jc w:val="both"/>
      </w:pPr>
    </w:p>
    <w:p w14:paraId="7F8D6611" w14:textId="5A3193E5" w:rsidR="003F17E7" w:rsidRDefault="003F17E7" w:rsidP="0042174D">
      <w:pPr>
        <w:spacing w:after="0"/>
        <w:jc w:val="both"/>
      </w:pPr>
      <w:r>
        <w:t>Пример:</w:t>
      </w:r>
    </w:p>
    <w:p w14:paraId="1364EA50" w14:textId="128C78EE" w:rsidR="003F17E7" w:rsidRDefault="003F17E7" w:rsidP="0042174D">
      <w:pPr>
        <w:spacing w:after="0"/>
        <w:jc w:val="both"/>
      </w:pPr>
      <w:r>
        <w:t>Было (инструкция для мужчин):</w:t>
      </w:r>
    </w:p>
    <w:p w14:paraId="321FDB89" w14:textId="28697441" w:rsidR="00C35B99" w:rsidRDefault="00C35B99" w:rsidP="0042174D">
      <w:pPr>
        <w:spacing w:after="0"/>
        <w:jc w:val="both"/>
      </w:pPr>
      <w:r>
        <w:t>«</w:t>
      </w:r>
      <w:r w:rsidRPr="00C35B99">
        <w:t>Текст должен быть кратким, четким и лаконичным, сразу переходящим к сути. Следует использовать сдержанный деловой тон, подчеркивающий финансовую состоятельность и статус. Опирайтесь на факты и цифры, акцентируя внимание на практической пользе и выгодах. Избегайте эмоциональных призывов, сложных терминов, восклицательных и вопросительных знаков.</w:t>
      </w:r>
      <w:r w:rsidR="00714159">
        <w:t>»</w:t>
      </w:r>
    </w:p>
    <w:p w14:paraId="6D91E9CB" w14:textId="467E2FD1" w:rsidR="00714159" w:rsidRDefault="00714159" w:rsidP="0042174D">
      <w:pPr>
        <w:spacing w:after="0"/>
        <w:jc w:val="both"/>
      </w:pPr>
      <w:r>
        <w:t>Стало:</w:t>
      </w:r>
    </w:p>
    <w:p w14:paraId="18EDF2F1" w14:textId="4EDA87A2" w:rsidR="00714159" w:rsidRDefault="00714159" w:rsidP="0042174D">
      <w:pPr>
        <w:spacing w:after="0"/>
        <w:jc w:val="both"/>
      </w:pPr>
      <w:r>
        <w:t>«</w:t>
      </w:r>
      <w:r w:rsidRPr="00714159">
        <w:t>Пиши в деловом стиле, отметь практическую пользу, без эмоционального тона и сложных терминов.</w:t>
      </w:r>
      <w:r>
        <w:t>»</w:t>
      </w:r>
    </w:p>
    <w:p w14:paraId="7F7A64DE" w14:textId="77777777" w:rsidR="00EF79CB" w:rsidRDefault="00EF79CB" w:rsidP="0042174D">
      <w:pPr>
        <w:spacing w:after="0"/>
        <w:jc w:val="both"/>
      </w:pPr>
    </w:p>
    <w:p w14:paraId="57152A68" w14:textId="6B37E63C" w:rsidR="00C35B99" w:rsidRDefault="00C35B99" w:rsidP="0042174D">
      <w:pPr>
        <w:spacing w:after="0"/>
        <w:jc w:val="both"/>
      </w:pPr>
      <w:r>
        <w:t>Выпол</w:t>
      </w:r>
      <w:r w:rsidR="00714159">
        <w:t>н</w:t>
      </w:r>
      <w:r>
        <w:t xml:space="preserve">или сокращение инструкций по каждому параметру персонализации до 1-2 тезисов. Тестирование показало, что </w:t>
      </w:r>
      <w:proofErr w:type="spellStart"/>
      <w:r w:rsidRPr="0042174D">
        <w:t>GigaChat</w:t>
      </w:r>
      <w:proofErr w:type="spellEnd"/>
      <w:r w:rsidRPr="00C35B99">
        <w:t xml:space="preserve"> </w:t>
      </w:r>
      <w:r>
        <w:t>чаще в</w:t>
      </w:r>
      <w:r w:rsidR="00EF79CB">
        <w:t>ыполняет персонализацию сообщений, а также может подхватывать максимум 3 (а не 2 как раньше) параметра персонализации.</w:t>
      </w:r>
    </w:p>
    <w:p w14:paraId="43E86851" w14:textId="77777777" w:rsidR="00EF79CB" w:rsidRDefault="00EF79CB" w:rsidP="0042174D">
      <w:pPr>
        <w:spacing w:after="0"/>
        <w:jc w:val="both"/>
      </w:pPr>
    </w:p>
    <w:p w14:paraId="25038A02" w14:textId="4E83D5F0" w:rsidR="00EF79CB" w:rsidRDefault="00EF79CB" w:rsidP="0042174D">
      <w:pPr>
        <w:spacing w:after="0"/>
        <w:jc w:val="both"/>
      </w:pPr>
      <w:r>
        <w:t>Есть планы по дальнейшей отладке инструкций (промптов): по возможности убрать негативные формулировки («</w:t>
      </w:r>
      <w:r w:rsidRPr="00714159">
        <w:t>без эмоционального тона и сложных терминов</w:t>
      </w:r>
      <w:r>
        <w:t>» = «с нейтральным тоном и доступными терминами»), а также исследовать</w:t>
      </w:r>
      <w:r w:rsidR="0042174D">
        <w:t xml:space="preserve"> подачу инструкции буллитами, а не сплошной строкой).</w:t>
      </w:r>
    </w:p>
    <w:p w14:paraId="2025A19F" w14:textId="77777777" w:rsidR="0042174D" w:rsidRDefault="0042174D" w:rsidP="00C35B99">
      <w:pPr>
        <w:pStyle w:val="a3"/>
        <w:spacing w:after="0"/>
        <w:jc w:val="both"/>
      </w:pPr>
    </w:p>
    <w:p w14:paraId="0ABBA815" w14:textId="3AC9F07D" w:rsidR="0042174D" w:rsidRDefault="0042174D" w:rsidP="0042174D">
      <w:pPr>
        <w:pStyle w:val="a3"/>
        <w:numPr>
          <w:ilvl w:val="0"/>
          <w:numId w:val="1"/>
        </w:numPr>
        <w:spacing w:after="0"/>
        <w:jc w:val="both"/>
      </w:pPr>
      <w:r>
        <w:t xml:space="preserve">Генерация одного </w:t>
      </w:r>
      <w:proofErr w:type="spellStart"/>
      <w:r>
        <w:t>неперсонализированного</w:t>
      </w:r>
      <w:proofErr w:type="spellEnd"/>
      <w:r>
        <w:t xml:space="preserve"> сообщения и к нему несколько персонализированных.</w:t>
      </w:r>
    </w:p>
    <w:p w14:paraId="760EA70A" w14:textId="77777777" w:rsidR="0042174D" w:rsidRDefault="0042174D" w:rsidP="0042174D">
      <w:pPr>
        <w:spacing w:after="0"/>
        <w:jc w:val="both"/>
      </w:pPr>
    </w:p>
    <w:p w14:paraId="00FB027F" w14:textId="68DEDC36" w:rsidR="0042174D" w:rsidRDefault="0042174D" w:rsidP="0042174D">
      <w:pPr>
        <w:spacing w:after="0"/>
        <w:jc w:val="both"/>
      </w:pPr>
      <w:r>
        <w:t xml:space="preserve">Гипотеза – для уменьшения времени генерации и экономии токенов можно создавать одно </w:t>
      </w:r>
      <w:proofErr w:type="spellStart"/>
      <w:r>
        <w:t>неперсонализированное</w:t>
      </w:r>
      <w:proofErr w:type="spellEnd"/>
      <w:r>
        <w:t xml:space="preserve"> сообщение и из него порождать множество персонализированных.</w:t>
      </w:r>
    </w:p>
    <w:p w14:paraId="168102A5" w14:textId="77777777" w:rsidR="0042174D" w:rsidRDefault="0042174D" w:rsidP="0042174D">
      <w:pPr>
        <w:spacing w:after="0"/>
        <w:jc w:val="both"/>
      </w:pPr>
    </w:p>
    <w:p w14:paraId="71FFEBB6" w14:textId="77777777" w:rsidR="00702FF6" w:rsidRDefault="00414FC6" w:rsidP="0042174D">
      <w:pPr>
        <w:spacing w:after="0"/>
        <w:jc w:val="both"/>
      </w:pPr>
      <w:r>
        <w:t>Был реализован скрипт для тестирования</w:t>
      </w:r>
      <w:r w:rsidR="00E762DE">
        <w:t xml:space="preserve"> на массовой генерации – около 80% персонализированных сообщений оказались уникальными (в оставшихся 20% текстах встречались повторяющиеся сообщения, при этом это связано по большей части с недостаточной персонализацией сообщений – тестирование проходило на несокращенных инструкциях</w:t>
      </w:r>
      <w:r w:rsidR="00702FF6">
        <w:t xml:space="preserve">; и получение уникальных сообщений возможно в любом случае, если добавить условие перегенерации в случае создания неуникального сообщения). </w:t>
      </w:r>
    </w:p>
    <w:p w14:paraId="38A47973" w14:textId="77777777" w:rsidR="00702FF6" w:rsidRDefault="00702FF6" w:rsidP="0042174D">
      <w:pPr>
        <w:spacing w:after="0"/>
        <w:jc w:val="both"/>
      </w:pPr>
    </w:p>
    <w:p w14:paraId="6FDE4C10" w14:textId="02029897" w:rsidR="0042174D" w:rsidRDefault="00702FF6" w:rsidP="0042174D">
      <w:pPr>
        <w:spacing w:after="0"/>
        <w:jc w:val="both"/>
      </w:pPr>
      <w:r>
        <w:t xml:space="preserve">Т.е. таким образом, гипотеза подтверждена – и вполне возможно создавать множество персонализированных сообщений из одного </w:t>
      </w:r>
      <w:proofErr w:type="spellStart"/>
      <w:r>
        <w:t>неперсонализированного</w:t>
      </w:r>
      <w:proofErr w:type="spellEnd"/>
      <w:r>
        <w:t>.</w:t>
      </w:r>
    </w:p>
    <w:p w14:paraId="19BC572C" w14:textId="77777777" w:rsidR="00702FF6" w:rsidRDefault="00702FF6" w:rsidP="0042174D">
      <w:pPr>
        <w:spacing w:after="0"/>
        <w:jc w:val="both"/>
      </w:pPr>
    </w:p>
    <w:p w14:paraId="30B57D4A" w14:textId="77777777" w:rsidR="00702FF6" w:rsidRDefault="00702FF6" w:rsidP="0042174D">
      <w:pPr>
        <w:spacing w:after="0"/>
        <w:jc w:val="both"/>
      </w:pPr>
      <w:r>
        <w:t xml:space="preserve">В ходе дальнейшего исследования (если не перейдем к схеме по созданию персонализированного сообщения без промежуточного </w:t>
      </w:r>
      <w:proofErr w:type="spellStart"/>
      <w:r>
        <w:t>неперсонализированного</w:t>
      </w:r>
      <w:proofErr w:type="spellEnd"/>
      <w:r>
        <w:t xml:space="preserve">) надо определить, каким образом определять оптимальное </w:t>
      </w:r>
      <w:proofErr w:type="spellStart"/>
      <w:r>
        <w:t>неперсонализированное</w:t>
      </w:r>
      <w:proofErr w:type="spellEnd"/>
      <w:r>
        <w:t xml:space="preserve"> сообщение, из которого порождаются хорошие персонализированные.</w:t>
      </w:r>
    </w:p>
    <w:p w14:paraId="7B3AEE4E" w14:textId="77777777" w:rsidR="00702FF6" w:rsidRDefault="00702FF6" w:rsidP="0042174D">
      <w:pPr>
        <w:spacing w:after="0"/>
        <w:jc w:val="both"/>
      </w:pPr>
    </w:p>
    <w:p w14:paraId="785E0E89" w14:textId="12C7555D" w:rsidR="00702FF6" w:rsidRDefault="00702FF6" w:rsidP="00702FF6">
      <w:pPr>
        <w:pStyle w:val="a3"/>
        <w:numPr>
          <w:ilvl w:val="0"/>
          <w:numId w:val="1"/>
        </w:numPr>
        <w:spacing w:after="0"/>
        <w:jc w:val="both"/>
      </w:pPr>
      <w:r>
        <w:t xml:space="preserve">Отказ от </w:t>
      </w:r>
      <w:proofErr w:type="spellStart"/>
      <w:r>
        <w:t>неперсонализированного</w:t>
      </w:r>
      <w:proofErr w:type="spellEnd"/>
      <w:r>
        <w:t xml:space="preserve"> сообщения. Склейка и минимизация двух промптов.</w:t>
      </w:r>
    </w:p>
    <w:p w14:paraId="3C21A589" w14:textId="77777777" w:rsidR="00702FF6" w:rsidRDefault="00702FF6" w:rsidP="00702FF6">
      <w:pPr>
        <w:spacing w:after="0"/>
        <w:jc w:val="both"/>
      </w:pPr>
    </w:p>
    <w:p w14:paraId="1E93A6E2" w14:textId="2D503DB4" w:rsidR="00702FF6" w:rsidRDefault="00702FF6" w:rsidP="00702FF6">
      <w:pPr>
        <w:spacing w:after="0"/>
        <w:jc w:val="both"/>
      </w:pPr>
      <w:r>
        <w:t>Гипотеза – при сокращении инструкций по персонализации</w:t>
      </w:r>
      <w:r w:rsidR="00047165">
        <w:t xml:space="preserve"> (см. п. 1 выше)</w:t>
      </w:r>
      <w:r>
        <w:t xml:space="preserve">, а также при сокращении </w:t>
      </w:r>
      <w:r w:rsidR="00047165">
        <w:t xml:space="preserve">большого блока с правилами редакционной политики (о возможности этого далее) становится возможным создавать персонализированные сообщения без промежуточной стадии создания </w:t>
      </w:r>
      <w:proofErr w:type="spellStart"/>
      <w:r w:rsidR="00047165">
        <w:t>неперсонализированных</w:t>
      </w:r>
      <w:proofErr w:type="spellEnd"/>
      <w:r w:rsidR="00047165">
        <w:t xml:space="preserve"> сообщений</w:t>
      </w:r>
      <w:r w:rsidR="002E35C5">
        <w:t xml:space="preserve"> (что благоприятнее в т.ч. для дальнейшего возможного </w:t>
      </w:r>
      <w:r w:rsidR="002E35C5">
        <w:rPr>
          <w:lang w:val="en-US"/>
        </w:rPr>
        <w:t>fine</w:t>
      </w:r>
      <w:r w:rsidR="002E35C5" w:rsidRPr="002E35C5">
        <w:t>-</w:t>
      </w:r>
      <w:r w:rsidR="002E35C5">
        <w:rPr>
          <w:lang w:val="en-US"/>
        </w:rPr>
        <w:t>tuning</w:t>
      </w:r>
      <w:r w:rsidR="002E35C5" w:rsidRPr="002E35C5">
        <w:t xml:space="preserve"> </w:t>
      </w:r>
      <w:r w:rsidR="002E35C5">
        <w:t>модели, поскольку пары запрос-ответ становятся более фиксированными)</w:t>
      </w:r>
      <w:r w:rsidR="00047165">
        <w:t>.</w:t>
      </w:r>
    </w:p>
    <w:p w14:paraId="436702DB" w14:textId="77777777" w:rsidR="00047165" w:rsidRDefault="00047165" w:rsidP="00702FF6">
      <w:pPr>
        <w:spacing w:after="0"/>
        <w:jc w:val="both"/>
      </w:pPr>
    </w:p>
    <w:p w14:paraId="3A91F328" w14:textId="465606FF" w:rsidR="00047165" w:rsidRDefault="00047165" w:rsidP="00702FF6">
      <w:pPr>
        <w:spacing w:after="0"/>
        <w:jc w:val="both"/>
      </w:pPr>
      <w:r>
        <w:t>Промежуточная гипотеза – возможно значительно сократить блок с правилами редакционной политики по следующим причинам:</w:t>
      </w:r>
    </w:p>
    <w:p w14:paraId="4951E57B" w14:textId="6C6DB338" w:rsidR="00047165" w:rsidRDefault="00047165" w:rsidP="00E42150">
      <w:pPr>
        <w:pStyle w:val="a3"/>
        <w:numPr>
          <w:ilvl w:val="0"/>
          <w:numId w:val="3"/>
        </w:numPr>
        <w:spacing w:after="0"/>
        <w:jc w:val="both"/>
      </w:pPr>
      <w:r>
        <w:t>часть правил выполняется и так (</w:t>
      </w:r>
      <w:proofErr w:type="spellStart"/>
      <w:r>
        <w:t>Гигачат</w:t>
      </w:r>
      <w:proofErr w:type="spellEnd"/>
      <w:r>
        <w:t xml:space="preserve"> не пишет обидных фраз, узкоспециализированных терминов и т.д.);</w:t>
      </w:r>
    </w:p>
    <w:p w14:paraId="4B3E4939" w14:textId="48D03563" w:rsidR="00047165" w:rsidRDefault="00047165" w:rsidP="00E42150">
      <w:pPr>
        <w:pStyle w:val="a3"/>
        <w:numPr>
          <w:ilvl w:val="0"/>
          <w:numId w:val="3"/>
        </w:numPr>
        <w:spacing w:after="0"/>
        <w:jc w:val="both"/>
      </w:pPr>
      <w:r>
        <w:t xml:space="preserve">часть правил могут быть интерпретированы </w:t>
      </w:r>
      <w:proofErr w:type="spellStart"/>
      <w:r>
        <w:t>Гигачатом</w:t>
      </w:r>
      <w:proofErr w:type="spellEnd"/>
      <w:r>
        <w:t xml:space="preserve"> не совсем верно (например, термин «производные предлоги»);</w:t>
      </w:r>
    </w:p>
    <w:p w14:paraId="7C6D5069" w14:textId="6100B5B1" w:rsidR="00047165" w:rsidRDefault="00047165" w:rsidP="00E42150">
      <w:pPr>
        <w:pStyle w:val="a3"/>
        <w:numPr>
          <w:ilvl w:val="0"/>
          <w:numId w:val="3"/>
        </w:numPr>
        <w:spacing w:after="0"/>
        <w:jc w:val="both"/>
      </w:pPr>
      <w:r>
        <w:t xml:space="preserve">по части правил </w:t>
      </w:r>
      <w:r w:rsidR="0048529E">
        <w:t xml:space="preserve">может срабатывать «эффект белого медведя» </w:t>
      </w:r>
      <w:r w:rsidR="0048529E">
        <w:t>–</w:t>
      </w:r>
      <w:r w:rsidR="0048529E">
        <w:t xml:space="preserve"> просьба</w:t>
      </w:r>
      <w:r w:rsidR="00BD77C5">
        <w:t xml:space="preserve"> </w:t>
      </w:r>
      <w:r w:rsidR="0048529E">
        <w:t>не употреблять</w:t>
      </w:r>
      <w:r w:rsidR="00BD77C5">
        <w:t xml:space="preserve"> какой-то термин</w:t>
      </w:r>
      <w:r w:rsidR="0048529E">
        <w:t xml:space="preserve"> акцентирует внимание на данной сущности, что наоборот приводит к повышенной частоте употребления;</w:t>
      </w:r>
    </w:p>
    <w:p w14:paraId="6F6D3C87" w14:textId="27D8BC2F" w:rsidR="0048529E" w:rsidRDefault="0048529E" w:rsidP="00E42150">
      <w:pPr>
        <w:pStyle w:val="a3"/>
        <w:numPr>
          <w:ilvl w:val="0"/>
          <w:numId w:val="3"/>
        </w:numPr>
        <w:spacing w:after="0"/>
        <w:jc w:val="both"/>
      </w:pPr>
      <w:r>
        <w:t>большое количество правил сильно «</w:t>
      </w:r>
      <w:proofErr w:type="spellStart"/>
      <w:r>
        <w:t>зашумляет</w:t>
      </w:r>
      <w:proofErr w:type="spellEnd"/>
      <w:r>
        <w:t xml:space="preserve">» </w:t>
      </w:r>
      <w:proofErr w:type="spellStart"/>
      <w:r>
        <w:t>промпт</w:t>
      </w:r>
      <w:proofErr w:type="spellEnd"/>
      <w:r>
        <w:t>;</w:t>
      </w:r>
    </w:p>
    <w:p w14:paraId="731A0B1F" w14:textId="3327A8D8" w:rsidR="0048529E" w:rsidRDefault="0048529E" w:rsidP="00E42150">
      <w:pPr>
        <w:pStyle w:val="a3"/>
        <w:numPr>
          <w:ilvl w:val="0"/>
          <w:numId w:val="3"/>
        </w:numPr>
        <w:spacing w:after="0"/>
        <w:jc w:val="both"/>
      </w:pPr>
      <w:r>
        <w:t>в ходе перегенераций мы обычно способны получить сообщение, не нарушающее правила проверки.</w:t>
      </w:r>
    </w:p>
    <w:p w14:paraId="785A5B61" w14:textId="77777777" w:rsidR="0048529E" w:rsidRDefault="0048529E" w:rsidP="00047165">
      <w:pPr>
        <w:spacing w:after="0"/>
        <w:jc w:val="both"/>
      </w:pPr>
    </w:p>
    <w:p w14:paraId="25950C46" w14:textId="28041E1F" w:rsidR="00E42150" w:rsidRDefault="0048529E" w:rsidP="00047165">
      <w:pPr>
        <w:spacing w:after="0"/>
        <w:jc w:val="both"/>
      </w:pPr>
      <w:r>
        <w:t xml:space="preserve">Для валидации промежуточной гипотезы был проведен эксперимент (пока для одного продукта) по генерации 1000 сообщений с двумя </w:t>
      </w:r>
      <w:r w:rsidR="00E42150">
        <w:t xml:space="preserve">разными </w:t>
      </w:r>
      <w:proofErr w:type="spellStart"/>
      <w:r w:rsidR="00E42150">
        <w:t>промптами</w:t>
      </w:r>
      <w:proofErr w:type="spellEnd"/>
      <w:r w:rsidR="00E42150">
        <w:t xml:space="preserve"> – с блоком правил ред. политики (как сейчас) и без этого блока.</w:t>
      </w:r>
    </w:p>
    <w:p w14:paraId="68D9F5AF" w14:textId="1C635CD2" w:rsidR="00E42150" w:rsidRDefault="00E42150" w:rsidP="00047165">
      <w:pPr>
        <w:spacing w:after="0"/>
        <w:jc w:val="both"/>
      </w:pPr>
      <w:r>
        <w:t xml:space="preserve">Исследование показало небольшое общее превышение непройденных проверок в сообщениях без блока с правилами ред. политики – однако в масштабах 19 проверок для каждого из 1000 сообщений данное превышение незначительно (3,8% </w:t>
      </w:r>
      <w:r>
        <w:rPr>
          <w:lang w:val="en-US"/>
        </w:rPr>
        <w:t>vs</w:t>
      </w:r>
      <w:r w:rsidRPr="00E42150">
        <w:t xml:space="preserve"> 2,7</w:t>
      </w:r>
      <w:r>
        <w:t xml:space="preserve">%), а экономия токенов при этом составила около </w:t>
      </w:r>
      <w:r w:rsidR="00BD77C5">
        <w:t xml:space="preserve">350 токенов (т.е. около 50% от всех входных токенов в </w:t>
      </w:r>
      <w:proofErr w:type="spellStart"/>
      <w:r w:rsidR="00BD77C5">
        <w:t>промпте</w:t>
      </w:r>
      <w:proofErr w:type="spellEnd"/>
      <w:r w:rsidR="00BD77C5">
        <w:t xml:space="preserve"> для создания </w:t>
      </w:r>
      <w:proofErr w:type="spellStart"/>
      <w:r w:rsidR="00BD77C5">
        <w:t>неперсонализированного</w:t>
      </w:r>
      <w:proofErr w:type="spellEnd"/>
      <w:r w:rsidR="00BD77C5">
        <w:t xml:space="preserve"> сообщения).</w:t>
      </w:r>
    </w:p>
    <w:p w14:paraId="519B2AF8" w14:textId="01EB2F76" w:rsidR="00BD77C5" w:rsidRDefault="00BD77C5" w:rsidP="00047165">
      <w:pPr>
        <w:spacing w:after="0"/>
        <w:jc w:val="both"/>
      </w:pPr>
      <w:r>
        <w:lastRenderedPageBreak/>
        <w:t>Также представляет интерес полученная в ходе тестирования статистика по отдельным правилам проверок – если удалить блок с правилами ред. политики, то:</w:t>
      </w:r>
    </w:p>
    <w:p w14:paraId="2B3B8BF5" w14:textId="1C2D81D6" w:rsidR="00BD77C5" w:rsidRDefault="00BD77C5" w:rsidP="00BD77C5">
      <w:pPr>
        <w:pStyle w:val="a3"/>
        <w:numPr>
          <w:ilvl w:val="0"/>
          <w:numId w:val="4"/>
        </w:numPr>
        <w:spacing w:after="0"/>
        <w:jc w:val="both"/>
      </w:pPr>
      <w:r>
        <w:t>уменьшается частота использования запрещенных слов (возможно, тот самый «эффект белого медведя») и сложноподчиненных предложений;</w:t>
      </w:r>
    </w:p>
    <w:p w14:paraId="1A3445FD" w14:textId="6E714190" w:rsidR="00BD77C5" w:rsidRDefault="00BD77C5" w:rsidP="00BD77C5">
      <w:pPr>
        <w:pStyle w:val="a3"/>
        <w:numPr>
          <w:ilvl w:val="0"/>
          <w:numId w:val="4"/>
        </w:numPr>
        <w:spacing w:after="0"/>
        <w:jc w:val="both"/>
      </w:pPr>
      <w:r>
        <w:t>увеличивается частота использования составных конструкций из двух глаголов, деепричастий и нескольких существительных подряд;</w:t>
      </w:r>
    </w:p>
    <w:p w14:paraId="3E8C3722" w14:textId="77D55D74" w:rsidR="00BD77C5" w:rsidRDefault="00BD77C5" w:rsidP="00BD77C5">
      <w:pPr>
        <w:pStyle w:val="a3"/>
        <w:numPr>
          <w:ilvl w:val="0"/>
          <w:numId w:val="4"/>
        </w:numPr>
        <w:spacing w:after="0"/>
        <w:jc w:val="both"/>
      </w:pPr>
      <w:r>
        <w:t>остальные показатели изменяются незначительно.</w:t>
      </w:r>
    </w:p>
    <w:p w14:paraId="7C68FA80" w14:textId="77777777" w:rsidR="00BD77C5" w:rsidRDefault="00BD77C5" w:rsidP="00BD77C5">
      <w:pPr>
        <w:spacing w:after="0"/>
        <w:jc w:val="both"/>
      </w:pPr>
    </w:p>
    <w:p w14:paraId="62F32629" w14:textId="5E645106" w:rsidR="00BD77C5" w:rsidRDefault="00BD77C5" w:rsidP="00BD77C5">
      <w:pPr>
        <w:spacing w:after="0"/>
        <w:jc w:val="both"/>
      </w:pPr>
      <w:r>
        <w:t xml:space="preserve">Таким образом, следует предположить, что из блока правил ред. политики целесообразно оставить только правила, касающиеся </w:t>
      </w:r>
      <w:r>
        <w:t>составных конструкций из двух глаголов, деепричастий и нескольких существительных подряд</w:t>
      </w:r>
      <w:r w:rsidR="002E35C5">
        <w:t>.</w:t>
      </w:r>
    </w:p>
    <w:p w14:paraId="148D30F5" w14:textId="77777777" w:rsidR="002E35C5" w:rsidRDefault="002E35C5" w:rsidP="00BD77C5">
      <w:pPr>
        <w:spacing w:after="0"/>
        <w:jc w:val="both"/>
      </w:pPr>
    </w:p>
    <w:p w14:paraId="4655A703" w14:textId="1A7AE6FA" w:rsidR="002E35C5" w:rsidRDefault="002E35C5" w:rsidP="00BD77C5">
      <w:pPr>
        <w:spacing w:after="0"/>
        <w:jc w:val="both"/>
      </w:pPr>
      <w:r>
        <w:t xml:space="preserve">В дальнейшем необходимо выполнить аналогичное тестирование на большем числе продуктов, а также выборочно самостоятельно проверить, является ли необходимым упоминать в инструкции про недопустимость абстрактных, </w:t>
      </w:r>
      <w:proofErr w:type="spellStart"/>
      <w:r>
        <w:t>кликбейтных</w:t>
      </w:r>
      <w:proofErr w:type="spellEnd"/>
      <w:r>
        <w:t xml:space="preserve"> фраз, клише (морфологические проверки не покрывают).</w:t>
      </w:r>
    </w:p>
    <w:p w14:paraId="0FFF5719" w14:textId="77777777" w:rsidR="002E35C5" w:rsidRDefault="002E35C5" w:rsidP="00BD77C5">
      <w:pPr>
        <w:spacing w:after="0"/>
        <w:jc w:val="both"/>
      </w:pPr>
    </w:p>
    <w:p w14:paraId="5B930612" w14:textId="6809084A" w:rsidR="002E35C5" w:rsidRDefault="002E35C5" w:rsidP="00BD77C5">
      <w:pPr>
        <w:spacing w:after="0"/>
        <w:jc w:val="both"/>
      </w:pPr>
      <w:r>
        <w:t xml:space="preserve">Также была предварительно протестирована возможность создания персонализированных сообщений без промежуточных </w:t>
      </w:r>
      <w:proofErr w:type="spellStart"/>
      <w:r>
        <w:t>неперсонализированных</w:t>
      </w:r>
      <w:proofErr w:type="spellEnd"/>
      <w:r>
        <w:t xml:space="preserve"> – предварительные результаты положительные, однако требуется создание отдельного прототипа и дальнейшее тестирование.</w:t>
      </w:r>
    </w:p>
    <w:p w14:paraId="1493D3BE" w14:textId="77777777" w:rsidR="002E35C5" w:rsidRDefault="002E35C5" w:rsidP="00BD77C5">
      <w:pPr>
        <w:spacing w:after="0"/>
        <w:jc w:val="both"/>
      </w:pPr>
    </w:p>
    <w:p w14:paraId="4FB66D2D" w14:textId="77777777" w:rsidR="002E35C5" w:rsidRDefault="002E35C5" w:rsidP="00BD77C5">
      <w:pPr>
        <w:spacing w:after="0"/>
        <w:jc w:val="both"/>
      </w:pPr>
    </w:p>
    <w:p w14:paraId="5EF9497C" w14:textId="77777777" w:rsidR="00BD77C5" w:rsidRPr="00BD77C5" w:rsidRDefault="00BD77C5" w:rsidP="00047165">
      <w:pPr>
        <w:spacing w:after="0"/>
        <w:jc w:val="both"/>
      </w:pPr>
    </w:p>
    <w:p w14:paraId="0571526F" w14:textId="77777777" w:rsidR="00047165" w:rsidRPr="00047165" w:rsidRDefault="00047165" w:rsidP="00047165">
      <w:pPr>
        <w:spacing w:after="0"/>
        <w:jc w:val="both"/>
      </w:pPr>
    </w:p>
    <w:sectPr w:rsidR="00047165" w:rsidRPr="000471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DCF"/>
    <w:multiLevelType w:val="hybridMultilevel"/>
    <w:tmpl w:val="34A62A3A"/>
    <w:lvl w:ilvl="0" w:tplc="614E8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1C44"/>
    <w:multiLevelType w:val="hybridMultilevel"/>
    <w:tmpl w:val="CEE4A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C2FE8"/>
    <w:multiLevelType w:val="hybridMultilevel"/>
    <w:tmpl w:val="C99AB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047E3"/>
    <w:multiLevelType w:val="hybridMultilevel"/>
    <w:tmpl w:val="39221E74"/>
    <w:lvl w:ilvl="0" w:tplc="614E8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6889">
    <w:abstractNumId w:val="2"/>
  </w:num>
  <w:num w:numId="2" w16cid:durableId="786319103">
    <w:abstractNumId w:val="1"/>
  </w:num>
  <w:num w:numId="3" w16cid:durableId="2100902798">
    <w:abstractNumId w:val="3"/>
  </w:num>
  <w:num w:numId="4" w16cid:durableId="18740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FE"/>
    <w:rsid w:val="00047165"/>
    <w:rsid w:val="002E35C5"/>
    <w:rsid w:val="003C6EDA"/>
    <w:rsid w:val="003F17E7"/>
    <w:rsid w:val="00414FC6"/>
    <w:rsid w:val="0042174D"/>
    <w:rsid w:val="0048529E"/>
    <w:rsid w:val="006C0B77"/>
    <w:rsid w:val="00702FF6"/>
    <w:rsid w:val="00714159"/>
    <w:rsid w:val="008242FF"/>
    <w:rsid w:val="00870751"/>
    <w:rsid w:val="00922C48"/>
    <w:rsid w:val="00B431FE"/>
    <w:rsid w:val="00B915B7"/>
    <w:rsid w:val="00BD77C5"/>
    <w:rsid w:val="00C336B8"/>
    <w:rsid w:val="00C35B99"/>
    <w:rsid w:val="00E42150"/>
    <w:rsid w:val="00E762DE"/>
    <w:rsid w:val="00EA59DF"/>
    <w:rsid w:val="00EE4070"/>
    <w:rsid w:val="00EF79C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6808"/>
  <w15:chartTrackingRefBased/>
  <w15:docId w15:val="{CA09B1AA-FC5B-4317-A9DA-FB17803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2</cp:revision>
  <dcterms:created xsi:type="dcterms:W3CDTF">2024-12-12T06:15:00Z</dcterms:created>
  <dcterms:modified xsi:type="dcterms:W3CDTF">2024-12-12T13:53:00Z</dcterms:modified>
</cp:coreProperties>
</file>