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Presentation: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problem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it the problem?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it affecting?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an Example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it works in brief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we take action</w:t>
      </w:r>
    </w:p>
    <w:p w:rsidR="00000000" w:rsidDel="00000000" w:rsidP="00000000" w:rsidRDefault="00000000" w:rsidRPr="00000000" w14:paraId="0000000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Searching up the domain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origin of the domain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how the origin/creator is usually registered to be a sca,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up 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 how the problem identifies, targets, and takes action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three minutes to pitch a project to judges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0:00 - 0:30 flashy intro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Introduce the Problem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images of issue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Malicious Intent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Known Scam User based on Address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our Product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0:30 - 1:30 talk about the main features of your project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Bailey: Explain how the project works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the Architecture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1:30 - 2:50 let each member talk about their technical contributions + what problems they faced + what they learned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Katy: Retrieved Youtube Comments using API and sent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Cindy: Created Server and Algorithm Detector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Khang: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Bailey: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2:50 - 3:00 wrap up by talking about the future of your project + say thank you and SMILE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Bailey: Talk about Real Impact to REAL people and wrap it up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difficult is the hack?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was the user experience?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worked something similar or is this new?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work?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Originality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creative is the project?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Cost of Scams: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Number of reports: 725,989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Percentage of reports claiming lost money: 22%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Total loss: $2.6 billion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Median loss: $1,000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Complementary nature</w:t>
      </w:r>
      <w:r w:rsidDel="00000000" w:rsidR="00000000" w:rsidRPr="00000000">
        <w:rPr>
          <w:rtl w:val="0"/>
        </w:rPr>
        <w:t xml:space="preserve">: A combination of both approaches allows you to leverage the strengths of each method while mitigating their weaknesses: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arithmetic/rule-based approach</w:t>
      </w:r>
      <w:r w:rsidDel="00000000" w:rsidR="00000000" w:rsidRPr="00000000">
        <w:rPr>
          <w:rtl w:val="0"/>
        </w:rPr>
        <w:t xml:space="preserve"> can handle basic and clear-cut cases efficiently (e.g., detecting specific scam keywords or obvious name patterns).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AI-based approach</w:t>
      </w:r>
      <w:r w:rsidDel="00000000" w:rsidR="00000000" w:rsidRPr="00000000">
        <w:rPr>
          <w:rtl w:val="0"/>
        </w:rPr>
        <w:t xml:space="preserve"> can handle more nuanced and complex scams that the rule-based system may miss (e.g., disguised or less predictable patterns).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REPORT THE PEOPLEEEE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ey.usnews.com/money/personal-finance/family-finance/articles/what-fraud-costs-consu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