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8"/>
      </w:tblGrid>
      <w:tr>
        <w:tc>
          <w:tcPr>
            <w:tcW w:type="dxa" w:w="11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4A" w:color="auto" w:val="clear"/>
            <w:tcMar>
              <w:top w:type="dxa" w:w="160"/>
              <w:left w:type="dxa" w:w="300"/>
              <w:bottom w:type="dxa" w:w="160"/>
              <w:right w:type="dxa" w:w="300"/>
            </w:tcMar>
          </w:tcPr>
          <w:p>
            <w:r>
              <w:rPr>
                <w:b/>
                <w:bCs/>
                <w:color w:val="FFFFFF"/>
                <w:sz w:val="38"/>
                <w:szCs w:val="38"/>
              </w:rPr>
              <w:t xml:space="preserve">CRISTIAN ANDREI FRUNZĂ</w:t>
            </w:r>
          </w:p>
        </w:tc>
      </w:tr>
    </w:tbl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738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E6B78" w:color="auto" w:val="clear"/>
            <w:tcMar>
              <w:top w:type="dxa" w:w="160"/>
              <w:left w:type="dxa" w:w="250"/>
              <w:bottom w:type="dxa" w:w="160"/>
              <w:right w:type="dxa" w:w="25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CONTACT</w:t>
            </w:r>
          </w:p>
          <w:p>
            <w:pPr>
              <w:pBdr>
                <w:bottom w:val="single" w:color="FFFFFF" w:sz="4" w:space="4"/>
              </w:pBdr>
              <w:spacing w:after="80"/>
            </w:pPr>
            <w:r>
              <w:rPr>
                <w:color w:val="FFFFFF"/>
              </w:rPr>
              <w:t xml:space="preserve"/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Tel:   0750 443 012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Email:   frunzaandy16@gmail.com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Născut:   14.12.2000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Naționalitate:   Român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Web: </w:t>
            </w:r>
            <w:hyperlink w:history="1" r:id="rIdtwmrb0njhkwnr2wbqctd0">
              <w:r>
                <w:rPr>
                  <w:color w:val="D9E4E8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COMPETENȚE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Microsoft 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Modelare 2D &amp;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Dezvoltare jocuri, aplicații și site-uri web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Vopsitor auto - mecanic - electrician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Sute de instalări Windows, zeci de instalări Linux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Zeci de calculatoare și laptopuri asamblate și reconditionate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LIMBI STRĂINE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Română: </w:t>
            </w:r>
            <w:r>
              <w:rPr>
                <w:color w:val="FFFFFF"/>
                <w:sz w:val="20"/>
                <w:szCs w:val="20"/>
              </w:rPr>
              <w:t xml:space="preserve">Limbă maternă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Română — C1 (Avansat)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Engleză — C1 (Avansat)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Spaniolă — A1 (Începător)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ACTIVITĂȚI EXTRA-PROFESIONALE ȘI VOLUNTARIAT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Pepinteen (2018-2019) – proiect de public speaking, IT și dezvoltare personală. Team leader pentru un grup de 40-50 membri.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AEBI - "Asociația Elevilor din București și Ilfov" (2018-2019) – întâlniri oficiale cu Ministerul Transportului și Ministerul Educației pentru reforme educaționale.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OBIECTIVE PROFESIONALE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CCNA (Cisco Certified Network Associate) – certificare în networking.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ISTQB Foundation Level – certificare în testare software.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CompTIA A+ (Core 1 &amp; Core 2) – certificare hardware/IT, susținută de experiența practică: sute de instalări Windows, zeci de instalări Linux și zeci de calculatoare/laptopuri asamblate și reconditionate.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Dezvoltarea în continuare a QuickOrg2 (deja live pe Google Play) și lansarea pe 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Finalizarea și lansarea jocurilor Minutes to Die și Retro Gnomes.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Domeniul auto: Vopsitor auto cu peste 3 ani de experiență în pregătirea caroseriei, vopsire, polish auto, mecanică și electricitate auto. Am lucrat alături de experți cu peste 20 de ani în domeniu.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Domeniul IT: Peste 12 ani de experiență acumulată la "Palatul Național al Copiilor" și în privat.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Dezvoltare web: HTML, CSS, JavaScript, PHP, SQL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Programare: C, C++, C#, Java, Python, Dart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Dezvoltare jocuri: Unity, Unreal Engine 4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Dezvoltare aplicații mobile: Flutter/Dart (Android, iOS)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Modelare 2D: Adobe Photoshop, Paint.NET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Modelare 3D: Blender, 3DS Max, Metasequoia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Office: Microsoft Word, Excel, PowerPoint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EXPERIENȚĂ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August 2025 - Prezent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Croupier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Arrise - Pragmatic Play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Septembrie 2024 - Prezent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Șofer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Februarie 2025 - Mai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Ideal Visar Service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Iunie 2024 - August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Auto Cobălcescu - BMW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Martie 2024 - Mai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Șofer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Octombrie 2021 - Ianuarie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Eurial Invest Pantelimon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Aprilie 2021 - Octombrie 2021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Curier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Bringo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EDUCAȚIE</w:t>
            </w:r>
          </w:p>
          <w:p>
            <w:pPr>
              <w:spacing w:after="10" w:before="80"/>
            </w:pPr>
            <w:r>
              <w:rPr>
                <w:color w:val="1A1A1A"/>
                <w:sz w:val="20"/>
                <w:szCs w:val="20"/>
              </w:rPr>
              <w:t xml:space="preserve">August 2016 - Iunie 2020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Matematică-Informatică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Colegiul Național "Emil Racoviță", București</w:t>
            </w:r>
          </w:p>
          <w:p>
            <w:pPr>
              <w:spacing w:after="20"/>
            </w:pPr>
            <w:r>
              <w:rPr>
                <w:color w:val="1A1A1A"/>
                <w:sz w:val="20"/>
                <w:szCs w:val="20"/>
              </w:rPr>
              <w:t xml:space="preserve">Septembrie 2023 - Iulie 2026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Licențiat în științe economice — Administrarea Afacerilor · promoția 2026 · 180 ECTS · examen licență 9.35/10 · Facultatea de Administrarea Afacerilor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Universitatea Nicolae Titulescu, București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PROIECTE PERSONALE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QuickOrg2 — aplicație de finanțe personale (Flutter, Android, iOS planificat)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Live pe Google Play (versiune iOS planificată).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Minutes to Die — joc horror (Unity + Blender, Android + Windows)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În dezvoltare.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Retro Gnomes — joc brick-breaker (Flutter, Android)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În dezvoltare.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Necaz Software — portofoliu personal</w:t>
            </w:r>
          </w:p>
          <w:p>
            <w:pPr>
              <w:spacing w:after="20"/>
            </w:pPr>
            <w:hyperlink w:history="1" r:id="rIddjrsvzhwnfezbu7yhuohv">
              <w:r>
                <w:rPr>
                  <w:color w:val="1155CC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</w:tc>
      </w:tr>
    </w:tbl>
    <w:sectPr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wmrb0njhkwnr2wbqctd0" Type="http://schemas.openxmlformats.org/officeDocument/2006/relationships/hyperlink" Target="https://frunzaaa.github.io/" TargetMode="External"/><Relationship Id="rIddjrsvzhwnfezbu7yhuohv" Type="http://schemas.openxmlformats.org/officeDocument/2006/relationships/hyperlink" Target="https://frunzaaa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2026-07-15T14:53:39.059Z</dcterms:created>
  <dcterms:modified xsi:type="dcterms:W3CDTF">2026-07-15T14:53:39.075Z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