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ПОСТАВКИ КОСМЕТИКИ В ФЕДЕРАЛЬНУЮ СЕТЬ</w:t>
      </w:r>
    </w:p>
    <w:p>
      <w:r>
        <w:t>ТИПОВОЙ ДОГОВОР ПОСТАВКИ КОСМЕТИЧЕСКОЙ ПРОДУКЦИИ В ФЕДЕРАЛЬНУЮ СЕТЬ (ОФЕРТА РИТЕЙЛЕРА)</w:t>
      </w:r>
    </w:p>
    <w:p>
      <w:r>
        <w:t>1.1. Поставщик обязуется поставлять, а Покупатель принимать и оплачивать косметическую продукцию под брендом Natura Siberica в соответствии с Заказами.</w:t>
      </w:r>
    </w:p>
    <w:p>
      <w:r>
        <w:t>3.4. Оплата каждой партии Продукции производится Покупателем на условиях отсрочки платежа в течение 90 календарных дней с момента подписания товарной накладной на РЦ.</w:t>
      </w:r>
    </w:p>
    <w:p>
      <w:r>
        <w:t>5.2. В случае просрочки поставки или недопоставки партии товара Поставщик выплачивает штрафную неустойку в размере 1.5% от общей стоимости Договора за каждый день просрочки без ограничений предельного размера.</w:t>
      </w:r>
    </w:p>
    <w:p>
      <w:r>
        <w:t>6.1. Покупатель имеет право в одностороннем порядке проводить внутреннюю экспертизу качества без привлечения Поставщика и признавать брак с наложением штрафа.</w:t>
      </w:r>
    </w:p>
    <w:p>
      <w:r>
        <w:t>7.3. В целях контроля качества и рекламного продвижения Поставщик безвозмездно передает Покупателю полные рецептуры, технологические карты и исключительные права на модификации формул продукции.</w:t>
      </w:r>
    </w:p>
    <w:p>
      <w:r>
        <w:t>8.5. Покупатель вправе в любое время возвратить Поставщику непроданную в течение 60 дней продукцию с полным возмещением ранее уплаченной стоимости.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