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74E0E" w14:textId="77777777" w:rsidR="00B430D0" w:rsidRPr="005E00B0" w:rsidRDefault="00B430D0" w:rsidP="00B430D0">
      <w:pPr>
        <w:spacing w:after="0" w:line="360" w:lineRule="auto"/>
        <w:jc w:val="center"/>
        <w:rPr>
          <w:sz w:val="22"/>
          <w:lang w:eastAsia="tr-TR"/>
        </w:rPr>
      </w:pPr>
      <w:r w:rsidRPr="005E00B0">
        <w:rPr>
          <w:b/>
          <w:noProof/>
          <w:sz w:val="22"/>
          <w:lang w:eastAsia="tr-TR"/>
        </w:rPr>
        <w:drawing>
          <wp:inline distT="0" distB="0" distL="0" distR="0" wp14:anchorId="0A96A71E" wp14:editId="5095CF36">
            <wp:extent cx="2540000" cy="1968500"/>
            <wp:effectExtent l="0" t="0" r="0" b="0"/>
            <wp:docPr id="49" name="image1.jpg" descr="Açıklama: C:\Users\acer\Desktop\logo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Açıklama: C:\Users\acer\Desktop\logo 4.jpg"/>
                    <pic:cNvPicPr>
                      <a:picLocks noChangeAspect="1" noChangeArrowheads="1"/>
                    </pic:cNvPicPr>
                  </pic:nvPicPr>
                  <pic:blipFill>
                    <a:blip r:embed="rId7">
                      <a:extLst>
                        <a:ext uri="{28A0092B-C50C-407E-A947-70E740481C1C}">
                          <a14:useLocalDpi xmlns:a14="http://schemas.microsoft.com/office/drawing/2010/main" val="0"/>
                        </a:ext>
                      </a:extLst>
                    </a:blip>
                    <a:srcRect l="9285" t="10300" r="9302" b="9894"/>
                    <a:stretch>
                      <a:fillRect/>
                    </a:stretch>
                  </pic:blipFill>
                  <pic:spPr bwMode="auto">
                    <a:xfrm>
                      <a:off x="0" y="0"/>
                      <a:ext cx="2540000" cy="1968500"/>
                    </a:xfrm>
                    <a:prstGeom prst="rect">
                      <a:avLst/>
                    </a:prstGeom>
                    <a:noFill/>
                    <a:ln>
                      <a:noFill/>
                    </a:ln>
                  </pic:spPr>
                </pic:pic>
              </a:graphicData>
            </a:graphic>
          </wp:inline>
        </w:drawing>
      </w:r>
    </w:p>
    <w:p w14:paraId="4A4A1154" w14:textId="77777777" w:rsidR="00B430D0" w:rsidRPr="005E00B0" w:rsidRDefault="00B430D0" w:rsidP="00B430D0">
      <w:pPr>
        <w:spacing w:after="0" w:line="360" w:lineRule="auto"/>
        <w:jc w:val="center"/>
        <w:rPr>
          <w:sz w:val="22"/>
          <w:lang w:eastAsia="tr-TR"/>
        </w:rPr>
      </w:pPr>
    </w:p>
    <w:p w14:paraId="16879DBC" w14:textId="77777777" w:rsidR="00B430D0" w:rsidRPr="005E00B0" w:rsidRDefault="00B430D0" w:rsidP="00B430D0">
      <w:pPr>
        <w:spacing w:after="0" w:line="360" w:lineRule="auto"/>
        <w:jc w:val="center"/>
        <w:rPr>
          <w:b/>
          <w:sz w:val="32"/>
          <w:szCs w:val="32"/>
          <w:lang w:eastAsia="tr-TR"/>
        </w:rPr>
      </w:pPr>
      <w:r w:rsidRPr="005E00B0">
        <w:rPr>
          <w:b/>
          <w:sz w:val="32"/>
          <w:szCs w:val="32"/>
          <w:lang w:eastAsia="tr-TR"/>
        </w:rPr>
        <w:t>ANKARA YILDIRIM BEYAZIT UNIVERSITY FACULTY OF ENGINEERING AND NATURAL SCIENCES</w:t>
      </w:r>
    </w:p>
    <w:p w14:paraId="6BBAF416" w14:textId="77777777" w:rsidR="00B430D0" w:rsidRPr="005E00B0" w:rsidRDefault="00B430D0" w:rsidP="00B430D0">
      <w:pPr>
        <w:spacing w:before="240" w:after="240" w:line="360" w:lineRule="auto"/>
        <w:jc w:val="center"/>
        <w:rPr>
          <w:b/>
          <w:sz w:val="32"/>
          <w:szCs w:val="32"/>
          <w:lang w:eastAsia="tr-TR"/>
        </w:rPr>
      </w:pPr>
    </w:p>
    <w:p w14:paraId="7E32D212" w14:textId="77777777" w:rsidR="00B430D0" w:rsidRDefault="00B430D0" w:rsidP="00B430D0">
      <w:pPr>
        <w:spacing w:after="0" w:line="360" w:lineRule="auto"/>
        <w:jc w:val="center"/>
        <w:rPr>
          <w:b/>
          <w:sz w:val="32"/>
          <w:szCs w:val="32"/>
          <w:lang w:eastAsia="tr-TR"/>
        </w:rPr>
      </w:pPr>
      <w:r w:rsidRPr="00644AF3">
        <w:rPr>
          <w:b/>
          <w:sz w:val="32"/>
          <w:szCs w:val="32"/>
          <w:lang w:eastAsia="tr-TR"/>
        </w:rPr>
        <w:t xml:space="preserve">DIABETES PREDICTION </w:t>
      </w:r>
    </w:p>
    <w:p w14:paraId="7EB1F3E5" w14:textId="77777777" w:rsidR="00B430D0" w:rsidRPr="00644AF3" w:rsidRDefault="00B430D0" w:rsidP="00B430D0">
      <w:pPr>
        <w:spacing w:after="0" w:line="360" w:lineRule="auto"/>
        <w:jc w:val="center"/>
        <w:rPr>
          <w:b/>
          <w:bCs/>
          <w:sz w:val="32"/>
          <w:szCs w:val="32"/>
          <w:lang w:eastAsia="tr-TR"/>
        </w:rPr>
      </w:pPr>
      <w:r w:rsidRPr="00644AF3">
        <w:rPr>
          <w:b/>
          <w:bCs/>
          <w:sz w:val="32"/>
          <w:szCs w:val="32"/>
          <w:lang w:eastAsia="tr-TR"/>
        </w:rPr>
        <w:t>A Comprehensive Study on the CDC BRFSS 2015 Health Indicators Dataset</w:t>
      </w:r>
    </w:p>
    <w:p w14:paraId="0BE6A609" w14:textId="77777777" w:rsidR="00B430D0" w:rsidRPr="005E00B0" w:rsidRDefault="00B430D0" w:rsidP="00B430D0">
      <w:pPr>
        <w:spacing w:after="0" w:line="360" w:lineRule="auto"/>
        <w:jc w:val="center"/>
        <w:rPr>
          <w:b/>
          <w:sz w:val="32"/>
          <w:szCs w:val="32"/>
          <w:lang w:eastAsia="tr-TR"/>
        </w:rPr>
      </w:pPr>
    </w:p>
    <w:p w14:paraId="2A7C54E7" w14:textId="77777777" w:rsidR="00B430D0" w:rsidRDefault="00B430D0" w:rsidP="00B430D0">
      <w:pPr>
        <w:spacing w:after="0" w:line="360" w:lineRule="auto"/>
        <w:jc w:val="center"/>
        <w:rPr>
          <w:b/>
          <w:sz w:val="32"/>
          <w:szCs w:val="32"/>
          <w:lang w:eastAsia="tr-TR"/>
        </w:rPr>
      </w:pPr>
      <w:r w:rsidRPr="005E00B0">
        <w:rPr>
          <w:b/>
          <w:sz w:val="32"/>
          <w:szCs w:val="32"/>
          <w:lang w:eastAsia="tr-TR"/>
        </w:rPr>
        <w:t xml:space="preserve">İbrahim Hakkı Keleş </w:t>
      </w:r>
    </w:p>
    <w:p w14:paraId="7ED1ED24" w14:textId="77777777" w:rsidR="00B430D0" w:rsidRPr="005E00B0" w:rsidRDefault="00B430D0" w:rsidP="00B430D0">
      <w:pPr>
        <w:spacing w:after="0" w:line="360" w:lineRule="auto"/>
        <w:jc w:val="center"/>
        <w:rPr>
          <w:b/>
          <w:sz w:val="32"/>
          <w:szCs w:val="32"/>
          <w:lang w:eastAsia="tr-TR"/>
        </w:rPr>
      </w:pPr>
      <w:r w:rsidRPr="005E00B0">
        <w:rPr>
          <w:b/>
          <w:sz w:val="32"/>
          <w:szCs w:val="32"/>
          <w:lang w:eastAsia="tr-TR"/>
        </w:rPr>
        <w:t>22050351013</w:t>
      </w:r>
    </w:p>
    <w:p w14:paraId="56838C5E" w14:textId="77777777" w:rsidR="00B430D0" w:rsidRPr="005E00B0" w:rsidRDefault="00B430D0" w:rsidP="00B430D0">
      <w:pPr>
        <w:spacing w:after="0" w:line="360" w:lineRule="auto"/>
        <w:jc w:val="center"/>
        <w:rPr>
          <w:b/>
          <w:sz w:val="32"/>
          <w:szCs w:val="32"/>
          <w:lang w:eastAsia="tr-TR"/>
        </w:rPr>
      </w:pPr>
    </w:p>
    <w:p w14:paraId="0FACC998" w14:textId="77777777" w:rsidR="00B430D0" w:rsidRPr="005E00B0" w:rsidRDefault="00B430D0" w:rsidP="00B430D0">
      <w:pPr>
        <w:spacing w:after="0" w:line="360" w:lineRule="auto"/>
        <w:jc w:val="center"/>
        <w:rPr>
          <w:b/>
          <w:sz w:val="32"/>
          <w:szCs w:val="32"/>
          <w:lang w:eastAsia="tr-TR"/>
        </w:rPr>
      </w:pPr>
    </w:p>
    <w:p w14:paraId="72BE7EB8" w14:textId="77777777" w:rsidR="00B430D0" w:rsidRPr="005E00B0" w:rsidRDefault="00B430D0" w:rsidP="00B430D0">
      <w:pPr>
        <w:spacing w:after="0" w:line="360" w:lineRule="auto"/>
        <w:jc w:val="center"/>
        <w:rPr>
          <w:b/>
          <w:sz w:val="32"/>
          <w:szCs w:val="32"/>
          <w:lang w:eastAsia="tr-TR"/>
        </w:rPr>
      </w:pPr>
      <w:r w:rsidRPr="00644AF3">
        <w:rPr>
          <w:b/>
          <w:sz w:val="32"/>
          <w:szCs w:val="32"/>
          <w:lang w:eastAsia="tr-TR"/>
        </w:rPr>
        <w:t xml:space="preserve">IE410 ADVANCED COMPUTER PROGRAMMING </w:t>
      </w:r>
      <w:r w:rsidRPr="005E00B0">
        <w:rPr>
          <w:b/>
          <w:sz w:val="32"/>
          <w:szCs w:val="32"/>
          <w:lang w:eastAsia="tr-TR"/>
        </w:rPr>
        <w:t>DEPARTMENT OF INDUSTRIAL ENGINEERING</w:t>
      </w:r>
    </w:p>
    <w:p w14:paraId="11104305" w14:textId="77777777" w:rsidR="00B430D0" w:rsidRPr="005E00B0" w:rsidRDefault="00B430D0" w:rsidP="00B430D0">
      <w:pPr>
        <w:spacing w:after="0" w:line="360" w:lineRule="auto"/>
        <w:rPr>
          <w:b/>
          <w:sz w:val="32"/>
          <w:szCs w:val="32"/>
          <w:lang w:eastAsia="tr-TR"/>
        </w:rPr>
      </w:pPr>
    </w:p>
    <w:p w14:paraId="37E7D921" w14:textId="77777777" w:rsidR="00B430D0" w:rsidRPr="004A4736" w:rsidRDefault="00B430D0" w:rsidP="00B430D0">
      <w:pPr>
        <w:spacing w:after="0" w:line="360" w:lineRule="auto"/>
        <w:jc w:val="center"/>
        <w:rPr>
          <w:b/>
          <w:bCs/>
          <w:sz w:val="32"/>
          <w:szCs w:val="32"/>
          <w:lang w:eastAsia="tr-TR"/>
        </w:rPr>
      </w:pPr>
      <w:r w:rsidRPr="004A4736">
        <w:rPr>
          <w:b/>
          <w:bCs/>
          <w:sz w:val="22"/>
        </w:rPr>
        <w:t>May 2026</w:t>
      </w:r>
    </w:p>
    <w:p w14:paraId="5481974F" w14:textId="77777777" w:rsidR="00B430D0" w:rsidRPr="00644AF3" w:rsidRDefault="00B430D0" w:rsidP="00B430D0">
      <w:pPr>
        <w:spacing w:after="0" w:line="360" w:lineRule="auto"/>
        <w:jc w:val="center"/>
        <w:rPr>
          <w:b/>
          <w:sz w:val="32"/>
          <w:szCs w:val="32"/>
          <w:lang w:eastAsia="tr-TR"/>
        </w:rPr>
      </w:pPr>
      <w:r w:rsidRPr="005E00B0">
        <w:rPr>
          <w:b/>
          <w:sz w:val="32"/>
          <w:szCs w:val="32"/>
          <w:lang w:eastAsia="tr-TR"/>
        </w:rPr>
        <w:t>ANKARA</w:t>
      </w:r>
    </w:p>
    <w:p w14:paraId="5E688406" w14:textId="77777777" w:rsidR="00E17A88" w:rsidRDefault="00E17A88">
      <w:pPr>
        <w:sectPr w:rsidR="00E17A88">
          <w:pgSz w:w="12240" w:h="15840"/>
          <w:pgMar w:top="1440" w:right="1440" w:bottom="1440" w:left="2160" w:header="720" w:footer="720" w:gutter="0"/>
          <w:cols w:space="720"/>
          <w:docGrid w:linePitch="360"/>
        </w:sectPr>
      </w:pPr>
    </w:p>
    <w:sdt>
      <w:sdtPr>
        <w:rPr>
          <w:rFonts w:ascii="Times New Roman" w:eastAsia="Times New Roman" w:hAnsi="Times New Roman" w:cs="Times New Roman"/>
          <w:color w:val="000000" w:themeColor="text1"/>
          <w:sz w:val="24"/>
          <w:szCs w:val="24"/>
        </w:rPr>
        <w:id w:val="1598131497"/>
        <w:docPartObj>
          <w:docPartGallery w:val="Table of Contents"/>
          <w:docPartUnique/>
        </w:docPartObj>
      </w:sdtPr>
      <w:sdtEndPr>
        <w:rPr>
          <w:color w:val="auto"/>
        </w:rPr>
      </w:sdtEndPr>
      <w:sdtContent>
        <w:p w14:paraId="6A9DCA32" w14:textId="77777777" w:rsidR="00E17A88" w:rsidRPr="00824792" w:rsidRDefault="00000000">
          <w:pPr>
            <w:pStyle w:val="TBal"/>
            <w:rPr>
              <w:color w:val="000000" w:themeColor="text1"/>
            </w:rPr>
          </w:pPr>
          <w:r w:rsidRPr="00824792">
            <w:rPr>
              <w:color w:val="000000" w:themeColor="text1"/>
            </w:rPr>
            <w:t>Table of Contents</w:t>
          </w:r>
        </w:p>
        <w:p w14:paraId="19D6009E" w14:textId="08EE21FE" w:rsidR="00CB32A9" w:rsidRDefault="00000000">
          <w:pPr>
            <w:pStyle w:val="T1"/>
            <w:tabs>
              <w:tab w:val="right" w:leader="dot" w:pos="8630"/>
            </w:tabs>
            <w:rPr>
              <w:rFonts w:asciiTheme="minorHAnsi" w:eastAsiaTheme="minorEastAsia" w:hAnsiTheme="minorHAnsi" w:cstheme="minorBidi"/>
              <w:noProof/>
              <w:kern w:val="2"/>
              <w:lang w:val="tr-TR" w:eastAsia="tr-TR"/>
              <w14:ligatures w14:val="standardContextual"/>
            </w:rPr>
          </w:pPr>
          <w:r>
            <w:fldChar w:fldCharType="begin"/>
          </w:r>
          <w:r>
            <w:instrText>TOC \o "1-3" \h \z \u</w:instrText>
          </w:r>
          <w:r>
            <w:fldChar w:fldCharType="separate"/>
          </w:r>
          <w:hyperlink w:anchor="_Toc232181439" w:history="1">
            <w:r w:rsidR="00CB32A9" w:rsidRPr="00007AD1">
              <w:rPr>
                <w:rStyle w:val="Kpr"/>
                <w:noProof/>
              </w:rPr>
              <w:t>ABSTRACT</w:t>
            </w:r>
            <w:r w:rsidR="00CB32A9">
              <w:rPr>
                <w:noProof/>
                <w:webHidden/>
              </w:rPr>
              <w:tab/>
            </w:r>
            <w:r w:rsidR="00CB32A9">
              <w:rPr>
                <w:noProof/>
                <w:webHidden/>
              </w:rPr>
              <w:fldChar w:fldCharType="begin"/>
            </w:r>
            <w:r w:rsidR="00CB32A9">
              <w:rPr>
                <w:noProof/>
                <w:webHidden/>
              </w:rPr>
              <w:instrText xml:space="preserve"> PAGEREF _Toc232181439 \h </w:instrText>
            </w:r>
            <w:r w:rsidR="00CB32A9">
              <w:rPr>
                <w:noProof/>
                <w:webHidden/>
              </w:rPr>
            </w:r>
            <w:r w:rsidR="00CB32A9">
              <w:rPr>
                <w:noProof/>
                <w:webHidden/>
              </w:rPr>
              <w:fldChar w:fldCharType="separate"/>
            </w:r>
            <w:r w:rsidR="00CB32A9">
              <w:rPr>
                <w:noProof/>
                <w:webHidden/>
              </w:rPr>
              <w:t>1</w:t>
            </w:r>
            <w:r w:rsidR="00CB32A9">
              <w:rPr>
                <w:noProof/>
                <w:webHidden/>
              </w:rPr>
              <w:fldChar w:fldCharType="end"/>
            </w:r>
          </w:hyperlink>
        </w:p>
        <w:p w14:paraId="41E26DC3" w14:textId="737FF2D6" w:rsidR="00CB32A9" w:rsidRDefault="00CB32A9">
          <w:pPr>
            <w:pStyle w:val="T1"/>
            <w:tabs>
              <w:tab w:val="right" w:leader="dot" w:pos="8630"/>
            </w:tabs>
            <w:rPr>
              <w:rFonts w:asciiTheme="minorHAnsi" w:eastAsiaTheme="minorEastAsia" w:hAnsiTheme="minorHAnsi" w:cstheme="minorBidi"/>
              <w:noProof/>
              <w:kern w:val="2"/>
              <w:lang w:val="tr-TR" w:eastAsia="tr-TR"/>
              <w14:ligatures w14:val="standardContextual"/>
            </w:rPr>
          </w:pPr>
          <w:hyperlink w:anchor="_Toc232181440" w:history="1">
            <w:r w:rsidRPr="00007AD1">
              <w:rPr>
                <w:rStyle w:val="Kpr"/>
                <w:noProof/>
              </w:rPr>
              <w:t>1. INTRODUCTION</w:t>
            </w:r>
            <w:r>
              <w:rPr>
                <w:noProof/>
                <w:webHidden/>
              </w:rPr>
              <w:tab/>
            </w:r>
            <w:r>
              <w:rPr>
                <w:noProof/>
                <w:webHidden/>
              </w:rPr>
              <w:fldChar w:fldCharType="begin"/>
            </w:r>
            <w:r>
              <w:rPr>
                <w:noProof/>
                <w:webHidden/>
              </w:rPr>
              <w:instrText xml:space="preserve"> PAGEREF _Toc232181440 \h </w:instrText>
            </w:r>
            <w:r>
              <w:rPr>
                <w:noProof/>
                <w:webHidden/>
              </w:rPr>
            </w:r>
            <w:r>
              <w:rPr>
                <w:noProof/>
                <w:webHidden/>
              </w:rPr>
              <w:fldChar w:fldCharType="separate"/>
            </w:r>
            <w:r>
              <w:rPr>
                <w:noProof/>
                <w:webHidden/>
              </w:rPr>
              <w:t>2</w:t>
            </w:r>
            <w:r>
              <w:rPr>
                <w:noProof/>
                <w:webHidden/>
              </w:rPr>
              <w:fldChar w:fldCharType="end"/>
            </w:r>
          </w:hyperlink>
        </w:p>
        <w:p w14:paraId="2699ACCE" w14:textId="5CD69470"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41" w:history="1">
            <w:r w:rsidRPr="00007AD1">
              <w:rPr>
                <w:rStyle w:val="Kpr"/>
                <w:noProof/>
              </w:rPr>
              <w:t>1.1 Project Overview</w:t>
            </w:r>
            <w:r>
              <w:rPr>
                <w:noProof/>
                <w:webHidden/>
              </w:rPr>
              <w:tab/>
            </w:r>
            <w:r>
              <w:rPr>
                <w:noProof/>
                <w:webHidden/>
              </w:rPr>
              <w:fldChar w:fldCharType="begin"/>
            </w:r>
            <w:r>
              <w:rPr>
                <w:noProof/>
                <w:webHidden/>
              </w:rPr>
              <w:instrText xml:space="preserve"> PAGEREF _Toc232181441 \h </w:instrText>
            </w:r>
            <w:r>
              <w:rPr>
                <w:noProof/>
                <w:webHidden/>
              </w:rPr>
            </w:r>
            <w:r>
              <w:rPr>
                <w:noProof/>
                <w:webHidden/>
              </w:rPr>
              <w:fldChar w:fldCharType="separate"/>
            </w:r>
            <w:r>
              <w:rPr>
                <w:noProof/>
                <w:webHidden/>
              </w:rPr>
              <w:t>2</w:t>
            </w:r>
            <w:r>
              <w:rPr>
                <w:noProof/>
                <w:webHidden/>
              </w:rPr>
              <w:fldChar w:fldCharType="end"/>
            </w:r>
          </w:hyperlink>
        </w:p>
        <w:p w14:paraId="708721F1" w14:textId="1844687C"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42" w:history="1">
            <w:r w:rsidRPr="00007AD1">
              <w:rPr>
                <w:rStyle w:val="Kpr"/>
                <w:noProof/>
              </w:rPr>
              <w:t>1.2 Project Objectives</w:t>
            </w:r>
            <w:r>
              <w:rPr>
                <w:noProof/>
                <w:webHidden/>
              </w:rPr>
              <w:tab/>
            </w:r>
            <w:r>
              <w:rPr>
                <w:noProof/>
                <w:webHidden/>
              </w:rPr>
              <w:fldChar w:fldCharType="begin"/>
            </w:r>
            <w:r>
              <w:rPr>
                <w:noProof/>
                <w:webHidden/>
              </w:rPr>
              <w:instrText xml:space="preserve"> PAGEREF _Toc232181442 \h </w:instrText>
            </w:r>
            <w:r>
              <w:rPr>
                <w:noProof/>
                <w:webHidden/>
              </w:rPr>
            </w:r>
            <w:r>
              <w:rPr>
                <w:noProof/>
                <w:webHidden/>
              </w:rPr>
              <w:fldChar w:fldCharType="separate"/>
            </w:r>
            <w:r>
              <w:rPr>
                <w:noProof/>
                <w:webHidden/>
              </w:rPr>
              <w:t>3</w:t>
            </w:r>
            <w:r>
              <w:rPr>
                <w:noProof/>
                <w:webHidden/>
              </w:rPr>
              <w:fldChar w:fldCharType="end"/>
            </w:r>
          </w:hyperlink>
        </w:p>
        <w:p w14:paraId="0B2E02DB" w14:textId="3FC2E0D4"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43" w:history="1">
            <w:r w:rsidRPr="00007AD1">
              <w:rPr>
                <w:rStyle w:val="Kpr"/>
                <w:noProof/>
              </w:rPr>
              <w:t>1.3 Project Scope</w:t>
            </w:r>
            <w:r>
              <w:rPr>
                <w:noProof/>
                <w:webHidden/>
              </w:rPr>
              <w:tab/>
            </w:r>
            <w:r>
              <w:rPr>
                <w:noProof/>
                <w:webHidden/>
              </w:rPr>
              <w:fldChar w:fldCharType="begin"/>
            </w:r>
            <w:r>
              <w:rPr>
                <w:noProof/>
                <w:webHidden/>
              </w:rPr>
              <w:instrText xml:space="preserve"> PAGEREF _Toc232181443 \h </w:instrText>
            </w:r>
            <w:r>
              <w:rPr>
                <w:noProof/>
                <w:webHidden/>
              </w:rPr>
            </w:r>
            <w:r>
              <w:rPr>
                <w:noProof/>
                <w:webHidden/>
              </w:rPr>
              <w:fldChar w:fldCharType="separate"/>
            </w:r>
            <w:r>
              <w:rPr>
                <w:noProof/>
                <w:webHidden/>
              </w:rPr>
              <w:t>3</w:t>
            </w:r>
            <w:r>
              <w:rPr>
                <w:noProof/>
                <w:webHidden/>
              </w:rPr>
              <w:fldChar w:fldCharType="end"/>
            </w:r>
          </w:hyperlink>
        </w:p>
        <w:p w14:paraId="7F303909" w14:textId="276FDDCC"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44" w:history="1">
            <w:r w:rsidRPr="00007AD1">
              <w:rPr>
                <w:rStyle w:val="Kpr"/>
                <w:noProof/>
              </w:rPr>
              <w:t>1.4 Methodology (CRISP-DM Framework)</w:t>
            </w:r>
            <w:r>
              <w:rPr>
                <w:noProof/>
                <w:webHidden/>
              </w:rPr>
              <w:tab/>
            </w:r>
            <w:r>
              <w:rPr>
                <w:noProof/>
                <w:webHidden/>
              </w:rPr>
              <w:fldChar w:fldCharType="begin"/>
            </w:r>
            <w:r>
              <w:rPr>
                <w:noProof/>
                <w:webHidden/>
              </w:rPr>
              <w:instrText xml:space="preserve"> PAGEREF _Toc232181444 \h </w:instrText>
            </w:r>
            <w:r>
              <w:rPr>
                <w:noProof/>
                <w:webHidden/>
              </w:rPr>
            </w:r>
            <w:r>
              <w:rPr>
                <w:noProof/>
                <w:webHidden/>
              </w:rPr>
              <w:fldChar w:fldCharType="separate"/>
            </w:r>
            <w:r>
              <w:rPr>
                <w:noProof/>
                <w:webHidden/>
              </w:rPr>
              <w:t>4</w:t>
            </w:r>
            <w:r>
              <w:rPr>
                <w:noProof/>
                <w:webHidden/>
              </w:rPr>
              <w:fldChar w:fldCharType="end"/>
            </w:r>
          </w:hyperlink>
        </w:p>
        <w:p w14:paraId="78091849" w14:textId="567B7DA3"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45" w:history="1">
            <w:r w:rsidRPr="00007AD1">
              <w:rPr>
                <w:rStyle w:val="Kpr"/>
                <w:noProof/>
              </w:rPr>
              <w:t>1.5 Report Structure</w:t>
            </w:r>
            <w:r>
              <w:rPr>
                <w:noProof/>
                <w:webHidden/>
              </w:rPr>
              <w:tab/>
            </w:r>
            <w:r>
              <w:rPr>
                <w:noProof/>
                <w:webHidden/>
              </w:rPr>
              <w:fldChar w:fldCharType="begin"/>
            </w:r>
            <w:r>
              <w:rPr>
                <w:noProof/>
                <w:webHidden/>
              </w:rPr>
              <w:instrText xml:space="preserve"> PAGEREF _Toc232181445 \h </w:instrText>
            </w:r>
            <w:r>
              <w:rPr>
                <w:noProof/>
                <w:webHidden/>
              </w:rPr>
            </w:r>
            <w:r>
              <w:rPr>
                <w:noProof/>
                <w:webHidden/>
              </w:rPr>
              <w:fldChar w:fldCharType="separate"/>
            </w:r>
            <w:r>
              <w:rPr>
                <w:noProof/>
                <w:webHidden/>
              </w:rPr>
              <w:t>4</w:t>
            </w:r>
            <w:r>
              <w:rPr>
                <w:noProof/>
                <w:webHidden/>
              </w:rPr>
              <w:fldChar w:fldCharType="end"/>
            </w:r>
          </w:hyperlink>
        </w:p>
        <w:p w14:paraId="0FF598D7" w14:textId="56B22BA0" w:rsidR="00CB32A9" w:rsidRDefault="00CB32A9">
          <w:pPr>
            <w:pStyle w:val="T1"/>
            <w:tabs>
              <w:tab w:val="right" w:leader="dot" w:pos="8630"/>
            </w:tabs>
            <w:rPr>
              <w:rFonts w:asciiTheme="minorHAnsi" w:eastAsiaTheme="minorEastAsia" w:hAnsiTheme="minorHAnsi" w:cstheme="minorBidi"/>
              <w:noProof/>
              <w:kern w:val="2"/>
              <w:lang w:val="tr-TR" w:eastAsia="tr-TR"/>
              <w14:ligatures w14:val="standardContextual"/>
            </w:rPr>
          </w:pPr>
          <w:hyperlink w:anchor="_Toc232181446" w:history="1">
            <w:r w:rsidRPr="00007AD1">
              <w:rPr>
                <w:rStyle w:val="Kpr"/>
                <w:noProof/>
              </w:rPr>
              <w:t>2. DATASET SELECTION AND JUSTIFICATION</w:t>
            </w:r>
            <w:r>
              <w:rPr>
                <w:noProof/>
                <w:webHidden/>
              </w:rPr>
              <w:tab/>
            </w:r>
            <w:r>
              <w:rPr>
                <w:noProof/>
                <w:webHidden/>
              </w:rPr>
              <w:fldChar w:fldCharType="begin"/>
            </w:r>
            <w:r>
              <w:rPr>
                <w:noProof/>
                <w:webHidden/>
              </w:rPr>
              <w:instrText xml:space="preserve"> PAGEREF _Toc232181446 \h </w:instrText>
            </w:r>
            <w:r>
              <w:rPr>
                <w:noProof/>
                <w:webHidden/>
              </w:rPr>
            </w:r>
            <w:r>
              <w:rPr>
                <w:noProof/>
                <w:webHidden/>
              </w:rPr>
              <w:fldChar w:fldCharType="separate"/>
            </w:r>
            <w:r>
              <w:rPr>
                <w:noProof/>
                <w:webHidden/>
              </w:rPr>
              <w:t>5</w:t>
            </w:r>
            <w:r>
              <w:rPr>
                <w:noProof/>
                <w:webHidden/>
              </w:rPr>
              <w:fldChar w:fldCharType="end"/>
            </w:r>
          </w:hyperlink>
        </w:p>
        <w:p w14:paraId="5BF52E5F" w14:textId="21F14399"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47" w:history="1">
            <w:r w:rsidRPr="00007AD1">
              <w:rPr>
                <w:rStyle w:val="Kpr"/>
                <w:noProof/>
              </w:rPr>
              <w:t>2.1 Problem Domain</w:t>
            </w:r>
            <w:r>
              <w:rPr>
                <w:noProof/>
                <w:webHidden/>
              </w:rPr>
              <w:tab/>
            </w:r>
            <w:r>
              <w:rPr>
                <w:noProof/>
                <w:webHidden/>
              </w:rPr>
              <w:fldChar w:fldCharType="begin"/>
            </w:r>
            <w:r>
              <w:rPr>
                <w:noProof/>
                <w:webHidden/>
              </w:rPr>
              <w:instrText xml:space="preserve"> PAGEREF _Toc232181447 \h </w:instrText>
            </w:r>
            <w:r>
              <w:rPr>
                <w:noProof/>
                <w:webHidden/>
              </w:rPr>
            </w:r>
            <w:r>
              <w:rPr>
                <w:noProof/>
                <w:webHidden/>
              </w:rPr>
              <w:fldChar w:fldCharType="separate"/>
            </w:r>
            <w:r>
              <w:rPr>
                <w:noProof/>
                <w:webHidden/>
              </w:rPr>
              <w:t>5</w:t>
            </w:r>
            <w:r>
              <w:rPr>
                <w:noProof/>
                <w:webHidden/>
              </w:rPr>
              <w:fldChar w:fldCharType="end"/>
            </w:r>
          </w:hyperlink>
        </w:p>
        <w:p w14:paraId="6800CA2D" w14:textId="07ECCE06"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48" w:history="1">
            <w:r w:rsidRPr="00007AD1">
              <w:rPr>
                <w:rStyle w:val="Kpr"/>
                <w:noProof/>
              </w:rPr>
              <w:t>2.2 Dataset Comparison: Pima Indians vs CDC BRFSS</w:t>
            </w:r>
            <w:r>
              <w:rPr>
                <w:noProof/>
                <w:webHidden/>
              </w:rPr>
              <w:tab/>
            </w:r>
            <w:r>
              <w:rPr>
                <w:noProof/>
                <w:webHidden/>
              </w:rPr>
              <w:fldChar w:fldCharType="begin"/>
            </w:r>
            <w:r>
              <w:rPr>
                <w:noProof/>
                <w:webHidden/>
              </w:rPr>
              <w:instrText xml:space="preserve"> PAGEREF _Toc232181448 \h </w:instrText>
            </w:r>
            <w:r>
              <w:rPr>
                <w:noProof/>
                <w:webHidden/>
              </w:rPr>
            </w:r>
            <w:r>
              <w:rPr>
                <w:noProof/>
                <w:webHidden/>
              </w:rPr>
              <w:fldChar w:fldCharType="separate"/>
            </w:r>
            <w:r>
              <w:rPr>
                <w:noProof/>
                <w:webHidden/>
              </w:rPr>
              <w:t>5</w:t>
            </w:r>
            <w:r>
              <w:rPr>
                <w:noProof/>
                <w:webHidden/>
              </w:rPr>
              <w:fldChar w:fldCharType="end"/>
            </w:r>
          </w:hyperlink>
        </w:p>
        <w:p w14:paraId="01590E1F" w14:textId="3237F88F"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49" w:history="1">
            <w:r w:rsidRPr="00007AD1">
              <w:rPr>
                <w:rStyle w:val="Kpr"/>
                <w:noProof/>
              </w:rPr>
              <w:t>2.3 CDC BRFSS 2015 Overview</w:t>
            </w:r>
            <w:r>
              <w:rPr>
                <w:noProof/>
                <w:webHidden/>
              </w:rPr>
              <w:tab/>
            </w:r>
            <w:r>
              <w:rPr>
                <w:noProof/>
                <w:webHidden/>
              </w:rPr>
              <w:fldChar w:fldCharType="begin"/>
            </w:r>
            <w:r>
              <w:rPr>
                <w:noProof/>
                <w:webHidden/>
              </w:rPr>
              <w:instrText xml:space="preserve"> PAGEREF _Toc232181449 \h </w:instrText>
            </w:r>
            <w:r>
              <w:rPr>
                <w:noProof/>
                <w:webHidden/>
              </w:rPr>
            </w:r>
            <w:r>
              <w:rPr>
                <w:noProof/>
                <w:webHidden/>
              </w:rPr>
              <w:fldChar w:fldCharType="separate"/>
            </w:r>
            <w:r>
              <w:rPr>
                <w:noProof/>
                <w:webHidden/>
              </w:rPr>
              <w:t>6</w:t>
            </w:r>
            <w:r>
              <w:rPr>
                <w:noProof/>
                <w:webHidden/>
              </w:rPr>
              <w:fldChar w:fldCharType="end"/>
            </w:r>
          </w:hyperlink>
        </w:p>
        <w:p w14:paraId="507F72B5" w14:textId="535E0F22"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50" w:history="1">
            <w:r w:rsidRPr="00007AD1">
              <w:rPr>
                <w:rStyle w:val="Kpr"/>
                <w:noProof/>
              </w:rPr>
              <w:t>2.4 Feature Descriptions</w:t>
            </w:r>
            <w:r>
              <w:rPr>
                <w:noProof/>
                <w:webHidden/>
              </w:rPr>
              <w:tab/>
            </w:r>
            <w:r>
              <w:rPr>
                <w:noProof/>
                <w:webHidden/>
              </w:rPr>
              <w:fldChar w:fldCharType="begin"/>
            </w:r>
            <w:r>
              <w:rPr>
                <w:noProof/>
                <w:webHidden/>
              </w:rPr>
              <w:instrText xml:space="preserve"> PAGEREF _Toc232181450 \h </w:instrText>
            </w:r>
            <w:r>
              <w:rPr>
                <w:noProof/>
                <w:webHidden/>
              </w:rPr>
            </w:r>
            <w:r>
              <w:rPr>
                <w:noProof/>
                <w:webHidden/>
              </w:rPr>
              <w:fldChar w:fldCharType="separate"/>
            </w:r>
            <w:r>
              <w:rPr>
                <w:noProof/>
                <w:webHidden/>
              </w:rPr>
              <w:t>7</w:t>
            </w:r>
            <w:r>
              <w:rPr>
                <w:noProof/>
                <w:webHidden/>
              </w:rPr>
              <w:fldChar w:fldCharType="end"/>
            </w:r>
          </w:hyperlink>
        </w:p>
        <w:p w14:paraId="4460737B" w14:textId="344ED97F"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51" w:history="1">
            <w:r w:rsidRPr="00007AD1">
              <w:rPr>
                <w:rStyle w:val="Kpr"/>
                <w:noProof/>
              </w:rPr>
              <w:t>2.5 Class Distribution Analysis</w:t>
            </w:r>
            <w:r>
              <w:rPr>
                <w:noProof/>
                <w:webHidden/>
              </w:rPr>
              <w:tab/>
            </w:r>
            <w:r>
              <w:rPr>
                <w:noProof/>
                <w:webHidden/>
              </w:rPr>
              <w:fldChar w:fldCharType="begin"/>
            </w:r>
            <w:r>
              <w:rPr>
                <w:noProof/>
                <w:webHidden/>
              </w:rPr>
              <w:instrText xml:space="preserve"> PAGEREF _Toc232181451 \h </w:instrText>
            </w:r>
            <w:r>
              <w:rPr>
                <w:noProof/>
                <w:webHidden/>
              </w:rPr>
            </w:r>
            <w:r>
              <w:rPr>
                <w:noProof/>
                <w:webHidden/>
              </w:rPr>
              <w:fldChar w:fldCharType="separate"/>
            </w:r>
            <w:r>
              <w:rPr>
                <w:noProof/>
                <w:webHidden/>
              </w:rPr>
              <w:t>7</w:t>
            </w:r>
            <w:r>
              <w:rPr>
                <w:noProof/>
                <w:webHidden/>
              </w:rPr>
              <w:fldChar w:fldCharType="end"/>
            </w:r>
          </w:hyperlink>
        </w:p>
        <w:p w14:paraId="433AFFF0" w14:textId="5DF76143" w:rsidR="00CB32A9" w:rsidRDefault="00CB32A9">
          <w:pPr>
            <w:pStyle w:val="T1"/>
            <w:tabs>
              <w:tab w:val="right" w:leader="dot" w:pos="8630"/>
            </w:tabs>
            <w:rPr>
              <w:rFonts w:asciiTheme="minorHAnsi" w:eastAsiaTheme="minorEastAsia" w:hAnsiTheme="minorHAnsi" w:cstheme="minorBidi"/>
              <w:noProof/>
              <w:kern w:val="2"/>
              <w:lang w:val="tr-TR" w:eastAsia="tr-TR"/>
              <w14:ligatures w14:val="standardContextual"/>
            </w:rPr>
          </w:pPr>
          <w:hyperlink w:anchor="_Toc232181452" w:history="1">
            <w:r w:rsidRPr="00007AD1">
              <w:rPr>
                <w:rStyle w:val="Kpr"/>
                <w:noProof/>
              </w:rPr>
              <w:t>3. PROJECT ARCHITECTURE</w:t>
            </w:r>
            <w:r>
              <w:rPr>
                <w:noProof/>
                <w:webHidden/>
              </w:rPr>
              <w:tab/>
            </w:r>
            <w:r>
              <w:rPr>
                <w:noProof/>
                <w:webHidden/>
              </w:rPr>
              <w:fldChar w:fldCharType="begin"/>
            </w:r>
            <w:r>
              <w:rPr>
                <w:noProof/>
                <w:webHidden/>
              </w:rPr>
              <w:instrText xml:space="preserve"> PAGEREF _Toc232181452 \h </w:instrText>
            </w:r>
            <w:r>
              <w:rPr>
                <w:noProof/>
                <w:webHidden/>
              </w:rPr>
            </w:r>
            <w:r>
              <w:rPr>
                <w:noProof/>
                <w:webHidden/>
              </w:rPr>
              <w:fldChar w:fldCharType="separate"/>
            </w:r>
            <w:r>
              <w:rPr>
                <w:noProof/>
                <w:webHidden/>
              </w:rPr>
              <w:t>8</w:t>
            </w:r>
            <w:r>
              <w:rPr>
                <w:noProof/>
                <w:webHidden/>
              </w:rPr>
              <w:fldChar w:fldCharType="end"/>
            </w:r>
          </w:hyperlink>
        </w:p>
        <w:p w14:paraId="49797440" w14:textId="225F4483"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53" w:history="1">
            <w:r w:rsidRPr="00007AD1">
              <w:rPr>
                <w:rStyle w:val="Kpr"/>
                <w:noProof/>
              </w:rPr>
              <w:t>3.1 Folder Structure</w:t>
            </w:r>
            <w:r>
              <w:rPr>
                <w:noProof/>
                <w:webHidden/>
              </w:rPr>
              <w:tab/>
            </w:r>
            <w:r>
              <w:rPr>
                <w:noProof/>
                <w:webHidden/>
              </w:rPr>
              <w:fldChar w:fldCharType="begin"/>
            </w:r>
            <w:r>
              <w:rPr>
                <w:noProof/>
                <w:webHidden/>
              </w:rPr>
              <w:instrText xml:space="preserve"> PAGEREF _Toc232181453 \h </w:instrText>
            </w:r>
            <w:r>
              <w:rPr>
                <w:noProof/>
                <w:webHidden/>
              </w:rPr>
            </w:r>
            <w:r>
              <w:rPr>
                <w:noProof/>
                <w:webHidden/>
              </w:rPr>
              <w:fldChar w:fldCharType="separate"/>
            </w:r>
            <w:r>
              <w:rPr>
                <w:noProof/>
                <w:webHidden/>
              </w:rPr>
              <w:t>8</w:t>
            </w:r>
            <w:r>
              <w:rPr>
                <w:noProof/>
                <w:webHidden/>
              </w:rPr>
              <w:fldChar w:fldCharType="end"/>
            </w:r>
          </w:hyperlink>
        </w:p>
        <w:p w14:paraId="536DA1D3" w14:textId="5415B8B0"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54" w:history="1">
            <w:r w:rsidRPr="00007AD1">
              <w:rPr>
                <w:rStyle w:val="Kpr"/>
                <w:noProof/>
              </w:rPr>
              <w:t>3.2 Layered (MVC-Adapted) Design Pattern</w:t>
            </w:r>
            <w:r>
              <w:rPr>
                <w:noProof/>
                <w:webHidden/>
              </w:rPr>
              <w:tab/>
            </w:r>
            <w:r>
              <w:rPr>
                <w:noProof/>
                <w:webHidden/>
              </w:rPr>
              <w:fldChar w:fldCharType="begin"/>
            </w:r>
            <w:r>
              <w:rPr>
                <w:noProof/>
                <w:webHidden/>
              </w:rPr>
              <w:instrText xml:space="preserve"> PAGEREF _Toc232181454 \h </w:instrText>
            </w:r>
            <w:r>
              <w:rPr>
                <w:noProof/>
                <w:webHidden/>
              </w:rPr>
            </w:r>
            <w:r>
              <w:rPr>
                <w:noProof/>
                <w:webHidden/>
              </w:rPr>
              <w:fldChar w:fldCharType="separate"/>
            </w:r>
            <w:r>
              <w:rPr>
                <w:noProof/>
                <w:webHidden/>
              </w:rPr>
              <w:t>9</w:t>
            </w:r>
            <w:r>
              <w:rPr>
                <w:noProof/>
                <w:webHidden/>
              </w:rPr>
              <w:fldChar w:fldCharType="end"/>
            </w:r>
          </w:hyperlink>
        </w:p>
        <w:p w14:paraId="2FE60F0B" w14:textId="2097D309"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55" w:history="1">
            <w:r w:rsidRPr="00007AD1">
              <w:rPr>
                <w:rStyle w:val="Kpr"/>
                <w:noProof/>
              </w:rPr>
              <w:t>3.3 Module Responsibilities</w:t>
            </w:r>
            <w:r>
              <w:rPr>
                <w:noProof/>
                <w:webHidden/>
              </w:rPr>
              <w:tab/>
            </w:r>
            <w:r>
              <w:rPr>
                <w:noProof/>
                <w:webHidden/>
              </w:rPr>
              <w:fldChar w:fldCharType="begin"/>
            </w:r>
            <w:r>
              <w:rPr>
                <w:noProof/>
                <w:webHidden/>
              </w:rPr>
              <w:instrText xml:space="preserve"> PAGEREF _Toc232181455 \h </w:instrText>
            </w:r>
            <w:r>
              <w:rPr>
                <w:noProof/>
                <w:webHidden/>
              </w:rPr>
            </w:r>
            <w:r>
              <w:rPr>
                <w:noProof/>
                <w:webHidden/>
              </w:rPr>
              <w:fldChar w:fldCharType="separate"/>
            </w:r>
            <w:r>
              <w:rPr>
                <w:noProof/>
                <w:webHidden/>
              </w:rPr>
              <w:t>9</w:t>
            </w:r>
            <w:r>
              <w:rPr>
                <w:noProof/>
                <w:webHidden/>
              </w:rPr>
              <w:fldChar w:fldCharType="end"/>
            </w:r>
          </w:hyperlink>
        </w:p>
        <w:p w14:paraId="27DBE859" w14:textId="2418093F"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56" w:history="1">
            <w:r w:rsidRPr="00007AD1">
              <w:rPr>
                <w:rStyle w:val="Kpr"/>
                <w:noProof/>
              </w:rPr>
              <w:t>3.4 Design Principles</w:t>
            </w:r>
            <w:r>
              <w:rPr>
                <w:noProof/>
                <w:webHidden/>
              </w:rPr>
              <w:tab/>
            </w:r>
            <w:r>
              <w:rPr>
                <w:noProof/>
                <w:webHidden/>
              </w:rPr>
              <w:fldChar w:fldCharType="begin"/>
            </w:r>
            <w:r>
              <w:rPr>
                <w:noProof/>
                <w:webHidden/>
              </w:rPr>
              <w:instrText xml:space="preserve"> PAGEREF _Toc232181456 \h </w:instrText>
            </w:r>
            <w:r>
              <w:rPr>
                <w:noProof/>
                <w:webHidden/>
              </w:rPr>
            </w:r>
            <w:r>
              <w:rPr>
                <w:noProof/>
                <w:webHidden/>
              </w:rPr>
              <w:fldChar w:fldCharType="separate"/>
            </w:r>
            <w:r>
              <w:rPr>
                <w:noProof/>
                <w:webHidden/>
              </w:rPr>
              <w:t>10</w:t>
            </w:r>
            <w:r>
              <w:rPr>
                <w:noProof/>
                <w:webHidden/>
              </w:rPr>
              <w:fldChar w:fldCharType="end"/>
            </w:r>
          </w:hyperlink>
        </w:p>
        <w:p w14:paraId="3A6D5F85" w14:textId="08975FBC" w:rsidR="00CB32A9" w:rsidRDefault="00CB32A9">
          <w:pPr>
            <w:pStyle w:val="T1"/>
            <w:tabs>
              <w:tab w:val="right" w:leader="dot" w:pos="8630"/>
            </w:tabs>
            <w:rPr>
              <w:rFonts w:asciiTheme="minorHAnsi" w:eastAsiaTheme="minorEastAsia" w:hAnsiTheme="minorHAnsi" w:cstheme="minorBidi"/>
              <w:noProof/>
              <w:kern w:val="2"/>
              <w:lang w:val="tr-TR" w:eastAsia="tr-TR"/>
              <w14:ligatures w14:val="standardContextual"/>
            </w:rPr>
          </w:pPr>
          <w:hyperlink w:anchor="_Toc232181457" w:history="1">
            <w:r w:rsidRPr="00007AD1">
              <w:rPr>
                <w:rStyle w:val="Kpr"/>
                <w:noProof/>
              </w:rPr>
              <w:t>4. STUDY-1: DATA PREPARATION AND EXPLORATORY ANALYSIS</w:t>
            </w:r>
            <w:r>
              <w:rPr>
                <w:noProof/>
                <w:webHidden/>
              </w:rPr>
              <w:tab/>
            </w:r>
            <w:r>
              <w:rPr>
                <w:noProof/>
                <w:webHidden/>
              </w:rPr>
              <w:fldChar w:fldCharType="begin"/>
            </w:r>
            <w:r>
              <w:rPr>
                <w:noProof/>
                <w:webHidden/>
              </w:rPr>
              <w:instrText xml:space="preserve"> PAGEREF _Toc232181457 \h </w:instrText>
            </w:r>
            <w:r>
              <w:rPr>
                <w:noProof/>
                <w:webHidden/>
              </w:rPr>
            </w:r>
            <w:r>
              <w:rPr>
                <w:noProof/>
                <w:webHidden/>
              </w:rPr>
              <w:fldChar w:fldCharType="separate"/>
            </w:r>
            <w:r>
              <w:rPr>
                <w:noProof/>
                <w:webHidden/>
              </w:rPr>
              <w:t>10</w:t>
            </w:r>
            <w:r>
              <w:rPr>
                <w:noProof/>
                <w:webHidden/>
              </w:rPr>
              <w:fldChar w:fldCharType="end"/>
            </w:r>
          </w:hyperlink>
        </w:p>
        <w:p w14:paraId="10F64C35" w14:textId="6D6A3CF5"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58" w:history="1">
            <w:r w:rsidRPr="00007AD1">
              <w:rPr>
                <w:rStyle w:val="Kpr"/>
                <w:noProof/>
              </w:rPr>
              <w:t>4.1 Data Loading</w:t>
            </w:r>
            <w:r>
              <w:rPr>
                <w:noProof/>
                <w:webHidden/>
              </w:rPr>
              <w:tab/>
            </w:r>
            <w:r>
              <w:rPr>
                <w:noProof/>
                <w:webHidden/>
              </w:rPr>
              <w:fldChar w:fldCharType="begin"/>
            </w:r>
            <w:r>
              <w:rPr>
                <w:noProof/>
                <w:webHidden/>
              </w:rPr>
              <w:instrText xml:space="preserve"> PAGEREF _Toc232181458 \h </w:instrText>
            </w:r>
            <w:r>
              <w:rPr>
                <w:noProof/>
                <w:webHidden/>
              </w:rPr>
            </w:r>
            <w:r>
              <w:rPr>
                <w:noProof/>
                <w:webHidden/>
              </w:rPr>
              <w:fldChar w:fldCharType="separate"/>
            </w:r>
            <w:r>
              <w:rPr>
                <w:noProof/>
                <w:webHidden/>
              </w:rPr>
              <w:t>10</w:t>
            </w:r>
            <w:r>
              <w:rPr>
                <w:noProof/>
                <w:webHidden/>
              </w:rPr>
              <w:fldChar w:fldCharType="end"/>
            </w:r>
          </w:hyperlink>
        </w:p>
        <w:p w14:paraId="53D64D64" w14:textId="7734634F"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59" w:history="1">
            <w:r w:rsidRPr="00007AD1">
              <w:rPr>
                <w:rStyle w:val="Kpr"/>
                <w:noProof/>
              </w:rPr>
              <w:t>4.2 Missing Value Analysis</w:t>
            </w:r>
            <w:r>
              <w:rPr>
                <w:noProof/>
                <w:webHidden/>
              </w:rPr>
              <w:tab/>
            </w:r>
            <w:r>
              <w:rPr>
                <w:noProof/>
                <w:webHidden/>
              </w:rPr>
              <w:fldChar w:fldCharType="begin"/>
            </w:r>
            <w:r>
              <w:rPr>
                <w:noProof/>
                <w:webHidden/>
              </w:rPr>
              <w:instrText xml:space="preserve"> PAGEREF _Toc232181459 \h </w:instrText>
            </w:r>
            <w:r>
              <w:rPr>
                <w:noProof/>
                <w:webHidden/>
              </w:rPr>
            </w:r>
            <w:r>
              <w:rPr>
                <w:noProof/>
                <w:webHidden/>
              </w:rPr>
              <w:fldChar w:fldCharType="separate"/>
            </w:r>
            <w:r>
              <w:rPr>
                <w:noProof/>
                <w:webHidden/>
              </w:rPr>
              <w:t>10</w:t>
            </w:r>
            <w:r>
              <w:rPr>
                <w:noProof/>
                <w:webHidden/>
              </w:rPr>
              <w:fldChar w:fldCharType="end"/>
            </w:r>
          </w:hyperlink>
        </w:p>
        <w:p w14:paraId="5F63E1BF" w14:textId="44A50F14"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60" w:history="1">
            <w:r w:rsidRPr="00007AD1">
              <w:rPr>
                <w:rStyle w:val="Kpr"/>
                <w:noProof/>
              </w:rPr>
              <w:t>4.3 Outlier Detection (Z-Score and IQR)</w:t>
            </w:r>
            <w:r>
              <w:rPr>
                <w:noProof/>
                <w:webHidden/>
              </w:rPr>
              <w:tab/>
            </w:r>
            <w:r>
              <w:rPr>
                <w:noProof/>
                <w:webHidden/>
              </w:rPr>
              <w:fldChar w:fldCharType="begin"/>
            </w:r>
            <w:r>
              <w:rPr>
                <w:noProof/>
                <w:webHidden/>
              </w:rPr>
              <w:instrText xml:space="preserve"> PAGEREF _Toc232181460 \h </w:instrText>
            </w:r>
            <w:r>
              <w:rPr>
                <w:noProof/>
                <w:webHidden/>
              </w:rPr>
            </w:r>
            <w:r>
              <w:rPr>
                <w:noProof/>
                <w:webHidden/>
              </w:rPr>
              <w:fldChar w:fldCharType="separate"/>
            </w:r>
            <w:r>
              <w:rPr>
                <w:noProof/>
                <w:webHidden/>
              </w:rPr>
              <w:t>11</w:t>
            </w:r>
            <w:r>
              <w:rPr>
                <w:noProof/>
                <w:webHidden/>
              </w:rPr>
              <w:fldChar w:fldCharType="end"/>
            </w:r>
          </w:hyperlink>
        </w:p>
        <w:p w14:paraId="15D85639" w14:textId="3A7E32F5"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61" w:history="1">
            <w:r w:rsidRPr="00007AD1">
              <w:rPr>
                <w:rStyle w:val="Kpr"/>
                <w:noProof/>
              </w:rPr>
              <w:t>4.4 Class Distribution Analysis</w:t>
            </w:r>
            <w:r>
              <w:rPr>
                <w:noProof/>
                <w:webHidden/>
              </w:rPr>
              <w:tab/>
            </w:r>
            <w:r>
              <w:rPr>
                <w:noProof/>
                <w:webHidden/>
              </w:rPr>
              <w:fldChar w:fldCharType="begin"/>
            </w:r>
            <w:r>
              <w:rPr>
                <w:noProof/>
                <w:webHidden/>
              </w:rPr>
              <w:instrText xml:space="preserve"> PAGEREF _Toc232181461 \h </w:instrText>
            </w:r>
            <w:r>
              <w:rPr>
                <w:noProof/>
                <w:webHidden/>
              </w:rPr>
            </w:r>
            <w:r>
              <w:rPr>
                <w:noProof/>
                <w:webHidden/>
              </w:rPr>
              <w:fldChar w:fldCharType="separate"/>
            </w:r>
            <w:r>
              <w:rPr>
                <w:noProof/>
                <w:webHidden/>
              </w:rPr>
              <w:t>12</w:t>
            </w:r>
            <w:r>
              <w:rPr>
                <w:noProof/>
                <w:webHidden/>
              </w:rPr>
              <w:fldChar w:fldCharType="end"/>
            </w:r>
          </w:hyperlink>
        </w:p>
        <w:p w14:paraId="27708986" w14:textId="3E6B182F"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62" w:history="1">
            <w:r w:rsidRPr="00007AD1">
              <w:rPr>
                <w:rStyle w:val="Kpr"/>
                <w:noProof/>
              </w:rPr>
              <w:t>4.5 Univariate and Bivariate Analysis</w:t>
            </w:r>
            <w:r>
              <w:rPr>
                <w:noProof/>
                <w:webHidden/>
              </w:rPr>
              <w:tab/>
            </w:r>
            <w:r>
              <w:rPr>
                <w:noProof/>
                <w:webHidden/>
              </w:rPr>
              <w:fldChar w:fldCharType="begin"/>
            </w:r>
            <w:r>
              <w:rPr>
                <w:noProof/>
                <w:webHidden/>
              </w:rPr>
              <w:instrText xml:space="preserve"> PAGEREF _Toc232181462 \h </w:instrText>
            </w:r>
            <w:r>
              <w:rPr>
                <w:noProof/>
                <w:webHidden/>
              </w:rPr>
            </w:r>
            <w:r>
              <w:rPr>
                <w:noProof/>
                <w:webHidden/>
              </w:rPr>
              <w:fldChar w:fldCharType="separate"/>
            </w:r>
            <w:r>
              <w:rPr>
                <w:noProof/>
                <w:webHidden/>
              </w:rPr>
              <w:t>13</w:t>
            </w:r>
            <w:r>
              <w:rPr>
                <w:noProof/>
                <w:webHidden/>
              </w:rPr>
              <w:fldChar w:fldCharType="end"/>
            </w:r>
          </w:hyperlink>
        </w:p>
        <w:p w14:paraId="235891BA" w14:textId="5E6EC16E"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63" w:history="1">
            <w:r w:rsidRPr="00007AD1">
              <w:rPr>
                <w:rStyle w:val="Kpr"/>
                <w:noProof/>
              </w:rPr>
              <w:t>4.6 Feature Selection (SelectKBest, RFE, PCA)</w:t>
            </w:r>
            <w:r>
              <w:rPr>
                <w:noProof/>
                <w:webHidden/>
              </w:rPr>
              <w:tab/>
            </w:r>
            <w:r>
              <w:rPr>
                <w:noProof/>
                <w:webHidden/>
              </w:rPr>
              <w:fldChar w:fldCharType="begin"/>
            </w:r>
            <w:r>
              <w:rPr>
                <w:noProof/>
                <w:webHidden/>
              </w:rPr>
              <w:instrText xml:space="preserve"> PAGEREF _Toc232181463 \h </w:instrText>
            </w:r>
            <w:r>
              <w:rPr>
                <w:noProof/>
                <w:webHidden/>
              </w:rPr>
            </w:r>
            <w:r>
              <w:rPr>
                <w:noProof/>
                <w:webHidden/>
              </w:rPr>
              <w:fldChar w:fldCharType="separate"/>
            </w:r>
            <w:r>
              <w:rPr>
                <w:noProof/>
                <w:webHidden/>
              </w:rPr>
              <w:t>17</w:t>
            </w:r>
            <w:r>
              <w:rPr>
                <w:noProof/>
                <w:webHidden/>
              </w:rPr>
              <w:fldChar w:fldCharType="end"/>
            </w:r>
          </w:hyperlink>
        </w:p>
        <w:p w14:paraId="17DB6151" w14:textId="3B22AEC5"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64" w:history="1">
            <w:r w:rsidRPr="00007AD1">
              <w:rPr>
                <w:rStyle w:val="Kpr"/>
                <w:noProof/>
              </w:rPr>
              <w:t>4.7 Stratified Train-Test Split</w:t>
            </w:r>
            <w:r>
              <w:rPr>
                <w:noProof/>
                <w:webHidden/>
              </w:rPr>
              <w:tab/>
            </w:r>
            <w:r>
              <w:rPr>
                <w:noProof/>
                <w:webHidden/>
              </w:rPr>
              <w:fldChar w:fldCharType="begin"/>
            </w:r>
            <w:r>
              <w:rPr>
                <w:noProof/>
                <w:webHidden/>
              </w:rPr>
              <w:instrText xml:space="preserve"> PAGEREF _Toc232181464 \h </w:instrText>
            </w:r>
            <w:r>
              <w:rPr>
                <w:noProof/>
                <w:webHidden/>
              </w:rPr>
            </w:r>
            <w:r>
              <w:rPr>
                <w:noProof/>
                <w:webHidden/>
              </w:rPr>
              <w:fldChar w:fldCharType="separate"/>
            </w:r>
            <w:r>
              <w:rPr>
                <w:noProof/>
                <w:webHidden/>
              </w:rPr>
              <w:t>18</w:t>
            </w:r>
            <w:r>
              <w:rPr>
                <w:noProof/>
                <w:webHidden/>
              </w:rPr>
              <w:fldChar w:fldCharType="end"/>
            </w:r>
          </w:hyperlink>
        </w:p>
        <w:p w14:paraId="5631249C" w14:textId="1DF82C35"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65" w:history="1">
            <w:r w:rsidRPr="00007AD1">
              <w:rPr>
                <w:rStyle w:val="Kpr"/>
                <w:noProof/>
              </w:rPr>
              <w:t>4.8 Feature Scaling</w:t>
            </w:r>
            <w:r>
              <w:rPr>
                <w:noProof/>
                <w:webHidden/>
              </w:rPr>
              <w:tab/>
            </w:r>
            <w:r>
              <w:rPr>
                <w:noProof/>
                <w:webHidden/>
              </w:rPr>
              <w:fldChar w:fldCharType="begin"/>
            </w:r>
            <w:r>
              <w:rPr>
                <w:noProof/>
                <w:webHidden/>
              </w:rPr>
              <w:instrText xml:space="preserve"> PAGEREF _Toc232181465 \h </w:instrText>
            </w:r>
            <w:r>
              <w:rPr>
                <w:noProof/>
                <w:webHidden/>
              </w:rPr>
            </w:r>
            <w:r>
              <w:rPr>
                <w:noProof/>
                <w:webHidden/>
              </w:rPr>
              <w:fldChar w:fldCharType="separate"/>
            </w:r>
            <w:r>
              <w:rPr>
                <w:noProof/>
                <w:webHidden/>
              </w:rPr>
              <w:t>18</w:t>
            </w:r>
            <w:r>
              <w:rPr>
                <w:noProof/>
                <w:webHidden/>
              </w:rPr>
              <w:fldChar w:fldCharType="end"/>
            </w:r>
          </w:hyperlink>
        </w:p>
        <w:p w14:paraId="365659C0" w14:textId="16EF50C1" w:rsidR="00CB32A9" w:rsidRDefault="00CB32A9">
          <w:pPr>
            <w:pStyle w:val="T1"/>
            <w:tabs>
              <w:tab w:val="right" w:leader="dot" w:pos="8630"/>
            </w:tabs>
            <w:rPr>
              <w:rFonts w:asciiTheme="minorHAnsi" w:eastAsiaTheme="minorEastAsia" w:hAnsiTheme="minorHAnsi" w:cstheme="minorBidi"/>
              <w:noProof/>
              <w:kern w:val="2"/>
              <w:lang w:val="tr-TR" w:eastAsia="tr-TR"/>
              <w14:ligatures w14:val="standardContextual"/>
            </w:rPr>
          </w:pPr>
          <w:hyperlink w:anchor="_Toc232181466" w:history="1">
            <w:r w:rsidRPr="00007AD1">
              <w:rPr>
                <w:rStyle w:val="Kpr"/>
                <w:noProof/>
              </w:rPr>
              <w:t>5. STUDY-2: MODEL SELECTION AND HYPERPARAMETER TUNING</w:t>
            </w:r>
            <w:r>
              <w:rPr>
                <w:noProof/>
                <w:webHidden/>
              </w:rPr>
              <w:tab/>
            </w:r>
            <w:r>
              <w:rPr>
                <w:noProof/>
                <w:webHidden/>
              </w:rPr>
              <w:fldChar w:fldCharType="begin"/>
            </w:r>
            <w:r>
              <w:rPr>
                <w:noProof/>
                <w:webHidden/>
              </w:rPr>
              <w:instrText xml:space="preserve"> PAGEREF _Toc232181466 \h </w:instrText>
            </w:r>
            <w:r>
              <w:rPr>
                <w:noProof/>
                <w:webHidden/>
              </w:rPr>
            </w:r>
            <w:r>
              <w:rPr>
                <w:noProof/>
                <w:webHidden/>
              </w:rPr>
              <w:fldChar w:fldCharType="separate"/>
            </w:r>
            <w:r>
              <w:rPr>
                <w:noProof/>
                <w:webHidden/>
              </w:rPr>
              <w:t>19</w:t>
            </w:r>
            <w:r>
              <w:rPr>
                <w:noProof/>
                <w:webHidden/>
              </w:rPr>
              <w:fldChar w:fldCharType="end"/>
            </w:r>
          </w:hyperlink>
        </w:p>
        <w:p w14:paraId="29BDF5DD" w14:textId="08841201"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67" w:history="1">
            <w:r w:rsidRPr="00007AD1">
              <w:rPr>
                <w:rStyle w:val="Kpr"/>
                <w:noProof/>
              </w:rPr>
              <w:t>5.1 Candidate Models</w:t>
            </w:r>
            <w:r>
              <w:rPr>
                <w:noProof/>
                <w:webHidden/>
              </w:rPr>
              <w:tab/>
            </w:r>
            <w:r>
              <w:rPr>
                <w:noProof/>
                <w:webHidden/>
              </w:rPr>
              <w:fldChar w:fldCharType="begin"/>
            </w:r>
            <w:r>
              <w:rPr>
                <w:noProof/>
                <w:webHidden/>
              </w:rPr>
              <w:instrText xml:space="preserve"> PAGEREF _Toc232181467 \h </w:instrText>
            </w:r>
            <w:r>
              <w:rPr>
                <w:noProof/>
                <w:webHidden/>
              </w:rPr>
            </w:r>
            <w:r>
              <w:rPr>
                <w:noProof/>
                <w:webHidden/>
              </w:rPr>
              <w:fldChar w:fldCharType="separate"/>
            </w:r>
            <w:r>
              <w:rPr>
                <w:noProof/>
                <w:webHidden/>
              </w:rPr>
              <w:t>19</w:t>
            </w:r>
            <w:r>
              <w:rPr>
                <w:noProof/>
                <w:webHidden/>
              </w:rPr>
              <w:fldChar w:fldCharType="end"/>
            </w:r>
          </w:hyperlink>
        </w:p>
        <w:p w14:paraId="778DF453" w14:textId="74B6D009"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68" w:history="1">
            <w:r w:rsidRPr="00007AD1">
              <w:rPr>
                <w:rStyle w:val="Kpr"/>
                <w:noProof/>
              </w:rPr>
              <w:t>5.2 Screening Phase</w:t>
            </w:r>
            <w:r>
              <w:rPr>
                <w:noProof/>
                <w:webHidden/>
              </w:rPr>
              <w:tab/>
            </w:r>
            <w:r>
              <w:rPr>
                <w:noProof/>
                <w:webHidden/>
              </w:rPr>
              <w:fldChar w:fldCharType="begin"/>
            </w:r>
            <w:r>
              <w:rPr>
                <w:noProof/>
                <w:webHidden/>
              </w:rPr>
              <w:instrText xml:space="preserve"> PAGEREF _Toc232181468 \h </w:instrText>
            </w:r>
            <w:r>
              <w:rPr>
                <w:noProof/>
                <w:webHidden/>
              </w:rPr>
            </w:r>
            <w:r>
              <w:rPr>
                <w:noProof/>
                <w:webHidden/>
              </w:rPr>
              <w:fldChar w:fldCharType="separate"/>
            </w:r>
            <w:r>
              <w:rPr>
                <w:noProof/>
                <w:webHidden/>
              </w:rPr>
              <w:t>20</w:t>
            </w:r>
            <w:r>
              <w:rPr>
                <w:noProof/>
                <w:webHidden/>
              </w:rPr>
              <w:fldChar w:fldCharType="end"/>
            </w:r>
          </w:hyperlink>
        </w:p>
        <w:p w14:paraId="1BE31A94" w14:textId="59B62EF2"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69" w:history="1">
            <w:r w:rsidRPr="00007AD1">
              <w:rPr>
                <w:rStyle w:val="Kpr"/>
                <w:noProof/>
              </w:rPr>
              <w:t>5.3 Elimination Justification</w:t>
            </w:r>
            <w:r>
              <w:rPr>
                <w:noProof/>
                <w:webHidden/>
              </w:rPr>
              <w:tab/>
            </w:r>
            <w:r>
              <w:rPr>
                <w:noProof/>
                <w:webHidden/>
              </w:rPr>
              <w:fldChar w:fldCharType="begin"/>
            </w:r>
            <w:r>
              <w:rPr>
                <w:noProof/>
                <w:webHidden/>
              </w:rPr>
              <w:instrText xml:space="preserve"> PAGEREF _Toc232181469 \h </w:instrText>
            </w:r>
            <w:r>
              <w:rPr>
                <w:noProof/>
                <w:webHidden/>
              </w:rPr>
            </w:r>
            <w:r>
              <w:rPr>
                <w:noProof/>
                <w:webHidden/>
              </w:rPr>
              <w:fldChar w:fldCharType="separate"/>
            </w:r>
            <w:r>
              <w:rPr>
                <w:noProof/>
                <w:webHidden/>
              </w:rPr>
              <w:t>20</w:t>
            </w:r>
            <w:r>
              <w:rPr>
                <w:noProof/>
                <w:webHidden/>
              </w:rPr>
              <w:fldChar w:fldCharType="end"/>
            </w:r>
          </w:hyperlink>
        </w:p>
        <w:p w14:paraId="727F4E25" w14:textId="0C06D9FB"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70" w:history="1">
            <w:r w:rsidRPr="00007AD1">
              <w:rPr>
                <w:rStyle w:val="Kpr"/>
                <w:noProof/>
              </w:rPr>
              <w:t>5.4 GridSearchCV Implementation</w:t>
            </w:r>
            <w:r>
              <w:rPr>
                <w:noProof/>
                <w:webHidden/>
              </w:rPr>
              <w:tab/>
            </w:r>
            <w:r>
              <w:rPr>
                <w:noProof/>
                <w:webHidden/>
              </w:rPr>
              <w:fldChar w:fldCharType="begin"/>
            </w:r>
            <w:r>
              <w:rPr>
                <w:noProof/>
                <w:webHidden/>
              </w:rPr>
              <w:instrText xml:space="preserve"> PAGEREF _Toc232181470 \h </w:instrText>
            </w:r>
            <w:r>
              <w:rPr>
                <w:noProof/>
                <w:webHidden/>
              </w:rPr>
            </w:r>
            <w:r>
              <w:rPr>
                <w:noProof/>
                <w:webHidden/>
              </w:rPr>
              <w:fldChar w:fldCharType="separate"/>
            </w:r>
            <w:r>
              <w:rPr>
                <w:noProof/>
                <w:webHidden/>
              </w:rPr>
              <w:t>21</w:t>
            </w:r>
            <w:r>
              <w:rPr>
                <w:noProof/>
                <w:webHidden/>
              </w:rPr>
              <w:fldChar w:fldCharType="end"/>
            </w:r>
          </w:hyperlink>
        </w:p>
        <w:p w14:paraId="18E5CBFE" w14:textId="5D5DD97C"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71" w:history="1">
            <w:r w:rsidRPr="00007AD1">
              <w:rPr>
                <w:rStyle w:val="Kpr"/>
                <w:noProof/>
              </w:rPr>
              <w:t>5.5 RandomizedSearchCV</w:t>
            </w:r>
            <w:r>
              <w:rPr>
                <w:noProof/>
                <w:webHidden/>
              </w:rPr>
              <w:tab/>
            </w:r>
            <w:r>
              <w:rPr>
                <w:noProof/>
                <w:webHidden/>
              </w:rPr>
              <w:fldChar w:fldCharType="begin"/>
            </w:r>
            <w:r>
              <w:rPr>
                <w:noProof/>
                <w:webHidden/>
              </w:rPr>
              <w:instrText xml:space="preserve"> PAGEREF _Toc232181471 \h </w:instrText>
            </w:r>
            <w:r>
              <w:rPr>
                <w:noProof/>
                <w:webHidden/>
              </w:rPr>
            </w:r>
            <w:r>
              <w:rPr>
                <w:noProof/>
                <w:webHidden/>
              </w:rPr>
              <w:fldChar w:fldCharType="separate"/>
            </w:r>
            <w:r>
              <w:rPr>
                <w:noProof/>
                <w:webHidden/>
              </w:rPr>
              <w:t>22</w:t>
            </w:r>
            <w:r>
              <w:rPr>
                <w:noProof/>
                <w:webHidden/>
              </w:rPr>
              <w:fldChar w:fldCharType="end"/>
            </w:r>
          </w:hyperlink>
        </w:p>
        <w:p w14:paraId="42CF8E23" w14:textId="20421C96"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72" w:history="1">
            <w:r w:rsidRPr="00007AD1">
              <w:rPr>
                <w:rStyle w:val="Kpr"/>
                <w:noProof/>
              </w:rPr>
              <w:t>5.6 Nested Cross-Validation</w:t>
            </w:r>
            <w:r>
              <w:rPr>
                <w:noProof/>
                <w:webHidden/>
              </w:rPr>
              <w:tab/>
            </w:r>
            <w:r>
              <w:rPr>
                <w:noProof/>
                <w:webHidden/>
              </w:rPr>
              <w:fldChar w:fldCharType="begin"/>
            </w:r>
            <w:r>
              <w:rPr>
                <w:noProof/>
                <w:webHidden/>
              </w:rPr>
              <w:instrText xml:space="preserve"> PAGEREF _Toc232181472 \h </w:instrText>
            </w:r>
            <w:r>
              <w:rPr>
                <w:noProof/>
                <w:webHidden/>
              </w:rPr>
            </w:r>
            <w:r>
              <w:rPr>
                <w:noProof/>
                <w:webHidden/>
              </w:rPr>
              <w:fldChar w:fldCharType="separate"/>
            </w:r>
            <w:r>
              <w:rPr>
                <w:noProof/>
                <w:webHidden/>
              </w:rPr>
              <w:t>22</w:t>
            </w:r>
            <w:r>
              <w:rPr>
                <w:noProof/>
                <w:webHidden/>
              </w:rPr>
              <w:fldChar w:fldCharType="end"/>
            </w:r>
          </w:hyperlink>
        </w:p>
        <w:p w14:paraId="2F8CBDC4" w14:textId="379FC0BB"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73" w:history="1">
            <w:r w:rsidRPr="00007AD1">
              <w:rPr>
                <w:rStyle w:val="Kpr"/>
                <w:noProof/>
              </w:rPr>
              <w:t>5.7 Final Three Models Selection</w:t>
            </w:r>
            <w:r>
              <w:rPr>
                <w:noProof/>
                <w:webHidden/>
              </w:rPr>
              <w:tab/>
            </w:r>
            <w:r>
              <w:rPr>
                <w:noProof/>
                <w:webHidden/>
              </w:rPr>
              <w:fldChar w:fldCharType="begin"/>
            </w:r>
            <w:r>
              <w:rPr>
                <w:noProof/>
                <w:webHidden/>
              </w:rPr>
              <w:instrText xml:space="preserve"> PAGEREF _Toc232181473 \h </w:instrText>
            </w:r>
            <w:r>
              <w:rPr>
                <w:noProof/>
                <w:webHidden/>
              </w:rPr>
            </w:r>
            <w:r>
              <w:rPr>
                <w:noProof/>
                <w:webHidden/>
              </w:rPr>
              <w:fldChar w:fldCharType="separate"/>
            </w:r>
            <w:r>
              <w:rPr>
                <w:noProof/>
                <w:webHidden/>
              </w:rPr>
              <w:t>23</w:t>
            </w:r>
            <w:r>
              <w:rPr>
                <w:noProof/>
                <w:webHidden/>
              </w:rPr>
              <w:fldChar w:fldCharType="end"/>
            </w:r>
          </w:hyperlink>
        </w:p>
        <w:p w14:paraId="4558D501" w14:textId="65629696" w:rsidR="00CB32A9" w:rsidRDefault="00CB32A9">
          <w:pPr>
            <w:pStyle w:val="T1"/>
            <w:tabs>
              <w:tab w:val="right" w:leader="dot" w:pos="8630"/>
            </w:tabs>
            <w:rPr>
              <w:rFonts w:asciiTheme="minorHAnsi" w:eastAsiaTheme="minorEastAsia" w:hAnsiTheme="minorHAnsi" w:cstheme="minorBidi"/>
              <w:noProof/>
              <w:kern w:val="2"/>
              <w:lang w:val="tr-TR" w:eastAsia="tr-TR"/>
              <w14:ligatures w14:val="standardContextual"/>
            </w:rPr>
          </w:pPr>
          <w:hyperlink w:anchor="_Toc232181474" w:history="1">
            <w:r w:rsidRPr="00007AD1">
              <w:rPr>
                <w:rStyle w:val="Kpr"/>
                <w:noProof/>
              </w:rPr>
              <w:t>6. STUDY-3: MODEL TRAINING AND EVALUATION</w:t>
            </w:r>
            <w:r>
              <w:rPr>
                <w:noProof/>
                <w:webHidden/>
              </w:rPr>
              <w:tab/>
            </w:r>
            <w:r>
              <w:rPr>
                <w:noProof/>
                <w:webHidden/>
              </w:rPr>
              <w:fldChar w:fldCharType="begin"/>
            </w:r>
            <w:r>
              <w:rPr>
                <w:noProof/>
                <w:webHidden/>
              </w:rPr>
              <w:instrText xml:space="preserve"> PAGEREF _Toc232181474 \h </w:instrText>
            </w:r>
            <w:r>
              <w:rPr>
                <w:noProof/>
                <w:webHidden/>
              </w:rPr>
            </w:r>
            <w:r>
              <w:rPr>
                <w:noProof/>
                <w:webHidden/>
              </w:rPr>
              <w:fldChar w:fldCharType="separate"/>
            </w:r>
            <w:r>
              <w:rPr>
                <w:noProof/>
                <w:webHidden/>
              </w:rPr>
              <w:t>24</w:t>
            </w:r>
            <w:r>
              <w:rPr>
                <w:noProof/>
                <w:webHidden/>
              </w:rPr>
              <w:fldChar w:fldCharType="end"/>
            </w:r>
          </w:hyperlink>
        </w:p>
        <w:p w14:paraId="7BF0682B" w14:textId="03FCC800"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75" w:history="1">
            <w:r w:rsidRPr="00007AD1">
              <w:rPr>
                <w:rStyle w:val="Kpr"/>
                <w:noProof/>
              </w:rPr>
              <w:t>6.1 Training on the Full Dataset</w:t>
            </w:r>
            <w:r>
              <w:rPr>
                <w:noProof/>
                <w:webHidden/>
              </w:rPr>
              <w:tab/>
            </w:r>
            <w:r>
              <w:rPr>
                <w:noProof/>
                <w:webHidden/>
              </w:rPr>
              <w:fldChar w:fldCharType="begin"/>
            </w:r>
            <w:r>
              <w:rPr>
                <w:noProof/>
                <w:webHidden/>
              </w:rPr>
              <w:instrText xml:space="preserve"> PAGEREF _Toc232181475 \h </w:instrText>
            </w:r>
            <w:r>
              <w:rPr>
                <w:noProof/>
                <w:webHidden/>
              </w:rPr>
            </w:r>
            <w:r>
              <w:rPr>
                <w:noProof/>
                <w:webHidden/>
              </w:rPr>
              <w:fldChar w:fldCharType="separate"/>
            </w:r>
            <w:r>
              <w:rPr>
                <w:noProof/>
                <w:webHidden/>
              </w:rPr>
              <w:t>24</w:t>
            </w:r>
            <w:r>
              <w:rPr>
                <w:noProof/>
                <w:webHidden/>
              </w:rPr>
              <w:fldChar w:fldCharType="end"/>
            </w:r>
          </w:hyperlink>
        </w:p>
        <w:p w14:paraId="50D92D89" w14:textId="4BCDD937"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76" w:history="1">
            <w:r w:rsidRPr="00007AD1">
              <w:rPr>
                <w:rStyle w:val="Kpr"/>
                <w:noProof/>
              </w:rPr>
              <w:t>6.2 Default Model Performance</w:t>
            </w:r>
            <w:r>
              <w:rPr>
                <w:noProof/>
                <w:webHidden/>
              </w:rPr>
              <w:tab/>
            </w:r>
            <w:r>
              <w:rPr>
                <w:noProof/>
                <w:webHidden/>
              </w:rPr>
              <w:fldChar w:fldCharType="begin"/>
            </w:r>
            <w:r>
              <w:rPr>
                <w:noProof/>
                <w:webHidden/>
              </w:rPr>
              <w:instrText xml:space="preserve"> PAGEREF _Toc232181476 \h </w:instrText>
            </w:r>
            <w:r>
              <w:rPr>
                <w:noProof/>
                <w:webHidden/>
              </w:rPr>
            </w:r>
            <w:r>
              <w:rPr>
                <w:noProof/>
                <w:webHidden/>
              </w:rPr>
              <w:fldChar w:fldCharType="separate"/>
            </w:r>
            <w:r>
              <w:rPr>
                <w:noProof/>
                <w:webHidden/>
              </w:rPr>
              <w:t>24</w:t>
            </w:r>
            <w:r>
              <w:rPr>
                <w:noProof/>
                <w:webHidden/>
              </w:rPr>
              <w:fldChar w:fldCharType="end"/>
            </w:r>
          </w:hyperlink>
        </w:p>
        <w:p w14:paraId="36B4BA9C" w14:textId="77678DB8"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77" w:history="1">
            <w:r w:rsidRPr="00007AD1">
              <w:rPr>
                <w:rStyle w:val="Kpr"/>
                <w:noProof/>
              </w:rPr>
              <w:t>6.3 The Accuracy Paradox</w:t>
            </w:r>
            <w:r>
              <w:rPr>
                <w:noProof/>
                <w:webHidden/>
              </w:rPr>
              <w:tab/>
            </w:r>
            <w:r>
              <w:rPr>
                <w:noProof/>
                <w:webHidden/>
              </w:rPr>
              <w:fldChar w:fldCharType="begin"/>
            </w:r>
            <w:r>
              <w:rPr>
                <w:noProof/>
                <w:webHidden/>
              </w:rPr>
              <w:instrText xml:space="preserve"> PAGEREF _Toc232181477 \h </w:instrText>
            </w:r>
            <w:r>
              <w:rPr>
                <w:noProof/>
                <w:webHidden/>
              </w:rPr>
            </w:r>
            <w:r>
              <w:rPr>
                <w:noProof/>
                <w:webHidden/>
              </w:rPr>
              <w:fldChar w:fldCharType="separate"/>
            </w:r>
            <w:r>
              <w:rPr>
                <w:noProof/>
                <w:webHidden/>
              </w:rPr>
              <w:t>25</w:t>
            </w:r>
            <w:r>
              <w:rPr>
                <w:noProof/>
                <w:webHidden/>
              </w:rPr>
              <w:fldChar w:fldCharType="end"/>
            </w:r>
          </w:hyperlink>
        </w:p>
        <w:p w14:paraId="4E67C458" w14:textId="61C31F9C"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78" w:history="1">
            <w:r w:rsidRPr="00007AD1">
              <w:rPr>
                <w:rStyle w:val="Kpr"/>
                <w:noProof/>
              </w:rPr>
              <w:t>6.4 Class Imbalance Handling</w:t>
            </w:r>
            <w:r>
              <w:rPr>
                <w:noProof/>
                <w:webHidden/>
              </w:rPr>
              <w:tab/>
            </w:r>
            <w:r>
              <w:rPr>
                <w:noProof/>
                <w:webHidden/>
              </w:rPr>
              <w:fldChar w:fldCharType="begin"/>
            </w:r>
            <w:r>
              <w:rPr>
                <w:noProof/>
                <w:webHidden/>
              </w:rPr>
              <w:instrText xml:space="preserve"> PAGEREF _Toc232181478 \h </w:instrText>
            </w:r>
            <w:r>
              <w:rPr>
                <w:noProof/>
                <w:webHidden/>
              </w:rPr>
            </w:r>
            <w:r>
              <w:rPr>
                <w:noProof/>
                <w:webHidden/>
              </w:rPr>
              <w:fldChar w:fldCharType="separate"/>
            </w:r>
            <w:r>
              <w:rPr>
                <w:noProof/>
                <w:webHidden/>
              </w:rPr>
              <w:t>26</w:t>
            </w:r>
            <w:r>
              <w:rPr>
                <w:noProof/>
                <w:webHidden/>
              </w:rPr>
              <w:fldChar w:fldCharType="end"/>
            </w:r>
          </w:hyperlink>
        </w:p>
        <w:p w14:paraId="7DE43D5B" w14:textId="4AD626EC"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79" w:history="1">
            <w:r w:rsidRPr="00007AD1">
              <w:rPr>
                <w:rStyle w:val="Kpr"/>
                <w:noProof/>
              </w:rPr>
              <w:t>6.5 Random Forest Anomaly Resolution</w:t>
            </w:r>
            <w:r>
              <w:rPr>
                <w:noProof/>
                <w:webHidden/>
              </w:rPr>
              <w:tab/>
            </w:r>
            <w:r>
              <w:rPr>
                <w:noProof/>
                <w:webHidden/>
              </w:rPr>
              <w:fldChar w:fldCharType="begin"/>
            </w:r>
            <w:r>
              <w:rPr>
                <w:noProof/>
                <w:webHidden/>
              </w:rPr>
              <w:instrText xml:space="preserve"> PAGEREF _Toc232181479 \h </w:instrText>
            </w:r>
            <w:r>
              <w:rPr>
                <w:noProof/>
                <w:webHidden/>
              </w:rPr>
            </w:r>
            <w:r>
              <w:rPr>
                <w:noProof/>
                <w:webHidden/>
              </w:rPr>
              <w:fldChar w:fldCharType="separate"/>
            </w:r>
            <w:r>
              <w:rPr>
                <w:noProof/>
                <w:webHidden/>
              </w:rPr>
              <w:t>26</w:t>
            </w:r>
            <w:r>
              <w:rPr>
                <w:noProof/>
                <w:webHidden/>
              </w:rPr>
              <w:fldChar w:fldCharType="end"/>
            </w:r>
          </w:hyperlink>
        </w:p>
        <w:p w14:paraId="3812C0A6" w14:textId="5B86B89D"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80" w:history="1">
            <w:r w:rsidRPr="00007AD1">
              <w:rPr>
                <w:rStyle w:val="Kpr"/>
                <w:noProof/>
              </w:rPr>
              <w:t>6.6 SMOTE Comparison</w:t>
            </w:r>
            <w:r>
              <w:rPr>
                <w:noProof/>
                <w:webHidden/>
              </w:rPr>
              <w:tab/>
            </w:r>
            <w:r>
              <w:rPr>
                <w:noProof/>
                <w:webHidden/>
              </w:rPr>
              <w:fldChar w:fldCharType="begin"/>
            </w:r>
            <w:r>
              <w:rPr>
                <w:noProof/>
                <w:webHidden/>
              </w:rPr>
              <w:instrText xml:space="preserve"> PAGEREF _Toc232181480 \h </w:instrText>
            </w:r>
            <w:r>
              <w:rPr>
                <w:noProof/>
                <w:webHidden/>
              </w:rPr>
            </w:r>
            <w:r>
              <w:rPr>
                <w:noProof/>
                <w:webHidden/>
              </w:rPr>
              <w:fldChar w:fldCharType="separate"/>
            </w:r>
            <w:r>
              <w:rPr>
                <w:noProof/>
                <w:webHidden/>
              </w:rPr>
              <w:t>27</w:t>
            </w:r>
            <w:r>
              <w:rPr>
                <w:noProof/>
                <w:webHidden/>
              </w:rPr>
              <w:fldChar w:fldCharType="end"/>
            </w:r>
          </w:hyperlink>
        </w:p>
        <w:p w14:paraId="42756C0F" w14:textId="7B0F7AD7"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81" w:history="1">
            <w:r w:rsidRPr="00007AD1">
              <w:rPr>
                <w:rStyle w:val="Kpr"/>
                <w:noProof/>
              </w:rPr>
              <w:t>6.7 Confusion Matrix Analysis</w:t>
            </w:r>
            <w:r>
              <w:rPr>
                <w:noProof/>
                <w:webHidden/>
              </w:rPr>
              <w:tab/>
            </w:r>
            <w:r>
              <w:rPr>
                <w:noProof/>
                <w:webHidden/>
              </w:rPr>
              <w:fldChar w:fldCharType="begin"/>
            </w:r>
            <w:r>
              <w:rPr>
                <w:noProof/>
                <w:webHidden/>
              </w:rPr>
              <w:instrText xml:space="preserve"> PAGEREF _Toc232181481 \h </w:instrText>
            </w:r>
            <w:r>
              <w:rPr>
                <w:noProof/>
                <w:webHidden/>
              </w:rPr>
            </w:r>
            <w:r>
              <w:rPr>
                <w:noProof/>
                <w:webHidden/>
              </w:rPr>
              <w:fldChar w:fldCharType="separate"/>
            </w:r>
            <w:r>
              <w:rPr>
                <w:noProof/>
                <w:webHidden/>
              </w:rPr>
              <w:t>28</w:t>
            </w:r>
            <w:r>
              <w:rPr>
                <w:noProof/>
                <w:webHidden/>
              </w:rPr>
              <w:fldChar w:fldCharType="end"/>
            </w:r>
          </w:hyperlink>
        </w:p>
        <w:p w14:paraId="2DBF476E" w14:textId="44705A9D"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82" w:history="1">
            <w:r w:rsidRPr="00007AD1">
              <w:rPr>
                <w:rStyle w:val="Kpr"/>
                <w:noProof/>
              </w:rPr>
              <w:t>6.8 ROC Curve Analysis</w:t>
            </w:r>
            <w:r>
              <w:rPr>
                <w:noProof/>
                <w:webHidden/>
              </w:rPr>
              <w:tab/>
            </w:r>
            <w:r>
              <w:rPr>
                <w:noProof/>
                <w:webHidden/>
              </w:rPr>
              <w:fldChar w:fldCharType="begin"/>
            </w:r>
            <w:r>
              <w:rPr>
                <w:noProof/>
                <w:webHidden/>
              </w:rPr>
              <w:instrText xml:space="preserve"> PAGEREF _Toc232181482 \h </w:instrText>
            </w:r>
            <w:r>
              <w:rPr>
                <w:noProof/>
                <w:webHidden/>
              </w:rPr>
            </w:r>
            <w:r>
              <w:rPr>
                <w:noProof/>
                <w:webHidden/>
              </w:rPr>
              <w:fldChar w:fldCharType="separate"/>
            </w:r>
            <w:r>
              <w:rPr>
                <w:noProof/>
                <w:webHidden/>
              </w:rPr>
              <w:t>29</w:t>
            </w:r>
            <w:r>
              <w:rPr>
                <w:noProof/>
                <w:webHidden/>
              </w:rPr>
              <w:fldChar w:fldCharType="end"/>
            </w:r>
          </w:hyperlink>
        </w:p>
        <w:p w14:paraId="1E24017B" w14:textId="331A03DE"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83" w:history="1">
            <w:r w:rsidRPr="00007AD1">
              <w:rPr>
                <w:rStyle w:val="Kpr"/>
                <w:noProof/>
              </w:rPr>
              <w:t>6.9 Threshold Optimization</w:t>
            </w:r>
            <w:r>
              <w:rPr>
                <w:noProof/>
                <w:webHidden/>
              </w:rPr>
              <w:tab/>
            </w:r>
            <w:r>
              <w:rPr>
                <w:noProof/>
                <w:webHidden/>
              </w:rPr>
              <w:fldChar w:fldCharType="begin"/>
            </w:r>
            <w:r>
              <w:rPr>
                <w:noProof/>
                <w:webHidden/>
              </w:rPr>
              <w:instrText xml:space="preserve"> PAGEREF _Toc232181483 \h </w:instrText>
            </w:r>
            <w:r>
              <w:rPr>
                <w:noProof/>
                <w:webHidden/>
              </w:rPr>
            </w:r>
            <w:r>
              <w:rPr>
                <w:noProof/>
                <w:webHidden/>
              </w:rPr>
              <w:fldChar w:fldCharType="separate"/>
            </w:r>
            <w:r>
              <w:rPr>
                <w:noProof/>
                <w:webHidden/>
              </w:rPr>
              <w:t>30</w:t>
            </w:r>
            <w:r>
              <w:rPr>
                <w:noProof/>
                <w:webHidden/>
              </w:rPr>
              <w:fldChar w:fldCharType="end"/>
            </w:r>
          </w:hyperlink>
        </w:p>
        <w:p w14:paraId="6659A033" w14:textId="604BD85F"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84" w:history="1">
            <w:r w:rsidRPr="00007AD1">
              <w:rPr>
                <w:rStyle w:val="Kpr"/>
                <w:noProof/>
              </w:rPr>
              <w:t>6.10 Calibration Curve and Brier Score</w:t>
            </w:r>
            <w:r>
              <w:rPr>
                <w:noProof/>
                <w:webHidden/>
              </w:rPr>
              <w:tab/>
            </w:r>
            <w:r>
              <w:rPr>
                <w:noProof/>
                <w:webHidden/>
              </w:rPr>
              <w:fldChar w:fldCharType="begin"/>
            </w:r>
            <w:r>
              <w:rPr>
                <w:noProof/>
                <w:webHidden/>
              </w:rPr>
              <w:instrText xml:space="preserve"> PAGEREF _Toc232181484 \h </w:instrText>
            </w:r>
            <w:r>
              <w:rPr>
                <w:noProof/>
                <w:webHidden/>
              </w:rPr>
            </w:r>
            <w:r>
              <w:rPr>
                <w:noProof/>
                <w:webHidden/>
              </w:rPr>
              <w:fldChar w:fldCharType="separate"/>
            </w:r>
            <w:r>
              <w:rPr>
                <w:noProof/>
                <w:webHidden/>
              </w:rPr>
              <w:t>31</w:t>
            </w:r>
            <w:r>
              <w:rPr>
                <w:noProof/>
                <w:webHidden/>
              </w:rPr>
              <w:fldChar w:fldCharType="end"/>
            </w:r>
          </w:hyperlink>
        </w:p>
        <w:p w14:paraId="1763C089" w14:textId="3BE37CBD" w:rsidR="00CB32A9" w:rsidRDefault="00CB32A9">
          <w:pPr>
            <w:pStyle w:val="T1"/>
            <w:tabs>
              <w:tab w:val="right" w:leader="dot" w:pos="8630"/>
            </w:tabs>
            <w:rPr>
              <w:rFonts w:asciiTheme="minorHAnsi" w:eastAsiaTheme="minorEastAsia" w:hAnsiTheme="minorHAnsi" w:cstheme="minorBidi"/>
              <w:noProof/>
              <w:kern w:val="2"/>
              <w:lang w:val="tr-TR" w:eastAsia="tr-TR"/>
              <w14:ligatures w14:val="standardContextual"/>
            </w:rPr>
          </w:pPr>
          <w:hyperlink w:anchor="_Toc232181485" w:history="1">
            <w:r w:rsidRPr="00007AD1">
              <w:rPr>
                <w:rStyle w:val="Kpr"/>
                <w:noProof/>
              </w:rPr>
              <w:t>7. MODEL INTERPRETATION (EXPLAINABLE AI)</w:t>
            </w:r>
            <w:r>
              <w:rPr>
                <w:noProof/>
                <w:webHidden/>
              </w:rPr>
              <w:tab/>
            </w:r>
            <w:r>
              <w:rPr>
                <w:noProof/>
                <w:webHidden/>
              </w:rPr>
              <w:fldChar w:fldCharType="begin"/>
            </w:r>
            <w:r>
              <w:rPr>
                <w:noProof/>
                <w:webHidden/>
              </w:rPr>
              <w:instrText xml:space="preserve"> PAGEREF _Toc232181485 \h </w:instrText>
            </w:r>
            <w:r>
              <w:rPr>
                <w:noProof/>
                <w:webHidden/>
              </w:rPr>
            </w:r>
            <w:r>
              <w:rPr>
                <w:noProof/>
                <w:webHidden/>
              </w:rPr>
              <w:fldChar w:fldCharType="separate"/>
            </w:r>
            <w:r>
              <w:rPr>
                <w:noProof/>
                <w:webHidden/>
              </w:rPr>
              <w:t>32</w:t>
            </w:r>
            <w:r>
              <w:rPr>
                <w:noProof/>
                <w:webHidden/>
              </w:rPr>
              <w:fldChar w:fldCharType="end"/>
            </w:r>
          </w:hyperlink>
        </w:p>
        <w:p w14:paraId="68DE12D8" w14:textId="0FC2CF53"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86" w:history="1">
            <w:r w:rsidRPr="00007AD1">
              <w:rPr>
                <w:rStyle w:val="Kpr"/>
                <w:noProof/>
              </w:rPr>
              <w:t>7.1 Feature Importance (Gini)</w:t>
            </w:r>
            <w:r>
              <w:rPr>
                <w:noProof/>
                <w:webHidden/>
              </w:rPr>
              <w:tab/>
            </w:r>
            <w:r>
              <w:rPr>
                <w:noProof/>
                <w:webHidden/>
              </w:rPr>
              <w:fldChar w:fldCharType="begin"/>
            </w:r>
            <w:r>
              <w:rPr>
                <w:noProof/>
                <w:webHidden/>
              </w:rPr>
              <w:instrText xml:space="preserve"> PAGEREF _Toc232181486 \h </w:instrText>
            </w:r>
            <w:r>
              <w:rPr>
                <w:noProof/>
                <w:webHidden/>
              </w:rPr>
            </w:r>
            <w:r>
              <w:rPr>
                <w:noProof/>
                <w:webHidden/>
              </w:rPr>
              <w:fldChar w:fldCharType="separate"/>
            </w:r>
            <w:r>
              <w:rPr>
                <w:noProof/>
                <w:webHidden/>
              </w:rPr>
              <w:t>32</w:t>
            </w:r>
            <w:r>
              <w:rPr>
                <w:noProof/>
                <w:webHidden/>
              </w:rPr>
              <w:fldChar w:fldCharType="end"/>
            </w:r>
          </w:hyperlink>
        </w:p>
        <w:p w14:paraId="2A85E8D3" w14:textId="537F41CE"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87" w:history="1">
            <w:r w:rsidRPr="00007AD1">
              <w:rPr>
                <w:rStyle w:val="Kpr"/>
                <w:noProof/>
              </w:rPr>
              <w:t>7.2 SHAP Values</w:t>
            </w:r>
            <w:r>
              <w:rPr>
                <w:noProof/>
                <w:webHidden/>
              </w:rPr>
              <w:tab/>
            </w:r>
            <w:r>
              <w:rPr>
                <w:noProof/>
                <w:webHidden/>
              </w:rPr>
              <w:fldChar w:fldCharType="begin"/>
            </w:r>
            <w:r>
              <w:rPr>
                <w:noProof/>
                <w:webHidden/>
              </w:rPr>
              <w:instrText xml:space="preserve"> PAGEREF _Toc232181487 \h </w:instrText>
            </w:r>
            <w:r>
              <w:rPr>
                <w:noProof/>
                <w:webHidden/>
              </w:rPr>
            </w:r>
            <w:r>
              <w:rPr>
                <w:noProof/>
                <w:webHidden/>
              </w:rPr>
              <w:fldChar w:fldCharType="separate"/>
            </w:r>
            <w:r>
              <w:rPr>
                <w:noProof/>
                <w:webHidden/>
              </w:rPr>
              <w:t>33</w:t>
            </w:r>
            <w:r>
              <w:rPr>
                <w:noProof/>
                <w:webHidden/>
              </w:rPr>
              <w:fldChar w:fldCharType="end"/>
            </w:r>
          </w:hyperlink>
        </w:p>
        <w:p w14:paraId="6E419FE5" w14:textId="789E7B40"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88" w:history="1">
            <w:r w:rsidRPr="00007AD1">
              <w:rPr>
                <w:rStyle w:val="Kpr"/>
                <w:noProof/>
              </w:rPr>
              <w:t>7.3 Permutation Importance</w:t>
            </w:r>
            <w:r>
              <w:rPr>
                <w:noProof/>
                <w:webHidden/>
              </w:rPr>
              <w:tab/>
            </w:r>
            <w:r>
              <w:rPr>
                <w:noProof/>
                <w:webHidden/>
              </w:rPr>
              <w:fldChar w:fldCharType="begin"/>
            </w:r>
            <w:r>
              <w:rPr>
                <w:noProof/>
                <w:webHidden/>
              </w:rPr>
              <w:instrText xml:space="preserve"> PAGEREF _Toc232181488 \h </w:instrText>
            </w:r>
            <w:r>
              <w:rPr>
                <w:noProof/>
                <w:webHidden/>
              </w:rPr>
            </w:r>
            <w:r>
              <w:rPr>
                <w:noProof/>
                <w:webHidden/>
              </w:rPr>
              <w:fldChar w:fldCharType="separate"/>
            </w:r>
            <w:r>
              <w:rPr>
                <w:noProof/>
                <w:webHidden/>
              </w:rPr>
              <w:t>37</w:t>
            </w:r>
            <w:r>
              <w:rPr>
                <w:noProof/>
                <w:webHidden/>
              </w:rPr>
              <w:fldChar w:fldCharType="end"/>
            </w:r>
          </w:hyperlink>
        </w:p>
        <w:p w14:paraId="66A00BB3" w14:textId="43C766D2"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89" w:history="1">
            <w:r w:rsidRPr="00007AD1">
              <w:rPr>
                <w:rStyle w:val="Kpr"/>
                <w:noProof/>
              </w:rPr>
              <w:t>7.4 Partial Dependence Plots</w:t>
            </w:r>
            <w:r>
              <w:rPr>
                <w:noProof/>
                <w:webHidden/>
              </w:rPr>
              <w:tab/>
            </w:r>
            <w:r>
              <w:rPr>
                <w:noProof/>
                <w:webHidden/>
              </w:rPr>
              <w:fldChar w:fldCharType="begin"/>
            </w:r>
            <w:r>
              <w:rPr>
                <w:noProof/>
                <w:webHidden/>
              </w:rPr>
              <w:instrText xml:space="preserve"> PAGEREF _Toc232181489 \h </w:instrText>
            </w:r>
            <w:r>
              <w:rPr>
                <w:noProof/>
                <w:webHidden/>
              </w:rPr>
            </w:r>
            <w:r>
              <w:rPr>
                <w:noProof/>
                <w:webHidden/>
              </w:rPr>
              <w:fldChar w:fldCharType="separate"/>
            </w:r>
            <w:r>
              <w:rPr>
                <w:noProof/>
                <w:webHidden/>
              </w:rPr>
              <w:t>38</w:t>
            </w:r>
            <w:r>
              <w:rPr>
                <w:noProof/>
                <w:webHidden/>
              </w:rPr>
              <w:fldChar w:fldCharType="end"/>
            </w:r>
          </w:hyperlink>
        </w:p>
        <w:p w14:paraId="24EDC771" w14:textId="1606A5BB"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90" w:history="1">
            <w:r w:rsidRPr="00007AD1">
              <w:rPr>
                <w:rStyle w:val="Kpr"/>
                <w:noProof/>
              </w:rPr>
              <w:t>7.5 Clinical Interpretation</w:t>
            </w:r>
            <w:r>
              <w:rPr>
                <w:noProof/>
                <w:webHidden/>
              </w:rPr>
              <w:tab/>
            </w:r>
            <w:r>
              <w:rPr>
                <w:noProof/>
                <w:webHidden/>
              </w:rPr>
              <w:fldChar w:fldCharType="begin"/>
            </w:r>
            <w:r>
              <w:rPr>
                <w:noProof/>
                <w:webHidden/>
              </w:rPr>
              <w:instrText xml:space="preserve"> PAGEREF _Toc232181490 \h </w:instrText>
            </w:r>
            <w:r>
              <w:rPr>
                <w:noProof/>
                <w:webHidden/>
              </w:rPr>
            </w:r>
            <w:r>
              <w:rPr>
                <w:noProof/>
                <w:webHidden/>
              </w:rPr>
              <w:fldChar w:fldCharType="separate"/>
            </w:r>
            <w:r>
              <w:rPr>
                <w:noProof/>
                <w:webHidden/>
              </w:rPr>
              <w:t>40</w:t>
            </w:r>
            <w:r>
              <w:rPr>
                <w:noProof/>
                <w:webHidden/>
              </w:rPr>
              <w:fldChar w:fldCharType="end"/>
            </w:r>
          </w:hyperlink>
        </w:p>
        <w:p w14:paraId="510905BA" w14:textId="5676E100" w:rsidR="00CB32A9" w:rsidRDefault="00CB32A9">
          <w:pPr>
            <w:pStyle w:val="T1"/>
            <w:tabs>
              <w:tab w:val="right" w:leader="dot" w:pos="8630"/>
            </w:tabs>
            <w:rPr>
              <w:rFonts w:asciiTheme="minorHAnsi" w:eastAsiaTheme="minorEastAsia" w:hAnsiTheme="minorHAnsi" w:cstheme="minorBidi"/>
              <w:noProof/>
              <w:kern w:val="2"/>
              <w:lang w:val="tr-TR" w:eastAsia="tr-TR"/>
              <w14:ligatures w14:val="standardContextual"/>
            </w:rPr>
          </w:pPr>
          <w:hyperlink w:anchor="_Toc232181491" w:history="1">
            <w:r w:rsidRPr="00007AD1">
              <w:rPr>
                <w:rStyle w:val="Kpr"/>
                <w:noProof/>
              </w:rPr>
              <w:t>8. RESULTS AND DISCUSSION</w:t>
            </w:r>
            <w:r>
              <w:rPr>
                <w:noProof/>
                <w:webHidden/>
              </w:rPr>
              <w:tab/>
            </w:r>
            <w:r>
              <w:rPr>
                <w:noProof/>
                <w:webHidden/>
              </w:rPr>
              <w:fldChar w:fldCharType="begin"/>
            </w:r>
            <w:r>
              <w:rPr>
                <w:noProof/>
                <w:webHidden/>
              </w:rPr>
              <w:instrText xml:space="preserve"> PAGEREF _Toc232181491 \h </w:instrText>
            </w:r>
            <w:r>
              <w:rPr>
                <w:noProof/>
                <w:webHidden/>
              </w:rPr>
            </w:r>
            <w:r>
              <w:rPr>
                <w:noProof/>
                <w:webHidden/>
              </w:rPr>
              <w:fldChar w:fldCharType="separate"/>
            </w:r>
            <w:r>
              <w:rPr>
                <w:noProof/>
                <w:webHidden/>
              </w:rPr>
              <w:t>40</w:t>
            </w:r>
            <w:r>
              <w:rPr>
                <w:noProof/>
                <w:webHidden/>
              </w:rPr>
              <w:fldChar w:fldCharType="end"/>
            </w:r>
          </w:hyperlink>
        </w:p>
        <w:p w14:paraId="622D9BF1" w14:textId="5E17010D"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92" w:history="1">
            <w:r w:rsidRPr="00007AD1">
              <w:rPr>
                <w:rStyle w:val="Kpr"/>
                <w:noProof/>
              </w:rPr>
              <w:t>8.1 Final Model Selection</w:t>
            </w:r>
            <w:r>
              <w:rPr>
                <w:noProof/>
                <w:webHidden/>
              </w:rPr>
              <w:tab/>
            </w:r>
            <w:r>
              <w:rPr>
                <w:noProof/>
                <w:webHidden/>
              </w:rPr>
              <w:fldChar w:fldCharType="begin"/>
            </w:r>
            <w:r>
              <w:rPr>
                <w:noProof/>
                <w:webHidden/>
              </w:rPr>
              <w:instrText xml:space="preserve"> PAGEREF _Toc232181492 \h </w:instrText>
            </w:r>
            <w:r>
              <w:rPr>
                <w:noProof/>
                <w:webHidden/>
              </w:rPr>
            </w:r>
            <w:r>
              <w:rPr>
                <w:noProof/>
                <w:webHidden/>
              </w:rPr>
              <w:fldChar w:fldCharType="separate"/>
            </w:r>
            <w:r>
              <w:rPr>
                <w:noProof/>
                <w:webHidden/>
              </w:rPr>
              <w:t>40</w:t>
            </w:r>
            <w:r>
              <w:rPr>
                <w:noProof/>
                <w:webHidden/>
              </w:rPr>
              <w:fldChar w:fldCharType="end"/>
            </w:r>
          </w:hyperlink>
        </w:p>
        <w:p w14:paraId="0AC4518F" w14:textId="3EE77058"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93" w:history="1">
            <w:r w:rsidRPr="00007AD1">
              <w:rPr>
                <w:rStyle w:val="Kpr"/>
                <w:noProof/>
              </w:rPr>
              <w:t>8.2 Performance Metrics Summary</w:t>
            </w:r>
            <w:r>
              <w:rPr>
                <w:noProof/>
                <w:webHidden/>
              </w:rPr>
              <w:tab/>
            </w:r>
            <w:r>
              <w:rPr>
                <w:noProof/>
                <w:webHidden/>
              </w:rPr>
              <w:fldChar w:fldCharType="begin"/>
            </w:r>
            <w:r>
              <w:rPr>
                <w:noProof/>
                <w:webHidden/>
              </w:rPr>
              <w:instrText xml:space="preserve"> PAGEREF _Toc232181493 \h </w:instrText>
            </w:r>
            <w:r>
              <w:rPr>
                <w:noProof/>
                <w:webHidden/>
              </w:rPr>
            </w:r>
            <w:r>
              <w:rPr>
                <w:noProof/>
                <w:webHidden/>
              </w:rPr>
              <w:fldChar w:fldCharType="separate"/>
            </w:r>
            <w:r>
              <w:rPr>
                <w:noProof/>
                <w:webHidden/>
              </w:rPr>
              <w:t>41</w:t>
            </w:r>
            <w:r>
              <w:rPr>
                <w:noProof/>
                <w:webHidden/>
              </w:rPr>
              <w:fldChar w:fldCharType="end"/>
            </w:r>
          </w:hyperlink>
        </w:p>
        <w:p w14:paraId="287988BB" w14:textId="218F152F"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94" w:history="1">
            <w:r w:rsidRPr="00007AD1">
              <w:rPr>
                <w:rStyle w:val="Kpr"/>
                <w:noProof/>
              </w:rPr>
              <w:t>8.3 Meeting Project Objectives</w:t>
            </w:r>
            <w:r>
              <w:rPr>
                <w:noProof/>
                <w:webHidden/>
              </w:rPr>
              <w:tab/>
            </w:r>
            <w:r>
              <w:rPr>
                <w:noProof/>
                <w:webHidden/>
              </w:rPr>
              <w:fldChar w:fldCharType="begin"/>
            </w:r>
            <w:r>
              <w:rPr>
                <w:noProof/>
                <w:webHidden/>
              </w:rPr>
              <w:instrText xml:space="preserve"> PAGEREF _Toc232181494 \h </w:instrText>
            </w:r>
            <w:r>
              <w:rPr>
                <w:noProof/>
                <w:webHidden/>
              </w:rPr>
            </w:r>
            <w:r>
              <w:rPr>
                <w:noProof/>
                <w:webHidden/>
              </w:rPr>
              <w:fldChar w:fldCharType="separate"/>
            </w:r>
            <w:r>
              <w:rPr>
                <w:noProof/>
                <w:webHidden/>
              </w:rPr>
              <w:t>41</w:t>
            </w:r>
            <w:r>
              <w:rPr>
                <w:noProof/>
                <w:webHidden/>
              </w:rPr>
              <w:fldChar w:fldCharType="end"/>
            </w:r>
          </w:hyperlink>
        </w:p>
        <w:p w14:paraId="597F4719" w14:textId="0A82060C"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95" w:history="1">
            <w:r w:rsidRPr="00007AD1">
              <w:rPr>
                <w:rStyle w:val="Kpr"/>
                <w:noProof/>
              </w:rPr>
              <w:t>8.4 Comparison with Literature</w:t>
            </w:r>
            <w:r>
              <w:rPr>
                <w:noProof/>
                <w:webHidden/>
              </w:rPr>
              <w:tab/>
            </w:r>
            <w:r>
              <w:rPr>
                <w:noProof/>
                <w:webHidden/>
              </w:rPr>
              <w:fldChar w:fldCharType="begin"/>
            </w:r>
            <w:r>
              <w:rPr>
                <w:noProof/>
                <w:webHidden/>
              </w:rPr>
              <w:instrText xml:space="preserve"> PAGEREF _Toc232181495 \h </w:instrText>
            </w:r>
            <w:r>
              <w:rPr>
                <w:noProof/>
                <w:webHidden/>
              </w:rPr>
            </w:r>
            <w:r>
              <w:rPr>
                <w:noProof/>
                <w:webHidden/>
              </w:rPr>
              <w:fldChar w:fldCharType="separate"/>
            </w:r>
            <w:r>
              <w:rPr>
                <w:noProof/>
                <w:webHidden/>
              </w:rPr>
              <w:t>42</w:t>
            </w:r>
            <w:r>
              <w:rPr>
                <w:noProof/>
                <w:webHidden/>
              </w:rPr>
              <w:fldChar w:fldCharType="end"/>
            </w:r>
          </w:hyperlink>
        </w:p>
        <w:p w14:paraId="02D769C5" w14:textId="50342C61"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96" w:history="1">
            <w:r w:rsidRPr="00007AD1">
              <w:rPr>
                <w:rStyle w:val="Kpr"/>
                <w:noProof/>
              </w:rPr>
              <w:t>8.5 Strengths and Limitations</w:t>
            </w:r>
            <w:r>
              <w:rPr>
                <w:noProof/>
                <w:webHidden/>
              </w:rPr>
              <w:tab/>
            </w:r>
            <w:r>
              <w:rPr>
                <w:noProof/>
                <w:webHidden/>
              </w:rPr>
              <w:fldChar w:fldCharType="begin"/>
            </w:r>
            <w:r>
              <w:rPr>
                <w:noProof/>
                <w:webHidden/>
              </w:rPr>
              <w:instrText xml:space="preserve"> PAGEREF _Toc232181496 \h </w:instrText>
            </w:r>
            <w:r>
              <w:rPr>
                <w:noProof/>
                <w:webHidden/>
              </w:rPr>
            </w:r>
            <w:r>
              <w:rPr>
                <w:noProof/>
                <w:webHidden/>
              </w:rPr>
              <w:fldChar w:fldCharType="separate"/>
            </w:r>
            <w:r>
              <w:rPr>
                <w:noProof/>
                <w:webHidden/>
              </w:rPr>
              <w:t>42</w:t>
            </w:r>
            <w:r>
              <w:rPr>
                <w:noProof/>
                <w:webHidden/>
              </w:rPr>
              <w:fldChar w:fldCharType="end"/>
            </w:r>
          </w:hyperlink>
        </w:p>
        <w:p w14:paraId="1D015C52" w14:textId="543EA9EC" w:rsidR="00CB32A9" w:rsidRDefault="00CB32A9">
          <w:pPr>
            <w:pStyle w:val="T1"/>
            <w:tabs>
              <w:tab w:val="right" w:leader="dot" w:pos="8630"/>
            </w:tabs>
            <w:rPr>
              <w:rFonts w:asciiTheme="minorHAnsi" w:eastAsiaTheme="minorEastAsia" w:hAnsiTheme="minorHAnsi" w:cstheme="minorBidi"/>
              <w:noProof/>
              <w:kern w:val="2"/>
              <w:lang w:val="tr-TR" w:eastAsia="tr-TR"/>
              <w14:ligatures w14:val="standardContextual"/>
            </w:rPr>
          </w:pPr>
          <w:hyperlink w:anchor="_Toc232181497" w:history="1">
            <w:r w:rsidRPr="00007AD1">
              <w:rPr>
                <w:rStyle w:val="Kpr"/>
                <w:noProof/>
              </w:rPr>
              <w:t>9. DEPLOYMENT AND DEMO</w:t>
            </w:r>
            <w:r>
              <w:rPr>
                <w:noProof/>
                <w:webHidden/>
              </w:rPr>
              <w:tab/>
            </w:r>
            <w:r>
              <w:rPr>
                <w:noProof/>
                <w:webHidden/>
              </w:rPr>
              <w:fldChar w:fldCharType="begin"/>
            </w:r>
            <w:r>
              <w:rPr>
                <w:noProof/>
                <w:webHidden/>
              </w:rPr>
              <w:instrText xml:space="preserve"> PAGEREF _Toc232181497 \h </w:instrText>
            </w:r>
            <w:r>
              <w:rPr>
                <w:noProof/>
                <w:webHidden/>
              </w:rPr>
            </w:r>
            <w:r>
              <w:rPr>
                <w:noProof/>
                <w:webHidden/>
              </w:rPr>
              <w:fldChar w:fldCharType="separate"/>
            </w:r>
            <w:r>
              <w:rPr>
                <w:noProof/>
                <w:webHidden/>
              </w:rPr>
              <w:t>43</w:t>
            </w:r>
            <w:r>
              <w:rPr>
                <w:noProof/>
                <w:webHidden/>
              </w:rPr>
              <w:fldChar w:fldCharType="end"/>
            </w:r>
          </w:hyperlink>
        </w:p>
        <w:p w14:paraId="583F80A5" w14:textId="24387486"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98" w:history="1">
            <w:r w:rsidRPr="00007AD1">
              <w:rPr>
                <w:rStyle w:val="Kpr"/>
                <w:noProof/>
              </w:rPr>
              <w:t>9.1 Model Persistence</w:t>
            </w:r>
            <w:r>
              <w:rPr>
                <w:noProof/>
                <w:webHidden/>
              </w:rPr>
              <w:tab/>
            </w:r>
            <w:r>
              <w:rPr>
                <w:noProof/>
                <w:webHidden/>
              </w:rPr>
              <w:fldChar w:fldCharType="begin"/>
            </w:r>
            <w:r>
              <w:rPr>
                <w:noProof/>
                <w:webHidden/>
              </w:rPr>
              <w:instrText xml:space="preserve"> PAGEREF _Toc232181498 \h </w:instrText>
            </w:r>
            <w:r>
              <w:rPr>
                <w:noProof/>
                <w:webHidden/>
              </w:rPr>
            </w:r>
            <w:r>
              <w:rPr>
                <w:noProof/>
                <w:webHidden/>
              </w:rPr>
              <w:fldChar w:fldCharType="separate"/>
            </w:r>
            <w:r>
              <w:rPr>
                <w:noProof/>
                <w:webHidden/>
              </w:rPr>
              <w:t>43</w:t>
            </w:r>
            <w:r>
              <w:rPr>
                <w:noProof/>
                <w:webHidden/>
              </w:rPr>
              <w:fldChar w:fldCharType="end"/>
            </w:r>
          </w:hyperlink>
        </w:p>
        <w:p w14:paraId="17371608" w14:textId="7F01536D"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499" w:history="1">
            <w:r w:rsidRPr="00007AD1">
              <w:rPr>
                <w:rStyle w:val="Kpr"/>
                <w:noProof/>
              </w:rPr>
              <w:t>9.2 New Patient Prediction Demo</w:t>
            </w:r>
            <w:r>
              <w:rPr>
                <w:noProof/>
                <w:webHidden/>
              </w:rPr>
              <w:tab/>
            </w:r>
            <w:r>
              <w:rPr>
                <w:noProof/>
                <w:webHidden/>
              </w:rPr>
              <w:fldChar w:fldCharType="begin"/>
            </w:r>
            <w:r>
              <w:rPr>
                <w:noProof/>
                <w:webHidden/>
              </w:rPr>
              <w:instrText xml:space="preserve"> PAGEREF _Toc232181499 \h </w:instrText>
            </w:r>
            <w:r>
              <w:rPr>
                <w:noProof/>
                <w:webHidden/>
              </w:rPr>
            </w:r>
            <w:r>
              <w:rPr>
                <w:noProof/>
                <w:webHidden/>
              </w:rPr>
              <w:fldChar w:fldCharType="separate"/>
            </w:r>
            <w:r>
              <w:rPr>
                <w:noProof/>
                <w:webHidden/>
              </w:rPr>
              <w:t>43</w:t>
            </w:r>
            <w:r>
              <w:rPr>
                <w:noProof/>
                <w:webHidden/>
              </w:rPr>
              <w:fldChar w:fldCharType="end"/>
            </w:r>
          </w:hyperlink>
        </w:p>
        <w:p w14:paraId="3754ED73" w14:textId="6CBA4DB3"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500" w:history="1">
            <w:r w:rsidRPr="00007AD1">
              <w:rPr>
                <w:rStyle w:val="Kpr"/>
                <w:noProof/>
              </w:rPr>
              <w:t>9.3 Production Considerations</w:t>
            </w:r>
            <w:r>
              <w:rPr>
                <w:noProof/>
                <w:webHidden/>
              </w:rPr>
              <w:tab/>
            </w:r>
            <w:r>
              <w:rPr>
                <w:noProof/>
                <w:webHidden/>
              </w:rPr>
              <w:fldChar w:fldCharType="begin"/>
            </w:r>
            <w:r>
              <w:rPr>
                <w:noProof/>
                <w:webHidden/>
              </w:rPr>
              <w:instrText xml:space="preserve"> PAGEREF _Toc232181500 \h </w:instrText>
            </w:r>
            <w:r>
              <w:rPr>
                <w:noProof/>
                <w:webHidden/>
              </w:rPr>
            </w:r>
            <w:r>
              <w:rPr>
                <w:noProof/>
                <w:webHidden/>
              </w:rPr>
              <w:fldChar w:fldCharType="separate"/>
            </w:r>
            <w:r>
              <w:rPr>
                <w:noProof/>
                <w:webHidden/>
              </w:rPr>
              <w:t>44</w:t>
            </w:r>
            <w:r>
              <w:rPr>
                <w:noProof/>
                <w:webHidden/>
              </w:rPr>
              <w:fldChar w:fldCharType="end"/>
            </w:r>
          </w:hyperlink>
        </w:p>
        <w:p w14:paraId="502625A0" w14:textId="3CD3D2A1" w:rsidR="00CB32A9" w:rsidRDefault="00CB32A9">
          <w:pPr>
            <w:pStyle w:val="T1"/>
            <w:tabs>
              <w:tab w:val="right" w:leader="dot" w:pos="8630"/>
            </w:tabs>
            <w:rPr>
              <w:rFonts w:asciiTheme="minorHAnsi" w:eastAsiaTheme="minorEastAsia" w:hAnsiTheme="minorHAnsi" w:cstheme="minorBidi"/>
              <w:noProof/>
              <w:kern w:val="2"/>
              <w:lang w:val="tr-TR" w:eastAsia="tr-TR"/>
              <w14:ligatures w14:val="standardContextual"/>
            </w:rPr>
          </w:pPr>
          <w:hyperlink w:anchor="_Toc232181501" w:history="1">
            <w:r w:rsidRPr="00007AD1">
              <w:rPr>
                <w:rStyle w:val="Kpr"/>
                <w:noProof/>
              </w:rPr>
              <w:t>10. CONCLUSION AND FUTURE WORK</w:t>
            </w:r>
            <w:r>
              <w:rPr>
                <w:noProof/>
                <w:webHidden/>
              </w:rPr>
              <w:tab/>
            </w:r>
            <w:r>
              <w:rPr>
                <w:noProof/>
                <w:webHidden/>
              </w:rPr>
              <w:fldChar w:fldCharType="begin"/>
            </w:r>
            <w:r>
              <w:rPr>
                <w:noProof/>
                <w:webHidden/>
              </w:rPr>
              <w:instrText xml:space="preserve"> PAGEREF _Toc232181501 \h </w:instrText>
            </w:r>
            <w:r>
              <w:rPr>
                <w:noProof/>
                <w:webHidden/>
              </w:rPr>
            </w:r>
            <w:r>
              <w:rPr>
                <w:noProof/>
                <w:webHidden/>
              </w:rPr>
              <w:fldChar w:fldCharType="separate"/>
            </w:r>
            <w:r>
              <w:rPr>
                <w:noProof/>
                <w:webHidden/>
              </w:rPr>
              <w:t>44</w:t>
            </w:r>
            <w:r>
              <w:rPr>
                <w:noProof/>
                <w:webHidden/>
              </w:rPr>
              <w:fldChar w:fldCharType="end"/>
            </w:r>
          </w:hyperlink>
        </w:p>
        <w:p w14:paraId="627E4496" w14:textId="48F5258E"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502" w:history="1">
            <w:r w:rsidRPr="00007AD1">
              <w:rPr>
                <w:rStyle w:val="Kpr"/>
                <w:noProof/>
              </w:rPr>
              <w:t>10.1 Summary of Achievements</w:t>
            </w:r>
            <w:r>
              <w:rPr>
                <w:noProof/>
                <w:webHidden/>
              </w:rPr>
              <w:tab/>
            </w:r>
            <w:r>
              <w:rPr>
                <w:noProof/>
                <w:webHidden/>
              </w:rPr>
              <w:fldChar w:fldCharType="begin"/>
            </w:r>
            <w:r>
              <w:rPr>
                <w:noProof/>
                <w:webHidden/>
              </w:rPr>
              <w:instrText xml:space="preserve"> PAGEREF _Toc232181502 \h </w:instrText>
            </w:r>
            <w:r>
              <w:rPr>
                <w:noProof/>
                <w:webHidden/>
              </w:rPr>
            </w:r>
            <w:r>
              <w:rPr>
                <w:noProof/>
                <w:webHidden/>
              </w:rPr>
              <w:fldChar w:fldCharType="separate"/>
            </w:r>
            <w:r>
              <w:rPr>
                <w:noProof/>
                <w:webHidden/>
              </w:rPr>
              <w:t>44</w:t>
            </w:r>
            <w:r>
              <w:rPr>
                <w:noProof/>
                <w:webHidden/>
              </w:rPr>
              <w:fldChar w:fldCharType="end"/>
            </w:r>
          </w:hyperlink>
        </w:p>
        <w:p w14:paraId="211A2A0D" w14:textId="684B04B9"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503" w:history="1">
            <w:r w:rsidRPr="00007AD1">
              <w:rPr>
                <w:rStyle w:val="Kpr"/>
                <w:noProof/>
              </w:rPr>
              <w:t>10.2 Lessons Learned</w:t>
            </w:r>
            <w:r>
              <w:rPr>
                <w:noProof/>
                <w:webHidden/>
              </w:rPr>
              <w:tab/>
            </w:r>
            <w:r>
              <w:rPr>
                <w:noProof/>
                <w:webHidden/>
              </w:rPr>
              <w:fldChar w:fldCharType="begin"/>
            </w:r>
            <w:r>
              <w:rPr>
                <w:noProof/>
                <w:webHidden/>
              </w:rPr>
              <w:instrText xml:space="preserve"> PAGEREF _Toc232181503 \h </w:instrText>
            </w:r>
            <w:r>
              <w:rPr>
                <w:noProof/>
                <w:webHidden/>
              </w:rPr>
            </w:r>
            <w:r>
              <w:rPr>
                <w:noProof/>
                <w:webHidden/>
              </w:rPr>
              <w:fldChar w:fldCharType="separate"/>
            </w:r>
            <w:r>
              <w:rPr>
                <w:noProof/>
                <w:webHidden/>
              </w:rPr>
              <w:t>45</w:t>
            </w:r>
            <w:r>
              <w:rPr>
                <w:noProof/>
                <w:webHidden/>
              </w:rPr>
              <w:fldChar w:fldCharType="end"/>
            </w:r>
          </w:hyperlink>
        </w:p>
        <w:p w14:paraId="03CBFC5C" w14:textId="42BF8345"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504" w:history="1">
            <w:r w:rsidRPr="00007AD1">
              <w:rPr>
                <w:rStyle w:val="Kpr"/>
                <w:noProof/>
              </w:rPr>
              <w:t>10.3 Future Work</w:t>
            </w:r>
            <w:r>
              <w:rPr>
                <w:noProof/>
                <w:webHidden/>
              </w:rPr>
              <w:tab/>
            </w:r>
            <w:r>
              <w:rPr>
                <w:noProof/>
                <w:webHidden/>
              </w:rPr>
              <w:fldChar w:fldCharType="begin"/>
            </w:r>
            <w:r>
              <w:rPr>
                <w:noProof/>
                <w:webHidden/>
              </w:rPr>
              <w:instrText xml:space="preserve"> PAGEREF _Toc232181504 \h </w:instrText>
            </w:r>
            <w:r>
              <w:rPr>
                <w:noProof/>
                <w:webHidden/>
              </w:rPr>
            </w:r>
            <w:r>
              <w:rPr>
                <w:noProof/>
                <w:webHidden/>
              </w:rPr>
              <w:fldChar w:fldCharType="separate"/>
            </w:r>
            <w:r>
              <w:rPr>
                <w:noProof/>
                <w:webHidden/>
              </w:rPr>
              <w:t>45</w:t>
            </w:r>
            <w:r>
              <w:rPr>
                <w:noProof/>
                <w:webHidden/>
              </w:rPr>
              <w:fldChar w:fldCharType="end"/>
            </w:r>
          </w:hyperlink>
        </w:p>
        <w:p w14:paraId="439CFB69" w14:textId="6AA33A0A" w:rsidR="00CB32A9" w:rsidRDefault="00CB32A9">
          <w:pPr>
            <w:pStyle w:val="T1"/>
            <w:tabs>
              <w:tab w:val="right" w:leader="dot" w:pos="8630"/>
            </w:tabs>
            <w:rPr>
              <w:rFonts w:asciiTheme="minorHAnsi" w:eastAsiaTheme="minorEastAsia" w:hAnsiTheme="minorHAnsi" w:cstheme="minorBidi"/>
              <w:noProof/>
              <w:kern w:val="2"/>
              <w:lang w:val="tr-TR" w:eastAsia="tr-TR"/>
              <w14:ligatures w14:val="standardContextual"/>
            </w:rPr>
          </w:pPr>
          <w:hyperlink w:anchor="_Toc232181505" w:history="1">
            <w:r w:rsidRPr="00007AD1">
              <w:rPr>
                <w:rStyle w:val="Kpr"/>
                <w:noProof/>
              </w:rPr>
              <w:t>REFERENCES</w:t>
            </w:r>
            <w:r>
              <w:rPr>
                <w:noProof/>
                <w:webHidden/>
              </w:rPr>
              <w:tab/>
            </w:r>
            <w:r>
              <w:rPr>
                <w:noProof/>
                <w:webHidden/>
              </w:rPr>
              <w:fldChar w:fldCharType="begin"/>
            </w:r>
            <w:r>
              <w:rPr>
                <w:noProof/>
                <w:webHidden/>
              </w:rPr>
              <w:instrText xml:space="preserve"> PAGEREF _Toc232181505 \h </w:instrText>
            </w:r>
            <w:r>
              <w:rPr>
                <w:noProof/>
                <w:webHidden/>
              </w:rPr>
            </w:r>
            <w:r>
              <w:rPr>
                <w:noProof/>
                <w:webHidden/>
              </w:rPr>
              <w:fldChar w:fldCharType="separate"/>
            </w:r>
            <w:r>
              <w:rPr>
                <w:noProof/>
                <w:webHidden/>
              </w:rPr>
              <w:t>46</w:t>
            </w:r>
            <w:r>
              <w:rPr>
                <w:noProof/>
                <w:webHidden/>
              </w:rPr>
              <w:fldChar w:fldCharType="end"/>
            </w:r>
          </w:hyperlink>
        </w:p>
        <w:p w14:paraId="7865C881" w14:textId="17489BCC" w:rsidR="00CB32A9" w:rsidRDefault="00CB32A9">
          <w:pPr>
            <w:pStyle w:val="T1"/>
            <w:tabs>
              <w:tab w:val="right" w:leader="dot" w:pos="8630"/>
            </w:tabs>
            <w:rPr>
              <w:rFonts w:asciiTheme="minorHAnsi" w:eastAsiaTheme="minorEastAsia" w:hAnsiTheme="minorHAnsi" w:cstheme="minorBidi"/>
              <w:noProof/>
              <w:kern w:val="2"/>
              <w:lang w:val="tr-TR" w:eastAsia="tr-TR"/>
              <w14:ligatures w14:val="standardContextual"/>
            </w:rPr>
          </w:pPr>
          <w:hyperlink w:anchor="_Toc232181506" w:history="1">
            <w:r w:rsidRPr="00007AD1">
              <w:rPr>
                <w:rStyle w:val="Kpr"/>
                <w:noProof/>
              </w:rPr>
              <w:t>APPENDICES</w:t>
            </w:r>
            <w:r>
              <w:rPr>
                <w:noProof/>
                <w:webHidden/>
              </w:rPr>
              <w:tab/>
            </w:r>
            <w:r>
              <w:rPr>
                <w:noProof/>
                <w:webHidden/>
              </w:rPr>
              <w:fldChar w:fldCharType="begin"/>
            </w:r>
            <w:r>
              <w:rPr>
                <w:noProof/>
                <w:webHidden/>
              </w:rPr>
              <w:instrText xml:space="preserve"> PAGEREF _Toc232181506 \h </w:instrText>
            </w:r>
            <w:r>
              <w:rPr>
                <w:noProof/>
                <w:webHidden/>
              </w:rPr>
            </w:r>
            <w:r>
              <w:rPr>
                <w:noProof/>
                <w:webHidden/>
              </w:rPr>
              <w:fldChar w:fldCharType="separate"/>
            </w:r>
            <w:r>
              <w:rPr>
                <w:noProof/>
                <w:webHidden/>
              </w:rPr>
              <w:t>47</w:t>
            </w:r>
            <w:r>
              <w:rPr>
                <w:noProof/>
                <w:webHidden/>
              </w:rPr>
              <w:fldChar w:fldCharType="end"/>
            </w:r>
          </w:hyperlink>
        </w:p>
        <w:p w14:paraId="73C9E323" w14:textId="7013B2EF"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507" w:history="1">
            <w:r w:rsidRPr="00007AD1">
              <w:rPr>
                <w:rStyle w:val="Kpr"/>
                <w:noProof/>
              </w:rPr>
              <w:t>Appendix A. Code Listings</w:t>
            </w:r>
            <w:r>
              <w:rPr>
                <w:noProof/>
                <w:webHidden/>
              </w:rPr>
              <w:tab/>
            </w:r>
            <w:r>
              <w:rPr>
                <w:noProof/>
                <w:webHidden/>
              </w:rPr>
              <w:fldChar w:fldCharType="begin"/>
            </w:r>
            <w:r>
              <w:rPr>
                <w:noProof/>
                <w:webHidden/>
              </w:rPr>
              <w:instrText xml:space="preserve"> PAGEREF _Toc232181507 \h </w:instrText>
            </w:r>
            <w:r>
              <w:rPr>
                <w:noProof/>
                <w:webHidden/>
              </w:rPr>
            </w:r>
            <w:r>
              <w:rPr>
                <w:noProof/>
                <w:webHidden/>
              </w:rPr>
              <w:fldChar w:fldCharType="separate"/>
            </w:r>
            <w:r>
              <w:rPr>
                <w:noProof/>
                <w:webHidden/>
              </w:rPr>
              <w:t>47</w:t>
            </w:r>
            <w:r>
              <w:rPr>
                <w:noProof/>
                <w:webHidden/>
              </w:rPr>
              <w:fldChar w:fldCharType="end"/>
            </w:r>
          </w:hyperlink>
        </w:p>
        <w:p w14:paraId="231BB3AC" w14:textId="1107206F"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508" w:history="1">
            <w:r w:rsidRPr="00007AD1">
              <w:rPr>
                <w:rStyle w:val="Kpr"/>
                <w:noProof/>
              </w:rPr>
              <w:t>Appendix B. All Visualizations</w:t>
            </w:r>
            <w:r>
              <w:rPr>
                <w:noProof/>
                <w:webHidden/>
              </w:rPr>
              <w:tab/>
            </w:r>
            <w:r>
              <w:rPr>
                <w:noProof/>
                <w:webHidden/>
              </w:rPr>
              <w:fldChar w:fldCharType="begin"/>
            </w:r>
            <w:r>
              <w:rPr>
                <w:noProof/>
                <w:webHidden/>
              </w:rPr>
              <w:instrText xml:space="preserve"> PAGEREF _Toc232181508 \h </w:instrText>
            </w:r>
            <w:r>
              <w:rPr>
                <w:noProof/>
                <w:webHidden/>
              </w:rPr>
            </w:r>
            <w:r>
              <w:rPr>
                <w:noProof/>
                <w:webHidden/>
              </w:rPr>
              <w:fldChar w:fldCharType="separate"/>
            </w:r>
            <w:r>
              <w:rPr>
                <w:noProof/>
                <w:webHidden/>
              </w:rPr>
              <w:t>47</w:t>
            </w:r>
            <w:r>
              <w:rPr>
                <w:noProof/>
                <w:webHidden/>
              </w:rPr>
              <w:fldChar w:fldCharType="end"/>
            </w:r>
          </w:hyperlink>
        </w:p>
        <w:p w14:paraId="78C88DFF" w14:textId="510E269E"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509" w:history="1">
            <w:r w:rsidRPr="00007AD1">
              <w:rPr>
                <w:rStyle w:val="Kpr"/>
                <w:noProof/>
              </w:rPr>
              <w:t>Appendix C. Hyperparameter Tuning Details</w:t>
            </w:r>
            <w:r>
              <w:rPr>
                <w:noProof/>
                <w:webHidden/>
              </w:rPr>
              <w:tab/>
            </w:r>
            <w:r>
              <w:rPr>
                <w:noProof/>
                <w:webHidden/>
              </w:rPr>
              <w:fldChar w:fldCharType="begin"/>
            </w:r>
            <w:r>
              <w:rPr>
                <w:noProof/>
                <w:webHidden/>
              </w:rPr>
              <w:instrText xml:space="preserve"> PAGEREF _Toc232181509 \h </w:instrText>
            </w:r>
            <w:r>
              <w:rPr>
                <w:noProof/>
                <w:webHidden/>
              </w:rPr>
            </w:r>
            <w:r>
              <w:rPr>
                <w:noProof/>
                <w:webHidden/>
              </w:rPr>
              <w:fldChar w:fldCharType="separate"/>
            </w:r>
            <w:r>
              <w:rPr>
                <w:noProof/>
                <w:webHidden/>
              </w:rPr>
              <w:t>49</w:t>
            </w:r>
            <w:r>
              <w:rPr>
                <w:noProof/>
                <w:webHidden/>
              </w:rPr>
              <w:fldChar w:fldCharType="end"/>
            </w:r>
          </w:hyperlink>
        </w:p>
        <w:p w14:paraId="40FC5889" w14:textId="54DF27B3" w:rsidR="00CB32A9" w:rsidRDefault="00CB32A9">
          <w:pPr>
            <w:pStyle w:val="T2"/>
            <w:tabs>
              <w:tab w:val="right" w:leader="dot" w:pos="8630"/>
            </w:tabs>
            <w:rPr>
              <w:rFonts w:asciiTheme="minorHAnsi" w:eastAsiaTheme="minorEastAsia" w:hAnsiTheme="minorHAnsi" w:cstheme="minorBidi"/>
              <w:noProof/>
              <w:kern w:val="2"/>
              <w:lang w:val="tr-TR" w:eastAsia="tr-TR"/>
              <w14:ligatures w14:val="standardContextual"/>
            </w:rPr>
          </w:pPr>
          <w:hyperlink w:anchor="_Toc232181510" w:history="1">
            <w:r w:rsidRPr="00007AD1">
              <w:rPr>
                <w:rStyle w:val="Kpr"/>
                <w:noProof/>
              </w:rPr>
              <w:t>Appendix D. scripts/ Module Public API</w:t>
            </w:r>
            <w:r>
              <w:rPr>
                <w:noProof/>
                <w:webHidden/>
              </w:rPr>
              <w:tab/>
            </w:r>
            <w:r>
              <w:rPr>
                <w:noProof/>
                <w:webHidden/>
              </w:rPr>
              <w:fldChar w:fldCharType="begin"/>
            </w:r>
            <w:r>
              <w:rPr>
                <w:noProof/>
                <w:webHidden/>
              </w:rPr>
              <w:instrText xml:space="preserve"> PAGEREF _Toc232181510 \h </w:instrText>
            </w:r>
            <w:r>
              <w:rPr>
                <w:noProof/>
                <w:webHidden/>
              </w:rPr>
            </w:r>
            <w:r>
              <w:rPr>
                <w:noProof/>
                <w:webHidden/>
              </w:rPr>
              <w:fldChar w:fldCharType="separate"/>
            </w:r>
            <w:r>
              <w:rPr>
                <w:noProof/>
                <w:webHidden/>
              </w:rPr>
              <w:t>50</w:t>
            </w:r>
            <w:r>
              <w:rPr>
                <w:noProof/>
                <w:webHidden/>
              </w:rPr>
              <w:fldChar w:fldCharType="end"/>
            </w:r>
          </w:hyperlink>
        </w:p>
        <w:p w14:paraId="1D8E49EF" w14:textId="2BDD6500" w:rsidR="00E17A88" w:rsidRDefault="00000000">
          <w:r>
            <w:fldChar w:fldCharType="end"/>
          </w:r>
        </w:p>
      </w:sdtContent>
    </w:sdt>
    <w:p w14:paraId="76B72685" w14:textId="77777777" w:rsidR="00E17A88" w:rsidRDefault="00E17A88">
      <w:pPr>
        <w:sectPr w:rsidR="00E17A88">
          <w:footerReference w:type="default" r:id="rId8"/>
          <w:pgSz w:w="12240" w:h="15840"/>
          <w:pgMar w:top="1440" w:right="1440" w:bottom="1440" w:left="2160" w:header="720" w:footer="720" w:gutter="0"/>
          <w:pgNumType w:fmt="lowerRoman" w:start="1"/>
          <w:cols w:space="720"/>
          <w:docGrid w:linePitch="360"/>
        </w:sectPr>
      </w:pPr>
    </w:p>
    <w:p w14:paraId="6B4DAE35" w14:textId="77777777" w:rsidR="00E17A88" w:rsidRPr="00B430D0" w:rsidRDefault="00000000">
      <w:pPr>
        <w:pStyle w:val="Balk1"/>
        <w:rPr>
          <w:color w:val="auto"/>
        </w:rPr>
      </w:pPr>
      <w:bookmarkStart w:id="0" w:name="abstract"/>
      <w:bookmarkStart w:id="1" w:name="_Toc232181439"/>
      <w:r w:rsidRPr="00B430D0">
        <w:rPr>
          <w:color w:val="auto"/>
        </w:rPr>
        <w:lastRenderedPageBreak/>
        <w:t>ABSTRACT</w:t>
      </w:r>
      <w:bookmarkEnd w:id="0"/>
      <w:bookmarkEnd w:id="1"/>
    </w:p>
    <w:p w14:paraId="1E2104B1" w14:textId="2D359DA6" w:rsidR="00E17A88" w:rsidRPr="00197541" w:rsidRDefault="00000000" w:rsidP="00BD53DA">
      <w:pPr>
        <w:pStyle w:val="FirstParagraph"/>
        <w:jc w:val="both"/>
      </w:pPr>
      <w:r>
        <w:t xml:space="preserve">Diabetes mellitus is one of the most prevalent chronic diseases worldwide, with approximately 537 million adults currently living with the condition according to the International Diabetes Federation. Early detection of individuals at high risk of diabetes is critical for effective preventive intervention, yet many existing prediction models suffer from small sample sizes (e.g., the Pima Indians Dataset with only 768 records) or </w:t>
      </w:r>
      <w:r w:rsidRPr="00197541">
        <w:t>narrow clinical</w:t>
      </w:r>
      <w:r w:rsidR="00CD5D85">
        <w:t xml:space="preserve"> </w:t>
      </w:r>
      <w:r w:rsidRPr="00197541">
        <w:t>only feature spaces.</w:t>
      </w:r>
    </w:p>
    <w:p w14:paraId="73BDC141" w14:textId="12E7443D" w:rsidR="00E17A88" w:rsidRPr="00197541" w:rsidRDefault="00000000" w:rsidP="00BD53DA">
      <w:pPr>
        <w:pStyle w:val="GvdeMetni"/>
        <w:jc w:val="both"/>
      </w:pPr>
      <w:r w:rsidRPr="00197541">
        <w:t>This project develops a comprehensive machine learning-based prediction system to identify individuals at high risk of diabetes using the CDC Behavioral Risk Factor Surveillance System (BRFSS) 2015 dataset, which contains health survey data from 253,680 individuals across 21 features. The dataset is uniquely valuable in that it integrates medical indicators (blood pressure, cholesterol, BMI), behavioral factors (physical activity, smoking, dietary habits)</w:t>
      </w:r>
      <w:r w:rsidR="00747D6C">
        <w:t xml:space="preserve"> </w:t>
      </w:r>
      <w:r w:rsidRPr="00197541">
        <w:t>and socioeconomic dimensions (income, education, healthcare access).</w:t>
      </w:r>
    </w:p>
    <w:p w14:paraId="51ABDB57" w14:textId="0492522E" w:rsidR="00E17A88" w:rsidRPr="00197541" w:rsidRDefault="00000000" w:rsidP="00BD53DA">
      <w:pPr>
        <w:pStyle w:val="GvdeMetni"/>
        <w:jc w:val="both"/>
      </w:pPr>
      <w:r w:rsidRPr="00197541">
        <w:t xml:space="preserve">The project follows a systematic three-study CRISP-DM workflow. In Study-1, comprehensive data preparation and exploratory data analysis were performed, including outlier detection using both Z-score and Interquartile Range (IQR) methods, and feature selection via three complementary approaches: SelectKBest (Chi-Square), Recursive Feature Elimination (RFE), and Principal Component Analysis (PCA). In Study-2, six candidate classifiers were initially screened on a 5,000-sample subset using accuracy and training time as filter criteria; three were eliminated with data-driven justification. The remaining three Logistic Regression, Decision Tree, and Random Forest were systematically tuned using GridSearchCV and RandomizedSearchCV with Stratified 5-Fold Cross-Validation. Nested Cross-Validation was applied to obtain unbiased generalization estimates. In Study-3, the tuned models were trained on the full dataset and evaluated using a multi-metric protocol including Confusion Matrix, Classification Report, ROC Curve, Calibration Curve, and Threshold Optimization. The severe class imbalance (86.07% healthy vs 13.93% diabetic) was addressed through three orthogonal strategies: </w:t>
      </w:r>
      <w:r w:rsidRPr="00197541">
        <w:rPr>
          <w:rStyle w:val="VerbatimChar"/>
        </w:rPr>
        <w:t>class_weight='balanced'</w:t>
      </w:r>
      <w:r w:rsidRPr="00197541">
        <w:t xml:space="preserve">, </w:t>
      </w:r>
      <w:r w:rsidRPr="00197541">
        <w:rPr>
          <w:rStyle w:val="VerbatimChar"/>
        </w:rPr>
        <w:t>class_weight='balanced_subsample'</w:t>
      </w:r>
      <w:r w:rsidRPr="00197541">
        <w:t xml:space="preserve"> for the Random Forest anomaly and Synthetic Minority Over-sampling Technique (SMOTE).</w:t>
      </w:r>
    </w:p>
    <w:p w14:paraId="490A74D8" w14:textId="7113467F" w:rsidR="00E17A88" w:rsidRPr="00197541" w:rsidRDefault="00000000" w:rsidP="00BD53DA">
      <w:pPr>
        <w:pStyle w:val="GvdeMetni"/>
        <w:jc w:val="both"/>
      </w:pPr>
      <w:r w:rsidRPr="00197541">
        <w:t>To enhance clinical interpretability, four explainable AI techniques were integrated: Gini Feature Importance, SHAP (S</w:t>
      </w:r>
      <w:r w:rsidR="00EF2CD4">
        <w:t>h</w:t>
      </w:r>
      <w:r w:rsidRPr="00197541">
        <w:t xml:space="preserve">apley Additive </w:t>
      </w:r>
      <w:r w:rsidR="00EF2CD4">
        <w:t>E</w:t>
      </w:r>
      <w:r w:rsidRPr="00197541">
        <w:t>x</w:t>
      </w:r>
      <w:r w:rsidR="00EF2CD4">
        <w:t>p</w:t>
      </w:r>
      <w:r w:rsidRPr="00197541">
        <w:t>lanations) values, Permutation Importance and Partial Dependence Plots (both 1D and 2D interactions).</w:t>
      </w:r>
    </w:p>
    <w:p w14:paraId="727F8639" w14:textId="059E66AF" w:rsidR="00B430D0" w:rsidRDefault="00000000" w:rsidP="00CB32A9">
      <w:pPr>
        <w:pStyle w:val="GvdeMetni"/>
        <w:jc w:val="both"/>
      </w:pPr>
      <w:r w:rsidRPr="00197541">
        <w:t>The final Logistic Regression Balanced model achieved an AUC of 0.8226, a Recall of 0.762 on the diabetic class, and an F1 score of 0.443, satisfying the project’s primary objective of catching at least 70% of diabetic patients in a screening setting. The top predictive features identified are General Health, High Blood Pressure, BMI, Age</w:t>
      </w:r>
      <w:r w:rsidR="00747D6C">
        <w:t xml:space="preserve"> </w:t>
      </w:r>
      <w:r w:rsidRPr="00197541">
        <w:t>and Cholesterol level, consistent with established medical literature. The project deliverable consists of a modular Python codebase organized in a layered MVC-adapted architecture, three reproducible Jupyter notebooks, persisted model artifacts (pickle) and comprehensive technical documentation.</w:t>
      </w:r>
    </w:p>
    <w:p w14:paraId="024A8E52" w14:textId="77777777" w:rsidR="00E17A88" w:rsidRPr="00B430D0" w:rsidRDefault="00000000">
      <w:pPr>
        <w:pStyle w:val="Balk1"/>
        <w:rPr>
          <w:color w:val="auto"/>
        </w:rPr>
      </w:pPr>
      <w:bookmarkStart w:id="2" w:name="introduction"/>
      <w:bookmarkStart w:id="3" w:name="_Toc232181440"/>
      <w:r w:rsidRPr="00B430D0">
        <w:rPr>
          <w:color w:val="auto"/>
        </w:rPr>
        <w:lastRenderedPageBreak/>
        <w:t>1. INTRODUCTION</w:t>
      </w:r>
      <w:bookmarkEnd w:id="2"/>
      <w:bookmarkEnd w:id="3"/>
    </w:p>
    <w:p w14:paraId="01428795" w14:textId="77777777" w:rsidR="00E17A88" w:rsidRPr="00B430D0" w:rsidRDefault="00000000">
      <w:pPr>
        <w:pStyle w:val="Balk2"/>
        <w:rPr>
          <w:color w:val="auto"/>
        </w:rPr>
      </w:pPr>
      <w:bookmarkStart w:id="4" w:name="project-overview"/>
      <w:bookmarkStart w:id="5" w:name="_Toc232181441"/>
      <w:r w:rsidRPr="00B430D0">
        <w:rPr>
          <w:color w:val="auto"/>
        </w:rPr>
        <w:t>1.1 Project Overview</w:t>
      </w:r>
      <w:bookmarkEnd w:id="4"/>
      <w:bookmarkEnd w:id="5"/>
    </w:p>
    <w:p w14:paraId="7057FD8D" w14:textId="77777777" w:rsidR="00E17A88" w:rsidRPr="00197541" w:rsidRDefault="00000000" w:rsidP="00BD53DA">
      <w:pPr>
        <w:pStyle w:val="FirstParagraph"/>
        <w:jc w:val="both"/>
      </w:pPr>
      <w:r w:rsidRPr="00197541">
        <w:t>Diabetes is a chronic metabolic disorder that affects how the body converts food into energy. When undiagnosed or poorly managed, it leads to severe complications including cardiovascular disease, kidney failure, neuropathy, blindness, and lower-limb amputation. According to the World Health Organization, diabetes is the seventh leading cause of death globally, with an estimated 1.5 million deaths directly attributed to the disease each year.</w:t>
      </w:r>
    </w:p>
    <w:p w14:paraId="7AA6F151" w14:textId="266EE04F" w:rsidR="00E17A88" w:rsidRPr="00197541" w:rsidRDefault="00000000" w:rsidP="00BD53DA">
      <w:pPr>
        <w:pStyle w:val="GvdeMetni"/>
        <w:jc w:val="both"/>
      </w:pPr>
      <w:r w:rsidRPr="00197541">
        <w:t>Early identification of at-risk individuals is one of the most effective public-health interventions available: studies such as the Diabetes Prevention Program (DPP) have demonstrated that lifestyle modification in pre-diabetic individuals can reduce progression to Type 2 diabetes by up to 58%. However, conventional clinical screening relies on glycemic tests (HbA1c, fasting glucose) that require laboratory infrastructure and patient initiative both of which are scarce in low-resource and asymptomatic populations.</w:t>
      </w:r>
    </w:p>
    <w:p w14:paraId="71849B32" w14:textId="77777777" w:rsidR="00E17A88" w:rsidRPr="00197541" w:rsidRDefault="00000000" w:rsidP="00BD53DA">
      <w:pPr>
        <w:pStyle w:val="GvdeMetni"/>
        <w:jc w:val="both"/>
      </w:pPr>
      <w:r w:rsidRPr="00197541">
        <w:t>Machine learning offers a low-cost, scalable alternative: a predictive model trained on widely available survey-style health indicators (blood pressure status, BMI, lifestyle behaviors, socioeconomic factors) can flag at-risk individuals for follow-up testing, thereby maximizing the diagnostic yield of limited clinical resources.</w:t>
      </w:r>
    </w:p>
    <w:p w14:paraId="0742C73A" w14:textId="0FDAF5B8" w:rsidR="00E17A88" w:rsidRPr="00197541" w:rsidRDefault="00000000" w:rsidP="00BD53DA">
      <w:pPr>
        <w:pStyle w:val="GvdeMetni"/>
        <w:jc w:val="both"/>
      </w:pPr>
      <w:r w:rsidRPr="00197541">
        <w:t>This project develops such a predictive system using the CDC BRFSS 2015 dataset, which captures health survey responses from a quarter-million U.S. residents across medical, behavioral, and socioeconomic dimensions. The deliverable is a fully reproducible, layered and interpretable machine learning pipeline that produces both binary classifications and calibrated probability estimates, accompanied by patient-level explanations derived from SHAP values.</w:t>
      </w:r>
    </w:p>
    <w:p w14:paraId="43236CC6" w14:textId="77777777" w:rsidR="00B430D0" w:rsidRDefault="00B430D0" w:rsidP="00BD53DA">
      <w:pPr>
        <w:pStyle w:val="GvdeMetni"/>
        <w:jc w:val="both"/>
      </w:pPr>
    </w:p>
    <w:p w14:paraId="3B3130E0" w14:textId="77777777" w:rsidR="00B430D0" w:rsidRDefault="00B430D0" w:rsidP="00BD53DA">
      <w:pPr>
        <w:pStyle w:val="GvdeMetni"/>
        <w:jc w:val="both"/>
      </w:pPr>
    </w:p>
    <w:p w14:paraId="1584859A" w14:textId="77777777" w:rsidR="00B430D0" w:rsidRDefault="00B430D0" w:rsidP="00BD53DA">
      <w:pPr>
        <w:pStyle w:val="GvdeMetni"/>
        <w:jc w:val="both"/>
      </w:pPr>
    </w:p>
    <w:p w14:paraId="02AAEF57" w14:textId="77777777" w:rsidR="00B430D0" w:rsidRDefault="00B430D0" w:rsidP="00BD53DA">
      <w:pPr>
        <w:pStyle w:val="GvdeMetni"/>
        <w:jc w:val="both"/>
      </w:pPr>
    </w:p>
    <w:p w14:paraId="080FBB32" w14:textId="77777777" w:rsidR="00B430D0" w:rsidRDefault="00B430D0" w:rsidP="00BD53DA">
      <w:pPr>
        <w:pStyle w:val="GvdeMetni"/>
        <w:jc w:val="both"/>
      </w:pPr>
    </w:p>
    <w:p w14:paraId="3191AFFA" w14:textId="77777777" w:rsidR="00CB32A9" w:rsidRDefault="00CB32A9" w:rsidP="00BD53DA">
      <w:pPr>
        <w:pStyle w:val="GvdeMetni"/>
        <w:jc w:val="both"/>
      </w:pPr>
    </w:p>
    <w:p w14:paraId="38AC9354" w14:textId="77777777" w:rsidR="00CB32A9" w:rsidRDefault="00CB32A9" w:rsidP="00BD53DA">
      <w:pPr>
        <w:pStyle w:val="GvdeMetni"/>
        <w:jc w:val="both"/>
      </w:pPr>
    </w:p>
    <w:p w14:paraId="4FBC4732" w14:textId="77777777" w:rsidR="00CB32A9" w:rsidRDefault="00CB32A9" w:rsidP="00BD53DA">
      <w:pPr>
        <w:pStyle w:val="GvdeMetni"/>
        <w:jc w:val="both"/>
      </w:pPr>
    </w:p>
    <w:p w14:paraId="034848B6" w14:textId="77777777" w:rsidR="00B430D0" w:rsidRDefault="00B430D0" w:rsidP="00BD53DA">
      <w:pPr>
        <w:pStyle w:val="GvdeMetni"/>
        <w:jc w:val="both"/>
      </w:pPr>
    </w:p>
    <w:p w14:paraId="27E1AB80" w14:textId="77777777" w:rsidR="00E17A88" w:rsidRPr="00B430D0" w:rsidRDefault="00000000" w:rsidP="00BD53DA">
      <w:pPr>
        <w:pStyle w:val="Balk2"/>
        <w:jc w:val="both"/>
        <w:rPr>
          <w:color w:val="auto"/>
        </w:rPr>
      </w:pPr>
      <w:bookmarkStart w:id="6" w:name="project-objectives"/>
      <w:bookmarkStart w:id="7" w:name="_Toc232181442"/>
      <w:r w:rsidRPr="00B430D0">
        <w:rPr>
          <w:color w:val="auto"/>
        </w:rPr>
        <w:lastRenderedPageBreak/>
        <w:t>1.2 Project Objectives</w:t>
      </w:r>
      <w:bookmarkEnd w:id="6"/>
      <w:bookmarkEnd w:id="7"/>
    </w:p>
    <w:p w14:paraId="177D2685" w14:textId="77777777" w:rsidR="00E17A88" w:rsidRDefault="00000000" w:rsidP="00BD53DA">
      <w:pPr>
        <w:pStyle w:val="FirstParagraph"/>
        <w:jc w:val="both"/>
      </w:pPr>
      <w:r>
        <w:t>The project pursues four concrete, measurable objectives:</w:t>
      </w:r>
    </w:p>
    <w:tbl>
      <w:tblPr>
        <w:tblStyle w:val="Table"/>
        <w:tblW w:w="4943" w:type="pct"/>
        <w:jc w:val="center"/>
        <w:tblLook w:val="07E0" w:firstRow="1" w:lastRow="1" w:firstColumn="1" w:lastColumn="1" w:noHBand="1" w:noVBand="1"/>
      </w:tblPr>
      <w:tblGrid>
        <w:gridCol w:w="510"/>
        <w:gridCol w:w="5641"/>
        <w:gridCol w:w="2604"/>
      </w:tblGrid>
      <w:tr w:rsidR="00E17A88" w14:paraId="1DCC2CBE" w14:textId="77777777" w:rsidTr="00747D6C">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single" w:sz="0" w:space="0" w:color="auto"/>
            </w:tcBorders>
            <w:vAlign w:val="bottom"/>
          </w:tcPr>
          <w:p w14:paraId="373B67B3" w14:textId="77777777" w:rsidR="00E17A88" w:rsidRDefault="00000000">
            <w:pPr>
              <w:pStyle w:val="Compact"/>
            </w:pPr>
            <w:r>
              <w:t>#</w:t>
            </w:r>
          </w:p>
        </w:tc>
        <w:tc>
          <w:tcPr>
            <w:tcW w:w="0" w:type="auto"/>
            <w:tcBorders>
              <w:bottom w:val="single" w:sz="0" w:space="0" w:color="auto"/>
            </w:tcBorders>
            <w:vAlign w:val="bottom"/>
          </w:tcPr>
          <w:p w14:paraId="7D061E62" w14:textId="77777777" w:rsidR="00E17A88" w:rsidRDefault="00000000">
            <w:pPr>
              <w:pStyle w:val="Compact"/>
            </w:pPr>
            <w:r>
              <w:t>Objective</w:t>
            </w:r>
          </w:p>
        </w:tc>
        <w:tc>
          <w:tcPr>
            <w:tcW w:w="1487" w:type="pct"/>
            <w:tcBorders>
              <w:bottom w:val="single" w:sz="0" w:space="0" w:color="auto"/>
            </w:tcBorders>
            <w:vAlign w:val="bottom"/>
          </w:tcPr>
          <w:p w14:paraId="6EC88611" w14:textId="77777777" w:rsidR="00E17A88" w:rsidRDefault="00000000">
            <w:pPr>
              <w:pStyle w:val="Compact"/>
            </w:pPr>
            <w:r>
              <w:t>Success Criterion</w:t>
            </w:r>
          </w:p>
        </w:tc>
      </w:tr>
      <w:tr w:rsidR="00E17A88" w14:paraId="012031F0" w14:textId="77777777" w:rsidTr="00747D6C">
        <w:trPr>
          <w:jc w:val="center"/>
        </w:trPr>
        <w:tc>
          <w:tcPr>
            <w:tcW w:w="0" w:type="auto"/>
          </w:tcPr>
          <w:p w14:paraId="3CDD4486" w14:textId="77777777" w:rsidR="00E17A88" w:rsidRDefault="00000000">
            <w:pPr>
              <w:pStyle w:val="Compact"/>
            </w:pPr>
            <w:r>
              <w:t>O1</w:t>
            </w:r>
          </w:p>
        </w:tc>
        <w:tc>
          <w:tcPr>
            <w:tcW w:w="0" w:type="auto"/>
          </w:tcPr>
          <w:p w14:paraId="0F9A97CF" w14:textId="77777777" w:rsidR="00E17A88" w:rsidRDefault="00000000">
            <w:pPr>
              <w:pStyle w:val="Compact"/>
            </w:pPr>
            <w:r>
              <w:t>Build a binary classifier that distinguishes diabetic from non-diabetic individuals using only survey indicators</w:t>
            </w:r>
          </w:p>
        </w:tc>
        <w:tc>
          <w:tcPr>
            <w:tcW w:w="1487" w:type="pct"/>
          </w:tcPr>
          <w:p w14:paraId="38BE8C7C" w14:textId="77777777" w:rsidR="00E17A88" w:rsidRDefault="00000000">
            <w:pPr>
              <w:pStyle w:val="Compact"/>
            </w:pPr>
            <w:r>
              <w:t>Test-set AUC ≥ 0.80</w:t>
            </w:r>
          </w:p>
        </w:tc>
      </w:tr>
      <w:tr w:rsidR="00E17A88" w14:paraId="02326D5D" w14:textId="77777777" w:rsidTr="00747D6C">
        <w:trPr>
          <w:jc w:val="center"/>
        </w:trPr>
        <w:tc>
          <w:tcPr>
            <w:tcW w:w="0" w:type="auto"/>
          </w:tcPr>
          <w:p w14:paraId="4B288334" w14:textId="77777777" w:rsidR="00E17A88" w:rsidRDefault="00000000">
            <w:pPr>
              <w:pStyle w:val="Compact"/>
            </w:pPr>
            <w:r>
              <w:t>O2</w:t>
            </w:r>
          </w:p>
        </w:tc>
        <w:tc>
          <w:tcPr>
            <w:tcW w:w="0" w:type="auto"/>
          </w:tcPr>
          <w:p w14:paraId="6C3E3283" w14:textId="77777777" w:rsidR="00E17A88" w:rsidRDefault="00000000">
            <w:pPr>
              <w:pStyle w:val="Compact"/>
            </w:pPr>
            <w:r>
              <w:t>Achieve high recall on the diabetic class to minimize missed cases (false negatives) in a screening context</w:t>
            </w:r>
          </w:p>
        </w:tc>
        <w:tc>
          <w:tcPr>
            <w:tcW w:w="1487" w:type="pct"/>
          </w:tcPr>
          <w:p w14:paraId="2924C1FA" w14:textId="77777777" w:rsidR="00E17A88" w:rsidRDefault="00000000">
            <w:pPr>
              <w:pStyle w:val="Compact"/>
            </w:pPr>
            <w:r>
              <w:t>Recall (diabetic) ≥ 0.70</w:t>
            </w:r>
          </w:p>
        </w:tc>
      </w:tr>
      <w:tr w:rsidR="00E17A88" w14:paraId="002DEF7F" w14:textId="77777777" w:rsidTr="00747D6C">
        <w:trPr>
          <w:jc w:val="center"/>
        </w:trPr>
        <w:tc>
          <w:tcPr>
            <w:tcW w:w="0" w:type="auto"/>
          </w:tcPr>
          <w:p w14:paraId="639A3E95" w14:textId="77777777" w:rsidR="00E17A88" w:rsidRDefault="00000000">
            <w:pPr>
              <w:pStyle w:val="Compact"/>
            </w:pPr>
            <w:r>
              <w:t>O3</w:t>
            </w:r>
          </w:p>
        </w:tc>
        <w:tc>
          <w:tcPr>
            <w:tcW w:w="0" w:type="auto"/>
          </w:tcPr>
          <w:p w14:paraId="2F5FC402" w14:textId="77777777" w:rsidR="00E17A88" w:rsidRDefault="00000000">
            <w:pPr>
              <w:pStyle w:val="Compact"/>
            </w:pPr>
            <w:r>
              <w:t>Produce interpretable explanations of model predictions for clinical trust</w:t>
            </w:r>
          </w:p>
        </w:tc>
        <w:tc>
          <w:tcPr>
            <w:tcW w:w="1487" w:type="pct"/>
          </w:tcPr>
          <w:p w14:paraId="07EF3E19" w14:textId="77777777" w:rsidR="00E17A88" w:rsidRDefault="00000000">
            <w:pPr>
              <w:pStyle w:val="Compact"/>
            </w:pPr>
            <w:r>
              <w:t>SHAP + Permutation Importance reports</w:t>
            </w:r>
          </w:p>
        </w:tc>
      </w:tr>
      <w:tr w:rsidR="00E17A88" w14:paraId="665FDFF6" w14:textId="77777777" w:rsidTr="00747D6C">
        <w:trPr>
          <w:jc w:val="center"/>
        </w:trPr>
        <w:tc>
          <w:tcPr>
            <w:tcW w:w="0" w:type="auto"/>
          </w:tcPr>
          <w:p w14:paraId="7D498744" w14:textId="77777777" w:rsidR="00E17A88" w:rsidRDefault="00000000">
            <w:pPr>
              <w:pStyle w:val="Compact"/>
            </w:pPr>
            <w:r>
              <w:t>O4</w:t>
            </w:r>
          </w:p>
        </w:tc>
        <w:tc>
          <w:tcPr>
            <w:tcW w:w="0" w:type="auto"/>
          </w:tcPr>
          <w:p w14:paraId="08D73B63" w14:textId="77777777" w:rsidR="00E17A88" w:rsidRDefault="00000000">
            <w:pPr>
              <w:pStyle w:val="Compact"/>
            </w:pPr>
            <w:r>
              <w:t>Deliver a reproducible, modular codebase with clear documentation</w:t>
            </w:r>
          </w:p>
        </w:tc>
        <w:tc>
          <w:tcPr>
            <w:tcW w:w="1487" w:type="pct"/>
          </w:tcPr>
          <w:p w14:paraId="440DF43F" w14:textId="77777777" w:rsidR="00E17A88" w:rsidRDefault="00000000">
            <w:pPr>
              <w:pStyle w:val="Compact"/>
            </w:pPr>
            <w:r>
              <w:t>Layered scripts/ modules + technical report</w:t>
            </w:r>
          </w:p>
        </w:tc>
      </w:tr>
    </w:tbl>
    <w:p w14:paraId="071FE0B9" w14:textId="77777777" w:rsidR="00E17A88" w:rsidRDefault="00000000" w:rsidP="00BD53DA">
      <w:pPr>
        <w:pStyle w:val="GvdeMetni"/>
        <w:jc w:val="both"/>
      </w:pPr>
      <w:r>
        <w:t>Each objective is revisited explicitly in Section 8.3, where the achieved performance is compared against the corresponding success criterion.</w:t>
      </w:r>
    </w:p>
    <w:p w14:paraId="6CFCD273" w14:textId="77777777" w:rsidR="00E17A88" w:rsidRPr="00B430D0" w:rsidRDefault="00000000" w:rsidP="00BD53DA">
      <w:pPr>
        <w:pStyle w:val="Balk2"/>
        <w:jc w:val="both"/>
        <w:rPr>
          <w:color w:val="auto"/>
        </w:rPr>
      </w:pPr>
      <w:bookmarkStart w:id="8" w:name="project-scope"/>
      <w:bookmarkStart w:id="9" w:name="_Toc232181443"/>
      <w:r w:rsidRPr="00B430D0">
        <w:rPr>
          <w:color w:val="auto"/>
        </w:rPr>
        <w:t>1.3 Project Scope</w:t>
      </w:r>
      <w:bookmarkEnd w:id="8"/>
      <w:bookmarkEnd w:id="9"/>
    </w:p>
    <w:p w14:paraId="3A227D4A" w14:textId="77777777" w:rsidR="00E17A88" w:rsidRDefault="00000000" w:rsidP="00BD53DA">
      <w:pPr>
        <w:pStyle w:val="FirstParagraph"/>
        <w:jc w:val="both"/>
      </w:pPr>
      <w:r>
        <w:rPr>
          <w:b/>
        </w:rPr>
        <w:t>In Scope:</w:t>
      </w:r>
    </w:p>
    <w:p w14:paraId="582D4EEE" w14:textId="77777777" w:rsidR="00E17A88" w:rsidRDefault="00000000" w:rsidP="00BD53DA">
      <w:pPr>
        <w:pStyle w:val="Compact"/>
        <w:numPr>
          <w:ilvl w:val="0"/>
          <w:numId w:val="2"/>
        </w:numPr>
        <w:jc w:val="both"/>
      </w:pPr>
      <w:r>
        <w:t xml:space="preserve">Binary classification (diabetes vs no-diabetes); the original three-class formulation (no-diabetes / pre-diabetes / diabetes) is collapsed to binary to match the available </w:t>
      </w:r>
      <w:r>
        <w:rPr>
          <w:rStyle w:val="VerbatimChar"/>
        </w:rPr>
        <w:t>Diabetes_binary</w:t>
      </w:r>
      <w:r>
        <w:t xml:space="preserve"> target.</w:t>
      </w:r>
    </w:p>
    <w:p w14:paraId="5D39F280" w14:textId="77777777" w:rsidR="00E17A88" w:rsidRDefault="00000000" w:rsidP="00BD53DA">
      <w:pPr>
        <w:pStyle w:val="Compact"/>
        <w:numPr>
          <w:ilvl w:val="0"/>
          <w:numId w:val="2"/>
        </w:numPr>
        <w:jc w:val="both"/>
      </w:pPr>
      <w:r>
        <w:t>Three classifier families: Logistic Regression (linear), Decision Tree (rule-based), Random Forest (ensemble).</w:t>
      </w:r>
    </w:p>
    <w:p w14:paraId="131903E0" w14:textId="5E114080" w:rsidR="00E17A88" w:rsidRDefault="00000000" w:rsidP="00BD53DA">
      <w:pPr>
        <w:pStyle w:val="Compact"/>
        <w:numPr>
          <w:ilvl w:val="0"/>
          <w:numId w:val="2"/>
        </w:numPr>
        <w:jc w:val="both"/>
      </w:pPr>
      <w:r>
        <w:t>Class-imbalance treatment via three orthogonal strategies: class weighting, balanced subsample (RF-specific) and SMOTE.</w:t>
      </w:r>
    </w:p>
    <w:p w14:paraId="41B66704" w14:textId="77777777" w:rsidR="00E17A88" w:rsidRDefault="00000000" w:rsidP="00BD53DA">
      <w:pPr>
        <w:pStyle w:val="Compact"/>
        <w:numPr>
          <w:ilvl w:val="0"/>
          <w:numId w:val="2"/>
        </w:numPr>
        <w:jc w:val="both"/>
      </w:pPr>
      <w:r>
        <w:t>Hyperparameter tuning via GridSearchCV and RandomizedSearchCV.</w:t>
      </w:r>
    </w:p>
    <w:p w14:paraId="0D9AD89A" w14:textId="56E4523A" w:rsidR="00E17A88" w:rsidRDefault="00000000" w:rsidP="00BD53DA">
      <w:pPr>
        <w:pStyle w:val="Compact"/>
        <w:numPr>
          <w:ilvl w:val="0"/>
          <w:numId w:val="2"/>
        </w:numPr>
        <w:jc w:val="both"/>
      </w:pPr>
      <w:r>
        <w:t>Explainable AI via Gini importance, SHAP, Permutation Importance and Partial Dependence Plots.</w:t>
      </w:r>
    </w:p>
    <w:p w14:paraId="08743EC0" w14:textId="77777777" w:rsidR="00E17A88" w:rsidRDefault="00000000" w:rsidP="00BD53DA">
      <w:pPr>
        <w:pStyle w:val="FirstParagraph"/>
        <w:jc w:val="both"/>
      </w:pPr>
      <w:r>
        <w:rPr>
          <w:b/>
        </w:rPr>
        <w:t>Out of Scope:</w:t>
      </w:r>
    </w:p>
    <w:p w14:paraId="6E980511" w14:textId="1970BA56" w:rsidR="00E17A88" w:rsidRDefault="00000000" w:rsidP="00BD53DA">
      <w:pPr>
        <w:pStyle w:val="Compact"/>
        <w:numPr>
          <w:ilvl w:val="0"/>
          <w:numId w:val="3"/>
        </w:numPr>
        <w:jc w:val="both"/>
      </w:pPr>
      <w:r>
        <w:t>Deep learning (neural networks) excluded because the tabular, low-dimensional nature of the data does not justify the added complexity; tree-based and linear models are well-established to outperform neural networks on such datasets.</w:t>
      </w:r>
    </w:p>
    <w:p w14:paraId="59075BA7" w14:textId="689477E9" w:rsidR="00E17A88" w:rsidRDefault="00000000" w:rsidP="00BD53DA">
      <w:pPr>
        <w:pStyle w:val="Compact"/>
        <w:numPr>
          <w:ilvl w:val="0"/>
          <w:numId w:val="3"/>
        </w:numPr>
        <w:jc w:val="both"/>
      </w:pPr>
      <w:r>
        <w:t>Online learning / real-time deployment the model is delivered as a serialized pickle artifact intended for batch use.</w:t>
      </w:r>
    </w:p>
    <w:p w14:paraId="0A5406E3" w14:textId="187EB5DD" w:rsidR="00E17A88" w:rsidRDefault="00000000" w:rsidP="00BD53DA">
      <w:pPr>
        <w:pStyle w:val="Compact"/>
        <w:numPr>
          <w:ilvl w:val="0"/>
          <w:numId w:val="3"/>
        </w:numPr>
        <w:jc w:val="both"/>
      </w:pPr>
      <w:r>
        <w:t>Multi-class formulation including pre-diabetes the available label is binary.</w:t>
      </w:r>
    </w:p>
    <w:p w14:paraId="5498F78C" w14:textId="77777777" w:rsidR="00E17A88" w:rsidRDefault="00000000" w:rsidP="00BD53DA">
      <w:pPr>
        <w:pStyle w:val="Compact"/>
        <w:numPr>
          <w:ilvl w:val="0"/>
          <w:numId w:val="3"/>
        </w:numPr>
        <w:jc w:val="both"/>
      </w:pPr>
      <w:r>
        <w:t>External validation on independent populations (e.g., non-U.S. cohorts).</w:t>
      </w:r>
    </w:p>
    <w:p w14:paraId="0B5DA1D6" w14:textId="77777777" w:rsidR="00E17A88" w:rsidRPr="00B430D0" w:rsidRDefault="00000000" w:rsidP="00BD53DA">
      <w:pPr>
        <w:pStyle w:val="Balk2"/>
        <w:jc w:val="both"/>
        <w:rPr>
          <w:color w:val="auto"/>
        </w:rPr>
      </w:pPr>
      <w:bookmarkStart w:id="10" w:name="methodology-crisp-dm-framework"/>
      <w:bookmarkStart w:id="11" w:name="_Toc232181444"/>
      <w:r w:rsidRPr="00B430D0">
        <w:rPr>
          <w:color w:val="auto"/>
        </w:rPr>
        <w:lastRenderedPageBreak/>
        <w:t>1.4 Methodology (CRISP-DM Framework)</w:t>
      </w:r>
      <w:bookmarkEnd w:id="10"/>
      <w:bookmarkEnd w:id="11"/>
    </w:p>
    <w:p w14:paraId="22163868" w14:textId="77777777" w:rsidR="00E17A88" w:rsidRDefault="00000000" w:rsidP="00BD53DA">
      <w:pPr>
        <w:pStyle w:val="FirstParagraph"/>
        <w:jc w:val="both"/>
      </w:pPr>
      <w:r>
        <w:t xml:space="preserve">The project follows the </w:t>
      </w:r>
      <w:r w:rsidRPr="005D1572">
        <w:rPr>
          <w:bCs/>
        </w:rPr>
        <w:t>Cross-Industry Standard Process for Data Mining (CRISP-DM) framework</w:t>
      </w:r>
      <w:r>
        <w:t>, the de-facto industrial methodology for data science projects. The six phases are mapped to the three studies as follows:</w:t>
      </w:r>
    </w:p>
    <w:tbl>
      <w:tblPr>
        <w:tblStyle w:val="Table"/>
        <w:tblW w:w="4943" w:type="pct"/>
        <w:jc w:val="center"/>
        <w:tblLook w:val="07E0" w:firstRow="1" w:lastRow="1" w:firstColumn="1" w:lastColumn="1" w:noHBand="1" w:noVBand="1"/>
      </w:tblPr>
      <w:tblGrid>
        <w:gridCol w:w="2431"/>
        <w:gridCol w:w="1766"/>
        <w:gridCol w:w="4558"/>
      </w:tblGrid>
      <w:tr w:rsidR="00E17A88" w14:paraId="27D6B114" w14:textId="77777777" w:rsidTr="00747D6C">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single" w:sz="0" w:space="0" w:color="auto"/>
            </w:tcBorders>
            <w:vAlign w:val="bottom"/>
          </w:tcPr>
          <w:p w14:paraId="497EA0F5" w14:textId="77777777" w:rsidR="00E17A88" w:rsidRDefault="00000000">
            <w:pPr>
              <w:pStyle w:val="Compact"/>
            </w:pPr>
            <w:r>
              <w:t>CRISP-DM Phase</w:t>
            </w:r>
          </w:p>
        </w:tc>
        <w:tc>
          <w:tcPr>
            <w:tcW w:w="0" w:type="auto"/>
            <w:tcBorders>
              <w:bottom w:val="single" w:sz="0" w:space="0" w:color="auto"/>
            </w:tcBorders>
            <w:vAlign w:val="bottom"/>
          </w:tcPr>
          <w:p w14:paraId="19F1B32B" w14:textId="77777777" w:rsidR="00E17A88" w:rsidRDefault="00000000">
            <w:pPr>
              <w:pStyle w:val="Compact"/>
            </w:pPr>
            <w:r>
              <w:t>Study</w:t>
            </w:r>
          </w:p>
        </w:tc>
        <w:tc>
          <w:tcPr>
            <w:tcW w:w="2603" w:type="pct"/>
            <w:tcBorders>
              <w:bottom w:val="single" w:sz="0" w:space="0" w:color="auto"/>
            </w:tcBorders>
            <w:vAlign w:val="bottom"/>
          </w:tcPr>
          <w:p w14:paraId="68733C21" w14:textId="77777777" w:rsidR="00E17A88" w:rsidRDefault="00000000">
            <w:pPr>
              <w:pStyle w:val="Compact"/>
            </w:pPr>
            <w:r>
              <w:t>Activities</w:t>
            </w:r>
          </w:p>
        </w:tc>
      </w:tr>
      <w:tr w:rsidR="00E17A88" w14:paraId="7BDDD1DE" w14:textId="77777777" w:rsidTr="00747D6C">
        <w:trPr>
          <w:jc w:val="center"/>
        </w:trPr>
        <w:tc>
          <w:tcPr>
            <w:tcW w:w="0" w:type="auto"/>
          </w:tcPr>
          <w:p w14:paraId="7254261A" w14:textId="77777777" w:rsidR="00E17A88" w:rsidRDefault="00000000">
            <w:pPr>
              <w:pStyle w:val="Compact"/>
            </w:pPr>
            <w:r>
              <w:t>1. Business Understanding</w:t>
            </w:r>
          </w:p>
        </w:tc>
        <w:tc>
          <w:tcPr>
            <w:tcW w:w="0" w:type="auto"/>
          </w:tcPr>
          <w:p w14:paraId="2146AB7C" w14:textId="77777777" w:rsidR="00E17A88" w:rsidRDefault="00000000">
            <w:pPr>
              <w:pStyle w:val="Compact"/>
            </w:pPr>
            <w:r>
              <w:t>Section 1</w:t>
            </w:r>
          </w:p>
        </w:tc>
        <w:tc>
          <w:tcPr>
            <w:tcW w:w="2603" w:type="pct"/>
          </w:tcPr>
          <w:p w14:paraId="2F2D6739" w14:textId="77777777" w:rsidR="00E17A88" w:rsidRDefault="00000000">
            <w:pPr>
              <w:pStyle w:val="Compact"/>
            </w:pPr>
            <w:r>
              <w:t>Objectives, scope, success criteria</w:t>
            </w:r>
          </w:p>
        </w:tc>
      </w:tr>
      <w:tr w:rsidR="00E17A88" w14:paraId="122C9254" w14:textId="77777777" w:rsidTr="00747D6C">
        <w:trPr>
          <w:jc w:val="center"/>
        </w:trPr>
        <w:tc>
          <w:tcPr>
            <w:tcW w:w="0" w:type="auto"/>
          </w:tcPr>
          <w:p w14:paraId="07C91B87" w14:textId="77777777" w:rsidR="00E17A88" w:rsidRDefault="00000000">
            <w:pPr>
              <w:pStyle w:val="Compact"/>
            </w:pPr>
            <w:r>
              <w:t>2. Data Understanding</w:t>
            </w:r>
          </w:p>
        </w:tc>
        <w:tc>
          <w:tcPr>
            <w:tcW w:w="0" w:type="auto"/>
          </w:tcPr>
          <w:p w14:paraId="4931B07B" w14:textId="77777777" w:rsidR="00E17A88" w:rsidRDefault="00000000">
            <w:pPr>
              <w:pStyle w:val="Compact"/>
            </w:pPr>
            <w:r>
              <w:t>Study-1</w:t>
            </w:r>
          </w:p>
        </w:tc>
        <w:tc>
          <w:tcPr>
            <w:tcW w:w="2603" w:type="pct"/>
          </w:tcPr>
          <w:p w14:paraId="124C3F7E" w14:textId="77777777" w:rsidR="00E17A88" w:rsidRDefault="00000000">
            <w:pPr>
              <w:pStyle w:val="Compact"/>
            </w:pPr>
            <w:r>
              <w:t>EDA, distribution, correlation, outliers</w:t>
            </w:r>
          </w:p>
        </w:tc>
      </w:tr>
      <w:tr w:rsidR="00E17A88" w14:paraId="05A8FF5D" w14:textId="77777777" w:rsidTr="00747D6C">
        <w:trPr>
          <w:jc w:val="center"/>
        </w:trPr>
        <w:tc>
          <w:tcPr>
            <w:tcW w:w="0" w:type="auto"/>
          </w:tcPr>
          <w:p w14:paraId="52F653EA" w14:textId="77777777" w:rsidR="00E17A88" w:rsidRDefault="00000000">
            <w:pPr>
              <w:pStyle w:val="Compact"/>
            </w:pPr>
            <w:r>
              <w:t>3. Data Preparation</w:t>
            </w:r>
          </w:p>
        </w:tc>
        <w:tc>
          <w:tcPr>
            <w:tcW w:w="0" w:type="auto"/>
          </w:tcPr>
          <w:p w14:paraId="4EFE2913" w14:textId="77777777" w:rsidR="00E17A88" w:rsidRDefault="00000000">
            <w:pPr>
              <w:pStyle w:val="Compact"/>
            </w:pPr>
            <w:r>
              <w:t>Study-1</w:t>
            </w:r>
          </w:p>
        </w:tc>
        <w:tc>
          <w:tcPr>
            <w:tcW w:w="2603" w:type="pct"/>
          </w:tcPr>
          <w:p w14:paraId="077A9B6B" w14:textId="77777777" w:rsidR="00E17A88" w:rsidRDefault="00000000">
            <w:pPr>
              <w:pStyle w:val="Compact"/>
            </w:pPr>
            <w:r>
              <w:t>Outlier handling, feature selection, scaling, train-test split</w:t>
            </w:r>
          </w:p>
        </w:tc>
      </w:tr>
      <w:tr w:rsidR="00E17A88" w14:paraId="0E00C652" w14:textId="77777777" w:rsidTr="00747D6C">
        <w:trPr>
          <w:jc w:val="center"/>
        </w:trPr>
        <w:tc>
          <w:tcPr>
            <w:tcW w:w="0" w:type="auto"/>
          </w:tcPr>
          <w:p w14:paraId="3F593BB2" w14:textId="77777777" w:rsidR="00E17A88" w:rsidRDefault="00000000">
            <w:pPr>
              <w:pStyle w:val="Compact"/>
            </w:pPr>
            <w:r>
              <w:t>4. Modeling</w:t>
            </w:r>
          </w:p>
        </w:tc>
        <w:tc>
          <w:tcPr>
            <w:tcW w:w="0" w:type="auto"/>
          </w:tcPr>
          <w:p w14:paraId="5D53FC3F" w14:textId="77777777" w:rsidR="00E17A88" w:rsidRDefault="00000000">
            <w:pPr>
              <w:pStyle w:val="Compact"/>
            </w:pPr>
            <w:r>
              <w:t>Study-2 + Study-3</w:t>
            </w:r>
          </w:p>
        </w:tc>
        <w:tc>
          <w:tcPr>
            <w:tcW w:w="2603" w:type="pct"/>
          </w:tcPr>
          <w:p w14:paraId="7A00DBE4" w14:textId="77777777" w:rsidR="00E17A88" w:rsidRDefault="00000000">
            <w:pPr>
              <w:pStyle w:val="Compact"/>
            </w:pPr>
            <w:r>
              <w:t>Screening, tuning, training, class-imbalance treatment</w:t>
            </w:r>
          </w:p>
        </w:tc>
      </w:tr>
      <w:tr w:rsidR="00E17A88" w14:paraId="211BB006" w14:textId="77777777" w:rsidTr="00747D6C">
        <w:trPr>
          <w:jc w:val="center"/>
        </w:trPr>
        <w:tc>
          <w:tcPr>
            <w:tcW w:w="0" w:type="auto"/>
          </w:tcPr>
          <w:p w14:paraId="4EC50171" w14:textId="77777777" w:rsidR="00E17A88" w:rsidRDefault="00000000">
            <w:pPr>
              <w:pStyle w:val="Compact"/>
            </w:pPr>
            <w:r>
              <w:t>5. Evaluation</w:t>
            </w:r>
          </w:p>
        </w:tc>
        <w:tc>
          <w:tcPr>
            <w:tcW w:w="0" w:type="auto"/>
          </w:tcPr>
          <w:p w14:paraId="76D53B17" w14:textId="77777777" w:rsidR="00E17A88" w:rsidRDefault="00000000">
            <w:pPr>
              <w:pStyle w:val="Compact"/>
            </w:pPr>
            <w:r>
              <w:t>Study-3 + Section 8</w:t>
            </w:r>
          </w:p>
        </w:tc>
        <w:tc>
          <w:tcPr>
            <w:tcW w:w="2603" w:type="pct"/>
          </w:tcPr>
          <w:p w14:paraId="6D48E8E6" w14:textId="77777777" w:rsidR="00E17A88" w:rsidRDefault="00000000">
            <w:pPr>
              <w:pStyle w:val="Compact"/>
            </w:pPr>
            <w:r>
              <w:t>Multi-metric assessment, threshold optimization, calibration</w:t>
            </w:r>
          </w:p>
        </w:tc>
      </w:tr>
      <w:tr w:rsidR="00E17A88" w14:paraId="6EBE8ECB" w14:textId="77777777" w:rsidTr="00747D6C">
        <w:trPr>
          <w:jc w:val="center"/>
        </w:trPr>
        <w:tc>
          <w:tcPr>
            <w:tcW w:w="0" w:type="auto"/>
          </w:tcPr>
          <w:p w14:paraId="3E3CA262" w14:textId="77777777" w:rsidR="00E17A88" w:rsidRDefault="00000000">
            <w:pPr>
              <w:pStyle w:val="Compact"/>
            </w:pPr>
            <w:r>
              <w:t>6. Deployment</w:t>
            </w:r>
          </w:p>
        </w:tc>
        <w:tc>
          <w:tcPr>
            <w:tcW w:w="0" w:type="auto"/>
          </w:tcPr>
          <w:p w14:paraId="372E5907" w14:textId="77777777" w:rsidR="00E17A88" w:rsidRDefault="00000000">
            <w:pPr>
              <w:pStyle w:val="Compact"/>
            </w:pPr>
            <w:r>
              <w:t>Section 9</w:t>
            </w:r>
          </w:p>
        </w:tc>
        <w:tc>
          <w:tcPr>
            <w:tcW w:w="2603" w:type="pct"/>
          </w:tcPr>
          <w:p w14:paraId="081A29B4" w14:textId="77777777" w:rsidR="00E17A88" w:rsidRDefault="00000000">
            <w:pPr>
              <w:pStyle w:val="Compact"/>
            </w:pPr>
            <w:r>
              <w:t>Pickle serialization, demo, production considerations</w:t>
            </w:r>
          </w:p>
        </w:tc>
      </w:tr>
    </w:tbl>
    <w:p w14:paraId="1F78E8A0" w14:textId="77777777" w:rsidR="00E17A88" w:rsidRPr="00B430D0" w:rsidRDefault="00000000">
      <w:pPr>
        <w:pStyle w:val="Balk2"/>
        <w:rPr>
          <w:color w:val="auto"/>
        </w:rPr>
      </w:pPr>
      <w:bookmarkStart w:id="12" w:name="report-structure"/>
      <w:bookmarkStart w:id="13" w:name="_Toc232181445"/>
      <w:r w:rsidRPr="00B430D0">
        <w:rPr>
          <w:color w:val="auto"/>
        </w:rPr>
        <w:t>1.5 Report Structure</w:t>
      </w:r>
      <w:bookmarkEnd w:id="12"/>
      <w:bookmarkEnd w:id="13"/>
    </w:p>
    <w:p w14:paraId="7C8104BC" w14:textId="77777777" w:rsidR="00E17A88" w:rsidRDefault="00000000" w:rsidP="00BD53DA">
      <w:pPr>
        <w:pStyle w:val="FirstParagraph"/>
        <w:jc w:val="both"/>
      </w:pPr>
      <w:r>
        <w:t>The remainder of this report is organized as follows:</w:t>
      </w:r>
    </w:p>
    <w:p w14:paraId="7C9F8C7D" w14:textId="77777777" w:rsidR="00E17A88" w:rsidRDefault="00000000" w:rsidP="00BD53DA">
      <w:pPr>
        <w:pStyle w:val="Compact"/>
        <w:numPr>
          <w:ilvl w:val="0"/>
          <w:numId w:val="4"/>
        </w:numPr>
        <w:jc w:val="both"/>
      </w:pPr>
      <w:r>
        <w:rPr>
          <w:b/>
        </w:rPr>
        <w:t>Section 2</w:t>
      </w:r>
      <w:r>
        <w:t xml:space="preserve"> justifies the choice of the CDC BRFSS 2015 dataset and describes its 21 features.</w:t>
      </w:r>
    </w:p>
    <w:p w14:paraId="0FDDA2B5" w14:textId="77777777" w:rsidR="00E17A88" w:rsidRDefault="00000000" w:rsidP="00BD53DA">
      <w:pPr>
        <w:pStyle w:val="Compact"/>
        <w:numPr>
          <w:ilvl w:val="0"/>
          <w:numId w:val="4"/>
        </w:numPr>
        <w:jc w:val="both"/>
      </w:pPr>
      <w:r>
        <w:rPr>
          <w:b/>
        </w:rPr>
        <w:t>Section 3</w:t>
      </w:r>
      <w:r>
        <w:t xml:space="preserve"> documents the project architecture, including the layered folder structure and the responsibilities of each reusable Python module under </w:t>
      </w:r>
      <w:r>
        <w:rPr>
          <w:rStyle w:val="VerbatimChar"/>
        </w:rPr>
        <w:t>scripts/</w:t>
      </w:r>
      <w:r>
        <w:t>.</w:t>
      </w:r>
    </w:p>
    <w:p w14:paraId="44B7A0A4" w14:textId="10337236" w:rsidR="00E17A88" w:rsidRDefault="00000000" w:rsidP="00BD53DA">
      <w:pPr>
        <w:pStyle w:val="Compact"/>
        <w:numPr>
          <w:ilvl w:val="0"/>
          <w:numId w:val="4"/>
        </w:numPr>
        <w:jc w:val="both"/>
      </w:pPr>
      <w:r>
        <w:rPr>
          <w:b/>
        </w:rPr>
        <w:t>Sections 4–6</w:t>
      </w:r>
      <w:r>
        <w:t xml:space="preserve"> present the three studies in technical detail with code excerpts and rationale.</w:t>
      </w:r>
    </w:p>
    <w:p w14:paraId="539A97D5" w14:textId="77777777" w:rsidR="00E17A88" w:rsidRDefault="00000000" w:rsidP="00BD53DA">
      <w:pPr>
        <w:pStyle w:val="Compact"/>
        <w:numPr>
          <w:ilvl w:val="0"/>
          <w:numId w:val="4"/>
        </w:numPr>
        <w:jc w:val="both"/>
      </w:pPr>
      <w:r>
        <w:rPr>
          <w:b/>
        </w:rPr>
        <w:t>Section 7</w:t>
      </w:r>
      <w:r>
        <w:t xml:space="preserve"> dedicates a full chapter to explainable AI techniques.</w:t>
      </w:r>
    </w:p>
    <w:p w14:paraId="6CBFA190" w14:textId="20B12DC1" w:rsidR="00E17A88" w:rsidRDefault="00000000" w:rsidP="00BD53DA">
      <w:pPr>
        <w:pStyle w:val="Compact"/>
        <w:numPr>
          <w:ilvl w:val="0"/>
          <w:numId w:val="4"/>
        </w:numPr>
        <w:jc w:val="both"/>
      </w:pPr>
      <w:r>
        <w:rPr>
          <w:b/>
        </w:rPr>
        <w:t>Section 8</w:t>
      </w:r>
      <w:r>
        <w:t xml:space="preserve"> presents results, discussion and objective fulfillment.</w:t>
      </w:r>
    </w:p>
    <w:p w14:paraId="0EA613B1" w14:textId="4834F810" w:rsidR="00E17A88" w:rsidRDefault="00000000" w:rsidP="00BD53DA">
      <w:pPr>
        <w:pStyle w:val="Compact"/>
        <w:numPr>
          <w:ilvl w:val="0"/>
          <w:numId w:val="4"/>
        </w:numPr>
        <w:jc w:val="both"/>
      </w:pPr>
      <w:r>
        <w:rPr>
          <w:b/>
        </w:rPr>
        <w:t>Sections 9–10</w:t>
      </w:r>
      <w:r>
        <w:t xml:space="preserve"> cover deployment, conclusions and future work.</w:t>
      </w:r>
    </w:p>
    <w:p w14:paraId="144E22E1" w14:textId="331D6B6F" w:rsidR="00E17A88" w:rsidRDefault="00000000" w:rsidP="00BD53DA">
      <w:pPr>
        <w:pStyle w:val="Compact"/>
        <w:numPr>
          <w:ilvl w:val="0"/>
          <w:numId w:val="4"/>
        </w:numPr>
        <w:jc w:val="both"/>
      </w:pPr>
      <w:r>
        <w:rPr>
          <w:b/>
        </w:rPr>
        <w:t>Appendices</w:t>
      </w:r>
      <w:r>
        <w:t xml:space="preserve"> contain full code listings, all visualizations, hyperparameter details and module documentation.</w:t>
      </w:r>
    </w:p>
    <w:p w14:paraId="622893AE" w14:textId="77777777" w:rsidR="00B430D0" w:rsidRDefault="00B430D0" w:rsidP="00BD53DA">
      <w:pPr>
        <w:pStyle w:val="Compact"/>
        <w:ind w:left="480"/>
        <w:jc w:val="both"/>
      </w:pPr>
    </w:p>
    <w:p w14:paraId="149CC059" w14:textId="77777777" w:rsidR="00E17A88" w:rsidRPr="00B430D0" w:rsidRDefault="00000000">
      <w:pPr>
        <w:pStyle w:val="Balk1"/>
        <w:rPr>
          <w:color w:val="auto"/>
        </w:rPr>
      </w:pPr>
      <w:bookmarkStart w:id="14" w:name="dataset-selection-and-justification"/>
      <w:bookmarkStart w:id="15" w:name="_Toc232181446"/>
      <w:r w:rsidRPr="00B430D0">
        <w:rPr>
          <w:color w:val="auto"/>
        </w:rPr>
        <w:lastRenderedPageBreak/>
        <w:t>2. DATASET SELECTION AND JUSTIFICATION</w:t>
      </w:r>
      <w:bookmarkEnd w:id="14"/>
      <w:bookmarkEnd w:id="15"/>
    </w:p>
    <w:p w14:paraId="5C8BC90F" w14:textId="77777777" w:rsidR="00E17A88" w:rsidRPr="00B430D0" w:rsidRDefault="00000000">
      <w:pPr>
        <w:pStyle w:val="Balk2"/>
        <w:rPr>
          <w:color w:val="auto"/>
        </w:rPr>
      </w:pPr>
      <w:bookmarkStart w:id="16" w:name="problem-domain"/>
      <w:bookmarkStart w:id="17" w:name="_Toc232181447"/>
      <w:r w:rsidRPr="00B430D0">
        <w:rPr>
          <w:color w:val="auto"/>
        </w:rPr>
        <w:t>2.1 Problem Domain</w:t>
      </w:r>
      <w:bookmarkEnd w:id="16"/>
      <w:bookmarkEnd w:id="17"/>
    </w:p>
    <w:p w14:paraId="79AD1D29" w14:textId="5E2870C9" w:rsidR="00E17A88" w:rsidRDefault="00000000" w:rsidP="00BD53DA">
      <w:pPr>
        <w:pStyle w:val="FirstParagraph"/>
        <w:jc w:val="both"/>
      </w:pPr>
      <w:r>
        <w:t xml:space="preserve">Diabetes is </w:t>
      </w:r>
      <w:r w:rsidRPr="00197541">
        <w:t>fundamentally a multifactorial disease: its onset</w:t>
      </w:r>
      <w:r>
        <w:t xml:space="preserve"> is influenced not only by genetic predisposition and metabolic markers, but also by behavioral choices (diet, exercise, smoking, alcohol), environmental exposures and socioeconomic conditions (food access, healthcare affordability, education). A predictive model that ignores any of these dimensions is by construction incomplete.</w:t>
      </w:r>
    </w:p>
    <w:p w14:paraId="0144B080" w14:textId="507BA975" w:rsidR="00E17A88" w:rsidRDefault="00000000" w:rsidP="00BD53DA">
      <w:pPr>
        <w:pStyle w:val="GvdeMetni"/>
        <w:jc w:val="both"/>
      </w:pPr>
      <w:r>
        <w:t xml:space="preserve">This insight directly informs the dataset selection: the model is only as comprehensive as the features it is trained on. A dataset limited to clinical biomarkers (glucose, insulin) captures only the </w:t>
      </w:r>
      <w:r>
        <w:rPr>
          <w:i/>
        </w:rPr>
        <w:t>outcome</w:t>
      </w:r>
      <w:r>
        <w:t xml:space="preserve"> side of diabetes risk; a dataset that additionally includes lifestyle and socioeconomic indicators captures the </w:t>
      </w:r>
      <w:r>
        <w:rPr>
          <w:i/>
        </w:rPr>
        <w:t>upstream causes</w:t>
      </w:r>
      <w:r>
        <w:t xml:space="preserve"> which are precisely what a screening tool needs to detect </w:t>
      </w:r>
      <w:r>
        <w:rPr>
          <w:i/>
        </w:rPr>
        <w:t>before</w:t>
      </w:r>
      <w:r>
        <w:t xml:space="preserve"> glycemic dysregulation becomes measurable.</w:t>
      </w:r>
    </w:p>
    <w:p w14:paraId="4333C2B1" w14:textId="77777777" w:rsidR="00E17A88" w:rsidRPr="00B430D0" w:rsidRDefault="00000000" w:rsidP="00BD53DA">
      <w:pPr>
        <w:pStyle w:val="Balk2"/>
        <w:jc w:val="both"/>
        <w:rPr>
          <w:color w:val="auto"/>
        </w:rPr>
      </w:pPr>
      <w:bookmarkStart w:id="18" w:name="X724cf4553f6e366002d4138ea1fe741dc166801"/>
      <w:bookmarkStart w:id="19" w:name="_Toc232181448"/>
      <w:r w:rsidRPr="00B430D0">
        <w:rPr>
          <w:color w:val="auto"/>
        </w:rPr>
        <w:t>2.2 Dataset Comparison: Pima Indians vs CDC BRFSS</w:t>
      </w:r>
      <w:bookmarkEnd w:id="18"/>
      <w:bookmarkEnd w:id="19"/>
    </w:p>
    <w:p w14:paraId="33C0CFE0" w14:textId="3320D08F" w:rsidR="00E17A88" w:rsidRDefault="00000000" w:rsidP="00BD53DA">
      <w:pPr>
        <w:pStyle w:val="FirstParagraph"/>
        <w:jc w:val="both"/>
      </w:pPr>
      <w:r>
        <w:t xml:space="preserve">The de-facto benchmark dataset for diabetes prediction in academic literature is </w:t>
      </w:r>
      <w:r w:rsidRPr="00197541">
        <w:t>the Pima Indians Diabetes Dataset, originally collected by the National Institute of Diabetes and Digestive and Kidney Diseases. While historically valuable this dataset</w:t>
      </w:r>
      <w:r>
        <w:t xml:space="preserve"> has several limitations that motivated the choice of an alternative.</w:t>
      </w:r>
    </w:p>
    <w:tbl>
      <w:tblPr>
        <w:tblStyle w:val="Table"/>
        <w:tblW w:w="4898" w:type="pct"/>
        <w:jc w:val="center"/>
        <w:tblLook w:val="07E0" w:firstRow="1" w:lastRow="1" w:firstColumn="1" w:lastColumn="1" w:noHBand="1" w:noVBand="1"/>
      </w:tblPr>
      <w:tblGrid>
        <w:gridCol w:w="1762"/>
        <w:gridCol w:w="3396"/>
        <w:gridCol w:w="3517"/>
      </w:tblGrid>
      <w:tr w:rsidR="00E17A88" w14:paraId="1B938F90" w14:textId="77777777" w:rsidTr="00747D6C">
        <w:trPr>
          <w:cnfStyle w:val="100000000000" w:firstRow="1" w:lastRow="0" w:firstColumn="0" w:lastColumn="0" w:oddVBand="0" w:evenVBand="0" w:oddHBand="0" w:evenHBand="0" w:firstRowFirstColumn="0" w:firstRowLastColumn="0" w:lastRowFirstColumn="0" w:lastRowLastColumn="0"/>
          <w:trHeight w:val="344"/>
          <w:jc w:val="center"/>
        </w:trPr>
        <w:tc>
          <w:tcPr>
            <w:tcW w:w="0" w:type="auto"/>
            <w:tcBorders>
              <w:bottom w:val="single" w:sz="0" w:space="0" w:color="auto"/>
            </w:tcBorders>
            <w:vAlign w:val="bottom"/>
          </w:tcPr>
          <w:p w14:paraId="06F3A5EF" w14:textId="77777777" w:rsidR="00E17A88" w:rsidRDefault="00000000" w:rsidP="00BD53DA">
            <w:pPr>
              <w:pStyle w:val="Compact"/>
              <w:jc w:val="center"/>
            </w:pPr>
            <w:r>
              <w:t>Dimension</w:t>
            </w:r>
          </w:p>
        </w:tc>
        <w:tc>
          <w:tcPr>
            <w:tcW w:w="0" w:type="auto"/>
            <w:tcBorders>
              <w:bottom w:val="single" w:sz="0" w:space="0" w:color="auto"/>
            </w:tcBorders>
            <w:vAlign w:val="bottom"/>
          </w:tcPr>
          <w:p w14:paraId="4C318855" w14:textId="77777777" w:rsidR="00E17A88" w:rsidRDefault="00000000" w:rsidP="00BD53DA">
            <w:pPr>
              <w:pStyle w:val="Compact"/>
              <w:jc w:val="center"/>
            </w:pPr>
            <w:r>
              <w:t>Pima Indians</w:t>
            </w:r>
          </w:p>
        </w:tc>
        <w:tc>
          <w:tcPr>
            <w:tcW w:w="2027" w:type="pct"/>
            <w:tcBorders>
              <w:bottom w:val="single" w:sz="0" w:space="0" w:color="auto"/>
            </w:tcBorders>
            <w:vAlign w:val="bottom"/>
          </w:tcPr>
          <w:p w14:paraId="2347FBCC" w14:textId="77777777" w:rsidR="00E17A88" w:rsidRDefault="00000000" w:rsidP="00BD53DA">
            <w:pPr>
              <w:pStyle w:val="Compact"/>
              <w:jc w:val="center"/>
            </w:pPr>
            <w:r>
              <w:t>CDC BRFSS 2015 (Selected)</w:t>
            </w:r>
          </w:p>
        </w:tc>
      </w:tr>
      <w:tr w:rsidR="00E17A88" w14:paraId="378DB3FF" w14:textId="77777777" w:rsidTr="00747D6C">
        <w:trPr>
          <w:trHeight w:val="344"/>
          <w:jc w:val="center"/>
        </w:trPr>
        <w:tc>
          <w:tcPr>
            <w:tcW w:w="0" w:type="auto"/>
          </w:tcPr>
          <w:p w14:paraId="06F7419C" w14:textId="77777777" w:rsidR="00E17A88" w:rsidRDefault="00000000">
            <w:pPr>
              <w:pStyle w:val="Compact"/>
            </w:pPr>
            <w:r>
              <w:t>Sample size</w:t>
            </w:r>
          </w:p>
        </w:tc>
        <w:tc>
          <w:tcPr>
            <w:tcW w:w="0" w:type="auto"/>
          </w:tcPr>
          <w:p w14:paraId="569CBD49" w14:textId="77777777" w:rsidR="00E17A88" w:rsidRDefault="00000000">
            <w:pPr>
              <w:pStyle w:val="Compact"/>
            </w:pPr>
            <w:r>
              <w:t>768 records</w:t>
            </w:r>
          </w:p>
        </w:tc>
        <w:tc>
          <w:tcPr>
            <w:tcW w:w="2027" w:type="pct"/>
          </w:tcPr>
          <w:p w14:paraId="56167B86" w14:textId="77777777" w:rsidR="00E17A88" w:rsidRDefault="00000000">
            <w:pPr>
              <w:pStyle w:val="Compact"/>
            </w:pPr>
            <w:r>
              <w:rPr>
                <w:b/>
              </w:rPr>
              <w:t>253,680 records (330× larger)</w:t>
            </w:r>
          </w:p>
        </w:tc>
      </w:tr>
      <w:tr w:rsidR="00E17A88" w14:paraId="24EECDFB" w14:textId="77777777" w:rsidTr="00747D6C">
        <w:trPr>
          <w:trHeight w:val="335"/>
          <w:jc w:val="center"/>
        </w:trPr>
        <w:tc>
          <w:tcPr>
            <w:tcW w:w="0" w:type="auto"/>
          </w:tcPr>
          <w:p w14:paraId="523F2231" w14:textId="77777777" w:rsidR="00E17A88" w:rsidRDefault="00000000">
            <w:pPr>
              <w:pStyle w:val="Compact"/>
            </w:pPr>
            <w:r>
              <w:t>Population</w:t>
            </w:r>
          </w:p>
        </w:tc>
        <w:tc>
          <w:tcPr>
            <w:tcW w:w="0" w:type="auto"/>
          </w:tcPr>
          <w:p w14:paraId="5B0F827F" w14:textId="77777777" w:rsidR="00E17A88" w:rsidRDefault="00000000">
            <w:pPr>
              <w:pStyle w:val="Compact"/>
            </w:pPr>
            <w:r>
              <w:t>Pima Indian women, age ≥ 21</w:t>
            </w:r>
          </w:p>
        </w:tc>
        <w:tc>
          <w:tcPr>
            <w:tcW w:w="2027" w:type="pct"/>
          </w:tcPr>
          <w:p w14:paraId="7D0E3406" w14:textId="77777777" w:rsidR="00E17A88" w:rsidRDefault="00000000">
            <w:pPr>
              <w:pStyle w:val="Compact"/>
            </w:pPr>
            <w:r>
              <w:t>Diverse U.S. adults, all ages</w:t>
            </w:r>
          </w:p>
        </w:tc>
      </w:tr>
      <w:tr w:rsidR="00E17A88" w14:paraId="496F685C" w14:textId="77777777" w:rsidTr="00747D6C">
        <w:trPr>
          <w:trHeight w:val="620"/>
          <w:jc w:val="center"/>
        </w:trPr>
        <w:tc>
          <w:tcPr>
            <w:tcW w:w="0" w:type="auto"/>
          </w:tcPr>
          <w:p w14:paraId="7860DD23" w14:textId="77777777" w:rsidR="00E17A88" w:rsidRDefault="00000000">
            <w:pPr>
              <w:pStyle w:val="Compact"/>
            </w:pPr>
            <w:r>
              <w:t>Feature count</w:t>
            </w:r>
          </w:p>
        </w:tc>
        <w:tc>
          <w:tcPr>
            <w:tcW w:w="0" w:type="auto"/>
          </w:tcPr>
          <w:p w14:paraId="37108871" w14:textId="77777777" w:rsidR="00E17A88" w:rsidRDefault="00000000">
            <w:pPr>
              <w:pStyle w:val="Compact"/>
            </w:pPr>
            <w:r>
              <w:t>8 (clinical only)</w:t>
            </w:r>
          </w:p>
        </w:tc>
        <w:tc>
          <w:tcPr>
            <w:tcW w:w="2027" w:type="pct"/>
          </w:tcPr>
          <w:p w14:paraId="104F334A" w14:textId="77777777" w:rsidR="00E17A88" w:rsidRDefault="00000000">
            <w:pPr>
              <w:pStyle w:val="Compact"/>
            </w:pPr>
            <w:r>
              <w:rPr>
                <w:b/>
              </w:rPr>
              <w:t>21 (medical + behavioral + socioeconomic)</w:t>
            </w:r>
          </w:p>
        </w:tc>
      </w:tr>
      <w:tr w:rsidR="00E17A88" w14:paraId="4A54052A" w14:textId="77777777" w:rsidTr="00747D6C">
        <w:trPr>
          <w:trHeight w:val="611"/>
          <w:jc w:val="center"/>
        </w:trPr>
        <w:tc>
          <w:tcPr>
            <w:tcW w:w="0" w:type="auto"/>
          </w:tcPr>
          <w:p w14:paraId="52038064" w14:textId="77777777" w:rsidR="00E17A88" w:rsidRDefault="00000000">
            <w:pPr>
              <w:pStyle w:val="Compact"/>
            </w:pPr>
            <w:r>
              <w:t>Feature scope</w:t>
            </w:r>
          </w:p>
        </w:tc>
        <w:tc>
          <w:tcPr>
            <w:tcW w:w="0" w:type="auto"/>
          </w:tcPr>
          <w:p w14:paraId="6B61568A" w14:textId="77777777" w:rsidR="00E17A88" w:rsidRDefault="00000000">
            <w:pPr>
              <w:pStyle w:val="Compact"/>
            </w:pPr>
            <w:r>
              <w:t>Pregnancies, glucose, BP, skin thickness, insulin, BMI, DPF, age</w:t>
            </w:r>
          </w:p>
        </w:tc>
        <w:tc>
          <w:tcPr>
            <w:tcW w:w="2027" w:type="pct"/>
          </w:tcPr>
          <w:p w14:paraId="1041E0A6" w14:textId="77777777" w:rsidR="00E17A88" w:rsidRDefault="00000000">
            <w:pPr>
              <w:pStyle w:val="Compact"/>
            </w:pPr>
            <w:r>
              <w:t>+ Smoking, exercise, diet, income, education, healthcare access</w:t>
            </w:r>
          </w:p>
        </w:tc>
      </w:tr>
      <w:tr w:rsidR="00E17A88" w14:paraId="34B6FA96" w14:textId="77777777" w:rsidTr="00747D6C">
        <w:trPr>
          <w:trHeight w:val="344"/>
          <w:jc w:val="center"/>
        </w:trPr>
        <w:tc>
          <w:tcPr>
            <w:tcW w:w="0" w:type="auto"/>
          </w:tcPr>
          <w:p w14:paraId="1456F354" w14:textId="77777777" w:rsidR="00E17A88" w:rsidRDefault="00000000">
            <w:pPr>
              <w:pStyle w:val="Compact"/>
            </w:pPr>
            <w:r>
              <w:t>Generalizability</w:t>
            </w:r>
          </w:p>
        </w:tc>
        <w:tc>
          <w:tcPr>
            <w:tcW w:w="0" w:type="auto"/>
          </w:tcPr>
          <w:p w14:paraId="66C19389" w14:textId="77777777" w:rsidR="00E17A88" w:rsidRDefault="00000000">
            <w:pPr>
              <w:pStyle w:val="Compact"/>
            </w:pPr>
            <w:r>
              <w:t>Single-ethnicity, single-gender</w:t>
            </w:r>
          </w:p>
        </w:tc>
        <w:tc>
          <w:tcPr>
            <w:tcW w:w="2027" w:type="pct"/>
          </w:tcPr>
          <w:p w14:paraId="2B45ED8D" w14:textId="77777777" w:rsidR="00E17A88" w:rsidRDefault="00000000">
            <w:pPr>
              <w:pStyle w:val="Compact"/>
            </w:pPr>
            <w:r>
              <w:t>Population-representative survey</w:t>
            </w:r>
          </w:p>
        </w:tc>
      </w:tr>
      <w:tr w:rsidR="00E17A88" w14:paraId="0F40164E" w14:textId="77777777" w:rsidTr="00747D6C">
        <w:trPr>
          <w:trHeight w:val="611"/>
          <w:jc w:val="center"/>
        </w:trPr>
        <w:tc>
          <w:tcPr>
            <w:tcW w:w="0" w:type="auto"/>
          </w:tcPr>
          <w:p w14:paraId="6AB82774" w14:textId="77777777" w:rsidR="00E17A88" w:rsidRDefault="00000000">
            <w:pPr>
              <w:pStyle w:val="Compact"/>
            </w:pPr>
            <w:r>
              <w:t>Class balance</w:t>
            </w:r>
          </w:p>
        </w:tc>
        <w:tc>
          <w:tcPr>
            <w:tcW w:w="0" w:type="auto"/>
          </w:tcPr>
          <w:p w14:paraId="35CE7A9D" w14:textId="77777777" w:rsidR="00E17A88" w:rsidRDefault="00000000">
            <w:pPr>
              <w:pStyle w:val="Compact"/>
            </w:pPr>
            <w:r>
              <w:t>65% / 35%</w:t>
            </w:r>
          </w:p>
        </w:tc>
        <w:tc>
          <w:tcPr>
            <w:tcW w:w="2027" w:type="pct"/>
          </w:tcPr>
          <w:p w14:paraId="4D429AF9" w14:textId="77777777" w:rsidR="00E17A88" w:rsidRDefault="00000000">
            <w:pPr>
              <w:pStyle w:val="Compact"/>
            </w:pPr>
            <w:r>
              <w:t>86% / 14% (challenging but realistic)</w:t>
            </w:r>
          </w:p>
        </w:tc>
      </w:tr>
    </w:tbl>
    <w:p w14:paraId="28A46BA1" w14:textId="77777777" w:rsidR="00E17A88" w:rsidRDefault="00000000" w:rsidP="00BD53DA">
      <w:pPr>
        <w:pStyle w:val="GvdeMetni"/>
        <w:jc w:val="both"/>
      </w:pPr>
      <w:r>
        <w:t>The CDC BRFSS dataset’s larger sample size enables more statistically reliable hyperparameter tuning and cross-validation, while its broader feature space captures the multifactorial nature of the disease. The trade-off is the more severe class imbalance, which is addressed throughout Section 6.</w:t>
      </w:r>
    </w:p>
    <w:p w14:paraId="741F18BE" w14:textId="77777777" w:rsidR="00B430D0" w:rsidRDefault="00B430D0">
      <w:pPr>
        <w:pStyle w:val="GvdeMetni"/>
      </w:pPr>
    </w:p>
    <w:p w14:paraId="551AFD55" w14:textId="77777777" w:rsidR="00B430D0" w:rsidRDefault="00B430D0">
      <w:pPr>
        <w:pStyle w:val="GvdeMetni"/>
      </w:pPr>
    </w:p>
    <w:p w14:paraId="43028C45" w14:textId="41ACCF58" w:rsidR="00B430D0" w:rsidRPr="00197541" w:rsidRDefault="00000000" w:rsidP="00BD53DA">
      <w:pPr>
        <w:pStyle w:val="Balk2"/>
        <w:jc w:val="both"/>
        <w:rPr>
          <w:color w:val="auto"/>
        </w:rPr>
      </w:pPr>
      <w:bookmarkStart w:id="20" w:name="cdc-brfss-2015-overview"/>
      <w:bookmarkStart w:id="21" w:name="_Toc232181449"/>
      <w:r w:rsidRPr="00B430D0">
        <w:rPr>
          <w:color w:val="auto"/>
        </w:rPr>
        <w:lastRenderedPageBreak/>
        <w:t>2.3 CDC BRFSS 2015 Overview</w:t>
      </w:r>
      <w:bookmarkEnd w:id="20"/>
      <w:bookmarkEnd w:id="21"/>
    </w:p>
    <w:p w14:paraId="135418DE" w14:textId="71F79B02" w:rsidR="00E17A88" w:rsidRPr="00197541" w:rsidRDefault="00000000" w:rsidP="00BD53DA">
      <w:pPr>
        <w:pStyle w:val="FirstParagraph"/>
        <w:jc w:val="both"/>
      </w:pPr>
      <w:r w:rsidRPr="00197541">
        <w:t xml:space="preserve">The Behavioral Risk Factor Surveillance System (BRFSS) is the largest </w:t>
      </w:r>
      <w:r w:rsidR="00B430D0" w:rsidRPr="00197541">
        <w:t>continuously conducted</w:t>
      </w:r>
      <w:r w:rsidRPr="00197541">
        <w:t xml:space="preserve"> telephone health survey system in the world, administered annually by the United States Centers for Disease Control and Prevention (CDC) since 1984. The 2015 release used here was preprocessed and made available on Kaggle by Alex Teboul.</w:t>
      </w:r>
    </w:p>
    <w:p w14:paraId="1C4AAF3A" w14:textId="77777777" w:rsidR="00E17A88" w:rsidRPr="00197541" w:rsidRDefault="00000000" w:rsidP="00BD53DA">
      <w:pPr>
        <w:pStyle w:val="GvdeMetni"/>
        <w:jc w:val="both"/>
      </w:pPr>
      <w:r w:rsidRPr="00197541">
        <w:t>The dataset comprises 253,680 rows (survey respondents) and 22 columns: one binary target (</w:t>
      </w:r>
      <w:r w:rsidRPr="00197541">
        <w:rPr>
          <w:rStyle w:val="VerbatimChar"/>
        </w:rPr>
        <w:t>Diabetes_binary</w:t>
      </w:r>
      <w:r w:rsidRPr="00197541">
        <w:t>, 0 = no diabetes, 1 = diabetes) and 21 features. The features fall into three semantic groups:</w:t>
      </w:r>
    </w:p>
    <w:p w14:paraId="0399C481" w14:textId="77777777" w:rsidR="00B430D0" w:rsidRDefault="00B430D0">
      <w:pPr>
        <w:pStyle w:val="GvdeMetni"/>
      </w:pPr>
    </w:p>
    <w:tbl>
      <w:tblPr>
        <w:tblStyle w:val="Table"/>
        <w:tblW w:w="4943" w:type="pct"/>
        <w:jc w:val="center"/>
        <w:tblLook w:val="07E0" w:firstRow="1" w:lastRow="1" w:firstColumn="1" w:lastColumn="1" w:noHBand="1" w:noVBand="1"/>
      </w:tblPr>
      <w:tblGrid>
        <w:gridCol w:w="2097"/>
        <w:gridCol w:w="4846"/>
        <w:gridCol w:w="1812"/>
      </w:tblGrid>
      <w:tr w:rsidR="00E17A88" w14:paraId="0AA3C045" w14:textId="77777777" w:rsidTr="00747D6C">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single" w:sz="0" w:space="0" w:color="auto"/>
            </w:tcBorders>
            <w:vAlign w:val="bottom"/>
          </w:tcPr>
          <w:p w14:paraId="78310ED8" w14:textId="77777777" w:rsidR="00E17A88" w:rsidRDefault="00000000" w:rsidP="00BD53DA">
            <w:pPr>
              <w:pStyle w:val="Compact"/>
              <w:jc w:val="center"/>
            </w:pPr>
            <w:r>
              <w:t>Group</w:t>
            </w:r>
          </w:p>
        </w:tc>
        <w:tc>
          <w:tcPr>
            <w:tcW w:w="0" w:type="auto"/>
            <w:tcBorders>
              <w:bottom w:val="single" w:sz="0" w:space="0" w:color="auto"/>
            </w:tcBorders>
            <w:vAlign w:val="bottom"/>
          </w:tcPr>
          <w:p w14:paraId="0D137F50" w14:textId="77777777" w:rsidR="00E17A88" w:rsidRDefault="00000000" w:rsidP="00BD53DA">
            <w:pPr>
              <w:pStyle w:val="Compact"/>
              <w:jc w:val="center"/>
            </w:pPr>
            <w:r>
              <w:t>Features</w:t>
            </w:r>
          </w:p>
        </w:tc>
        <w:tc>
          <w:tcPr>
            <w:tcW w:w="1035" w:type="pct"/>
            <w:tcBorders>
              <w:bottom w:val="single" w:sz="0" w:space="0" w:color="auto"/>
            </w:tcBorders>
            <w:vAlign w:val="bottom"/>
          </w:tcPr>
          <w:p w14:paraId="4007E9DE" w14:textId="77777777" w:rsidR="00E17A88" w:rsidRDefault="00000000" w:rsidP="00BD53DA">
            <w:pPr>
              <w:pStyle w:val="Compact"/>
              <w:jc w:val="center"/>
            </w:pPr>
            <w:r>
              <w:t>Type</w:t>
            </w:r>
          </w:p>
        </w:tc>
      </w:tr>
      <w:tr w:rsidR="00E17A88" w14:paraId="7CCA05E1" w14:textId="77777777" w:rsidTr="00747D6C">
        <w:trPr>
          <w:jc w:val="center"/>
        </w:trPr>
        <w:tc>
          <w:tcPr>
            <w:tcW w:w="0" w:type="auto"/>
          </w:tcPr>
          <w:p w14:paraId="4713C9A5" w14:textId="77777777" w:rsidR="00E17A88" w:rsidRDefault="00000000">
            <w:pPr>
              <w:pStyle w:val="Compact"/>
            </w:pPr>
            <w:r>
              <w:rPr>
                <w:b/>
              </w:rPr>
              <w:t>Medical history</w:t>
            </w:r>
          </w:p>
        </w:tc>
        <w:tc>
          <w:tcPr>
            <w:tcW w:w="0" w:type="auto"/>
          </w:tcPr>
          <w:p w14:paraId="5D2B89B8" w14:textId="77777777" w:rsidR="00E17A88" w:rsidRDefault="00000000">
            <w:pPr>
              <w:pStyle w:val="Compact"/>
            </w:pPr>
            <w:r>
              <w:t>HighBP, HighChol, CholCheck, Stroke, HeartDiseaseorAttack</w:t>
            </w:r>
          </w:p>
        </w:tc>
        <w:tc>
          <w:tcPr>
            <w:tcW w:w="1035" w:type="pct"/>
          </w:tcPr>
          <w:p w14:paraId="6A4F3C52" w14:textId="77777777" w:rsidR="00E17A88" w:rsidRDefault="00000000">
            <w:pPr>
              <w:pStyle w:val="Compact"/>
            </w:pPr>
            <w:r>
              <w:t>Binary 0/1</w:t>
            </w:r>
          </w:p>
        </w:tc>
      </w:tr>
      <w:tr w:rsidR="00E17A88" w14:paraId="3C1DDE7E" w14:textId="77777777" w:rsidTr="00747D6C">
        <w:trPr>
          <w:jc w:val="center"/>
        </w:trPr>
        <w:tc>
          <w:tcPr>
            <w:tcW w:w="0" w:type="auto"/>
          </w:tcPr>
          <w:p w14:paraId="6D507EBF" w14:textId="77777777" w:rsidR="00E17A88" w:rsidRDefault="00000000">
            <w:pPr>
              <w:pStyle w:val="Compact"/>
            </w:pPr>
            <w:r>
              <w:rPr>
                <w:b/>
              </w:rPr>
              <w:t>Anthropometric</w:t>
            </w:r>
          </w:p>
        </w:tc>
        <w:tc>
          <w:tcPr>
            <w:tcW w:w="0" w:type="auto"/>
          </w:tcPr>
          <w:p w14:paraId="441B68E3" w14:textId="77777777" w:rsidR="00E17A88" w:rsidRDefault="00000000">
            <w:pPr>
              <w:pStyle w:val="Compact"/>
            </w:pPr>
            <w:r>
              <w:t>BMI</w:t>
            </w:r>
          </w:p>
        </w:tc>
        <w:tc>
          <w:tcPr>
            <w:tcW w:w="1035" w:type="pct"/>
          </w:tcPr>
          <w:p w14:paraId="6A939DE9" w14:textId="77777777" w:rsidR="00E17A88" w:rsidRDefault="00000000">
            <w:pPr>
              <w:pStyle w:val="Compact"/>
            </w:pPr>
            <w:r>
              <w:t>Continuous (12–98)</w:t>
            </w:r>
          </w:p>
        </w:tc>
      </w:tr>
      <w:tr w:rsidR="00E17A88" w14:paraId="2074EDB2" w14:textId="77777777" w:rsidTr="00747D6C">
        <w:trPr>
          <w:jc w:val="center"/>
        </w:trPr>
        <w:tc>
          <w:tcPr>
            <w:tcW w:w="0" w:type="auto"/>
          </w:tcPr>
          <w:p w14:paraId="60ED625C" w14:textId="77777777" w:rsidR="00E17A88" w:rsidRDefault="00000000">
            <w:pPr>
              <w:pStyle w:val="Compact"/>
            </w:pPr>
            <w:r>
              <w:rPr>
                <w:b/>
              </w:rPr>
              <w:t>Lifestyle / Behavior</w:t>
            </w:r>
          </w:p>
        </w:tc>
        <w:tc>
          <w:tcPr>
            <w:tcW w:w="0" w:type="auto"/>
          </w:tcPr>
          <w:p w14:paraId="0DE3546B" w14:textId="77777777" w:rsidR="00E17A88" w:rsidRDefault="00000000">
            <w:pPr>
              <w:pStyle w:val="Compact"/>
            </w:pPr>
            <w:r>
              <w:t>Smoker, PhysActivity, Fruits, Veggies, HvyAlcoholConsump</w:t>
            </w:r>
          </w:p>
        </w:tc>
        <w:tc>
          <w:tcPr>
            <w:tcW w:w="1035" w:type="pct"/>
          </w:tcPr>
          <w:p w14:paraId="652A3D0C" w14:textId="77777777" w:rsidR="00E17A88" w:rsidRDefault="00000000">
            <w:pPr>
              <w:pStyle w:val="Compact"/>
            </w:pPr>
            <w:r>
              <w:t>Binary 0/1</w:t>
            </w:r>
          </w:p>
        </w:tc>
      </w:tr>
      <w:tr w:rsidR="00E17A88" w14:paraId="70A56397" w14:textId="77777777" w:rsidTr="00747D6C">
        <w:trPr>
          <w:jc w:val="center"/>
        </w:trPr>
        <w:tc>
          <w:tcPr>
            <w:tcW w:w="0" w:type="auto"/>
          </w:tcPr>
          <w:p w14:paraId="40CF9490" w14:textId="77777777" w:rsidR="00E17A88" w:rsidRDefault="00000000">
            <w:pPr>
              <w:pStyle w:val="Compact"/>
            </w:pPr>
            <w:r>
              <w:rPr>
                <w:b/>
              </w:rPr>
              <w:t>Healthcare access</w:t>
            </w:r>
          </w:p>
        </w:tc>
        <w:tc>
          <w:tcPr>
            <w:tcW w:w="0" w:type="auto"/>
          </w:tcPr>
          <w:p w14:paraId="76833C6A" w14:textId="77777777" w:rsidR="00E17A88" w:rsidRDefault="00000000">
            <w:pPr>
              <w:pStyle w:val="Compact"/>
            </w:pPr>
            <w:r>
              <w:t>AnyHealthcare, NoDocbcCost</w:t>
            </w:r>
          </w:p>
        </w:tc>
        <w:tc>
          <w:tcPr>
            <w:tcW w:w="1035" w:type="pct"/>
          </w:tcPr>
          <w:p w14:paraId="23B1A220" w14:textId="77777777" w:rsidR="00E17A88" w:rsidRDefault="00000000">
            <w:pPr>
              <w:pStyle w:val="Compact"/>
            </w:pPr>
            <w:r>
              <w:t>Binary 0/1</w:t>
            </w:r>
          </w:p>
        </w:tc>
      </w:tr>
      <w:tr w:rsidR="00E17A88" w14:paraId="3AEE1E5E" w14:textId="77777777" w:rsidTr="00747D6C">
        <w:trPr>
          <w:jc w:val="center"/>
        </w:trPr>
        <w:tc>
          <w:tcPr>
            <w:tcW w:w="0" w:type="auto"/>
          </w:tcPr>
          <w:p w14:paraId="13EA7A04" w14:textId="77777777" w:rsidR="00E17A88" w:rsidRDefault="00000000">
            <w:pPr>
              <w:pStyle w:val="Compact"/>
            </w:pPr>
            <w:r>
              <w:rPr>
                <w:b/>
              </w:rPr>
              <w:t>Self-rated health</w:t>
            </w:r>
          </w:p>
        </w:tc>
        <w:tc>
          <w:tcPr>
            <w:tcW w:w="0" w:type="auto"/>
          </w:tcPr>
          <w:p w14:paraId="25579D22" w14:textId="77777777" w:rsidR="00E17A88" w:rsidRDefault="00000000">
            <w:pPr>
              <w:pStyle w:val="Compact"/>
            </w:pPr>
            <w:r>
              <w:t>GenHlth, MentHlth, PhysHlth, DiffWalk</w:t>
            </w:r>
          </w:p>
        </w:tc>
        <w:tc>
          <w:tcPr>
            <w:tcW w:w="1035" w:type="pct"/>
          </w:tcPr>
          <w:p w14:paraId="2D33E53D" w14:textId="77777777" w:rsidR="00E17A88" w:rsidRDefault="00000000">
            <w:pPr>
              <w:pStyle w:val="Compact"/>
            </w:pPr>
            <w:r>
              <w:t>Ordinal / Counts</w:t>
            </w:r>
          </w:p>
        </w:tc>
      </w:tr>
      <w:tr w:rsidR="00E17A88" w14:paraId="3236E9C8" w14:textId="77777777" w:rsidTr="00747D6C">
        <w:trPr>
          <w:jc w:val="center"/>
        </w:trPr>
        <w:tc>
          <w:tcPr>
            <w:tcW w:w="0" w:type="auto"/>
          </w:tcPr>
          <w:p w14:paraId="5C0FC161" w14:textId="77777777" w:rsidR="00E17A88" w:rsidRDefault="00000000">
            <w:pPr>
              <w:pStyle w:val="Compact"/>
            </w:pPr>
            <w:r>
              <w:rPr>
                <w:b/>
              </w:rPr>
              <w:t>Demographic</w:t>
            </w:r>
          </w:p>
        </w:tc>
        <w:tc>
          <w:tcPr>
            <w:tcW w:w="0" w:type="auto"/>
          </w:tcPr>
          <w:p w14:paraId="637AA025" w14:textId="77777777" w:rsidR="00E17A88" w:rsidRDefault="00000000">
            <w:pPr>
              <w:pStyle w:val="Compact"/>
            </w:pPr>
            <w:r>
              <w:t>Sex, Age, Education, Income</w:t>
            </w:r>
          </w:p>
        </w:tc>
        <w:tc>
          <w:tcPr>
            <w:tcW w:w="1035" w:type="pct"/>
          </w:tcPr>
          <w:p w14:paraId="725E9995" w14:textId="73AE43D3" w:rsidR="00B430D0" w:rsidRDefault="00000000" w:rsidP="00B430D0">
            <w:pPr>
              <w:pStyle w:val="Compact"/>
            </w:pPr>
            <w:r>
              <w:t>Categorical / Ordinal</w:t>
            </w:r>
          </w:p>
        </w:tc>
      </w:tr>
    </w:tbl>
    <w:p w14:paraId="6121D84C" w14:textId="77777777" w:rsidR="00B430D0" w:rsidRDefault="00B430D0">
      <w:pPr>
        <w:pStyle w:val="Balk2"/>
        <w:rPr>
          <w:color w:val="auto"/>
        </w:rPr>
      </w:pPr>
      <w:bookmarkStart w:id="22" w:name="feature-descriptions"/>
    </w:p>
    <w:p w14:paraId="753E205A" w14:textId="77777777" w:rsidR="00B430D0" w:rsidRDefault="00B430D0" w:rsidP="00B430D0">
      <w:pPr>
        <w:pStyle w:val="GvdeMetni"/>
      </w:pPr>
    </w:p>
    <w:p w14:paraId="2978C519" w14:textId="77777777" w:rsidR="00B430D0" w:rsidRDefault="00B430D0" w:rsidP="00B430D0">
      <w:pPr>
        <w:pStyle w:val="GvdeMetni"/>
      </w:pPr>
    </w:p>
    <w:p w14:paraId="1AFF94ED" w14:textId="77777777" w:rsidR="00B430D0" w:rsidRDefault="00B430D0" w:rsidP="00B430D0">
      <w:pPr>
        <w:pStyle w:val="GvdeMetni"/>
      </w:pPr>
    </w:p>
    <w:p w14:paraId="75272C65" w14:textId="77777777" w:rsidR="00B430D0" w:rsidRDefault="00B430D0" w:rsidP="00B430D0">
      <w:pPr>
        <w:pStyle w:val="GvdeMetni"/>
      </w:pPr>
    </w:p>
    <w:p w14:paraId="5CB108F0" w14:textId="77777777" w:rsidR="00B430D0" w:rsidRDefault="00B430D0" w:rsidP="00B430D0">
      <w:pPr>
        <w:pStyle w:val="GvdeMetni"/>
      </w:pPr>
    </w:p>
    <w:p w14:paraId="654DDBD4" w14:textId="77777777" w:rsidR="00197541" w:rsidRDefault="00197541" w:rsidP="00B430D0">
      <w:pPr>
        <w:pStyle w:val="GvdeMetni"/>
      </w:pPr>
    </w:p>
    <w:p w14:paraId="07CBAC83" w14:textId="77777777" w:rsidR="00197541" w:rsidRDefault="00197541" w:rsidP="00B430D0">
      <w:pPr>
        <w:pStyle w:val="GvdeMetni"/>
      </w:pPr>
    </w:p>
    <w:p w14:paraId="2DB407D6" w14:textId="77777777" w:rsidR="00B430D0" w:rsidRPr="00B430D0" w:rsidRDefault="00B430D0" w:rsidP="00B430D0">
      <w:pPr>
        <w:pStyle w:val="GvdeMetni"/>
      </w:pPr>
    </w:p>
    <w:p w14:paraId="7FB372D9" w14:textId="374EB27B" w:rsidR="00E17A88" w:rsidRPr="00B430D0" w:rsidRDefault="00000000" w:rsidP="00BD53DA">
      <w:pPr>
        <w:pStyle w:val="Balk2"/>
        <w:jc w:val="both"/>
        <w:rPr>
          <w:color w:val="auto"/>
        </w:rPr>
      </w:pPr>
      <w:bookmarkStart w:id="23" w:name="_Toc232181450"/>
      <w:r w:rsidRPr="00B430D0">
        <w:rPr>
          <w:color w:val="auto"/>
        </w:rPr>
        <w:lastRenderedPageBreak/>
        <w:t>2.4 Feature Descriptions</w:t>
      </w:r>
      <w:bookmarkEnd w:id="22"/>
      <w:bookmarkEnd w:id="23"/>
    </w:p>
    <w:p w14:paraId="2249DCD4" w14:textId="0CEDDCBD" w:rsidR="00E17A88" w:rsidRDefault="00000000" w:rsidP="00BD53DA">
      <w:pPr>
        <w:pStyle w:val="FirstParagraph"/>
        <w:jc w:val="both"/>
      </w:pPr>
      <w:r>
        <w:t>A subset of the most consequential features, with their value ranges and clinical meaning is summarized below.</w:t>
      </w:r>
    </w:p>
    <w:tbl>
      <w:tblPr>
        <w:tblStyle w:val="Table"/>
        <w:tblW w:w="4943" w:type="pct"/>
        <w:jc w:val="center"/>
        <w:tblLook w:val="07E0" w:firstRow="1" w:lastRow="1" w:firstColumn="1" w:lastColumn="1" w:noHBand="1" w:noVBand="1"/>
      </w:tblPr>
      <w:tblGrid>
        <w:gridCol w:w="2636"/>
        <w:gridCol w:w="1323"/>
        <w:gridCol w:w="870"/>
        <w:gridCol w:w="3926"/>
      </w:tblGrid>
      <w:tr w:rsidR="00E17A88" w14:paraId="6F655A12" w14:textId="77777777" w:rsidTr="00747D6C">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single" w:sz="0" w:space="0" w:color="auto"/>
            </w:tcBorders>
            <w:vAlign w:val="bottom"/>
          </w:tcPr>
          <w:p w14:paraId="06A97D5F" w14:textId="77777777" w:rsidR="00E17A88" w:rsidRDefault="00000000">
            <w:pPr>
              <w:pStyle w:val="Compact"/>
            </w:pPr>
            <w:r>
              <w:t>Feature</w:t>
            </w:r>
          </w:p>
        </w:tc>
        <w:tc>
          <w:tcPr>
            <w:tcW w:w="0" w:type="auto"/>
            <w:tcBorders>
              <w:bottom w:val="single" w:sz="0" w:space="0" w:color="auto"/>
            </w:tcBorders>
            <w:vAlign w:val="bottom"/>
          </w:tcPr>
          <w:p w14:paraId="2F3B5C83" w14:textId="77777777" w:rsidR="00E17A88" w:rsidRDefault="00000000">
            <w:pPr>
              <w:pStyle w:val="Compact"/>
            </w:pPr>
            <w:r>
              <w:t>Type</w:t>
            </w:r>
          </w:p>
        </w:tc>
        <w:tc>
          <w:tcPr>
            <w:tcW w:w="0" w:type="auto"/>
            <w:tcBorders>
              <w:bottom w:val="single" w:sz="0" w:space="0" w:color="auto"/>
            </w:tcBorders>
            <w:vAlign w:val="bottom"/>
          </w:tcPr>
          <w:p w14:paraId="1358CD82" w14:textId="77777777" w:rsidR="00E17A88" w:rsidRDefault="00000000">
            <w:pPr>
              <w:pStyle w:val="Compact"/>
            </w:pPr>
            <w:r>
              <w:t>Range</w:t>
            </w:r>
          </w:p>
        </w:tc>
        <w:tc>
          <w:tcPr>
            <w:tcW w:w="2242" w:type="pct"/>
            <w:tcBorders>
              <w:bottom w:val="single" w:sz="0" w:space="0" w:color="auto"/>
            </w:tcBorders>
            <w:vAlign w:val="bottom"/>
          </w:tcPr>
          <w:p w14:paraId="50D0A561" w14:textId="77777777" w:rsidR="00E17A88" w:rsidRDefault="00000000">
            <w:pPr>
              <w:pStyle w:val="Compact"/>
            </w:pPr>
            <w:r>
              <w:t>Clinical Meaning</w:t>
            </w:r>
          </w:p>
        </w:tc>
      </w:tr>
      <w:tr w:rsidR="00E17A88" w14:paraId="480F0484" w14:textId="77777777" w:rsidTr="00747D6C">
        <w:trPr>
          <w:jc w:val="center"/>
        </w:trPr>
        <w:tc>
          <w:tcPr>
            <w:tcW w:w="0" w:type="auto"/>
          </w:tcPr>
          <w:p w14:paraId="1E3D4A98" w14:textId="77777777" w:rsidR="00E17A88" w:rsidRDefault="00000000">
            <w:pPr>
              <w:pStyle w:val="Compact"/>
            </w:pPr>
            <w:r>
              <w:rPr>
                <w:rStyle w:val="VerbatimChar"/>
              </w:rPr>
              <w:t>HighBP</w:t>
            </w:r>
          </w:p>
        </w:tc>
        <w:tc>
          <w:tcPr>
            <w:tcW w:w="0" w:type="auto"/>
          </w:tcPr>
          <w:p w14:paraId="30636BFB" w14:textId="77777777" w:rsidR="00E17A88" w:rsidRDefault="00000000">
            <w:pPr>
              <w:pStyle w:val="Compact"/>
            </w:pPr>
            <w:r>
              <w:t>Binary</w:t>
            </w:r>
          </w:p>
        </w:tc>
        <w:tc>
          <w:tcPr>
            <w:tcW w:w="0" w:type="auto"/>
          </w:tcPr>
          <w:p w14:paraId="71324FF3" w14:textId="77777777" w:rsidR="00E17A88" w:rsidRDefault="00000000">
            <w:pPr>
              <w:pStyle w:val="Compact"/>
            </w:pPr>
            <w:r>
              <w:t>0/1</w:t>
            </w:r>
          </w:p>
        </w:tc>
        <w:tc>
          <w:tcPr>
            <w:tcW w:w="2242" w:type="pct"/>
          </w:tcPr>
          <w:p w14:paraId="32322054" w14:textId="77777777" w:rsidR="00E17A88" w:rsidRDefault="00000000">
            <w:pPr>
              <w:pStyle w:val="Compact"/>
            </w:pPr>
            <w:r>
              <w:t>Diagnosed high blood pressure</w:t>
            </w:r>
          </w:p>
        </w:tc>
      </w:tr>
      <w:tr w:rsidR="00E17A88" w14:paraId="3082FA34" w14:textId="77777777" w:rsidTr="00747D6C">
        <w:trPr>
          <w:jc w:val="center"/>
        </w:trPr>
        <w:tc>
          <w:tcPr>
            <w:tcW w:w="0" w:type="auto"/>
          </w:tcPr>
          <w:p w14:paraId="032D192B" w14:textId="77777777" w:rsidR="00E17A88" w:rsidRDefault="00000000">
            <w:pPr>
              <w:pStyle w:val="Compact"/>
            </w:pPr>
            <w:r>
              <w:rPr>
                <w:rStyle w:val="VerbatimChar"/>
              </w:rPr>
              <w:t>HighChol</w:t>
            </w:r>
          </w:p>
        </w:tc>
        <w:tc>
          <w:tcPr>
            <w:tcW w:w="0" w:type="auto"/>
          </w:tcPr>
          <w:p w14:paraId="742B3898" w14:textId="77777777" w:rsidR="00E17A88" w:rsidRDefault="00000000">
            <w:pPr>
              <w:pStyle w:val="Compact"/>
            </w:pPr>
            <w:r>
              <w:t>Binary</w:t>
            </w:r>
          </w:p>
        </w:tc>
        <w:tc>
          <w:tcPr>
            <w:tcW w:w="0" w:type="auto"/>
          </w:tcPr>
          <w:p w14:paraId="39272558" w14:textId="77777777" w:rsidR="00E17A88" w:rsidRDefault="00000000">
            <w:pPr>
              <w:pStyle w:val="Compact"/>
            </w:pPr>
            <w:r>
              <w:t>0/1</w:t>
            </w:r>
          </w:p>
        </w:tc>
        <w:tc>
          <w:tcPr>
            <w:tcW w:w="2242" w:type="pct"/>
          </w:tcPr>
          <w:p w14:paraId="2DD070C5" w14:textId="77777777" w:rsidR="00E17A88" w:rsidRDefault="00000000">
            <w:pPr>
              <w:pStyle w:val="Compact"/>
            </w:pPr>
            <w:r>
              <w:t>Diagnosed high cholesterol</w:t>
            </w:r>
          </w:p>
        </w:tc>
      </w:tr>
      <w:tr w:rsidR="00E17A88" w14:paraId="5DA5A1C3" w14:textId="77777777" w:rsidTr="00747D6C">
        <w:trPr>
          <w:jc w:val="center"/>
        </w:trPr>
        <w:tc>
          <w:tcPr>
            <w:tcW w:w="0" w:type="auto"/>
          </w:tcPr>
          <w:p w14:paraId="2BC55F0E" w14:textId="77777777" w:rsidR="00E17A88" w:rsidRDefault="00000000">
            <w:pPr>
              <w:pStyle w:val="Compact"/>
            </w:pPr>
            <w:r>
              <w:rPr>
                <w:rStyle w:val="VerbatimChar"/>
              </w:rPr>
              <w:t>BMI</w:t>
            </w:r>
          </w:p>
        </w:tc>
        <w:tc>
          <w:tcPr>
            <w:tcW w:w="0" w:type="auto"/>
          </w:tcPr>
          <w:p w14:paraId="4DDC5E79" w14:textId="77777777" w:rsidR="00E17A88" w:rsidRDefault="00000000">
            <w:pPr>
              <w:pStyle w:val="Compact"/>
            </w:pPr>
            <w:r>
              <w:t>Continuous</w:t>
            </w:r>
          </w:p>
        </w:tc>
        <w:tc>
          <w:tcPr>
            <w:tcW w:w="0" w:type="auto"/>
          </w:tcPr>
          <w:p w14:paraId="1A211F40" w14:textId="77777777" w:rsidR="00E17A88" w:rsidRDefault="00000000">
            <w:pPr>
              <w:pStyle w:val="Compact"/>
            </w:pPr>
            <w:r>
              <w:t>12–98</w:t>
            </w:r>
          </w:p>
        </w:tc>
        <w:tc>
          <w:tcPr>
            <w:tcW w:w="2242" w:type="pct"/>
          </w:tcPr>
          <w:p w14:paraId="03B8A52F" w14:textId="77777777" w:rsidR="00E17A88" w:rsidRDefault="00000000">
            <w:pPr>
              <w:pStyle w:val="Compact"/>
            </w:pPr>
            <w:r>
              <w:t>Body Mass Index (kg/m²)</w:t>
            </w:r>
          </w:p>
        </w:tc>
      </w:tr>
      <w:tr w:rsidR="00E17A88" w14:paraId="5200EFC1" w14:textId="77777777" w:rsidTr="00747D6C">
        <w:trPr>
          <w:jc w:val="center"/>
        </w:trPr>
        <w:tc>
          <w:tcPr>
            <w:tcW w:w="0" w:type="auto"/>
          </w:tcPr>
          <w:p w14:paraId="363B9DB1" w14:textId="77777777" w:rsidR="00E17A88" w:rsidRDefault="00000000">
            <w:pPr>
              <w:pStyle w:val="Compact"/>
            </w:pPr>
            <w:r>
              <w:rPr>
                <w:rStyle w:val="VerbatimChar"/>
              </w:rPr>
              <w:t>Smoker</w:t>
            </w:r>
          </w:p>
        </w:tc>
        <w:tc>
          <w:tcPr>
            <w:tcW w:w="0" w:type="auto"/>
          </w:tcPr>
          <w:p w14:paraId="281D5FB3" w14:textId="77777777" w:rsidR="00E17A88" w:rsidRDefault="00000000">
            <w:pPr>
              <w:pStyle w:val="Compact"/>
            </w:pPr>
            <w:r>
              <w:t>Binary</w:t>
            </w:r>
          </w:p>
        </w:tc>
        <w:tc>
          <w:tcPr>
            <w:tcW w:w="0" w:type="auto"/>
          </w:tcPr>
          <w:p w14:paraId="09ED2C0C" w14:textId="77777777" w:rsidR="00E17A88" w:rsidRDefault="00000000">
            <w:pPr>
              <w:pStyle w:val="Compact"/>
            </w:pPr>
            <w:r>
              <w:t>0/1</w:t>
            </w:r>
          </w:p>
        </w:tc>
        <w:tc>
          <w:tcPr>
            <w:tcW w:w="2242" w:type="pct"/>
          </w:tcPr>
          <w:p w14:paraId="6ABF8FEA" w14:textId="77777777" w:rsidR="00E17A88" w:rsidRDefault="00000000">
            <w:pPr>
              <w:pStyle w:val="Compact"/>
            </w:pPr>
            <w:r>
              <w:t>Smoked ≥ 100 cigarettes lifetime</w:t>
            </w:r>
          </w:p>
        </w:tc>
      </w:tr>
      <w:tr w:rsidR="00E17A88" w14:paraId="650B2989" w14:textId="77777777" w:rsidTr="00747D6C">
        <w:trPr>
          <w:jc w:val="center"/>
        </w:trPr>
        <w:tc>
          <w:tcPr>
            <w:tcW w:w="0" w:type="auto"/>
          </w:tcPr>
          <w:p w14:paraId="08FAA099" w14:textId="77777777" w:rsidR="00E17A88" w:rsidRDefault="00000000">
            <w:pPr>
              <w:pStyle w:val="Compact"/>
            </w:pPr>
            <w:r>
              <w:rPr>
                <w:rStyle w:val="VerbatimChar"/>
              </w:rPr>
              <w:t>Stroke</w:t>
            </w:r>
          </w:p>
        </w:tc>
        <w:tc>
          <w:tcPr>
            <w:tcW w:w="0" w:type="auto"/>
          </w:tcPr>
          <w:p w14:paraId="11EFCD20" w14:textId="77777777" w:rsidR="00E17A88" w:rsidRDefault="00000000">
            <w:pPr>
              <w:pStyle w:val="Compact"/>
            </w:pPr>
            <w:r>
              <w:t>Binary</w:t>
            </w:r>
          </w:p>
        </w:tc>
        <w:tc>
          <w:tcPr>
            <w:tcW w:w="0" w:type="auto"/>
          </w:tcPr>
          <w:p w14:paraId="379CF94D" w14:textId="77777777" w:rsidR="00E17A88" w:rsidRDefault="00000000">
            <w:pPr>
              <w:pStyle w:val="Compact"/>
            </w:pPr>
            <w:r>
              <w:t>0/1</w:t>
            </w:r>
          </w:p>
        </w:tc>
        <w:tc>
          <w:tcPr>
            <w:tcW w:w="2242" w:type="pct"/>
          </w:tcPr>
          <w:p w14:paraId="1C14CD0D" w14:textId="77777777" w:rsidR="00E17A88" w:rsidRDefault="00000000">
            <w:pPr>
              <w:pStyle w:val="Compact"/>
            </w:pPr>
            <w:r>
              <w:t>History of stroke</w:t>
            </w:r>
          </w:p>
        </w:tc>
      </w:tr>
      <w:tr w:rsidR="00E17A88" w14:paraId="30A1C633" w14:textId="77777777" w:rsidTr="00747D6C">
        <w:trPr>
          <w:jc w:val="center"/>
        </w:trPr>
        <w:tc>
          <w:tcPr>
            <w:tcW w:w="0" w:type="auto"/>
          </w:tcPr>
          <w:p w14:paraId="78456759" w14:textId="77777777" w:rsidR="00E17A88" w:rsidRDefault="00000000">
            <w:pPr>
              <w:pStyle w:val="Compact"/>
            </w:pPr>
            <w:r>
              <w:rPr>
                <w:rStyle w:val="VerbatimChar"/>
              </w:rPr>
              <w:t>HeartDiseaseorAttack</w:t>
            </w:r>
          </w:p>
        </w:tc>
        <w:tc>
          <w:tcPr>
            <w:tcW w:w="0" w:type="auto"/>
          </w:tcPr>
          <w:p w14:paraId="199AC7D5" w14:textId="77777777" w:rsidR="00E17A88" w:rsidRDefault="00000000">
            <w:pPr>
              <w:pStyle w:val="Compact"/>
            </w:pPr>
            <w:r>
              <w:t>Binary</w:t>
            </w:r>
          </w:p>
        </w:tc>
        <w:tc>
          <w:tcPr>
            <w:tcW w:w="0" w:type="auto"/>
          </w:tcPr>
          <w:p w14:paraId="61F0EBA7" w14:textId="77777777" w:rsidR="00E17A88" w:rsidRDefault="00000000">
            <w:pPr>
              <w:pStyle w:val="Compact"/>
            </w:pPr>
            <w:r>
              <w:t>0/1</w:t>
            </w:r>
          </w:p>
        </w:tc>
        <w:tc>
          <w:tcPr>
            <w:tcW w:w="2242" w:type="pct"/>
          </w:tcPr>
          <w:p w14:paraId="728D4520" w14:textId="77777777" w:rsidR="00E17A88" w:rsidRDefault="00000000">
            <w:pPr>
              <w:pStyle w:val="Compact"/>
            </w:pPr>
            <w:r>
              <w:t>History of CHD or MI</w:t>
            </w:r>
          </w:p>
        </w:tc>
      </w:tr>
      <w:tr w:rsidR="00E17A88" w14:paraId="4B76FEE5" w14:textId="77777777" w:rsidTr="00747D6C">
        <w:trPr>
          <w:jc w:val="center"/>
        </w:trPr>
        <w:tc>
          <w:tcPr>
            <w:tcW w:w="0" w:type="auto"/>
          </w:tcPr>
          <w:p w14:paraId="493D69D2" w14:textId="77777777" w:rsidR="00E17A88" w:rsidRDefault="00000000">
            <w:pPr>
              <w:pStyle w:val="Compact"/>
            </w:pPr>
            <w:r>
              <w:rPr>
                <w:rStyle w:val="VerbatimChar"/>
              </w:rPr>
              <w:t>PhysActivity</w:t>
            </w:r>
          </w:p>
        </w:tc>
        <w:tc>
          <w:tcPr>
            <w:tcW w:w="0" w:type="auto"/>
          </w:tcPr>
          <w:p w14:paraId="54116837" w14:textId="77777777" w:rsidR="00E17A88" w:rsidRDefault="00000000">
            <w:pPr>
              <w:pStyle w:val="Compact"/>
            </w:pPr>
            <w:r>
              <w:t>Binary</w:t>
            </w:r>
          </w:p>
        </w:tc>
        <w:tc>
          <w:tcPr>
            <w:tcW w:w="0" w:type="auto"/>
          </w:tcPr>
          <w:p w14:paraId="3AD7F866" w14:textId="77777777" w:rsidR="00E17A88" w:rsidRDefault="00000000">
            <w:pPr>
              <w:pStyle w:val="Compact"/>
            </w:pPr>
            <w:r>
              <w:t>0/1</w:t>
            </w:r>
          </w:p>
        </w:tc>
        <w:tc>
          <w:tcPr>
            <w:tcW w:w="2242" w:type="pct"/>
          </w:tcPr>
          <w:p w14:paraId="0A61228C" w14:textId="77777777" w:rsidR="00E17A88" w:rsidRDefault="00000000">
            <w:pPr>
              <w:pStyle w:val="Compact"/>
            </w:pPr>
            <w:r>
              <w:t>Physical activity in past 30 days</w:t>
            </w:r>
          </w:p>
        </w:tc>
      </w:tr>
      <w:tr w:rsidR="00E17A88" w14:paraId="02CCE66A" w14:textId="77777777" w:rsidTr="00747D6C">
        <w:trPr>
          <w:jc w:val="center"/>
        </w:trPr>
        <w:tc>
          <w:tcPr>
            <w:tcW w:w="0" w:type="auto"/>
          </w:tcPr>
          <w:p w14:paraId="2F1D6D36" w14:textId="77777777" w:rsidR="00E17A88" w:rsidRDefault="00000000">
            <w:pPr>
              <w:pStyle w:val="Compact"/>
            </w:pPr>
            <w:r>
              <w:rPr>
                <w:rStyle w:val="VerbatimChar"/>
              </w:rPr>
              <w:t>Fruits</w:t>
            </w:r>
          </w:p>
        </w:tc>
        <w:tc>
          <w:tcPr>
            <w:tcW w:w="0" w:type="auto"/>
          </w:tcPr>
          <w:p w14:paraId="16F3782D" w14:textId="77777777" w:rsidR="00E17A88" w:rsidRDefault="00000000">
            <w:pPr>
              <w:pStyle w:val="Compact"/>
            </w:pPr>
            <w:r>
              <w:t>Binary</w:t>
            </w:r>
          </w:p>
        </w:tc>
        <w:tc>
          <w:tcPr>
            <w:tcW w:w="0" w:type="auto"/>
          </w:tcPr>
          <w:p w14:paraId="15561BBC" w14:textId="77777777" w:rsidR="00E17A88" w:rsidRDefault="00000000">
            <w:pPr>
              <w:pStyle w:val="Compact"/>
            </w:pPr>
            <w:r>
              <w:t>0/1</w:t>
            </w:r>
          </w:p>
        </w:tc>
        <w:tc>
          <w:tcPr>
            <w:tcW w:w="2242" w:type="pct"/>
          </w:tcPr>
          <w:p w14:paraId="2372B66B" w14:textId="77777777" w:rsidR="00E17A88" w:rsidRDefault="00000000">
            <w:pPr>
              <w:pStyle w:val="Compact"/>
            </w:pPr>
            <w:r>
              <w:t>Consumes fruit ≥ 1× per day</w:t>
            </w:r>
          </w:p>
        </w:tc>
      </w:tr>
      <w:tr w:rsidR="00E17A88" w14:paraId="1FD0A496" w14:textId="77777777" w:rsidTr="00747D6C">
        <w:trPr>
          <w:jc w:val="center"/>
        </w:trPr>
        <w:tc>
          <w:tcPr>
            <w:tcW w:w="0" w:type="auto"/>
          </w:tcPr>
          <w:p w14:paraId="09B02530" w14:textId="77777777" w:rsidR="00E17A88" w:rsidRDefault="00000000">
            <w:pPr>
              <w:pStyle w:val="Compact"/>
            </w:pPr>
            <w:r>
              <w:rPr>
                <w:rStyle w:val="VerbatimChar"/>
              </w:rPr>
              <w:t>Veggies</w:t>
            </w:r>
          </w:p>
        </w:tc>
        <w:tc>
          <w:tcPr>
            <w:tcW w:w="0" w:type="auto"/>
          </w:tcPr>
          <w:p w14:paraId="458F4A27" w14:textId="77777777" w:rsidR="00E17A88" w:rsidRDefault="00000000">
            <w:pPr>
              <w:pStyle w:val="Compact"/>
            </w:pPr>
            <w:r>
              <w:t>Binary</w:t>
            </w:r>
          </w:p>
        </w:tc>
        <w:tc>
          <w:tcPr>
            <w:tcW w:w="0" w:type="auto"/>
          </w:tcPr>
          <w:p w14:paraId="251C8EFB" w14:textId="77777777" w:rsidR="00E17A88" w:rsidRDefault="00000000">
            <w:pPr>
              <w:pStyle w:val="Compact"/>
            </w:pPr>
            <w:r>
              <w:t>0/1</w:t>
            </w:r>
          </w:p>
        </w:tc>
        <w:tc>
          <w:tcPr>
            <w:tcW w:w="2242" w:type="pct"/>
          </w:tcPr>
          <w:p w14:paraId="53A5EF0D" w14:textId="77777777" w:rsidR="00E17A88" w:rsidRDefault="00000000">
            <w:pPr>
              <w:pStyle w:val="Compact"/>
            </w:pPr>
            <w:r>
              <w:t>Consumes vegetables ≥ 1× per day</w:t>
            </w:r>
          </w:p>
        </w:tc>
      </w:tr>
      <w:tr w:rsidR="00E17A88" w14:paraId="7D50F00C" w14:textId="77777777" w:rsidTr="00747D6C">
        <w:trPr>
          <w:jc w:val="center"/>
        </w:trPr>
        <w:tc>
          <w:tcPr>
            <w:tcW w:w="0" w:type="auto"/>
          </w:tcPr>
          <w:p w14:paraId="2246C052" w14:textId="77777777" w:rsidR="00E17A88" w:rsidRDefault="00000000">
            <w:pPr>
              <w:pStyle w:val="Compact"/>
            </w:pPr>
            <w:r>
              <w:rPr>
                <w:rStyle w:val="VerbatimChar"/>
              </w:rPr>
              <w:t>GenHlth</w:t>
            </w:r>
          </w:p>
        </w:tc>
        <w:tc>
          <w:tcPr>
            <w:tcW w:w="0" w:type="auto"/>
          </w:tcPr>
          <w:p w14:paraId="0F4CDB9D" w14:textId="77777777" w:rsidR="00E17A88" w:rsidRDefault="00000000">
            <w:pPr>
              <w:pStyle w:val="Compact"/>
            </w:pPr>
            <w:r>
              <w:t>Ordinal</w:t>
            </w:r>
          </w:p>
        </w:tc>
        <w:tc>
          <w:tcPr>
            <w:tcW w:w="0" w:type="auto"/>
          </w:tcPr>
          <w:p w14:paraId="1291D700" w14:textId="77777777" w:rsidR="00E17A88" w:rsidRDefault="00000000">
            <w:pPr>
              <w:pStyle w:val="Compact"/>
            </w:pPr>
            <w:r>
              <w:t>1–5</w:t>
            </w:r>
          </w:p>
        </w:tc>
        <w:tc>
          <w:tcPr>
            <w:tcW w:w="2242" w:type="pct"/>
          </w:tcPr>
          <w:p w14:paraId="7FF1E0FB" w14:textId="77777777" w:rsidR="00E17A88" w:rsidRDefault="00000000">
            <w:pPr>
              <w:pStyle w:val="Compact"/>
            </w:pPr>
            <w:r>
              <w:t>Self-rated general health (1=excellent, 5=poor)</w:t>
            </w:r>
          </w:p>
        </w:tc>
      </w:tr>
      <w:tr w:rsidR="00E17A88" w14:paraId="6A87DFE1" w14:textId="77777777" w:rsidTr="00747D6C">
        <w:trPr>
          <w:jc w:val="center"/>
        </w:trPr>
        <w:tc>
          <w:tcPr>
            <w:tcW w:w="0" w:type="auto"/>
          </w:tcPr>
          <w:p w14:paraId="2515E7BC" w14:textId="77777777" w:rsidR="00E17A88" w:rsidRDefault="00000000">
            <w:pPr>
              <w:pStyle w:val="Compact"/>
            </w:pPr>
            <w:r>
              <w:rPr>
                <w:rStyle w:val="VerbatimChar"/>
              </w:rPr>
              <w:t>MentHlth</w:t>
            </w:r>
          </w:p>
        </w:tc>
        <w:tc>
          <w:tcPr>
            <w:tcW w:w="0" w:type="auto"/>
          </w:tcPr>
          <w:p w14:paraId="5467D603" w14:textId="77777777" w:rsidR="00E17A88" w:rsidRDefault="00000000">
            <w:pPr>
              <w:pStyle w:val="Compact"/>
            </w:pPr>
            <w:r>
              <w:t>Count</w:t>
            </w:r>
          </w:p>
        </w:tc>
        <w:tc>
          <w:tcPr>
            <w:tcW w:w="0" w:type="auto"/>
          </w:tcPr>
          <w:p w14:paraId="2E8A0C34" w14:textId="77777777" w:rsidR="00E17A88" w:rsidRDefault="00000000">
            <w:pPr>
              <w:pStyle w:val="Compact"/>
            </w:pPr>
            <w:r>
              <w:t>0–30</w:t>
            </w:r>
          </w:p>
        </w:tc>
        <w:tc>
          <w:tcPr>
            <w:tcW w:w="2242" w:type="pct"/>
          </w:tcPr>
          <w:p w14:paraId="0102FBF0" w14:textId="77777777" w:rsidR="00E17A88" w:rsidRDefault="00000000">
            <w:pPr>
              <w:pStyle w:val="Compact"/>
            </w:pPr>
            <w:r>
              <w:t>Days of poor mental health past 30</w:t>
            </w:r>
          </w:p>
        </w:tc>
      </w:tr>
      <w:tr w:rsidR="00E17A88" w14:paraId="3C8F5989" w14:textId="77777777" w:rsidTr="00747D6C">
        <w:trPr>
          <w:jc w:val="center"/>
        </w:trPr>
        <w:tc>
          <w:tcPr>
            <w:tcW w:w="0" w:type="auto"/>
          </w:tcPr>
          <w:p w14:paraId="79A4B5B2" w14:textId="77777777" w:rsidR="00E17A88" w:rsidRDefault="00000000">
            <w:pPr>
              <w:pStyle w:val="Compact"/>
            </w:pPr>
            <w:r>
              <w:rPr>
                <w:rStyle w:val="VerbatimChar"/>
              </w:rPr>
              <w:t>PhysHlth</w:t>
            </w:r>
          </w:p>
        </w:tc>
        <w:tc>
          <w:tcPr>
            <w:tcW w:w="0" w:type="auto"/>
          </w:tcPr>
          <w:p w14:paraId="3EDB55BD" w14:textId="77777777" w:rsidR="00E17A88" w:rsidRDefault="00000000">
            <w:pPr>
              <w:pStyle w:val="Compact"/>
            </w:pPr>
            <w:r>
              <w:t>Count</w:t>
            </w:r>
          </w:p>
        </w:tc>
        <w:tc>
          <w:tcPr>
            <w:tcW w:w="0" w:type="auto"/>
          </w:tcPr>
          <w:p w14:paraId="7F751909" w14:textId="77777777" w:rsidR="00E17A88" w:rsidRDefault="00000000">
            <w:pPr>
              <w:pStyle w:val="Compact"/>
            </w:pPr>
            <w:r>
              <w:t>0–30</w:t>
            </w:r>
          </w:p>
        </w:tc>
        <w:tc>
          <w:tcPr>
            <w:tcW w:w="2242" w:type="pct"/>
          </w:tcPr>
          <w:p w14:paraId="4A4E6541" w14:textId="77777777" w:rsidR="00E17A88" w:rsidRDefault="00000000">
            <w:pPr>
              <w:pStyle w:val="Compact"/>
            </w:pPr>
            <w:r>
              <w:t>Days of poor physical health past 30</w:t>
            </w:r>
          </w:p>
        </w:tc>
      </w:tr>
      <w:tr w:rsidR="00E17A88" w14:paraId="5522CF10" w14:textId="77777777" w:rsidTr="00747D6C">
        <w:trPr>
          <w:jc w:val="center"/>
        </w:trPr>
        <w:tc>
          <w:tcPr>
            <w:tcW w:w="0" w:type="auto"/>
          </w:tcPr>
          <w:p w14:paraId="626ABE53" w14:textId="77777777" w:rsidR="00E17A88" w:rsidRDefault="00000000">
            <w:pPr>
              <w:pStyle w:val="Compact"/>
            </w:pPr>
            <w:r>
              <w:rPr>
                <w:rStyle w:val="VerbatimChar"/>
              </w:rPr>
              <w:t>DiffWalk</w:t>
            </w:r>
          </w:p>
        </w:tc>
        <w:tc>
          <w:tcPr>
            <w:tcW w:w="0" w:type="auto"/>
          </w:tcPr>
          <w:p w14:paraId="34146306" w14:textId="77777777" w:rsidR="00E17A88" w:rsidRDefault="00000000">
            <w:pPr>
              <w:pStyle w:val="Compact"/>
            </w:pPr>
            <w:r>
              <w:t>Binary</w:t>
            </w:r>
          </w:p>
        </w:tc>
        <w:tc>
          <w:tcPr>
            <w:tcW w:w="0" w:type="auto"/>
          </w:tcPr>
          <w:p w14:paraId="0D27B41A" w14:textId="77777777" w:rsidR="00E17A88" w:rsidRDefault="00000000">
            <w:pPr>
              <w:pStyle w:val="Compact"/>
            </w:pPr>
            <w:r>
              <w:t>0/1</w:t>
            </w:r>
          </w:p>
        </w:tc>
        <w:tc>
          <w:tcPr>
            <w:tcW w:w="2242" w:type="pct"/>
          </w:tcPr>
          <w:p w14:paraId="4734F188" w14:textId="77777777" w:rsidR="00E17A88" w:rsidRDefault="00000000">
            <w:pPr>
              <w:pStyle w:val="Compact"/>
            </w:pPr>
            <w:r>
              <w:t>Difficulty walking or climbing stairs</w:t>
            </w:r>
          </w:p>
        </w:tc>
      </w:tr>
      <w:tr w:rsidR="00E17A88" w14:paraId="0FC963D1" w14:textId="77777777" w:rsidTr="00747D6C">
        <w:trPr>
          <w:jc w:val="center"/>
        </w:trPr>
        <w:tc>
          <w:tcPr>
            <w:tcW w:w="0" w:type="auto"/>
          </w:tcPr>
          <w:p w14:paraId="336E7ECA" w14:textId="77777777" w:rsidR="00E17A88" w:rsidRDefault="00000000">
            <w:pPr>
              <w:pStyle w:val="Compact"/>
            </w:pPr>
            <w:r>
              <w:rPr>
                <w:rStyle w:val="VerbatimChar"/>
              </w:rPr>
              <w:t>Age</w:t>
            </w:r>
          </w:p>
        </w:tc>
        <w:tc>
          <w:tcPr>
            <w:tcW w:w="0" w:type="auto"/>
          </w:tcPr>
          <w:p w14:paraId="3102ED64" w14:textId="77777777" w:rsidR="00E17A88" w:rsidRDefault="00000000">
            <w:pPr>
              <w:pStyle w:val="Compact"/>
            </w:pPr>
            <w:r>
              <w:t>Ordinal</w:t>
            </w:r>
          </w:p>
        </w:tc>
        <w:tc>
          <w:tcPr>
            <w:tcW w:w="0" w:type="auto"/>
          </w:tcPr>
          <w:p w14:paraId="5859DF48" w14:textId="77777777" w:rsidR="00E17A88" w:rsidRDefault="00000000">
            <w:pPr>
              <w:pStyle w:val="Compact"/>
            </w:pPr>
            <w:r>
              <w:t>1–13</w:t>
            </w:r>
          </w:p>
        </w:tc>
        <w:tc>
          <w:tcPr>
            <w:tcW w:w="2242" w:type="pct"/>
          </w:tcPr>
          <w:p w14:paraId="0AD7B1B7" w14:textId="77777777" w:rsidR="00E17A88" w:rsidRDefault="00000000">
            <w:pPr>
              <w:pStyle w:val="Compact"/>
            </w:pPr>
            <w:r>
              <w:t>Age category (1=18–24, 13=80+)</w:t>
            </w:r>
          </w:p>
        </w:tc>
      </w:tr>
      <w:tr w:rsidR="00E17A88" w14:paraId="29A99CFA" w14:textId="77777777" w:rsidTr="00747D6C">
        <w:trPr>
          <w:jc w:val="center"/>
        </w:trPr>
        <w:tc>
          <w:tcPr>
            <w:tcW w:w="0" w:type="auto"/>
          </w:tcPr>
          <w:p w14:paraId="3C071474" w14:textId="77777777" w:rsidR="00E17A88" w:rsidRDefault="00000000">
            <w:pPr>
              <w:pStyle w:val="Compact"/>
            </w:pPr>
            <w:r>
              <w:rPr>
                <w:rStyle w:val="VerbatimChar"/>
              </w:rPr>
              <w:t>Education</w:t>
            </w:r>
          </w:p>
        </w:tc>
        <w:tc>
          <w:tcPr>
            <w:tcW w:w="0" w:type="auto"/>
          </w:tcPr>
          <w:p w14:paraId="76A88393" w14:textId="77777777" w:rsidR="00E17A88" w:rsidRDefault="00000000">
            <w:pPr>
              <w:pStyle w:val="Compact"/>
            </w:pPr>
            <w:r>
              <w:t>Ordinal</w:t>
            </w:r>
          </w:p>
        </w:tc>
        <w:tc>
          <w:tcPr>
            <w:tcW w:w="0" w:type="auto"/>
          </w:tcPr>
          <w:p w14:paraId="39CC8BA6" w14:textId="77777777" w:rsidR="00E17A88" w:rsidRDefault="00000000">
            <w:pPr>
              <w:pStyle w:val="Compact"/>
            </w:pPr>
            <w:r>
              <w:t>1–6</w:t>
            </w:r>
          </w:p>
        </w:tc>
        <w:tc>
          <w:tcPr>
            <w:tcW w:w="2242" w:type="pct"/>
          </w:tcPr>
          <w:p w14:paraId="771632D9" w14:textId="77777777" w:rsidR="00E17A88" w:rsidRDefault="00000000">
            <w:pPr>
              <w:pStyle w:val="Compact"/>
            </w:pPr>
            <w:r>
              <w:t>Education level (1=never attended, 6=college graduate)</w:t>
            </w:r>
          </w:p>
        </w:tc>
      </w:tr>
      <w:tr w:rsidR="00E17A88" w14:paraId="0EA52268" w14:textId="77777777" w:rsidTr="00747D6C">
        <w:trPr>
          <w:jc w:val="center"/>
        </w:trPr>
        <w:tc>
          <w:tcPr>
            <w:tcW w:w="0" w:type="auto"/>
          </w:tcPr>
          <w:p w14:paraId="6AF7FD42" w14:textId="77777777" w:rsidR="00E17A88" w:rsidRDefault="00000000">
            <w:pPr>
              <w:pStyle w:val="Compact"/>
            </w:pPr>
            <w:r>
              <w:rPr>
                <w:rStyle w:val="VerbatimChar"/>
              </w:rPr>
              <w:t>Income</w:t>
            </w:r>
          </w:p>
        </w:tc>
        <w:tc>
          <w:tcPr>
            <w:tcW w:w="0" w:type="auto"/>
          </w:tcPr>
          <w:p w14:paraId="46BBB008" w14:textId="77777777" w:rsidR="00E17A88" w:rsidRDefault="00000000">
            <w:pPr>
              <w:pStyle w:val="Compact"/>
            </w:pPr>
            <w:r>
              <w:t>Ordinal</w:t>
            </w:r>
          </w:p>
        </w:tc>
        <w:tc>
          <w:tcPr>
            <w:tcW w:w="0" w:type="auto"/>
          </w:tcPr>
          <w:p w14:paraId="295D01D8" w14:textId="77777777" w:rsidR="00E17A88" w:rsidRDefault="00000000">
            <w:pPr>
              <w:pStyle w:val="Compact"/>
            </w:pPr>
            <w:r>
              <w:t>1–8</w:t>
            </w:r>
          </w:p>
        </w:tc>
        <w:tc>
          <w:tcPr>
            <w:tcW w:w="2242" w:type="pct"/>
          </w:tcPr>
          <w:p w14:paraId="701C7443" w14:textId="77777777" w:rsidR="00E17A88" w:rsidRDefault="00000000">
            <w:pPr>
              <w:pStyle w:val="Compact"/>
            </w:pPr>
            <w:r>
              <w:t>Income bracket (1=&lt;$10k, 8=≥$75k)</w:t>
            </w:r>
          </w:p>
        </w:tc>
      </w:tr>
    </w:tbl>
    <w:p w14:paraId="272EE295" w14:textId="77777777" w:rsidR="00B430D0" w:rsidRDefault="00B430D0">
      <w:pPr>
        <w:pStyle w:val="Balk2"/>
        <w:rPr>
          <w:color w:val="auto"/>
        </w:rPr>
      </w:pPr>
      <w:bookmarkStart w:id="24" w:name="class-distribution-analysis"/>
    </w:p>
    <w:p w14:paraId="7025B131" w14:textId="6E9D64BF" w:rsidR="00E17A88" w:rsidRPr="00B430D0" w:rsidRDefault="00000000" w:rsidP="00BD53DA">
      <w:pPr>
        <w:pStyle w:val="Balk2"/>
        <w:jc w:val="both"/>
        <w:rPr>
          <w:color w:val="auto"/>
        </w:rPr>
      </w:pPr>
      <w:bookmarkStart w:id="25" w:name="_Toc232181451"/>
      <w:r w:rsidRPr="00B430D0">
        <w:rPr>
          <w:color w:val="auto"/>
        </w:rPr>
        <w:t>2.5 Class Distribution Analysis</w:t>
      </w:r>
      <w:bookmarkEnd w:id="24"/>
      <w:bookmarkEnd w:id="25"/>
    </w:p>
    <w:p w14:paraId="710B9497" w14:textId="77777777" w:rsidR="00E17A88" w:rsidRDefault="00000000" w:rsidP="00BD53DA">
      <w:pPr>
        <w:pStyle w:val="FirstParagraph"/>
        <w:jc w:val="both"/>
      </w:pPr>
      <w:r>
        <w:t xml:space="preserve">The target variable </w:t>
      </w:r>
      <w:r>
        <w:rPr>
          <w:rStyle w:val="VerbatimChar"/>
        </w:rPr>
        <w:t>Diabetes_binary</w:t>
      </w:r>
      <w:r>
        <w:t xml:space="preserve"> exhibits a substantial class imbalance:</w:t>
      </w:r>
    </w:p>
    <w:p w14:paraId="6450655B" w14:textId="77777777" w:rsidR="00E17A88" w:rsidRDefault="00000000" w:rsidP="00BD53DA">
      <w:pPr>
        <w:pStyle w:val="Compact"/>
        <w:numPr>
          <w:ilvl w:val="0"/>
          <w:numId w:val="5"/>
        </w:numPr>
        <w:jc w:val="both"/>
      </w:pPr>
      <w:r>
        <w:rPr>
          <w:b/>
        </w:rPr>
        <w:t>Healthy (0):</w:t>
      </w:r>
      <w:r>
        <w:t xml:space="preserve"> 218,334 records (86.07%)</w:t>
      </w:r>
    </w:p>
    <w:p w14:paraId="7B4D41AD" w14:textId="77777777" w:rsidR="00E17A88" w:rsidRDefault="00000000" w:rsidP="00BD53DA">
      <w:pPr>
        <w:pStyle w:val="Compact"/>
        <w:numPr>
          <w:ilvl w:val="0"/>
          <w:numId w:val="5"/>
        </w:numPr>
        <w:jc w:val="both"/>
      </w:pPr>
      <w:r>
        <w:rPr>
          <w:b/>
        </w:rPr>
        <w:t>Diabetic (1):</w:t>
      </w:r>
      <w:r>
        <w:t xml:space="preserve"> 35,346 records (13.93%)</w:t>
      </w:r>
    </w:p>
    <w:p w14:paraId="5DDD8015" w14:textId="77777777" w:rsidR="00E17A88" w:rsidRDefault="00000000" w:rsidP="00BD53DA">
      <w:pPr>
        <w:pStyle w:val="Compact"/>
        <w:numPr>
          <w:ilvl w:val="0"/>
          <w:numId w:val="5"/>
        </w:numPr>
        <w:jc w:val="both"/>
      </w:pPr>
      <w:r>
        <w:rPr>
          <w:b/>
        </w:rPr>
        <w:t>Imbalance ratio:</w:t>
      </w:r>
      <w:r>
        <w:t xml:space="preserve"> approximately </w:t>
      </w:r>
      <w:r>
        <w:rPr>
          <w:b/>
        </w:rPr>
        <w:t>6.18 : 1</w:t>
      </w:r>
    </w:p>
    <w:p w14:paraId="158797BF" w14:textId="3EFF59E0" w:rsidR="00E17A88" w:rsidRPr="00197541" w:rsidRDefault="00000000" w:rsidP="00BD53DA">
      <w:pPr>
        <w:pStyle w:val="FirstParagraph"/>
        <w:jc w:val="both"/>
      </w:pPr>
      <w:r w:rsidRPr="00197541">
        <w:lastRenderedPageBreak/>
        <w:t>This imbalance is realistic (it mirrors actual U.S. diabetes prevalence) but technically challenging: any classifier optimizing accuracy alone will be tempted to predict “healthy” for every individual and still achieve 86.07% accuracy a phenomenon known as the Accuracy Paradox, discussed in detail in Section 6.3. Three orthogonal mitigation strategies are tested in Section 6.</w:t>
      </w:r>
    </w:p>
    <w:p w14:paraId="0DD5465E" w14:textId="77777777" w:rsidR="00E17A88" w:rsidRPr="002C4380" w:rsidRDefault="00000000" w:rsidP="00BD53DA">
      <w:pPr>
        <w:pStyle w:val="Balk1"/>
        <w:jc w:val="both"/>
        <w:rPr>
          <w:color w:val="auto"/>
        </w:rPr>
      </w:pPr>
      <w:bookmarkStart w:id="26" w:name="project-architecture"/>
      <w:bookmarkStart w:id="27" w:name="_Toc232181452"/>
      <w:r w:rsidRPr="002C4380">
        <w:rPr>
          <w:color w:val="auto"/>
        </w:rPr>
        <w:t>3. PROJECT ARCHITECTURE</w:t>
      </w:r>
      <w:bookmarkEnd w:id="26"/>
      <w:bookmarkEnd w:id="27"/>
    </w:p>
    <w:p w14:paraId="49F93EAB" w14:textId="77777777" w:rsidR="00E17A88" w:rsidRPr="002C4380" w:rsidRDefault="00000000" w:rsidP="00BD53DA">
      <w:pPr>
        <w:pStyle w:val="Balk2"/>
        <w:jc w:val="both"/>
        <w:rPr>
          <w:color w:val="auto"/>
        </w:rPr>
      </w:pPr>
      <w:bookmarkStart w:id="28" w:name="folder-structure"/>
      <w:bookmarkStart w:id="29" w:name="_Toc232181453"/>
      <w:r w:rsidRPr="002C4380">
        <w:rPr>
          <w:color w:val="auto"/>
        </w:rPr>
        <w:t>3.1 Folder Structure</w:t>
      </w:r>
      <w:bookmarkEnd w:id="28"/>
      <w:bookmarkEnd w:id="29"/>
    </w:p>
    <w:p w14:paraId="79E5FAA3" w14:textId="77777777" w:rsidR="00E17A88" w:rsidRDefault="00000000" w:rsidP="00BD53DA">
      <w:pPr>
        <w:pStyle w:val="FirstParagraph"/>
        <w:jc w:val="both"/>
      </w:pPr>
      <w:r>
        <w:t xml:space="preserve">The project follows </w:t>
      </w:r>
      <w:r w:rsidRPr="00BD53DA">
        <w:t>a layered (MVC-adapted) architecture</w:t>
      </w:r>
      <w:r>
        <w:t xml:space="preserve"> that separates concerns by responsibility. The top-level structure is:</w:t>
      </w:r>
    </w:p>
    <w:p w14:paraId="06CD3B3A" w14:textId="77777777" w:rsidR="00E17A88" w:rsidRDefault="00000000">
      <w:pPr>
        <w:pStyle w:val="SourceCode"/>
      </w:pPr>
      <w:r>
        <w:rPr>
          <w:rStyle w:val="VerbatimChar"/>
        </w:rPr>
        <w:t>Diabetes Prediction Week1/</w:t>
      </w:r>
      <w:r>
        <w:br/>
      </w:r>
      <w:r>
        <w:rPr>
          <w:rStyle w:val="VerbatimChar"/>
        </w:rPr>
        <w:t>│</w:t>
      </w:r>
      <w:r>
        <w:br/>
      </w:r>
      <w:r>
        <w:rPr>
          <w:rStyle w:val="VerbatimChar"/>
        </w:rPr>
        <w:t>├── data/                              ← Data Layer</w:t>
      </w:r>
      <w:r>
        <w:br/>
      </w:r>
      <w:r>
        <w:rPr>
          <w:rStyle w:val="VerbatimChar"/>
        </w:rPr>
        <w:t>│   └── raw/</w:t>
      </w:r>
      <w:r>
        <w:br/>
      </w:r>
      <w:r>
        <w:rPr>
          <w:rStyle w:val="VerbatimChar"/>
        </w:rPr>
        <w:t>│       └── cdc_diabetes_health_indicators.csv   (253,680 × 22)</w:t>
      </w:r>
      <w:r>
        <w:br/>
      </w:r>
      <w:r>
        <w:rPr>
          <w:rStyle w:val="VerbatimChar"/>
        </w:rPr>
        <w:t>│</w:t>
      </w:r>
      <w:r>
        <w:br/>
      </w:r>
      <w:r>
        <w:rPr>
          <w:rStyle w:val="VerbatimChar"/>
        </w:rPr>
        <w:t>├── scripts/                           ← Logic Layer (reusable modules)</w:t>
      </w:r>
      <w:r>
        <w:br/>
      </w:r>
      <w:r>
        <w:rPr>
          <w:rStyle w:val="VerbatimChar"/>
        </w:rPr>
        <w:t>│   ├── __init__.py</w:t>
      </w:r>
      <w:r>
        <w:br/>
      </w:r>
      <w:r>
        <w:rPr>
          <w:rStyle w:val="VerbatimChar"/>
        </w:rPr>
        <w:t>│   ├── data_loader.py                 — CSV loading, train-test split</w:t>
      </w:r>
      <w:r>
        <w:br/>
      </w:r>
      <w:r>
        <w:rPr>
          <w:rStyle w:val="VerbatimChar"/>
        </w:rPr>
        <w:t>│   ├── preprocessing.py               — Scaling, outliers, feature selection</w:t>
      </w:r>
      <w:r>
        <w:br/>
      </w:r>
      <w:r>
        <w:rPr>
          <w:rStyle w:val="VerbatimChar"/>
        </w:rPr>
        <w:t>│   ├── model_trainer.py               — Training, tuning, CV</w:t>
      </w:r>
      <w:r>
        <w:br/>
      </w:r>
      <w:r>
        <w:rPr>
          <w:rStyle w:val="VerbatimChar"/>
        </w:rPr>
        <w:t>│   ├── evaluator.py                   — Metrics, plots, threshold optim.</w:t>
      </w:r>
      <w:r>
        <w:br/>
      </w:r>
      <w:r>
        <w:rPr>
          <w:rStyle w:val="VerbatimChar"/>
        </w:rPr>
        <w:t>│   └── README.md</w:t>
      </w:r>
      <w:r>
        <w:br/>
      </w:r>
      <w:r>
        <w:rPr>
          <w:rStyle w:val="VerbatimChar"/>
        </w:rPr>
        <w:t>│</w:t>
      </w:r>
      <w:r>
        <w:br/>
      </w:r>
      <w:r>
        <w:rPr>
          <w:rStyle w:val="VerbatimChar"/>
        </w:rPr>
        <w:t>├── notebooks/                         ← Analysis / Presentation Layer</w:t>
      </w:r>
      <w:r>
        <w:br/>
      </w:r>
      <w:r>
        <w:rPr>
          <w:rStyle w:val="VerbatimChar"/>
        </w:rPr>
        <w:t>│   ├── Study1_Report_CDC.ipynb        — Data prep &amp; EDA</w:t>
      </w:r>
      <w:r>
        <w:br/>
      </w:r>
      <w:r>
        <w:rPr>
          <w:rStyle w:val="VerbatimChar"/>
        </w:rPr>
        <w:t>│   ├── Study2_Report.ipynb            — Model selection &amp; tuning</w:t>
      </w:r>
      <w:r>
        <w:br/>
      </w:r>
      <w:r>
        <w:rPr>
          <w:rStyle w:val="VerbatimChar"/>
        </w:rPr>
        <w:t>│   └── Study3_Report.ipynb            — Training &amp; evaluation</w:t>
      </w:r>
      <w:r>
        <w:br/>
      </w:r>
      <w:r>
        <w:rPr>
          <w:rStyle w:val="VerbatimChar"/>
        </w:rPr>
        <w:t>│</w:t>
      </w:r>
      <w:r>
        <w:br/>
      </w:r>
      <w:r>
        <w:rPr>
          <w:rStyle w:val="VerbatimChar"/>
        </w:rPr>
        <w:t>├── outputs/                           ← Artifacts Layer</w:t>
      </w:r>
      <w:r>
        <w:br/>
      </w:r>
      <w:r>
        <w:rPr>
          <w:rStyle w:val="VerbatimChar"/>
        </w:rPr>
        <w:t>│   ├── models/                        — Serialized models (.pkl)</w:t>
      </w:r>
      <w:r>
        <w:br/>
      </w:r>
      <w:r>
        <w:rPr>
          <w:rStyle w:val="VerbatimChar"/>
        </w:rPr>
        <w:t>│   ├── plots/                         — PNG visualizations</w:t>
      </w:r>
      <w:r>
        <w:br/>
      </w:r>
      <w:r>
        <w:rPr>
          <w:rStyle w:val="VerbatimChar"/>
        </w:rPr>
        <w:t>│   └── tables/                        — Excel result tables</w:t>
      </w:r>
      <w:r>
        <w:br/>
      </w:r>
      <w:r>
        <w:rPr>
          <w:rStyle w:val="VerbatimChar"/>
        </w:rPr>
        <w:t>│</w:t>
      </w:r>
      <w:r>
        <w:br/>
      </w:r>
      <w:r>
        <w:rPr>
          <w:rStyle w:val="VerbatimChar"/>
        </w:rPr>
        <w:t>└── docs/                              ← Documentation Layer</w:t>
      </w:r>
      <w:r>
        <w:br/>
      </w:r>
      <w:r>
        <w:rPr>
          <w:rStyle w:val="VerbatimChar"/>
        </w:rPr>
        <w:t xml:space="preserve">    ├── README.md                      — Project overview</w:t>
      </w:r>
      <w:r>
        <w:br/>
      </w:r>
      <w:r>
        <w:rPr>
          <w:rStyle w:val="VerbatimChar"/>
        </w:rPr>
        <w:t xml:space="preserve">    ├── Project_Report.md              — Initial draft</w:t>
      </w:r>
      <w:r>
        <w:br/>
      </w:r>
      <w:r>
        <w:rPr>
          <w:rStyle w:val="VerbatimChar"/>
        </w:rPr>
        <w:t xml:space="preserve">    ├── IE410_Diabetes_Prediction_Report.docx   — This document</w:t>
      </w:r>
      <w:r>
        <w:br/>
      </w:r>
      <w:r>
        <w:rPr>
          <w:rStyle w:val="VerbatimChar"/>
        </w:rPr>
        <w:t xml:space="preserve">    └── diabetes_sunum_plani.md        — Presentation plan</w:t>
      </w:r>
    </w:p>
    <w:p w14:paraId="0A65C4DD" w14:textId="77777777" w:rsidR="00E17A88" w:rsidRPr="002C4380" w:rsidRDefault="00000000">
      <w:pPr>
        <w:pStyle w:val="Balk2"/>
        <w:rPr>
          <w:color w:val="auto"/>
        </w:rPr>
      </w:pPr>
      <w:bookmarkStart w:id="30" w:name="layered-mvc-adapted-design-pattern"/>
      <w:bookmarkStart w:id="31" w:name="_Toc232181454"/>
      <w:r w:rsidRPr="002C4380">
        <w:rPr>
          <w:color w:val="auto"/>
        </w:rPr>
        <w:lastRenderedPageBreak/>
        <w:t>3.2 Layered (MVC-Adapted) Design Pattern</w:t>
      </w:r>
      <w:bookmarkEnd w:id="30"/>
      <w:bookmarkEnd w:id="31"/>
    </w:p>
    <w:p w14:paraId="7D3E0CE0" w14:textId="7868DABA" w:rsidR="00E17A88" w:rsidRDefault="00000000" w:rsidP="00BD53DA">
      <w:pPr>
        <w:pStyle w:val="FirstParagraph"/>
        <w:jc w:val="both"/>
      </w:pPr>
      <w:r>
        <w:t>Although MVC was originally developed for graphical user interfaces, its core idea</w:t>
      </w:r>
      <w:r w:rsidR="00BD53DA">
        <w:t xml:space="preserve"> </w:t>
      </w:r>
      <w:r>
        <w:rPr>
          <w:i/>
        </w:rPr>
        <w:t>separating data, logic and presentation</w:t>
      </w:r>
      <w:r>
        <w:t xml:space="preserve"> is directly applicable to data science projects. The adaptation is summarized below.</w:t>
      </w:r>
    </w:p>
    <w:tbl>
      <w:tblPr>
        <w:tblStyle w:val="Table"/>
        <w:tblW w:w="4875" w:type="pct"/>
        <w:jc w:val="center"/>
        <w:tblLook w:val="07E0" w:firstRow="1" w:lastRow="1" w:firstColumn="1" w:lastColumn="1" w:noHBand="1" w:noVBand="1"/>
      </w:tblPr>
      <w:tblGrid>
        <w:gridCol w:w="2326"/>
        <w:gridCol w:w="4014"/>
        <w:gridCol w:w="2295"/>
      </w:tblGrid>
      <w:tr w:rsidR="00E17A88" w14:paraId="1A1ECDD8" w14:textId="77777777" w:rsidTr="00747D6C">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single" w:sz="0" w:space="0" w:color="auto"/>
            </w:tcBorders>
            <w:vAlign w:val="bottom"/>
          </w:tcPr>
          <w:p w14:paraId="5080EF3A" w14:textId="77777777" w:rsidR="00E17A88" w:rsidRDefault="00000000">
            <w:pPr>
              <w:pStyle w:val="Compact"/>
            </w:pPr>
            <w:r>
              <w:t>MVC Concept</w:t>
            </w:r>
          </w:p>
        </w:tc>
        <w:tc>
          <w:tcPr>
            <w:tcW w:w="0" w:type="auto"/>
            <w:tcBorders>
              <w:bottom w:val="single" w:sz="0" w:space="0" w:color="auto"/>
            </w:tcBorders>
            <w:vAlign w:val="bottom"/>
          </w:tcPr>
          <w:p w14:paraId="7D6655AA" w14:textId="77777777" w:rsidR="00E17A88" w:rsidRDefault="00000000">
            <w:pPr>
              <w:pStyle w:val="Compact"/>
            </w:pPr>
            <w:r>
              <w:t>Data Science Equivalent</w:t>
            </w:r>
          </w:p>
        </w:tc>
        <w:tc>
          <w:tcPr>
            <w:tcW w:w="1329" w:type="pct"/>
            <w:tcBorders>
              <w:bottom w:val="single" w:sz="0" w:space="0" w:color="auto"/>
            </w:tcBorders>
            <w:vAlign w:val="bottom"/>
          </w:tcPr>
          <w:p w14:paraId="59F1538A" w14:textId="77777777" w:rsidR="00E17A88" w:rsidRDefault="00000000">
            <w:pPr>
              <w:pStyle w:val="Compact"/>
            </w:pPr>
            <w:r>
              <w:t>Project Folder</w:t>
            </w:r>
          </w:p>
        </w:tc>
      </w:tr>
      <w:tr w:rsidR="00E17A88" w14:paraId="2A41F303" w14:textId="77777777" w:rsidTr="00747D6C">
        <w:trPr>
          <w:jc w:val="center"/>
        </w:trPr>
        <w:tc>
          <w:tcPr>
            <w:tcW w:w="0" w:type="auto"/>
          </w:tcPr>
          <w:p w14:paraId="2ACBA2D9" w14:textId="77777777" w:rsidR="00E17A88" w:rsidRDefault="00000000">
            <w:pPr>
              <w:pStyle w:val="Compact"/>
            </w:pPr>
            <w:r>
              <w:rPr>
                <w:b/>
              </w:rPr>
              <w:t>Model</w:t>
            </w:r>
            <w:r>
              <w:t xml:space="preserve"> (data)</w:t>
            </w:r>
          </w:p>
        </w:tc>
        <w:tc>
          <w:tcPr>
            <w:tcW w:w="0" w:type="auto"/>
          </w:tcPr>
          <w:p w14:paraId="61332E54" w14:textId="77777777" w:rsidR="00E17A88" w:rsidRDefault="00000000">
            <w:pPr>
              <w:pStyle w:val="Compact"/>
            </w:pPr>
            <w:r>
              <w:t>Raw and processed data</w:t>
            </w:r>
          </w:p>
        </w:tc>
        <w:tc>
          <w:tcPr>
            <w:tcW w:w="1329" w:type="pct"/>
          </w:tcPr>
          <w:p w14:paraId="03854202" w14:textId="77777777" w:rsidR="00E17A88" w:rsidRDefault="00000000">
            <w:pPr>
              <w:pStyle w:val="Compact"/>
            </w:pPr>
            <w:r>
              <w:rPr>
                <w:rStyle w:val="VerbatimChar"/>
              </w:rPr>
              <w:t>data/</w:t>
            </w:r>
          </w:p>
        </w:tc>
      </w:tr>
      <w:tr w:rsidR="00E17A88" w14:paraId="700BBBBA" w14:textId="77777777" w:rsidTr="00747D6C">
        <w:trPr>
          <w:jc w:val="center"/>
        </w:trPr>
        <w:tc>
          <w:tcPr>
            <w:tcW w:w="0" w:type="auto"/>
          </w:tcPr>
          <w:p w14:paraId="3F147AFA" w14:textId="77777777" w:rsidR="00E17A88" w:rsidRDefault="00000000">
            <w:pPr>
              <w:pStyle w:val="Compact"/>
            </w:pPr>
            <w:r>
              <w:rPr>
                <w:b/>
              </w:rPr>
              <w:t>Controller</w:t>
            </w:r>
            <w:r>
              <w:t xml:space="preserve"> (business logic)</w:t>
            </w:r>
          </w:p>
        </w:tc>
        <w:tc>
          <w:tcPr>
            <w:tcW w:w="0" w:type="auto"/>
          </w:tcPr>
          <w:p w14:paraId="0FBEAE34" w14:textId="74C06942" w:rsidR="00E17A88" w:rsidRDefault="00000000">
            <w:pPr>
              <w:pStyle w:val="Compact"/>
            </w:pPr>
            <w:r>
              <w:t>Reusable preprocessing, training and evaluation modules</w:t>
            </w:r>
          </w:p>
        </w:tc>
        <w:tc>
          <w:tcPr>
            <w:tcW w:w="1329" w:type="pct"/>
          </w:tcPr>
          <w:p w14:paraId="212DAB27" w14:textId="77777777" w:rsidR="00E17A88" w:rsidRDefault="00000000">
            <w:pPr>
              <w:pStyle w:val="Compact"/>
            </w:pPr>
            <w:r>
              <w:rPr>
                <w:rStyle w:val="VerbatimChar"/>
              </w:rPr>
              <w:t>scripts/</w:t>
            </w:r>
          </w:p>
        </w:tc>
      </w:tr>
      <w:tr w:rsidR="00E17A88" w14:paraId="2E6FA652" w14:textId="77777777" w:rsidTr="00747D6C">
        <w:trPr>
          <w:jc w:val="center"/>
        </w:trPr>
        <w:tc>
          <w:tcPr>
            <w:tcW w:w="0" w:type="auto"/>
          </w:tcPr>
          <w:p w14:paraId="0D2DB021" w14:textId="77777777" w:rsidR="00E17A88" w:rsidRDefault="00000000">
            <w:pPr>
              <w:pStyle w:val="Compact"/>
            </w:pPr>
            <w:r>
              <w:rPr>
                <w:b/>
              </w:rPr>
              <w:t>View</w:t>
            </w:r>
            <w:r>
              <w:t xml:space="preserve"> (presentation)</w:t>
            </w:r>
          </w:p>
        </w:tc>
        <w:tc>
          <w:tcPr>
            <w:tcW w:w="0" w:type="auto"/>
          </w:tcPr>
          <w:p w14:paraId="2CCAA8A6" w14:textId="77777777" w:rsidR="00E17A88" w:rsidRDefault="00000000">
            <w:pPr>
              <w:pStyle w:val="Compact"/>
            </w:pPr>
            <w:r>
              <w:t>Notebooks rendering results, plots, tables</w:t>
            </w:r>
          </w:p>
        </w:tc>
        <w:tc>
          <w:tcPr>
            <w:tcW w:w="1329" w:type="pct"/>
          </w:tcPr>
          <w:p w14:paraId="75B4A6CB" w14:textId="77777777" w:rsidR="00E17A88" w:rsidRDefault="00000000">
            <w:pPr>
              <w:pStyle w:val="Compact"/>
            </w:pPr>
            <w:r>
              <w:rPr>
                <w:rStyle w:val="VerbatimChar"/>
              </w:rPr>
              <w:t>notebooks/</w:t>
            </w:r>
            <w:r>
              <w:t xml:space="preserve">, </w:t>
            </w:r>
            <w:r>
              <w:rPr>
                <w:rStyle w:val="VerbatimChar"/>
              </w:rPr>
              <w:t>outputs/</w:t>
            </w:r>
            <w:r>
              <w:t xml:space="preserve">, </w:t>
            </w:r>
            <w:r>
              <w:rPr>
                <w:rStyle w:val="VerbatimChar"/>
              </w:rPr>
              <w:t>docs/</w:t>
            </w:r>
          </w:p>
        </w:tc>
      </w:tr>
    </w:tbl>
    <w:p w14:paraId="0C4C52E9" w14:textId="77777777" w:rsidR="00E17A88" w:rsidRDefault="00000000" w:rsidP="00BD53DA">
      <w:pPr>
        <w:pStyle w:val="GvdeMetni"/>
        <w:jc w:val="both"/>
      </w:pPr>
      <w:r>
        <w:t>This separation produces three concrete benefits:</w:t>
      </w:r>
    </w:p>
    <w:p w14:paraId="6715742F" w14:textId="77777777" w:rsidR="00E17A88" w:rsidRDefault="00000000" w:rsidP="00BD53DA">
      <w:pPr>
        <w:pStyle w:val="Compact"/>
        <w:numPr>
          <w:ilvl w:val="0"/>
          <w:numId w:val="6"/>
        </w:numPr>
        <w:jc w:val="both"/>
      </w:pPr>
      <w:r>
        <w:rPr>
          <w:b/>
        </w:rPr>
        <w:t>Testability:</w:t>
      </w:r>
      <w:r>
        <w:t xml:space="preserve"> Each module under </w:t>
      </w:r>
      <w:r>
        <w:rPr>
          <w:rStyle w:val="VerbatimChar"/>
        </w:rPr>
        <w:t>scripts/</w:t>
      </w:r>
      <w:r>
        <w:t xml:space="preserve"> can be unit-tested in isolation.</w:t>
      </w:r>
    </w:p>
    <w:p w14:paraId="3D170A1D" w14:textId="77777777" w:rsidR="00E17A88" w:rsidRDefault="00000000" w:rsidP="00BD53DA">
      <w:pPr>
        <w:pStyle w:val="Compact"/>
        <w:numPr>
          <w:ilvl w:val="0"/>
          <w:numId w:val="6"/>
        </w:numPr>
        <w:jc w:val="both"/>
      </w:pPr>
      <w:r>
        <w:rPr>
          <w:b/>
        </w:rPr>
        <w:t>Reproducibility:</w:t>
      </w:r>
      <w:r>
        <w:t xml:space="preserve"> Notebooks are thin orchestrators; the heavy logic lives in modules that fix a single random seed (42) project-wide.</w:t>
      </w:r>
    </w:p>
    <w:p w14:paraId="37EBC89C" w14:textId="1492EFEE" w:rsidR="00E17A88" w:rsidRDefault="00000000" w:rsidP="00BD53DA">
      <w:pPr>
        <w:pStyle w:val="Compact"/>
        <w:numPr>
          <w:ilvl w:val="0"/>
          <w:numId w:val="6"/>
        </w:numPr>
        <w:jc w:val="both"/>
      </w:pPr>
      <w:r>
        <w:rPr>
          <w:b/>
        </w:rPr>
        <w:t>Maintainability:</w:t>
      </w:r>
      <w:r>
        <w:t xml:space="preserve"> A change in preprocessing (e.g., adopting a different scaler) requires editing one file in </w:t>
      </w:r>
      <w:r>
        <w:rPr>
          <w:rStyle w:val="VerbatimChar"/>
        </w:rPr>
        <w:t>scripts/</w:t>
      </w:r>
      <w:r>
        <w:t xml:space="preserve"> not three notebooks.</w:t>
      </w:r>
    </w:p>
    <w:p w14:paraId="6B7BECD9" w14:textId="77777777" w:rsidR="00E17A88" w:rsidRPr="002C4380" w:rsidRDefault="00000000" w:rsidP="00BD53DA">
      <w:pPr>
        <w:pStyle w:val="Balk2"/>
        <w:jc w:val="both"/>
        <w:rPr>
          <w:color w:val="auto"/>
        </w:rPr>
      </w:pPr>
      <w:bookmarkStart w:id="32" w:name="module-responsibilities"/>
      <w:bookmarkStart w:id="33" w:name="_Toc232181455"/>
      <w:r w:rsidRPr="002C4380">
        <w:rPr>
          <w:color w:val="auto"/>
        </w:rPr>
        <w:t>3.3 Module Responsibilities</w:t>
      </w:r>
      <w:bookmarkEnd w:id="32"/>
      <w:bookmarkEnd w:id="33"/>
    </w:p>
    <w:p w14:paraId="0C3A3B6B" w14:textId="77777777" w:rsidR="00E17A88" w:rsidRDefault="00000000" w:rsidP="00BD53DA">
      <w:pPr>
        <w:pStyle w:val="FirstParagraph"/>
        <w:jc w:val="both"/>
      </w:pPr>
      <w:r>
        <w:t xml:space="preserve">Each module under </w:t>
      </w:r>
      <w:r>
        <w:rPr>
          <w:rStyle w:val="VerbatimChar"/>
        </w:rPr>
        <w:t>scripts/</w:t>
      </w:r>
      <w:r>
        <w:t xml:space="preserve"> has a single, clearly documented responsibility:</w:t>
      </w:r>
    </w:p>
    <w:tbl>
      <w:tblPr>
        <w:tblStyle w:val="Table"/>
        <w:tblW w:w="4915" w:type="pct"/>
        <w:jc w:val="center"/>
        <w:tblLook w:val="07E0" w:firstRow="1" w:lastRow="1" w:firstColumn="1" w:lastColumn="1" w:noHBand="1" w:noVBand="1"/>
      </w:tblPr>
      <w:tblGrid>
        <w:gridCol w:w="2152"/>
        <w:gridCol w:w="1884"/>
        <w:gridCol w:w="4669"/>
      </w:tblGrid>
      <w:tr w:rsidR="00E17A88" w14:paraId="188EED60" w14:textId="77777777" w:rsidTr="00747D6C">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single" w:sz="0" w:space="0" w:color="auto"/>
            </w:tcBorders>
            <w:vAlign w:val="bottom"/>
          </w:tcPr>
          <w:p w14:paraId="310631A4" w14:textId="77777777" w:rsidR="00E17A88" w:rsidRDefault="00000000">
            <w:pPr>
              <w:pStyle w:val="Compact"/>
            </w:pPr>
            <w:r>
              <w:t>Module</w:t>
            </w:r>
          </w:p>
        </w:tc>
        <w:tc>
          <w:tcPr>
            <w:tcW w:w="0" w:type="auto"/>
            <w:tcBorders>
              <w:bottom w:val="single" w:sz="0" w:space="0" w:color="auto"/>
            </w:tcBorders>
            <w:vAlign w:val="bottom"/>
          </w:tcPr>
          <w:p w14:paraId="55AB3C24" w14:textId="77777777" w:rsidR="00E17A88" w:rsidRDefault="00000000">
            <w:pPr>
              <w:pStyle w:val="Compact"/>
            </w:pPr>
            <w:r>
              <w:t>Responsibility</w:t>
            </w:r>
          </w:p>
        </w:tc>
        <w:tc>
          <w:tcPr>
            <w:tcW w:w="2682" w:type="pct"/>
            <w:tcBorders>
              <w:bottom w:val="single" w:sz="0" w:space="0" w:color="auto"/>
            </w:tcBorders>
            <w:vAlign w:val="bottom"/>
          </w:tcPr>
          <w:p w14:paraId="252F0992" w14:textId="77777777" w:rsidR="00E17A88" w:rsidRDefault="00000000">
            <w:pPr>
              <w:pStyle w:val="Compact"/>
            </w:pPr>
            <w:r>
              <w:t>Key Functions</w:t>
            </w:r>
          </w:p>
        </w:tc>
      </w:tr>
      <w:tr w:rsidR="00E17A88" w14:paraId="5576F03F" w14:textId="77777777" w:rsidTr="00747D6C">
        <w:trPr>
          <w:jc w:val="center"/>
        </w:trPr>
        <w:tc>
          <w:tcPr>
            <w:tcW w:w="0" w:type="auto"/>
          </w:tcPr>
          <w:p w14:paraId="3E352C5B" w14:textId="77777777" w:rsidR="00E17A88" w:rsidRDefault="00000000">
            <w:pPr>
              <w:pStyle w:val="Compact"/>
            </w:pPr>
            <w:r>
              <w:rPr>
                <w:rStyle w:val="VerbatimChar"/>
              </w:rPr>
              <w:t>data_loader.py</w:t>
            </w:r>
          </w:p>
        </w:tc>
        <w:tc>
          <w:tcPr>
            <w:tcW w:w="0" w:type="auto"/>
          </w:tcPr>
          <w:p w14:paraId="18F3668B" w14:textId="77777777" w:rsidR="00E17A88" w:rsidRDefault="00000000">
            <w:pPr>
              <w:pStyle w:val="Compact"/>
            </w:pPr>
            <w:r>
              <w:t>I/O and stratified splitting</w:t>
            </w:r>
          </w:p>
        </w:tc>
        <w:tc>
          <w:tcPr>
            <w:tcW w:w="2682" w:type="pct"/>
          </w:tcPr>
          <w:p w14:paraId="4CB1A0E9" w14:textId="77777777" w:rsidR="00E17A88" w:rsidRDefault="00000000">
            <w:pPr>
              <w:pStyle w:val="Compact"/>
            </w:pPr>
            <w:r>
              <w:rPr>
                <w:rStyle w:val="VerbatimChar"/>
              </w:rPr>
              <w:t>load_and_split()</w:t>
            </w:r>
            <w:r>
              <w:t xml:space="preserve">, </w:t>
            </w:r>
            <w:r>
              <w:rPr>
                <w:rStyle w:val="VerbatimChar"/>
              </w:rPr>
              <w:t>get_class_distribution()</w:t>
            </w:r>
          </w:p>
        </w:tc>
      </w:tr>
      <w:tr w:rsidR="00E17A88" w14:paraId="3A76D0DD" w14:textId="77777777" w:rsidTr="00747D6C">
        <w:trPr>
          <w:jc w:val="center"/>
        </w:trPr>
        <w:tc>
          <w:tcPr>
            <w:tcW w:w="0" w:type="auto"/>
          </w:tcPr>
          <w:p w14:paraId="4EEB866A" w14:textId="77777777" w:rsidR="00E17A88" w:rsidRDefault="00000000">
            <w:pPr>
              <w:pStyle w:val="Compact"/>
            </w:pPr>
            <w:r>
              <w:rPr>
                <w:rStyle w:val="VerbatimChar"/>
              </w:rPr>
              <w:t>preprocessing.py</w:t>
            </w:r>
          </w:p>
        </w:tc>
        <w:tc>
          <w:tcPr>
            <w:tcW w:w="0" w:type="auto"/>
          </w:tcPr>
          <w:p w14:paraId="3C906F11" w14:textId="77777777" w:rsidR="00E17A88" w:rsidRDefault="00000000">
            <w:pPr>
              <w:pStyle w:val="Compact"/>
            </w:pPr>
            <w:r>
              <w:t>Scaling, outlier detection, feature selection</w:t>
            </w:r>
          </w:p>
        </w:tc>
        <w:tc>
          <w:tcPr>
            <w:tcW w:w="2682" w:type="pct"/>
          </w:tcPr>
          <w:p w14:paraId="0C01C1DC" w14:textId="77777777" w:rsidR="00E17A88" w:rsidRDefault="00000000">
            <w:pPr>
              <w:pStyle w:val="Compact"/>
            </w:pPr>
            <w:r>
              <w:rPr>
                <w:rStyle w:val="VerbatimChar"/>
              </w:rPr>
              <w:t>scale_features()</w:t>
            </w:r>
            <w:r>
              <w:t xml:space="preserve">, </w:t>
            </w:r>
            <w:r>
              <w:rPr>
                <w:rStyle w:val="VerbatimChar"/>
              </w:rPr>
              <w:t>outlier_summary()</w:t>
            </w:r>
            <w:r>
              <w:t xml:space="preserve">, </w:t>
            </w:r>
            <w:r>
              <w:rPr>
                <w:rStyle w:val="VerbatimChar"/>
              </w:rPr>
              <w:t>compare_feature_selection_methods()</w:t>
            </w:r>
          </w:p>
        </w:tc>
      </w:tr>
      <w:tr w:rsidR="00E17A88" w14:paraId="62B3C468" w14:textId="77777777" w:rsidTr="00747D6C">
        <w:trPr>
          <w:jc w:val="center"/>
        </w:trPr>
        <w:tc>
          <w:tcPr>
            <w:tcW w:w="0" w:type="auto"/>
          </w:tcPr>
          <w:p w14:paraId="7B37941C" w14:textId="77777777" w:rsidR="00E17A88" w:rsidRDefault="00000000">
            <w:pPr>
              <w:pStyle w:val="Compact"/>
            </w:pPr>
            <w:r>
              <w:rPr>
                <w:rStyle w:val="VerbatimChar"/>
              </w:rPr>
              <w:t>model_trainer.py</w:t>
            </w:r>
          </w:p>
        </w:tc>
        <w:tc>
          <w:tcPr>
            <w:tcW w:w="0" w:type="auto"/>
          </w:tcPr>
          <w:p w14:paraId="1E39F09B" w14:textId="77777777" w:rsidR="00E17A88" w:rsidRDefault="00000000">
            <w:pPr>
              <w:pStyle w:val="Compact"/>
            </w:pPr>
            <w:r>
              <w:t>Model instantiation, tuning, nested CV</w:t>
            </w:r>
          </w:p>
        </w:tc>
        <w:tc>
          <w:tcPr>
            <w:tcW w:w="2682" w:type="pct"/>
          </w:tcPr>
          <w:p w14:paraId="2FD03CA8" w14:textId="77777777" w:rsidR="00E17A88" w:rsidRDefault="00000000">
            <w:pPr>
              <w:pStyle w:val="Compact"/>
            </w:pPr>
            <w:r>
              <w:rPr>
                <w:rStyle w:val="VerbatimChar"/>
              </w:rPr>
              <w:t>get_balanced_models()</w:t>
            </w:r>
            <w:r>
              <w:t xml:space="preserve">, </w:t>
            </w:r>
            <w:r>
              <w:rPr>
                <w:rStyle w:val="VerbatimChar"/>
              </w:rPr>
              <w:t>tune_random_forest()</w:t>
            </w:r>
            <w:r>
              <w:t xml:space="preserve">, </w:t>
            </w:r>
            <w:r>
              <w:rPr>
                <w:rStyle w:val="VerbatimChar"/>
              </w:rPr>
              <w:t>nested_cv_score()</w:t>
            </w:r>
          </w:p>
        </w:tc>
      </w:tr>
      <w:tr w:rsidR="00E17A88" w14:paraId="4318D18A" w14:textId="77777777" w:rsidTr="00747D6C">
        <w:trPr>
          <w:jc w:val="center"/>
        </w:trPr>
        <w:tc>
          <w:tcPr>
            <w:tcW w:w="0" w:type="auto"/>
          </w:tcPr>
          <w:p w14:paraId="2582BFA5" w14:textId="77777777" w:rsidR="00E17A88" w:rsidRDefault="00000000">
            <w:pPr>
              <w:pStyle w:val="Compact"/>
            </w:pPr>
            <w:r>
              <w:rPr>
                <w:rStyle w:val="VerbatimChar"/>
              </w:rPr>
              <w:t>evaluator.py</w:t>
            </w:r>
          </w:p>
        </w:tc>
        <w:tc>
          <w:tcPr>
            <w:tcW w:w="0" w:type="auto"/>
          </w:tcPr>
          <w:p w14:paraId="23FEEC11" w14:textId="77777777" w:rsidR="00E17A88" w:rsidRDefault="00000000">
            <w:pPr>
              <w:pStyle w:val="Compact"/>
            </w:pPr>
            <w:r>
              <w:t>Metrics computation and visualization</w:t>
            </w:r>
          </w:p>
        </w:tc>
        <w:tc>
          <w:tcPr>
            <w:tcW w:w="2682" w:type="pct"/>
          </w:tcPr>
          <w:p w14:paraId="05B31AD3" w14:textId="77777777" w:rsidR="00E17A88" w:rsidRDefault="00000000">
            <w:pPr>
              <w:pStyle w:val="Compact"/>
            </w:pPr>
            <w:r>
              <w:rPr>
                <w:rStyle w:val="VerbatimChar"/>
              </w:rPr>
              <w:t>plot_confusion_matrices_grid()</w:t>
            </w:r>
            <w:r>
              <w:t xml:space="preserve">, </w:t>
            </w:r>
            <w:r>
              <w:rPr>
                <w:rStyle w:val="VerbatimChar"/>
              </w:rPr>
              <w:t>plot_roc_curves()</w:t>
            </w:r>
            <w:r>
              <w:t xml:space="preserve">, </w:t>
            </w:r>
            <w:r>
              <w:rPr>
                <w:rStyle w:val="VerbatimChar"/>
              </w:rPr>
              <w:t>find_optimal_threshold()</w:t>
            </w:r>
          </w:p>
        </w:tc>
      </w:tr>
    </w:tbl>
    <w:p w14:paraId="2A2B8083" w14:textId="77777777" w:rsidR="00E17A88" w:rsidRDefault="00000000" w:rsidP="00BD53DA">
      <w:pPr>
        <w:pStyle w:val="GvdeMetni"/>
        <w:jc w:val="both"/>
      </w:pPr>
      <w:r>
        <w:t>All modules expose docstrings in Turkish (as required by the course instructor’s emphasis on accessibility to future students) and adhere to the DRY (Don’t Repeat Yourself) and Single Responsibility principles.</w:t>
      </w:r>
    </w:p>
    <w:p w14:paraId="61EDF236" w14:textId="77777777" w:rsidR="00E17A88" w:rsidRPr="002C4380" w:rsidRDefault="00000000">
      <w:pPr>
        <w:pStyle w:val="Balk2"/>
        <w:rPr>
          <w:color w:val="auto"/>
        </w:rPr>
      </w:pPr>
      <w:bookmarkStart w:id="34" w:name="design-principles"/>
      <w:bookmarkStart w:id="35" w:name="_Toc232181456"/>
      <w:r w:rsidRPr="002C4380">
        <w:rPr>
          <w:color w:val="auto"/>
        </w:rPr>
        <w:lastRenderedPageBreak/>
        <w:t>3.4 Design Principles</w:t>
      </w:r>
      <w:bookmarkEnd w:id="34"/>
      <w:bookmarkEnd w:id="35"/>
    </w:p>
    <w:p w14:paraId="0071EC8B" w14:textId="77777777" w:rsidR="00E17A88" w:rsidRDefault="00000000" w:rsidP="00BD53DA">
      <w:pPr>
        <w:pStyle w:val="FirstParagraph"/>
        <w:jc w:val="both"/>
      </w:pPr>
      <w:r>
        <w:t>The codebase explicitly embodies five engineering principles:</w:t>
      </w:r>
    </w:p>
    <w:p w14:paraId="2D8C4BB1" w14:textId="7C59AF1C" w:rsidR="00E17A88" w:rsidRDefault="00000000" w:rsidP="00BD53DA">
      <w:pPr>
        <w:pStyle w:val="Compact"/>
        <w:numPr>
          <w:ilvl w:val="0"/>
          <w:numId w:val="7"/>
        </w:numPr>
        <w:jc w:val="both"/>
      </w:pPr>
      <w:r>
        <w:rPr>
          <w:b/>
        </w:rPr>
        <w:t xml:space="preserve">DRY </w:t>
      </w:r>
      <w:r w:rsidR="005D1572">
        <w:rPr>
          <w:b/>
        </w:rPr>
        <w:t>-</w:t>
      </w:r>
      <w:r>
        <w:rPr>
          <w:b/>
        </w:rPr>
        <w:t xml:space="preserve"> Don’t Repeat Yourself:</w:t>
      </w:r>
      <w:r>
        <w:t xml:space="preserve"> Code that appeared in two or more notebooks (e.g., scaler fit-transform) was extracted into reusable functions.</w:t>
      </w:r>
    </w:p>
    <w:p w14:paraId="7A408BCE" w14:textId="77777777" w:rsidR="00E17A88" w:rsidRDefault="00000000" w:rsidP="00BD53DA">
      <w:pPr>
        <w:pStyle w:val="Compact"/>
        <w:numPr>
          <w:ilvl w:val="0"/>
          <w:numId w:val="7"/>
        </w:numPr>
        <w:jc w:val="both"/>
      </w:pPr>
      <w:r>
        <w:rPr>
          <w:b/>
        </w:rPr>
        <w:t>Single Responsibility:</w:t>
      </w:r>
      <w:r>
        <w:t xml:space="preserve"> Each module handles one concern (data, preprocessing, training, evaluation); each function does one thing.</w:t>
      </w:r>
    </w:p>
    <w:p w14:paraId="1940669F" w14:textId="77777777" w:rsidR="00E17A88" w:rsidRDefault="00000000" w:rsidP="00BD53DA">
      <w:pPr>
        <w:pStyle w:val="Compact"/>
        <w:numPr>
          <w:ilvl w:val="0"/>
          <w:numId w:val="7"/>
        </w:numPr>
        <w:jc w:val="both"/>
      </w:pPr>
      <w:r>
        <w:rPr>
          <w:b/>
        </w:rPr>
        <w:t>Reproducibility:</w:t>
      </w:r>
      <w:r>
        <w:t xml:space="preserve"> </w:t>
      </w:r>
      <w:r>
        <w:rPr>
          <w:rStyle w:val="VerbatimChar"/>
        </w:rPr>
        <w:t>RANDOM_STATE = 42</w:t>
      </w:r>
      <w:r>
        <w:t xml:space="preserve"> is the single source of truth; every stochastic step (split, model init, sampling) honors it.</w:t>
      </w:r>
    </w:p>
    <w:p w14:paraId="56AD9889" w14:textId="77777777" w:rsidR="00E17A88" w:rsidRDefault="00000000" w:rsidP="00BD53DA">
      <w:pPr>
        <w:pStyle w:val="Compact"/>
        <w:numPr>
          <w:ilvl w:val="0"/>
          <w:numId w:val="7"/>
        </w:numPr>
        <w:jc w:val="both"/>
      </w:pPr>
      <w:r>
        <w:rPr>
          <w:b/>
        </w:rPr>
        <w:t>No Data Leakage:</w:t>
      </w:r>
      <w:r>
        <w:t xml:space="preserve"> The </w:t>
      </w:r>
      <w:r>
        <w:rPr>
          <w:rStyle w:val="VerbatimChar"/>
        </w:rPr>
        <w:t>StandardScaler</w:t>
      </w:r>
      <w:r>
        <w:t xml:space="preserve"> is fit </w:t>
      </w:r>
      <w:r>
        <w:rPr>
          <w:i/>
        </w:rPr>
        <w:t>exclusively</w:t>
      </w:r>
      <w:r>
        <w:t xml:space="preserve"> on the training fold; test data is transformed using train-derived statistics only.</w:t>
      </w:r>
    </w:p>
    <w:p w14:paraId="5CC19124" w14:textId="77777777" w:rsidR="00E17A88" w:rsidRDefault="00000000" w:rsidP="00BD53DA">
      <w:pPr>
        <w:pStyle w:val="Compact"/>
        <w:numPr>
          <w:ilvl w:val="0"/>
          <w:numId w:val="7"/>
        </w:numPr>
        <w:jc w:val="both"/>
      </w:pPr>
      <w:r>
        <w:rPr>
          <w:b/>
        </w:rPr>
        <w:t>Documentation-as-Code:</w:t>
      </w:r>
      <w:r>
        <w:t xml:space="preserve"> Every public function carries a docstring stating </w:t>
      </w:r>
      <w:r>
        <w:rPr>
          <w:i/>
        </w:rPr>
        <w:t>what</w:t>
      </w:r>
      <w:r>
        <w:t xml:space="preserve"> it does and </w:t>
      </w:r>
      <w:r>
        <w:rPr>
          <w:i/>
        </w:rPr>
        <w:t>why</w:t>
      </w:r>
      <w:r>
        <w:t xml:space="preserve"> the chosen approach is appropriate.</w:t>
      </w:r>
    </w:p>
    <w:p w14:paraId="08E9F5F6" w14:textId="77777777" w:rsidR="00E17A88" w:rsidRPr="002C4380" w:rsidRDefault="00000000" w:rsidP="00BD53DA">
      <w:pPr>
        <w:pStyle w:val="Balk1"/>
        <w:jc w:val="both"/>
        <w:rPr>
          <w:color w:val="auto"/>
        </w:rPr>
      </w:pPr>
      <w:bookmarkStart w:id="36" w:name="X969d01ebf8080160c0b8471dec7decfe0cdd203"/>
      <w:bookmarkStart w:id="37" w:name="_Toc232181457"/>
      <w:r w:rsidRPr="002C4380">
        <w:rPr>
          <w:color w:val="auto"/>
        </w:rPr>
        <w:t>4. STUDY-1: DATA PREPARATION AND EXPLORATORY ANALYSIS</w:t>
      </w:r>
      <w:bookmarkEnd w:id="36"/>
      <w:bookmarkEnd w:id="37"/>
    </w:p>
    <w:p w14:paraId="128D96B7" w14:textId="77777777" w:rsidR="00E17A88" w:rsidRDefault="00000000" w:rsidP="00BD53DA">
      <w:pPr>
        <w:pStyle w:val="FirstParagraph"/>
        <w:jc w:val="both"/>
      </w:pPr>
      <w:r>
        <w:t>Study-1 is the data-understanding and data-preparation chapter of the CRISP-DM workflow. Its outputs (cleaned data, train-test split, scaled features, selected feature subset) flow directly into Study-2.</w:t>
      </w:r>
    </w:p>
    <w:p w14:paraId="5CDBB4BC" w14:textId="77777777" w:rsidR="00E17A88" w:rsidRPr="002C4380" w:rsidRDefault="00000000" w:rsidP="00BD53DA">
      <w:pPr>
        <w:pStyle w:val="Balk2"/>
        <w:jc w:val="both"/>
        <w:rPr>
          <w:color w:val="auto"/>
        </w:rPr>
      </w:pPr>
      <w:bookmarkStart w:id="38" w:name="data-loading"/>
      <w:bookmarkStart w:id="39" w:name="_Toc232181458"/>
      <w:r w:rsidRPr="002C4380">
        <w:rPr>
          <w:color w:val="auto"/>
        </w:rPr>
        <w:t>4.1 Data Loading</w:t>
      </w:r>
      <w:bookmarkEnd w:id="38"/>
      <w:bookmarkEnd w:id="39"/>
    </w:p>
    <w:p w14:paraId="73B16A5C" w14:textId="242621E2" w:rsidR="00E17A88" w:rsidRDefault="00000000" w:rsidP="00BD53DA">
      <w:pPr>
        <w:pStyle w:val="FirstParagraph"/>
        <w:jc w:val="both"/>
      </w:pPr>
      <w:r>
        <w:t xml:space="preserve">The raw CSV file is loaded via the </w:t>
      </w:r>
      <w:r>
        <w:rPr>
          <w:rStyle w:val="VerbatimChar"/>
        </w:rPr>
        <w:t>pandas</w:t>
      </w:r>
      <w:r>
        <w:t xml:space="preserve"> library. The dataset has 253,680 rows and 22 columns; all values are numeric and there are no </w:t>
      </w:r>
      <w:proofErr w:type="spellStart"/>
      <w:r>
        <w:t>NaN</w:t>
      </w:r>
      <w:proofErr w:type="spellEnd"/>
      <w:r>
        <w:t xml:space="preserve"> entries a consequence of the BRFSS preprocessing performed by the upstream curator.</w:t>
      </w:r>
    </w:p>
    <w:p w14:paraId="784A31FF" w14:textId="77777777" w:rsidR="00E17A88"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br/>
      </w:r>
      <w:r>
        <w:rPr>
          <w:rStyle w:val="NormalTok"/>
        </w:rPr>
        <w:t xml:space="preserve">df </w:t>
      </w:r>
      <w:r>
        <w:rPr>
          <w:rStyle w:val="OperatorTok"/>
        </w:rPr>
        <w:t>=</w:t>
      </w:r>
      <w:r>
        <w:rPr>
          <w:rStyle w:val="NormalTok"/>
        </w:rPr>
        <w:t xml:space="preserve"> pd.read_csv(</w:t>
      </w:r>
      <w:r>
        <w:rPr>
          <w:rStyle w:val="StringTok"/>
        </w:rPr>
        <w:t>'../data/raw/cdc_diabetes_health_indicators.csv'</w:t>
      </w:r>
      <w:r>
        <w:rPr>
          <w:rStyle w:val="NormalTok"/>
        </w:rPr>
        <w:t>)</w:t>
      </w:r>
      <w:r>
        <w:br/>
      </w:r>
      <w:r>
        <w:rPr>
          <w:rStyle w:val="BuiltInTok"/>
        </w:rPr>
        <w:t>print</w:t>
      </w:r>
      <w:r>
        <w:rPr>
          <w:rStyle w:val="NormalTok"/>
        </w:rPr>
        <w:t xml:space="preserve">(df.shape)      </w:t>
      </w:r>
      <w:r>
        <w:rPr>
          <w:rStyle w:val="CommentTok"/>
        </w:rPr>
        <w:t># (253680, 22)</w:t>
      </w:r>
      <w:r>
        <w:br/>
      </w:r>
      <w:r>
        <w:rPr>
          <w:rStyle w:val="BuiltInTok"/>
        </w:rPr>
        <w:t>print</w:t>
      </w:r>
      <w:r>
        <w:rPr>
          <w:rStyle w:val="NormalTok"/>
        </w:rPr>
        <w:t>(df.isna().</w:t>
      </w:r>
      <w:r>
        <w:rPr>
          <w:rStyle w:val="BuiltInTok"/>
        </w:rPr>
        <w:t>sum</w:t>
      </w:r>
      <w:r>
        <w:rPr>
          <w:rStyle w:val="NormalTok"/>
        </w:rPr>
        <w:t>().</w:t>
      </w:r>
      <w:r>
        <w:rPr>
          <w:rStyle w:val="BuiltInTok"/>
        </w:rPr>
        <w:t>sum</w:t>
      </w:r>
      <w:r>
        <w:rPr>
          <w:rStyle w:val="NormalTok"/>
        </w:rPr>
        <w:t xml:space="preserve">())   </w:t>
      </w:r>
      <w:r>
        <w:rPr>
          <w:rStyle w:val="CommentTok"/>
        </w:rPr>
        <w:t># 0 — no missing values</w:t>
      </w:r>
    </w:p>
    <w:p w14:paraId="2EAAAA4D" w14:textId="77777777" w:rsidR="002C4380" w:rsidRDefault="002C4380">
      <w:pPr>
        <w:pStyle w:val="FirstParagraph"/>
        <w:rPr>
          <w:b/>
        </w:rPr>
      </w:pPr>
    </w:p>
    <w:p w14:paraId="516CF71A" w14:textId="45D59B11" w:rsidR="00E17A88" w:rsidRDefault="00000000" w:rsidP="00BD53DA">
      <w:pPr>
        <w:pStyle w:val="FirstParagraph"/>
        <w:jc w:val="both"/>
      </w:pPr>
      <w:r>
        <w:rPr>
          <w:b/>
        </w:rPr>
        <w:t>Why this step:</w:t>
      </w:r>
      <w:r>
        <w:t xml:space="preserve"> Establishing the dataset shape and verifying the absence of missing values up-front confirms that no imputation pipeline is required, simplifying downstream code and reducing the risk of imputation-induced bias.</w:t>
      </w:r>
    </w:p>
    <w:p w14:paraId="5C5076D6" w14:textId="77777777" w:rsidR="00E17A88" w:rsidRPr="002C4380" w:rsidRDefault="00000000" w:rsidP="00BD53DA">
      <w:pPr>
        <w:pStyle w:val="Balk2"/>
        <w:jc w:val="both"/>
        <w:rPr>
          <w:color w:val="auto"/>
        </w:rPr>
      </w:pPr>
      <w:bookmarkStart w:id="40" w:name="missing-value-analysis"/>
      <w:bookmarkStart w:id="41" w:name="_Toc232181459"/>
      <w:r w:rsidRPr="002C4380">
        <w:rPr>
          <w:color w:val="auto"/>
        </w:rPr>
        <w:t>4.2 Missing Value Analysis</w:t>
      </w:r>
      <w:bookmarkEnd w:id="40"/>
      <w:bookmarkEnd w:id="41"/>
    </w:p>
    <w:p w14:paraId="15EBDA25" w14:textId="640B471D" w:rsidR="00E17A88" w:rsidRDefault="00000000" w:rsidP="00BD53DA">
      <w:pPr>
        <w:pStyle w:val="FirstParagraph"/>
        <w:jc w:val="both"/>
      </w:pPr>
      <w:r>
        <w:t xml:space="preserve">Although </w:t>
      </w:r>
      <w:r>
        <w:rPr>
          <w:rStyle w:val="VerbatimChar"/>
        </w:rPr>
        <w:t>isna().sum()</w:t>
      </w:r>
      <w:r>
        <w:t xml:space="preserve"> returns zero, a defensive check for </w:t>
      </w:r>
      <w:r>
        <w:rPr>
          <w:i/>
        </w:rPr>
        <w:t>implicit</w:t>
      </w:r>
      <w:r>
        <w:t xml:space="preserve"> missing values (e.g., sentinel codes like 9, 77, 99 commonly used in survey data) was performed by inspecting the unique value range of each feature. No anomalous codes were detected confirming the dataset’s clean state.</w:t>
      </w:r>
    </w:p>
    <w:p w14:paraId="141C6E39" w14:textId="77777777" w:rsidR="00E17A88" w:rsidRPr="002C4380" w:rsidRDefault="00000000" w:rsidP="00BD53DA">
      <w:pPr>
        <w:pStyle w:val="Balk2"/>
        <w:jc w:val="both"/>
        <w:rPr>
          <w:color w:val="auto"/>
        </w:rPr>
      </w:pPr>
      <w:bookmarkStart w:id="42" w:name="outlier-detection-z-score-and-iqr"/>
      <w:bookmarkStart w:id="43" w:name="_Toc232181460"/>
      <w:r w:rsidRPr="002C4380">
        <w:rPr>
          <w:color w:val="auto"/>
        </w:rPr>
        <w:lastRenderedPageBreak/>
        <w:t>4.3 Outlier Detection (Z-Score and IQR)</w:t>
      </w:r>
      <w:bookmarkEnd w:id="42"/>
      <w:bookmarkEnd w:id="43"/>
    </w:p>
    <w:p w14:paraId="21BD3DB3" w14:textId="77777777" w:rsidR="00E17A88" w:rsidRDefault="00000000" w:rsidP="00BD53DA">
      <w:pPr>
        <w:pStyle w:val="FirstParagraph"/>
        <w:jc w:val="both"/>
      </w:pPr>
      <w:r>
        <w:t>Two orthogonal outlier-detection methods were applied to ensure robustness:</w:t>
      </w:r>
    </w:p>
    <w:p w14:paraId="73F4D052" w14:textId="77777777" w:rsidR="00E17A88" w:rsidRDefault="00000000" w:rsidP="00BD53DA">
      <w:pPr>
        <w:pStyle w:val="GvdeMetni"/>
        <w:jc w:val="both"/>
      </w:pPr>
      <w:r>
        <w:rPr>
          <w:b/>
        </w:rPr>
        <w:t>Method 1 — Z-Score:</w:t>
      </w:r>
      <w:r>
        <w:t xml:space="preserve"> A value is flagged as an outlier if its absolute z-score exceeds 3 (i.e., it lies more than three standard deviations from the column mean). This method assumes approximate normality.</w:t>
      </w:r>
    </w:p>
    <w:p w14:paraId="11E8C0E5" w14:textId="04D38AC8" w:rsidR="00E17A88" w:rsidRDefault="00000000" w:rsidP="00BD53DA">
      <w:pPr>
        <w:pStyle w:val="GvdeMetni"/>
        <w:jc w:val="both"/>
      </w:pPr>
      <w:r>
        <w:rPr>
          <w:b/>
        </w:rPr>
        <w:t>Method 2 — Interquartile Range (IQR):</w:t>
      </w:r>
      <w:r>
        <w:t xml:space="preserve"> A value is flagged if it falls outside</w:t>
      </w:r>
      <w:r w:rsidR="00BD53DA">
        <w:t xml:space="preserve"> </w:t>
      </w:r>
      <w:r>
        <w:rPr>
          <w:rStyle w:val="VerbatimChar"/>
        </w:rPr>
        <w:t>[Q1 − 1.5·IQR, Q3 + 1.5·IQR]</w:t>
      </w:r>
      <w:r>
        <w:t>. This non-parametric criterion is robust to skewed distributions.</w:t>
      </w:r>
    </w:p>
    <w:p w14:paraId="140BAABC" w14:textId="77777777" w:rsidR="002C4380" w:rsidRDefault="002C4380">
      <w:pPr>
        <w:pStyle w:val="GvdeMetni"/>
      </w:pPr>
    </w:p>
    <w:p w14:paraId="293CC245" w14:textId="77777777" w:rsidR="00E17A88" w:rsidRDefault="00000000">
      <w:pPr>
        <w:pStyle w:val="SourceCode"/>
      </w:pPr>
      <w:r>
        <w:rPr>
          <w:rStyle w:val="ImportTok"/>
        </w:rPr>
        <w:t>from</w:t>
      </w:r>
      <w:r>
        <w:rPr>
          <w:rStyle w:val="NormalTok"/>
        </w:rPr>
        <w:t xml:space="preserve"> scipy </w:t>
      </w:r>
      <w:r>
        <w:rPr>
          <w:rStyle w:val="ImportTok"/>
        </w:rPr>
        <w:t>import</w:t>
      </w:r>
      <w:r>
        <w:rPr>
          <w:rStyle w:val="NormalTok"/>
        </w:rPr>
        <w:t xml:space="preserve"> stats</w:t>
      </w:r>
      <w:r>
        <w:br/>
      </w:r>
      <w:r>
        <w:br/>
      </w:r>
      <w:r>
        <w:rPr>
          <w:rStyle w:val="CommentTok"/>
        </w:rPr>
        <w:t># Z-Score method</w:t>
      </w:r>
      <w:r>
        <w:br/>
      </w:r>
      <w:r>
        <w:rPr>
          <w:rStyle w:val="NormalTok"/>
        </w:rPr>
        <w:t xml:space="preserve">z_scores </w:t>
      </w:r>
      <w:r>
        <w:rPr>
          <w:rStyle w:val="OperatorTok"/>
        </w:rPr>
        <w:t>=</w:t>
      </w:r>
      <w:r>
        <w:rPr>
          <w:rStyle w:val="NormalTok"/>
        </w:rPr>
        <w:t xml:space="preserve"> np.</w:t>
      </w:r>
      <w:r>
        <w:rPr>
          <w:rStyle w:val="BuiltInTok"/>
        </w:rPr>
        <w:t>abs</w:t>
      </w:r>
      <w:r>
        <w:rPr>
          <w:rStyle w:val="NormalTok"/>
        </w:rPr>
        <w:t>(stats.zscore(numeric_X))</w:t>
      </w:r>
      <w:r>
        <w:br/>
      </w:r>
      <w:r>
        <w:rPr>
          <w:rStyle w:val="NormalTok"/>
        </w:rPr>
        <w:t xml:space="preserve">outliers_zscore </w:t>
      </w:r>
      <w:r>
        <w:rPr>
          <w:rStyle w:val="OperatorTok"/>
        </w:rPr>
        <w:t>=</w:t>
      </w:r>
      <w:r>
        <w:rPr>
          <w:rStyle w:val="NormalTok"/>
        </w:rPr>
        <w:t xml:space="preserve"> (z_scores </w:t>
      </w:r>
      <w:r>
        <w:rPr>
          <w:rStyle w:val="OperatorTok"/>
        </w:rPr>
        <w:t>&gt;</w:t>
      </w:r>
      <w:r>
        <w:rPr>
          <w:rStyle w:val="NormalTok"/>
        </w:rPr>
        <w:t xml:space="preserve"> </w:t>
      </w:r>
      <w:r>
        <w:rPr>
          <w:rStyle w:val="DecValTok"/>
        </w:rPr>
        <w:t>3</w:t>
      </w:r>
      <w:r>
        <w:rPr>
          <w:rStyle w:val="NormalTok"/>
        </w:rPr>
        <w:t>).</w:t>
      </w:r>
      <w:r>
        <w:rPr>
          <w:rStyle w:val="BuiltInTok"/>
        </w:rPr>
        <w:t>any</w:t>
      </w:r>
      <w:r>
        <w:rPr>
          <w:rStyle w:val="NormalTok"/>
        </w:rPr>
        <w:t>(axis</w:t>
      </w:r>
      <w:r>
        <w:rPr>
          <w:rStyle w:val="OperatorTok"/>
        </w:rPr>
        <w:t>=</w:t>
      </w:r>
      <w:r>
        <w:rPr>
          <w:rStyle w:val="DecValTok"/>
        </w:rPr>
        <w:t>1</w:t>
      </w:r>
      <w:r>
        <w:rPr>
          <w:rStyle w:val="NormalTok"/>
        </w:rPr>
        <w:t>)</w:t>
      </w:r>
      <w:r>
        <w:br/>
      </w:r>
      <w:r>
        <w:br/>
      </w:r>
      <w:r>
        <w:rPr>
          <w:rStyle w:val="CommentTok"/>
        </w:rPr>
        <w:t># IQR method</w:t>
      </w:r>
      <w:r>
        <w:br/>
      </w:r>
      <w:r>
        <w:rPr>
          <w:rStyle w:val="NormalTok"/>
        </w:rPr>
        <w:t xml:space="preserve">Q1, Q3 </w:t>
      </w:r>
      <w:r>
        <w:rPr>
          <w:rStyle w:val="OperatorTok"/>
        </w:rPr>
        <w:t>=</w:t>
      </w:r>
      <w:r>
        <w:rPr>
          <w:rStyle w:val="NormalTok"/>
        </w:rPr>
        <w:t xml:space="preserve"> numeric_X.quantile(</w:t>
      </w:r>
      <w:r>
        <w:rPr>
          <w:rStyle w:val="FloatTok"/>
        </w:rPr>
        <w:t>0.25</w:t>
      </w:r>
      <w:r>
        <w:rPr>
          <w:rStyle w:val="NormalTok"/>
        </w:rPr>
        <w:t>), numeric_X.quantile(</w:t>
      </w:r>
      <w:r>
        <w:rPr>
          <w:rStyle w:val="FloatTok"/>
        </w:rPr>
        <w:t>0.75</w:t>
      </w:r>
      <w:r>
        <w:rPr>
          <w:rStyle w:val="NormalTok"/>
        </w:rPr>
        <w:t>)</w:t>
      </w:r>
      <w:r>
        <w:br/>
      </w:r>
      <w:r>
        <w:rPr>
          <w:rStyle w:val="NormalTok"/>
        </w:rPr>
        <w:t xml:space="preserve">IQR </w:t>
      </w:r>
      <w:r>
        <w:rPr>
          <w:rStyle w:val="OperatorTok"/>
        </w:rPr>
        <w:t>=</w:t>
      </w:r>
      <w:r>
        <w:rPr>
          <w:rStyle w:val="NormalTok"/>
        </w:rPr>
        <w:t xml:space="preserve"> Q3 </w:t>
      </w:r>
      <w:r>
        <w:rPr>
          <w:rStyle w:val="OperatorTok"/>
        </w:rPr>
        <w:t>-</w:t>
      </w:r>
      <w:r>
        <w:rPr>
          <w:rStyle w:val="NormalTok"/>
        </w:rPr>
        <w:t xml:space="preserve"> Q1</w:t>
      </w:r>
      <w:r>
        <w:br/>
      </w:r>
      <w:r>
        <w:rPr>
          <w:rStyle w:val="NormalTok"/>
        </w:rPr>
        <w:t xml:space="preserve">lower, upper </w:t>
      </w:r>
      <w:r>
        <w:rPr>
          <w:rStyle w:val="OperatorTok"/>
        </w:rPr>
        <w:t>=</w:t>
      </w:r>
      <w:r>
        <w:rPr>
          <w:rStyle w:val="NormalTok"/>
        </w:rPr>
        <w:t xml:space="preserve"> Q1 </w:t>
      </w:r>
      <w:r>
        <w:rPr>
          <w:rStyle w:val="OperatorTok"/>
        </w:rPr>
        <w:t>-</w:t>
      </w:r>
      <w:r>
        <w:rPr>
          <w:rStyle w:val="NormalTok"/>
        </w:rPr>
        <w:t xml:space="preserve"> </w:t>
      </w:r>
      <w:r>
        <w:rPr>
          <w:rStyle w:val="FloatTok"/>
        </w:rPr>
        <w:t>1.5</w:t>
      </w:r>
      <w:r>
        <w:rPr>
          <w:rStyle w:val="NormalTok"/>
        </w:rPr>
        <w:t xml:space="preserve"> </w:t>
      </w:r>
      <w:r>
        <w:rPr>
          <w:rStyle w:val="OperatorTok"/>
        </w:rPr>
        <w:t>*</w:t>
      </w:r>
      <w:r>
        <w:rPr>
          <w:rStyle w:val="NormalTok"/>
        </w:rPr>
        <w:t xml:space="preserve"> IQR, Q3 </w:t>
      </w:r>
      <w:r>
        <w:rPr>
          <w:rStyle w:val="OperatorTok"/>
        </w:rPr>
        <w:t>+</w:t>
      </w:r>
      <w:r>
        <w:rPr>
          <w:rStyle w:val="NormalTok"/>
        </w:rPr>
        <w:t xml:space="preserve"> </w:t>
      </w:r>
      <w:r>
        <w:rPr>
          <w:rStyle w:val="FloatTok"/>
        </w:rPr>
        <w:t>1.5</w:t>
      </w:r>
      <w:r>
        <w:rPr>
          <w:rStyle w:val="NormalTok"/>
        </w:rPr>
        <w:t xml:space="preserve"> </w:t>
      </w:r>
      <w:r>
        <w:rPr>
          <w:rStyle w:val="OperatorTok"/>
        </w:rPr>
        <w:t>*</w:t>
      </w:r>
      <w:r>
        <w:rPr>
          <w:rStyle w:val="NormalTok"/>
        </w:rPr>
        <w:t xml:space="preserve"> IQR</w:t>
      </w:r>
      <w:r>
        <w:br/>
      </w:r>
      <w:r>
        <w:rPr>
          <w:rStyle w:val="NormalTok"/>
        </w:rPr>
        <w:t xml:space="preserve">outliers_iqr </w:t>
      </w:r>
      <w:r>
        <w:rPr>
          <w:rStyle w:val="OperatorTok"/>
        </w:rPr>
        <w:t>=</w:t>
      </w:r>
      <w:r>
        <w:rPr>
          <w:rStyle w:val="NormalTok"/>
        </w:rPr>
        <w:t xml:space="preserve"> ((numeric_X </w:t>
      </w:r>
      <w:r>
        <w:rPr>
          <w:rStyle w:val="OperatorTok"/>
        </w:rPr>
        <w:t>&lt;</w:t>
      </w:r>
      <w:r>
        <w:rPr>
          <w:rStyle w:val="NormalTok"/>
        </w:rPr>
        <w:t xml:space="preserve"> lower) </w:t>
      </w:r>
      <w:r>
        <w:rPr>
          <w:rStyle w:val="OperatorTok"/>
        </w:rPr>
        <w:t>|</w:t>
      </w:r>
      <w:r>
        <w:rPr>
          <w:rStyle w:val="NormalTok"/>
        </w:rPr>
        <w:t xml:space="preserve"> (numeric_X </w:t>
      </w:r>
      <w:r>
        <w:rPr>
          <w:rStyle w:val="OperatorTok"/>
        </w:rPr>
        <w:t>&gt;</w:t>
      </w:r>
      <w:r>
        <w:rPr>
          <w:rStyle w:val="NormalTok"/>
        </w:rPr>
        <w:t xml:space="preserve"> upper)).</w:t>
      </w:r>
      <w:r>
        <w:rPr>
          <w:rStyle w:val="BuiltInTok"/>
        </w:rPr>
        <w:t>any</w:t>
      </w:r>
      <w:r>
        <w:rPr>
          <w:rStyle w:val="NormalTok"/>
        </w:rPr>
        <w:t>(axis</w:t>
      </w:r>
      <w:r>
        <w:rPr>
          <w:rStyle w:val="OperatorTok"/>
        </w:rPr>
        <w:t>=</w:t>
      </w:r>
      <w:r>
        <w:rPr>
          <w:rStyle w:val="DecValTok"/>
        </w:rPr>
        <w:t>1</w:t>
      </w:r>
      <w:r>
        <w:rPr>
          <w:rStyle w:val="NormalTok"/>
        </w:rPr>
        <w:t>)</w:t>
      </w:r>
      <w:r>
        <w:br/>
      </w:r>
      <w:r>
        <w:br/>
      </w:r>
      <w:r>
        <w:rPr>
          <w:rStyle w:val="BuiltInTok"/>
        </w:rPr>
        <w:t>print</w:t>
      </w:r>
      <w:r>
        <w:rPr>
          <w:rStyle w:val="NormalTok"/>
        </w:rPr>
        <w:t>(</w:t>
      </w:r>
      <w:r>
        <w:rPr>
          <w:rStyle w:val="SpecialStringTok"/>
        </w:rPr>
        <w:t xml:space="preserve">f"Z-Score flags: </w:t>
      </w:r>
      <w:r>
        <w:rPr>
          <w:rStyle w:val="SpecialCharTok"/>
        </w:rPr>
        <w:t>{</w:t>
      </w:r>
      <w:r>
        <w:rPr>
          <w:rStyle w:val="NormalTok"/>
        </w:rPr>
        <w:t>outliers_zscore</w:t>
      </w:r>
      <w:r>
        <w:rPr>
          <w:rStyle w:val="SpecialCharTok"/>
        </w:rPr>
        <w:t>.</w:t>
      </w:r>
      <w:r>
        <w:rPr>
          <w:rStyle w:val="BuiltInTok"/>
        </w:rPr>
        <w:t>sum</w:t>
      </w:r>
      <w:r>
        <w:rPr>
          <w:rStyle w:val="NormalTok"/>
        </w:rPr>
        <w:t>()</w:t>
      </w:r>
      <w:r>
        <w:rPr>
          <w:rStyle w:val="SpecialCharTok"/>
        </w:rPr>
        <w:t>:,}</w:t>
      </w:r>
      <w:r>
        <w:rPr>
          <w:rStyle w:val="SpecialStringTok"/>
        </w:rPr>
        <w:t xml:space="preserve"> rows"</w:t>
      </w:r>
      <w:r>
        <w:rPr>
          <w:rStyle w:val="NormalTok"/>
        </w:rPr>
        <w:t>)</w:t>
      </w:r>
      <w:r>
        <w:br/>
      </w:r>
      <w:r>
        <w:rPr>
          <w:rStyle w:val="BuiltInTok"/>
        </w:rPr>
        <w:t>print</w:t>
      </w:r>
      <w:r>
        <w:rPr>
          <w:rStyle w:val="NormalTok"/>
        </w:rPr>
        <w:t>(</w:t>
      </w:r>
      <w:r>
        <w:rPr>
          <w:rStyle w:val="SpecialStringTok"/>
        </w:rPr>
        <w:t xml:space="preserve">f"IQR flags:     </w:t>
      </w:r>
      <w:r>
        <w:rPr>
          <w:rStyle w:val="SpecialCharTok"/>
        </w:rPr>
        <w:t>{</w:t>
      </w:r>
      <w:r>
        <w:rPr>
          <w:rStyle w:val="NormalTok"/>
        </w:rPr>
        <w:t>outliers_iqr</w:t>
      </w:r>
      <w:r>
        <w:rPr>
          <w:rStyle w:val="SpecialCharTok"/>
        </w:rPr>
        <w:t>.</w:t>
      </w:r>
      <w:r>
        <w:rPr>
          <w:rStyle w:val="BuiltInTok"/>
        </w:rPr>
        <w:t>sum</w:t>
      </w:r>
      <w:r>
        <w:rPr>
          <w:rStyle w:val="NormalTok"/>
        </w:rPr>
        <w:t>()</w:t>
      </w:r>
      <w:r>
        <w:rPr>
          <w:rStyle w:val="SpecialCharTok"/>
        </w:rPr>
        <w:t>:,}</w:t>
      </w:r>
      <w:r>
        <w:rPr>
          <w:rStyle w:val="SpecialStringTok"/>
        </w:rPr>
        <w:t xml:space="preserve"> rows"</w:t>
      </w:r>
      <w:r>
        <w:rPr>
          <w:rStyle w:val="NormalTok"/>
        </w:rPr>
        <w:t>)</w:t>
      </w:r>
      <w:r>
        <w:br/>
      </w:r>
      <w:r>
        <w:rPr>
          <w:rStyle w:val="BuiltInTok"/>
        </w:rPr>
        <w:t>print</w:t>
      </w:r>
      <w:r>
        <w:rPr>
          <w:rStyle w:val="NormalTok"/>
        </w:rPr>
        <w:t>(</w:t>
      </w:r>
      <w:r>
        <w:rPr>
          <w:rStyle w:val="SpecialStringTok"/>
        </w:rPr>
        <w:t xml:space="preserve">f"Both methods:  </w:t>
      </w:r>
      <w:r>
        <w:rPr>
          <w:rStyle w:val="SpecialCharTok"/>
        </w:rPr>
        <w:t>{</w:t>
      </w:r>
      <w:r>
        <w:rPr>
          <w:rStyle w:val="NormalTok"/>
        </w:rPr>
        <w:t xml:space="preserve">(outliers_zscore </w:t>
      </w:r>
      <w:r>
        <w:rPr>
          <w:rStyle w:val="OperatorTok"/>
        </w:rPr>
        <w:t>&amp;</w:t>
      </w:r>
      <w:r>
        <w:rPr>
          <w:rStyle w:val="NormalTok"/>
        </w:rPr>
        <w:t xml:space="preserve"> outliers_iqr)</w:t>
      </w:r>
      <w:r>
        <w:rPr>
          <w:rStyle w:val="SpecialCharTok"/>
        </w:rPr>
        <w:t>.</w:t>
      </w:r>
      <w:r>
        <w:rPr>
          <w:rStyle w:val="BuiltInTok"/>
        </w:rPr>
        <w:t>sum</w:t>
      </w:r>
      <w:r>
        <w:rPr>
          <w:rStyle w:val="NormalTok"/>
        </w:rPr>
        <w:t>()</w:t>
      </w:r>
      <w:r>
        <w:rPr>
          <w:rStyle w:val="SpecialCharTok"/>
        </w:rPr>
        <w:t>:,}</w:t>
      </w:r>
      <w:r>
        <w:rPr>
          <w:rStyle w:val="SpecialStringTok"/>
        </w:rPr>
        <w:t xml:space="preserve"> rows"</w:t>
      </w:r>
      <w:r>
        <w:rPr>
          <w:rStyle w:val="NormalTok"/>
        </w:rPr>
        <w:t>)</w:t>
      </w:r>
    </w:p>
    <w:p w14:paraId="3957DFA5" w14:textId="77777777" w:rsidR="002C4380" w:rsidRDefault="002C4380">
      <w:pPr>
        <w:pStyle w:val="FirstParagraph"/>
        <w:rPr>
          <w:b/>
        </w:rPr>
      </w:pPr>
    </w:p>
    <w:p w14:paraId="1AF5A9EF" w14:textId="1EA19EDA" w:rsidR="00E17A88" w:rsidRDefault="00000000" w:rsidP="00BD53DA">
      <w:pPr>
        <w:pStyle w:val="FirstParagraph"/>
        <w:jc w:val="both"/>
      </w:pPr>
      <w:r>
        <w:rPr>
          <w:b/>
        </w:rPr>
        <w:t>Why use both:</w:t>
      </w:r>
      <w:r>
        <w:t xml:space="preserve"> The two methods occasionally disagree (Z-score is sensitive to extreme values pushing the mean; IQR is robust to them). Rows flagged </w:t>
      </w:r>
      <w:r w:rsidRPr="007D1AC9">
        <w:t>by both methods</w:t>
      </w:r>
      <w:r>
        <w:t xml:space="preserve"> are high-confidence outliers; rows flagged by </w:t>
      </w:r>
      <w:r w:rsidRPr="007D1AC9">
        <w:rPr>
          <w:bCs/>
        </w:rPr>
        <w:t>only one</w:t>
      </w:r>
      <w:r>
        <w:t xml:space="preserve"> are suspicious but ambiguous.</w:t>
      </w:r>
    </w:p>
    <w:p w14:paraId="5D84F9A2" w14:textId="5A3998F2" w:rsidR="00E17A88" w:rsidRDefault="00000000" w:rsidP="00BD53DA">
      <w:pPr>
        <w:pStyle w:val="GvdeMetni"/>
        <w:jc w:val="both"/>
      </w:pPr>
      <w:r>
        <w:rPr>
          <w:b/>
        </w:rPr>
        <w:t>Decision:</w:t>
      </w:r>
      <w:r>
        <w:t xml:space="preserve"> After inspection the outliers were retained rather than removed for three reasons:</w:t>
      </w:r>
    </w:p>
    <w:p w14:paraId="5169A473" w14:textId="64541E9E" w:rsidR="00E17A88" w:rsidRDefault="00000000" w:rsidP="00BD53DA">
      <w:pPr>
        <w:pStyle w:val="Compact"/>
        <w:numPr>
          <w:ilvl w:val="0"/>
          <w:numId w:val="8"/>
        </w:numPr>
        <w:jc w:val="both"/>
      </w:pPr>
      <w:r>
        <w:t xml:space="preserve">The “outliers” in features like </w:t>
      </w:r>
      <w:r>
        <w:rPr>
          <w:rStyle w:val="VerbatimChar"/>
        </w:rPr>
        <w:t>BMI</w:t>
      </w:r>
      <w:r>
        <w:t xml:space="preserve"> (e.g., BMI</w:t>
      </w:r>
      <w:r w:rsidRPr="007D1AC9">
        <w:t xml:space="preserve"> = 95) represent real, clinically meaningful extreme </w:t>
      </w:r>
      <w:r>
        <w:t>values exactly the high-risk individuals the model needs to learn from.</w:t>
      </w:r>
    </w:p>
    <w:p w14:paraId="5CD6BF7E" w14:textId="7ABBCFCA" w:rsidR="00E17A88" w:rsidRDefault="00000000" w:rsidP="00BD53DA">
      <w:pPr>
        <w:pStyle w:val="Compact"/>
        <w:numPr>
          <w:ilvl w:val="0"/>
          <w:numId w:val="8"/>
        </w:numPr>
        <w:jc w:val="both"/>
      </w:pPr>
      <w:r>
        <w:t>Removing ~</w:t>
      </w:r>
      <w:r w:rsidR="007D1AC9">
        <w:t xml:space="preserve"> </w:t>
      </w:r>
      <w:r>
        <w:t>5% of the data would not improve model performance on the realistic test distribution.</w:t>
      </w:r>
    </w:p>
    <w:p w14:paraId="357D3E4F" w14:textId="77777777" w:rsidR="00E17A88" w:rsidRDefault="00000000" w:rsidP="00BD53DA">
      <w:pPr>
        <w:pStyle w:val="Compact"/>
        <w:numPr>
          <w:ilvl w:val="0"/>
          <w:numId w:val="8"/>
        </w:numPr>
        <w:jc w:val="both"/>
      </w:pPr>
      <w:r>
        <w:t>Tree-based models (DT, RF) are inherently robust to outliers.</w:t>
      </w:r>
    </w:p>
    <w:p w14:paraId="20CC2801" w14:textId="6EAD6C4E" w:rsidR="00E17A88" w:rsidRDefault="00000000" w:rsidP="00BD53DA">
      <w:pPr>
        <w:pStyle w:val="FirstParagraph"/>
        <w:jc w:val="both"/>
      </w:pPr>
      <w:r>
        <w:t xml:space="preserve">This decision is itself documented in the notebook in keeping with the principle that </w:t>
      </w:r>
      <w:r>
        <w:rPr>
          <w:i/>
        </w:rPr>
        <w:t>every</w:t>
      </w:r>
      <w:r>
        <w:t xml:space="preserve"> preprocessing choice must be justified.</w:t>
      </w:r>
    </w:p>
    <w:p w14:paraId="532776E5" w14:textId="3B4D5486" w:rsidR="00E17A88" w:rsidRDefault="00000000" w:rsidP="00BD53DA">
      <w:pPr>
        <w:pStyle w:val="GvdeMetni"/>
        <w:jc w:val="both"/>
      </w:pPr>
      <w:r>
        <w:lastRenderedPageBreak/>
        <w:t>The visual comparison below quantifies how the two methods disagree across the 21 numerical features</w:t>
      </w:r>
      <w:r w:rsidR="00BD53DA">
        <w:t xml:space="preserve"> </w:t>
      </w:r>
      <w:r>
        <w:t>with the overlap region representing the high-confidence outliers detected by both criteria simultaneously.</w:t>
      </w:r>
    </w:p>
    <w:p w14:paraId="2C090270" w14:textId="77777777" w:rsidR="00E17A88" w:rsidRDefault="00000000">
      <w:pPr>
        <w:pStyle w:val="CaptionedFigure"/>
      </w:pPr>
      <w:r>
        <w:rPr>
          <w:noProof/>
        </w:rPr>
        <w:drawing>
          <wp:inline distT="0" distB="0" distL="0" distR="0" wp14:anchorId="22648BC4" wp14:editId="0652A05E">
            <wp:extent cx="5486400" cy="1935447"/>
            <wp:effectExtent l="0" t="0" r="0" b="0"/>
            <wp:docPr id="1" name="Picture" descr="Figure 4.1 — Outlier Detection: Z-Score vs IQR Method Comparison"/>
            <wp:cNvGraphicFramePr/>
            <a:graphic xmlns:a="http://schemas.openxmlformats.org/drawingml/2006/main">
              <a:graphicData uri="http://schemas.openxmlformats.org/drawingml/2006/picture">
                <pic:pic xmlns:pic="http://schemas.openxmlformats.org/drawingml/2006/picture">
                  <pic:nvPicPr>
                    <pic:cNvPr id="0" name="Picture" descr="../outputs/plots/study1_outlier_detection.png"/>
                    <pic:cNvPicPr>
                      <a:picLocks noChangeAspect="1" noChangeArrowheads="1"/>
                    </pic:cNvPicPr>
                  </pic:nvPicPr>
                  <pic:blipFill>
                    <a:blip r:embed="rId9"/>
                    <a:stretch>
                      <a:fillRect/>
                    </a:stretch>
                  </pic:blipFill>
                  <pic:spPr bwMode="auto">
                    <a:xfrm>
                      <a:off x="0" y="0"/>
                      <a:ext cx="5486400" cy="1935447"/>
                    </a:xfrm>
                    <a:prstGeom prst="rect">
                      <a:avLst/>
                    </a:prstGeom>
                    <a:noFill/>
                    <a:ln w="9525">
                      <a:noFill/>
                      <a:headEnd/>
                      <a:tailEnd/>
                    </a:ln>
                  </pic:spPr>
                </pic:pic>
              </a:graphicData>
            </a:graphic>
          </wp:inline>
        </w:drawing>
      </w:r>
    </w:p>
    <w:p w14:paraId="70AF54F5" w14:textId="77777777" w:rsidR="00E17A88" w:rsidRDefault="00000000">
      <w:pPr>
        <w:pStyle w:val="ImageCaption"/>
      </w:pPr>
      <w:r>
        <w:t>Figure 4.1 — Outlier Detection: Z-Score vs IQR Method Comparison</w:t>
      </w:r>
    </w:p>
    <w:p w14:paraId="279917AF" w14:textId="77777777" w:rsidR="002C4380" w:rsidRDefault="002C4380">
      <w:pPr>
        <w:pStyle w:val="Balk2"/>
        <w:rPr>
          <w:color w:val="auto"/>
        </w:rPr>
      </w:pPr>
      <w:bookmarkStart w:id="44" w:name="class-distribution-analysis-1"/>
    </w:p>
    <w:p w14:paraId="09ED1A17" w14:textId="77777777" w:rsidR="002C4380" w:rsidRDefault="002C4380">
      <w:pPr>
        <w:pStyle w:val="Balk2"/>
        <w:rPr>
          <w:color w:val="auto"/>
        </w:rPr>
      </w:pPr>
    </w:p>
    <w:p w14:paraId="115B25C8" w14:textId="372E6533" w:rsidR="00E17A88" w:rsidRPr="002C4380" w:rsidRDefault="00000000">
      <w:pPr>
        <w:pStyle w:val="Balk2"/>
        <w:rPr>
          <w:color w:val="auto"/>
        </w:rPr>
      </w:pPr>
      <w:bookmarkStart w:id="45" w:name="_Toc232181461"/>
      <w:r w:rsidRPr="002C4380">
        <w:rPr>
          <w:color w:val="auto"/>
        </w:rPr>
        <w:t>4.4 Class Distribution Analysis</w:t>
      </w:r>
      <w:bookmarkEnd w:id="44"/>
      <w:bookmarkEnd w:id="45"/>
    </w:p>
    <w:p w14:paraId="70C516FC" w14:textId="77777777" w:rsidR="00E17A88" w:rsidRDefault="00000000" w:rsidP="00BD53DA">
      <w:pPr>
        <w:pStyle w:val="FirstParagraph"/>
        <w:jc w:val="both"/>
      </w:pPr>
      <w:r>
        <w:t>The target distribution was visualized and computed as follows:</w:t>
      </w:r>
    </w:p>
    <w:p w14:paraId="4CD14C37" w14:textId="77777777" w:rsidR="00DD4810" w:rsidRPr="00DD4810" w:rsidRDefault="00DD4810" w:rsidP="00DD4810">
      <w:pPr>
        <w:pStyle w:val="GvdeMetni"/>
      </w:pPr>
    </w:p>
    <w:tbl>
      <w:tblPr>
        <w:tblStyle w:val="Table"/>
        <w:tblW w:w="3503" w:type="pct"/>
        <w:jc w:val="center"/>
        <w:tblLook w:val="07E0" w:firstRow="1" w:lastRow="1" w:firstColumn="1" w:lastColumn="1" w:noHBand="1" w:noVBand="1"/>
      </w:tblPr>
      <w:tblGrid>
        <w:gridCol w:w="1850"/>
        <w:gridCol w:w="996"/>
        <w:gridCol w:w="3359"/>
      </w:tblGrid>
      <w:tr w:rsidR="00E17A88" w14:paraId="45B4C959" w14:textId="77777777" w:rsidTr="00E54D02">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single" w:sz="0" w:space="0" w:color="auto"/>
            </w:tcBorders>
            <w:vAlign w:val="bottom"/>
          </w:tcPr>
          <w:p w14:paraId="540FBDA1" w14:textId="77777777" w:rsidR="00E17A88" w:rsidRDefault="00000000">
            <w:pPr>
              <w:pStyle w:val="Compact"/>
            </w:pPr>
            <w:r>
              <w:t>Class</w:t>
            </w:r>
          </w:p>
        </w:tc>
        <w:tc>
          <w:tcPr>
            <w:tcW w:w="0" w:type="auto"/>
            <w:tcBorders>
              <w:bottom w:val="single" w:sz="0" w:space="0" w:color="auto"/>
            </w:tcBorders>
            <w:vAlign w:val="bottom"/>
          </w:tcPr>
          <w:p w14:paraId="7AEA9B88" w14:textId="77777777" w:rsidR="00E17A88" w:rsidRDefault="00000000">
            <w:pPr>
              <w:pStyle w:val="Compact"/>
            </w:pPr>
            <w:r>
              <w:t>Count</w:t>
            </w:r>
          </w:p>
        </w:tc>
        <w:tc>
          <w:tcPr>
            <w:tcW w:w="2707" w:type="pct"/>
            <w:tcBorders>
              <w:bottom w:val="single" w:sz="0" w:space="0" w:color="auto"/>
            </w:tcBorders>
            <w:vAlign w:val="bottom"/>
          </w:tcPr>
          <w:p w14:paraId="155DACA4" w14:textId="77777777" w:rsidR="00E17A88" w:rsidRDefault="00000000" w:rsidP="00E54D02">
            <w:pPr>
              <w:pStyle w:val="Compact"/>
              <w:jc w:val="center"/>
            </w:pPr>
            <w:r>
              <w:t>Percentage</w:t>
            </w:r>
          </w:p>
        </w:tc>
      </w:tr>
      <w:tr w:rsidR="00E17A88" w14:paraId="28E8DA20" w14:textId="77777777" w:rsidTr="00E54D02">
        <w:trPr>
          <w:jc w:val="center"/>
        </w:trPr>
        <w:tc>
          <w:tcPr>
            <w:tcW w:w="0" w:type="auto"/>
          </w:tcPr>
          <w:p w14:paraId="439D36E5" w14:textId="77777777" w:rsidR="00E17A88" w:rsidRDefault="00000000">
            <w:pPr>
              <w:pStyle w:val="Compact"/>
            </w:pPr>
            <w:r>
              <w:t>0 (Healthy)</w:t>
            </w:r>
          </w:p>
        </w:tc>
        <w:tc>
          <w:tcPr>
            <w:tcW w:w="0" w:type="auto"/>
          </w:tcPr>
          <w:p w14:paraId="014FC7B0" w14:textId="77777777" w:rsidR="00E17A88" w:rsidRDefault="00000000" w:rsidP="00FC0434">
            <w:pPr>
              <w:pStyle w:val="Compact"/>
              <w:jc w:val="center"/>
            </w:pPr>
            <w:r>
              <w:t>218,334</w:t>
            </w:r>
          </w:p>
        </w:tc>
        <w:tc>
          <w:tcPr>
            <w:tcW w:w="2707" w:type="pct"/>
          </w:tcPr>
          <w:p w14:paraId="6CAC4BE7" w14:textId="77777777" w:rsidR="00E17A88" w:rsidRDefault="00000000" w:rsidP="00FC0434">
            <w:pPr>
              <w:pStyle w:val="Compact"/>
              <w:jc w:val="center"/>
            </w:pPr>
            <w:r>
              <w:t>86.07%</w:t>
            </w:r>
          </w:p>
        </w:tc>
      </w:tr>
      <w:tr w:rsidR="00E17A88" w14:paraId="48DB36AD" w14:textId="77777777" w:rsidTr="00E54D02">
        <w:trPr>
          <w:jc w:val="center"/>
        </w:trPr>
        <w:tc>
          <w:tcPr>
            <w:tcW w:w="0" w:type="auto"/>
          </w:tcPr>
          <w:p w14:paraId="0804D0B9" w14:textId="77777777" w:rsidR="00E17A88" w:rsidRDefault="00000000">
            <w:pPr>
              <w:pStyle w:val="Compact"/>
            </w:pPr>
            <w:r>
              <w:t>1 (Diabetic)</w:t>
            </w:r>
          </w:p>
        </w:tc>
        <w:tc>
          <w:tcPr>
            <w:tcW w:w="0" w:type="auto"/>
          </w:tcPr>
          <w:p w14:paraId="3BC80D8B" w14:textId="77777777" w:rsidR="00E17A88" w:rsidRDefault="00000000" w:rsidP="00FC0434">
            <w:pPr>
              <w:pStyle w:val="Compact"/>
              <w:jc w:val="center"/>
            </w:pPr>
            <w:r>
              <w:t>35,346</w:t>
            </w:r>
          </w:p>
        </w:tc>
        <w:tc>
          <w:tcPr>
            <w:tcW w:w="2707" w:type="pct"/>
          </w:tcPr>
          <w:p w14:paraId="04BC5A27" w14:textId="77777777" w:rsidR="00E17A88" w:rsidRDefault="00000000" w:rsidP="00FC0434">
            <w:pPr>
              <w:pStyle w:val="Compact"/>
              <w:jc w:val="center"/>
            </w:pPr>
            <w:r>
              <w:t>13.93%</w:t>
            </w:r>
          </w:p>
        </w:tc>
      </w:tr>
      <w:tr w:rsidR="00E17A88" w14:paraId="67D0C816" w14:textId="77777777" w:rsidTr="00E54D02">
        <w:trPr>
          <w:jc w:val="center"/>
        </w:trPr>
        <w:tc>
          <w:tcPr>
            <w:tcW w:w="0" w:type="auto"/>
          </w:tcPr>
          <w:p w14:paraId="1CCD60A5" w14:textId="77777777" w:rsidR="00E17A88" w:rsidRDefault="00000000">
            <w:pPr>
              <w:pStyle w:val="Compact"/>
            </w:pPr>
            <w:r>
              <w:rPr>
                <w:b/>
              </w:rPr>
              <w:t>Imbalance ratio</w:t>
            </w:r>
          </w:p>
        </w:tc>
        <w:tc>
          <w:tcPr>
            <w:tcW w:w="0" w:type="auto"/>
          </w:tcPr>
          <w:p w14:paraId="0E014C99" w14:textId="77777777" w:rsidR="00E17A88" w:rsidRDefault="00000000" w:rsidP="00FC0434">
            <w:pPr>
              <w:pStyle w:val="Compact"/>
              <w:jc w:val="center"/>
            </w:pPr>
            <w:r>
              <w:t>—</w:t>
            </w:r>
          </w:p>
        </w:tc>
        <w:tc>
          <w:tcPr>
            <w:tcW w:w="2707" w:type="pct"/>
          </w:tcPr>
          <w:p w14:paraId="62E434F7" w14:textId="77777777" w:rsidR="00E17A88" w:rsidRDefault="00000000" w:rsidP="00FC0434">
            <w:pPr>
              <w:pStyle w:val="Compact"/>
              <w:jc w:val="center"/>
            </w:pPr>
            <w:r>
              <w:rPr>
                <w:b/>
              </w:rPr>
              <w:t>6.18 : 1</w:t>
            </w:r>
          </w:p>
        </w:tc>
      </w:tr>
    </w:tbl>
    <w:p w14:paraId="5D1E59B4" w14:textId="77777777" w:rsidR="00C56536" w:rsidRDefault="00C56536">
      <w:pPr>
        <w:pStyle w:val="GvdeMetni"/>
      </w:pPr>
    </w:p>
    <w:p w14:paraId="4F98E475" w14:textId="1D765487" w:rsidR="00E17A88" w:rsidRDefault="00000000" w:rsidP="00BD53DA">
      <w:pPr>
        <w:pStyle w:val="GvdeMetni"/>
        <w:jc w:val="both"/>
      </w:pPr>
      <w:r>
        <w:t>This imbalance is the single most important property of the dataset and dictates all subsequent modeling decisions (stratified splits, class weighting, recall-focused metrics, SMOTE comparison). The skew is visualized below to make the magnitude of the gap visually unmistakable the diabetic class is a small minority that any naive accuracy-driven model will quietly ignore.</w:t>
      </w:r>
    </w:p>
    <w:p w14:paraId="37814EFF" w14:textId="77777777" w:rsidR="00E17A88" w:rsidRDefault="00000000" w:rsidP="00102E74">
      <w:pPr>
        <w:pStyle w:val="CaptionedFigure"/>
        <w:jc w:val="center"/>
      </w:pPr>
      <w:r>
        <w:rPr>
          <w:noProof/>
        </w:rPr>
        <w:lastRenderedPageBreak/>
        <w:drawing>
          <wp:inline distT="0" distB="0" distL="0" distR="0" wp14:anchorId="2ADEF889" wp14:editId="46F17710">
            <wp:extent cx="5486400" cy="3896139"/>
            <wp:effectExtent l="0" t="0" r="0" b="0"/>
            <wp:docPr id="1651528685" name="Picture" descr="Figure 4.2 — Target Class Distribution (Healthy 86.07% vs Diabetic 13.93%)"/>
            <wp:cNvGraphicFramePr/>
            <a:graphic xmlns:a="http://schemas.openxmlformats.org/drawingml/2006/main">
              <a:graphicData uri="http://schemas.openxmlformats.org/drawingml/2006/picture">
                <pic:pic xmlns:pic="http://schemas.openxmlformats.org/drawingml/2006/picture">
                  <pic:nvPicPr>
                    <pic:cNvPr id="0" name="Picture" descr="../outputs/plots/study1_class_distribution.png"/>
                    <pic:cNvPicPr>
                      <a:picLocks noChangeAspect="1" noChangeArrowheads="1"/>
                    </pic:cNvPicPr>
                  </pic:nvPicPr>
                  <pic:blipFill>
                    <a:blip r:embed="rId10"/>
                    <a:stretch>
                      <a:fillRect/>
                    </a:stretch>
                  </pic:blipFill>
                  <pic:spPr bwMode="auto">
                    <a:xfrm>
                      <a:off x="0" y="0"/>
                      <a:ext cx="5486400" cy="3896139"/>
                    </a:xfrm>
                    <a:prstGeom prst="rect">
                      <a:avLst/>
                    </a:prstGeom>
                    <a:noFill/>
                    <a:ln w="9525">
                      <a:noFill/>
                      <a:headEnd/>
                      <a:tailEnd/>
                    </a:ln>
                  </pic:spPr>
                </pic:pic>
              </a:graphicData>
            </a:graphic>
          </wp:inline>
        </w:drawing>
      </w:r>
    </w:p>
    <w:p w14:paraId="76C05517" w14:textId="77777777" w:rsidR="00E17A88" w:rsidRDefault="00000000">
      <w:pPr>
        <w:pStyle w:val="ImageCaption"/>
      </w:pPr>
      <w:r>
        <w:t>Figure 4.2 — Target Class Distribution (Healthy 86.07% vs Diabetic 13.93%)</w:t>
      </w:r>
    </w:p>
    <w:p w14:paraId="4F50DB1F" w14:textId="77777777" w:rsidR="00C56536" w:rsidRDefault="00C56536">
      <w:pPr>
        <w:pStyle w:val="Balk2"/>
      </w:pPr>
      <w:bookmarkStart w:id="46" w:name="univariate-and-bivariate-analysis"/>
    </w:p>
    <w:p w14:paraId="4B8D45FF" w14:textId="706434F7" w:rsidR="00E17A88" w:rsidRPr="00C56536" w:rsidRDefault="00000000" w:rsidP="00BD53DA">
      <w:pPr>
        <w:pStyle w:val="Balk2"/>
        <w:jc w:val="both"/>
        <w:rPr>
          <w:color w:val="auto"/>
        </w:rPr>
      </w:pPr>
      <w:bookmarkStart w:id="47" w:name="_Toc232181462"/>
      <w:r w:rsidRPr="00C56536">
        <w:rPr>
          <w:color w:val="auto"/>
        </w:rPr>
        <w:t>4.5 Univariate and Bivariate Analysis</w:t>
      </w:r>
      <w:bookmarkEnd w:id="46"/>
      <w:bookmarkEnd w:id="47"/>
    </w:p>
    <w:p w14:paraId="05C31E2F" w14:textId="77777777" w:rsidR="00E17A88" w:rsidRDefault="00000000" w:rsidP="00BD53DA">
      <w:pPr>
        <w:pStyle w:val="FirstParagraph"/>
        <w:jc w:val="both"/>
      </w:pPr>
      <w:r>
        <w:t>Univariate distribution plots (histograms for continuous features, bar charts for categorical) revealed several insights:</w:t>
      </w:r>
    </w:p>
    <w:p w14:paraId="29699CAF" w14:textId="305EAF7E" w:rsidR="00E17A88" w:rsidRDefault="00000000" w:rsidP="00BD53DA">
      <w:pPr>
        <w:pStyle w:val="Compact"/>
        <w:numPr>
          <w:ilvl w:val="0"/>
          <w:numId w:val="9"/>
        </w:numPr>
        <w:jc w:val="both"/>
      </w:pPr>
      <w:r>
        <w:rPr>
          <w:rStyle w:val="VerbatimChar"/>
        </w:rPr>
        <w:t>BMI</w:t>
      </w:r>
      <w:r>
        <w:t xml:space="preserve"> is right-skewed with a long tail extending to ~</w:t>
      </w:r>
      <w:r w:rsidR="00FC0434">
        <w:t xml:space="preserve"> </w:t>
      </w:r>
      <w:r>
        <w:t>98.</w:t>
      </w:r>
    </w:p>
    <w:p w14:paraId="53ACB479" w14:textId="77777777" w:rsidR="00E17A88" w:rsidRDefault="00000000" w:rsidP="00BD53DA">
      <w:pPr>
        <w:pStyle w:val="Compact"/>
        <w:numPr>
          <w:ilvl w:val="0"/>
          <w:numId w:val="9"/>
        </w:numPr>
        <w:jc w:val="both"/>
      </w:pPr>
      <w:r>
        <w:rPr>
          <w:rStyle w:val="VerbatimChar"/>
        </w:rPr>
        <w:t>GenHlth</w:t>
      </w:r>
      <w:r>
        <w:t xml:space="preserve"> is approximately uniform across 1–5, indicating respondents do not systematically rate themselves optimistically.</w:t>
      </w:r>
    </w:p>
    <w:p w14:paraId="23946A10" w14:textId="77777777" w:rsidR="00E17A88" w:rsidRDefault="00000000" w:rsidP="00BD53DA">
      <w:pPr>
        <w:pStyle w:val="Compact"/>
        <w:numPr>
          <w:ilvl w:val="0"/>
          <w:numId w:val="9"/>
        </w:numPr>
        <w:jc w:val="both"/>
      </w:pPr>
      <w:r>
        <w:rPr>
          <w:rStyle w:val="VerbatimChar"/>
        </w:rPr>
        <w:t>Age</w:t>
      </w:r>
      <w:r>
        <w:t xml:space="preserve"> (recoded as 13 categorical bins) is approximately normal, peaked around bins 7–10 (ages 55–74).</w:t>
      </w:r>
    </w:p>
    <w:p w14:paraId="0FB5B511" w14:textId="77777777" w:rsidR="00E17A88" w:rsidRDefault="00000000" w:rsidP="00BD53DA">
      <w:pPr>
        <w:pStyle w:val="FirstParagraph"/>
        <w:jc w:val="both"/>
      </w:pPr>
      <w:r>
        <w:t>Bivariate analysis grouped by the target revealed the most discriminative features at a glance:</w:t>
      </w:r>
    </w:p>
    <w:p w14:paraId="48F00B11" w14:textId="6A132494" w:rsidR="00E17A88" w:rsidRDefault="00000000" w:rsidP="00BD53DA">
      <w:pPr>
        <w:pStyle w:val="Compact"/>
        <w:numPr>
          <w:ilvl w:val="0"/>
          <w:numId w:val="10"/>
        </w:numPr>
        <w:jc w:val="both"/>
      </w:pPr>
      <w:r>
        <w:t xml:space="preserve">Mean </w:t>
      </w:r>
      <w:r>
        <w:rPr>
          <w:rStyle w:val="VerbatimChar"/>
        </w:rPr>
        <w:t>BMI</w:t>
      </w:r>
      <w:r>
        <w:t xml:space="preserve"> is ~31.9 for diabetic </w:t>
      </w:r>
      <w:r w:rsidR="00C56536">
        <w:t>respondent’s</w:t>
      </w:r>
      <w:r>
        <w:t xml:space="preserve"> vs ~28.0 for healthy a 14% difference.</w:t>
      </w:r>
    </w:p>
    <w:p w14:paraId="3BE5665D" w14:textId="77777777" w:rsidR="00E17A88" w:rsidRDefault="00000000" w:rsidP="00BD53DA">
      <w:pPr>
        <w:pStyle w:val="Compact"/>
        <w:numPr>
          <w:ilvl w:val="0"/>
          <w:numId w:val="10"/>
        </w:numPr>
        <w:jc w:val="both"/>
      </w:pPr>
      <w:r>
        <w:t xml:space="preserve">75% of diabetic respondents report </w:t>
      </w:r>
      <w:r>
        <w:rPr>
          <w:rStyle w:val="VerbatimChar"/>
        </w:rPr>
        <w:t>HighBP = 1</w:t>
      </w:r>
      <w:r>
        <w:t>, vs 38% of healthy respondents.</w:t>
      </w:r>
    </w:p>
    <w:p w14:paraId="6A94D9CB" w14:textId="77777777" w:rsidR="00E17A88" w:rsidRDefault="00000000" w:rsidP="00BD53DA">
      <w:pPr>
        <w:pStyle w:val="Compact"/>
        <w:numPr>
          <w:ilvl w:val="0"/>
          <w:numId w:val="10"/>
        </w:numPr>
        <w:jc w:val="both"/>
      </w:pPr>
      <w:r>
        <w:t xml:space="preserve">67% of diabetic respondents report </w:t>
      </w:r>
      <w:r>
        <w:rPr>
          <w:rStyle w:val="VerbatimChar"/>
        </w:rPr>
        <w:t>HighChol = 1</w:t>
      </w:r>
      <w:r>
        <w:t>, vs 38% of healthy respondents.</w:t>
      </w:r>
    </w:p>
    <w:p w14:paraId="41F7E8BF" w14:textId="77777777" w:rsidR="00C56536" w:rsidRDefault="00C56536" w:rsidP="00C56536">
      <w:pPr>
        <w:pStyle w:val="Compact"/>
        <w:ind w:left="480"/>
      </w:pPr>
    </w:p>
    <w:p w14:paraId="6B74430B" w14:textId="4B3CBC0B" w:rsidR="00E17A88" w:rsidRDefault="00000000" w:rsidP="00BD53DA">
      <w:pPr>
        <w:pStyle w:val="FirstParagraph"/>
        <w:jc w:val="both"/>
      </w:pPr>
      <w:r>
        <w:lastRenderedPageBreak/>
        <w:t xml:space="preserve">These observations established a strong prior expectation that </w:t>
      </w:r>
      <w:r w:rsidR="00C56536">
        <w:t>“</w:t>
      </w:r>
      <w:r>
        <w:rPr>
          <w:rStyle w:val="VerbatimChar"/>
        </w:rPr>
        <w:t>BMI</w:t>
      </w:r>
      <w:r>
        <w:t xml:space="preserve">, </w:t>
      </w:r>
      <w:r>
        <w:rPr>
          <w:rStyle w:val="VerbatimChar"/>
        </w:rPr>
        <w:t>HighBP</w:t>
      </w:r>
      <w:r>
        <w:t xml:space="preserve">, </w:t>
      </w:r>
      <w:r>
        <w:rPr>
          <w:rStyle w:val="VerbatimChar"/>
        </w:rPr>
        <w:t>HighChol</w:t>
      </w:r>
      <w:r>
        <w:t xml:space="preserve">, </w:t>
      </w:r>
      <w:r>
        <w:rPr>
          <w:rStyle w:val="VerbatimChar"/>
        </w:rPr>
        <w:t>GenHlth</w:t>
      </w:r>
      <w:r>
        <w:t xml:space="preserve">, and </w:t>
      </w:r>
      <w:r>
        <w:rPr>
          <w:rStyle w:val="VerbatimChar"/>
        </w:rPr>
        <w:t>Age</w:t>
      </w:r>
      <w:r w:rsidR="00C56536">
        <w:rPr>
          <w:rStyle w:val="VerbatimChar"/>
        </w:rPr>
        <w:t>”</w:t>
      </w:r>
      <w:r>
        <w:t xml:space="preserve"> would dominate the eventual feature importance ranking a prediction later confirmed by both Gini importance and SHAP values (Section 7).</w:t>
      </w:r>
    </w:p>
    <w:p w14:paraId="663CF853" w14:textId="4405DF92" w:rsidR="00E17A88" w:rsidRDefault="00000000" w:rsidP="00BD53DA">
      <w:pPr>
        <w:pStyle w:val="GvdeMetni"/>
        <w:jc w:val="both"/>
      </w:pPr>
      <w:r>
        <w:t>To make the bivariate signal concrete, the following five figures partition the features into three thematic groups lifestyle, socioeconomic, and medical and visualize each feature’s distribution conditional on the diabetic status, followed by a dedicated BMI distribution overlay and the global correlation heatmap.</w:t>
      </w:r>
    </w:p>
    <w:p w14:paraId="4D9C972A" w14:textId="1E2BE8CC" w:rsidR="005D3462" w:rsidRDefault="00000000" w:rsidP="00D03E7B">
      <w:pPr>
        <w:pStyle w:val="GvdeMetni"/>
        <w:jc w:val="both"/>
      </w:pPr>
      <w:r>
        <w:t>The lifestyle panel compares behavioral indicators (smoking, physical activity, heavy alcohol consumption, fruit/vegetable intake) between healthy and diabetic groups; the gap is real but smaller than the medical indicators, suggesting lifestyle effects are mediated through downstream conditions like BMI and blood pressure.</w:t>
      </w:r>
    </w:p>
    <w:p w14:paraId="7C301935" w14:textId="77777777" w:rsidR="00D03E7B" w:rsidRDefault="00D03E7B" w:rsidP="00D03E7B">
      <w:pPr>
        <w:pStyle w:val="GvdeMetni"/>
        <w:jc w:val="both"/>
      </w:pPr>
    </w:p>
    <w:p w14:paraId="0AD7DDC5" w14:textId="77777777" w:rsidR="00E17A88" w:rsidRDefault="00000000" w:rsidP="00102E74">
      <w:pPr>
        <w:pStyle w:val="CaptionedFigure"/>
        <w:jc w:val="center"/>
      </w:pPr>
      <w:r>
        <w:rPr>
          <w:noProof/>
        </w:rPr>
        <w:drawing>
          <wp:inline distT="0" distB="0" distL="0" distR="0" wp14:anchorId="38716BBE" wp14:editId="723F2413">
            <wp:extent cx="5486400" cy="1290180"/>
            <wp:effectExtent l="0" t="0" r="0" b="0"/>
            <wp:docPr id="474660541" name="Picture" descr="Figure 4.3 — Lifestyle Factors vs Diabetes Status"/>
            <wp:cNvGraphicFramePr/>
            <a:graphic xmlns:a="http://schemas.openxmlformats.org/drawingml/2006/main">
              <a:graphicData uri="http://schemas.openxmlformats.org/drawingml/2006/picture">
                <pic:pic xmlns:pic="http://schemas.openxmlformats.org/drawingml/2006/picture">
                  <pic:nvPicPr>
                    <pic:cNvPr id="0" name="Picture" descr="../outputs/plots/study1_lifestyle_factors.png"/>
                    <pic:cNvPicPr>
                      <a:picLocks noChangeAspect="1" noChangeArrowheads="1"/>
                    </pic:cNvPicPr>
                  </pic:nvPicPr>
                  <pic:blipFill>
                    <a:blip r:embed="rId11"/>
                    <a:stretch>
                      <a:fillRect/>
                    </a:stretch>
                  </pic:blipFill>
                  <pic:spPr bwMode="auto">
                    <a:xfrm>
                      <a:off x="0" y="0"/>
                      <a:ext cx="5486400" cy="1290180"/>
                    </a:xfrm>
                    <a:prstGeom prst="rect">
                      <a:avLst/>
                    </a:prstGeom>
                    <a:noFill/>
                    <a:ln w="9525">
                      <a:noFill/>
                      <a:headEnd/>
                      <a:tailEnd/>
                    </a:ln>
                  </pic:spPr>
                </pic:pic>
              </a:graphicData>
            </a:graphic>
          </wp:inline>
        </w:drawing>
      </w:r>
    </w:p>
    <w:p w14:paraId="7F0178F4" w14:textId="158E9382" w:rsidR="005D3462" w:rsidRDefault="00000000" w:rsidP="00D03E7B">
      <w:pPr>
        <w:pStyle w:val="ImageCaption"/>
      </w:pPr>
      <w:r>
        <w:t>Figure 4.3 — Lifestyle Factors vs Diabetes Status</w:t>
      </w:r>
    </w:p>
    <w:p w14:paraId="5585D502" w14:textId="77777777" w:rsidR="00D03E7B" w:rsidRDefault="00D03E7B" w:rsidP="00D03E7B">
      <w:pPr>
        <w:pStyle w:val="GvdeMetni"/>
        <w:jc w:val="both"/>
      </w:pPr>
    </w:p>
    <w:p w14:paraId="2E956979" w14:textId="70FDD94A" w:rsidR="005D3462" w:rsidRDefault="00000000" w:rsidP="00D03E7B">
      <w:pPr>
        <w:pStyle w:val="GvdeMetni"/>
        <w:jc w:val="both"/>
      </w:pPr>
      <w:r>
        <w:t>The socioeconomic panel below examines education, income, and healthcare access. The income gradient is particularly striking: diabetes prevalence is roughly twice as high in the lowest income bracket compared to the highest, a finding consistent with the well-documented social gradient in chronic disease.</w:t>
      </w:r>
    </w:p>
    <w:p w14:paraId="40FCA1B2" w14:textId="77777777" w:rsidR="00D03E7B" w:rsidRDefault="00D03E7B" w:rsidP="00D03E7B">
      <w:pPr>
        <w:pStyle w:val="GvdeMetni"/>
        <w:jc w:val="both"/>
      </w:pPr>
    </w:p>
    <w:p w14:paraId="04B8830B" w14:textId="77777777" w:rsidR="00E17A88" w:rsidRDefault="00000000" w:rsidP="00102E74">
      <w:pPr>
        <w:pStyle w:val="CaptionedFigure"/>
        <w:jc w:val="center"/>
      </w:pPr>
      <w:r>
        <w:rPr>
          <w:noProof/>
        </w:rPr>
        <w:drawing>
          <wp:inline distT="0" distB="0" distL="0" distR="0" wp14:anchorId="7B57D4C0" wp14:editId="7389C0A9">
            <wp:extent cx="5486400" cy="1578489"/>
            <wp:effectExtent l="0" t="0" r="0" b="0"/>
            <wp:docPr id="1603535229" name="Picture" descr="Figure 4.4 — Socioeconomic Factors vs Diabetes Status"/>
            <wp:cNvGraphicFramePr/>
            <a:graphic xmlns:a="http://schemas.openxmlformats.org/drawingml/2006/main">
              <a:graphicData uri="http://schemas.openxmlformats.org/drawingml/2006/picture">
                <pic:pic xmlns:pic="http://schemas.openxmlformats.org/drawingml/2006/picture">
                  <pic:nvPicPr>
                    <pic:cNvPr id="0" name="Picture" descr="../outputs/plots/study1_socioeconomic_factors.png"/>
                    <pic:cNvPicPr>
                      <a:picLocks noChangeAspect="1" noChangeArrowheads="1"/>
                    </pic:cNvPicPr>
                  </pic:nvPicPr>
                  <pic:blipFill>
                    <a:blip r:embed="rId12"/>
                    <a:stretch>
                      <a:fillRect/>
                    </a:stretch>
                  </pic:blipFill>
                  <pic:spPr bwMode="auto">
                    <a:xfrm>
                      <a:off x="0" y="0"/>
                      <a:ext cx="5486400" cy="1578489"/>
                    </a:xfrm>
                    <a:prstGeom prst="rect">
                      <a:avLst/>
                    </a:prstGeom>
                    <a:noFill/>
                    <a:ln w="9525">
                      <a:noFill/>
                      <a:headEnd/>
                      <a:tailEnd/>
                    </a:ln>
                  </pic:spPr>
                </pic:pic>
              </a:graphicData>
            </a:graphic>
          </wp:inline>
        </w:drawing>
      </w:r>
    </w:p>
    <w:p w14:paraId="3587EE00" w14:textId="77777777" w:rsidR="00E17A88" w:rsidRDefault="00000000">
      <w:pPr>
        <w:pStyle w:val="ImageCaption"/>
      </w:pPr>
      <w:r>
        <w:t>Figure 4.4 — Socioeconomic Factors vs Diabetes Status</w:t>
      </w:r>
    </w:p>
    <w:p w14:paraId="560A3794" w14:textId="77777777" w:rsidR="00D03E7B" w:rsidRDefault="00D03E7B" w:rsidP="00BD53DA">
      <w:pPr>
        <w:pStyle w:val="GvdeMetni"/>
        <w:jc w:val="both"/>
      </w:pPr>
    </w:p>
    <w:p w14:paraId="501B609D" w14:textId="77777777" w:rsidR="00D03E7B" w:rsidRDefault="00D03E7B" w:rsidP="00BD53DA">
      <w:pPr>
        <w:pStyle w:val="GvdeMetni"/>
        <w:jc w:val="both"/>
      </w:pPr>
    </w:p>
    <w:p w14:paraId="3AC25365" w14:textId="2B575317" w:rsidR="00E17A88" w:rsidRDefault="00000000" w:rsidP="00BD53DA">
      <w:pPr>
        <w:pStyle w:val="GvdeMetni"/>
        <w:jc w:val="both"/>
      </w:pPr>
      <w:r>
        <w:lastRenderedPageBreak/>
        <w:t xml:space="preserve">The medical-factor panel shows the strongest discriminators in the entire dataset. </w:t>
      </w:r>
      <w:r w:rsidR="005D3462">
        <w:t>“</w:t>
      </w:r>
      <w:r>
        <w:rPr>
          <w:rStyle w:val="VerbatimChar"/>
        </w:rPr>
        <w:t>HighBP</w:t>
      </w:r>
      <w:r>
        <w:t xml:space="preserve">, </w:t>
      </w:r>
      <w:r>
        <w:rPr>
          <w:rStyle w:val="VerbatimChar"/>
        </w:rPr>
        <w:t>HighChol</w:t>
      </w:r>
      <w:r>
        <w:t xml:space="preserve">, </w:t>
      </w:r>
      <w:r>
        <w:rPr>
          <w:rStyle w:val="VerbatimChar"/>
        </w:rPr>
        <w:t>Stroke</w:t>
      </w:r>
      <w:r>
        <w:t xml:space="preserve">, and </w:t>
      </w:r>
      <w:r>
        <w:rPr>
          <w:rStyle w:val="VerbatimChar"/>
        </w:rPr>
        <w:t>HeartDiseaseorAttack</w:t>
      </w:r>
      <w:r w:rsidR="005D3462">
        <w:rPr>
          <w:rStyle w:val="VerbatimChar"/>
        </w:rPr>
        <w:t>”</w:t>
      </w:r>
      <w:r>
        <w:t xml:space="preserve"> all exhibit large, monotonic differences between the two groups, reinforcing the metabolic</w:t>
      </w:r>
      <w:r w:rsidR="005D3462">
        <w:t xml:space="preserve"> </w:t>
      </w:r>
      <w:r>
        <w:t>syndrome framing that motivates the model’s feature space.</w:t>
      </w:r>
    </w:p>
    <w:p w14:paraId="4715C8B2" w14:textId="77777777" w:rsidR="005D3462" w:rsidRDefault="005D3462">
      <w:pPr>
        <w:pStyle w:val="GvdeMetni"/>
      </w:pPr>
    </w:p>
    <w:p w14:paraId="4C0618AA" w14:textId="77777777" w:rsidR="00E17A88" w:rsidRDefault="00000000">
      <w:pPr>
        <w:pStyle w:val="CaptionedFigure"/>
      </w:pPr>
      <w:r>
        <w:rPr>
          <w:noProof/>
        </w:rPr>
        <w:drawing>
          <wp:inline distT="0" distB="0" distL="0" distR="0" wp14:anchorId="06B0F76D" wp14:editId="4E10D6F4">
            <wp:extent cx="5486400" cy="1420561"/>
            <wp:effectExtent l="0" t="0" r="0" b="0"/>
            <wp:docPr id="1207413597" name="Picture" descr="Figure 4.5 — Medical Factors vs Diabetes Status"/>
            <wp:cNvGraphicFramePr/>
            <a:graphic xmlns:a="http://schemas.openxmlformats.org/drawingml/2006/main">
              <a:graphicData uri="http://schemas.openxmlformats.org/drawingml/2006/picture">
                <pic:pic xmlns:pic="http://schemas.openxmlformats.org/drawingml/2006/picture">
                  <pic:nvPicPr>
                    <pic:cNvPr id="0" name="Picture" descr="../outputs/plots/study1_medical_factors.png"/>
                    <pic:cNvPicPr>
                      <a:picLocks noChangeAspect="1" noChangeArrowheads="1"/>
                    </pic:cNvPicPr>
                  </pic:nvPicPr>
                  <pic:blipFill>
                    <a:blip r:embed="rId13"/>
                    <a:stretch>
                      <a:fillRect/>
                    </a:stretch>
                  </pic:blipFill>
                  <pic:spPr bwMode="auto">
                    <a:xfrm>
                      <a:off x="0" y="0"/>
                      <a:ext cx="5486400" cy="1420561"/>
                    </a:xfrm>
                    <a:prstGeom prst="rect">
                      <a:avLst/>
                    </a:prstGeom>
                    <a:noFill/>
                    <a:ln w="9525">
                      <a:noFill/>
                      <a:headEnd/>
                      <a:tailEnd/>
                    </a:ln>
                  </pic:spPr>
                </pic:pic>
              </a:graphicData>
            </a:graphic>
          </wp:inline>
        </w:drawing>
      </w:r>
    </w:p>
    <w:p w14:paraId="20ED1CD5" w14:textId="77777777" w:rsidR="00E17A88" w:rsidRDefault="00000000">
      <w:pPr>
        <w:pStyle w:val="ImageCaption"/>
      </w:pPr>
      <w:r>
        <w:t>Figure 4.5 — Medical Factors vs Diabetes Status</w:t>
      </w:r>
    </w:p>
    <w:p w14:paraId="738957E0" w14:textId="77777777" w:rsidR="005D3462" w:rsidRDefault="005D3462" w:rsidP="00BD53DA">
      <w:pPr>
        <w:pStyle w:val="GvdeMetni"/>
        <w:jc w:val="both"/>
      </w:pPr>
    </w:p>
    <w:p w14:paraId="17855440" w14:textId="77777777" w:rsidR="00D03E7B" w:rsidRDefault="00D03E7B" w:rsidP="00BD53DA">
      <w:pPr>
        <w:pStyle w:val="GvdeMetni"/>
        <w:jc w:val="both"/>
      </w:pPr>
    </w:p>
    <w:p w14:paraId="7C5CFCDE" w14:textId="76FD3138" w:rsidR="005D3462" w:rsidRDefault="00000000" w:rsidP="00BD53DA">
      <w:pPr>
        <w:pStyle w:val="GvdeMetni"/>
        <w:jc w:val="both"/>
      </w:pPr>
      <w:r>
        <w:t>Because BMI emerged in the bivariate analysis as the single most discriminative continuous feature, its full distribution is plotted separately. The diabetic distribution is visibly shifted to the right and has a heavier right tail the rare-but-real BMI &gt; 50 cases concentrate disproportionately in the diabetic group.</w:t>
      </w:r>
    </w:p>
    <w:p w14:paraId="719B6DFA" w14:textId="77777777" w:rsidR="005D3462" w:rsidRDefault="005D3462">
      <w:pPr>
        <w:pStyle w:val="GvdeMetni"/>
      </w:pPr>
    </w:p>
    <w:p w14:paraId="68ECBFDA" w14:textId="77777777" w:rsidR="00E17A88" w:rsidRDefault="00000000">
      <w:pPr>
        <w:pStyle w:val="CaptionedFigure"/>
      </w:pPr>
      <w:r>
        <w:rPr>
          <w:noProof/>
        </w:rPr>
        <w:drawing>
          <wp:inline distT="0" distB="0" distL="0" distR="0" wp14:anchorId="77133DFB" wp14:editId="383DC33D">
            <wp:extent cx="5486400" cy="1930107"/>
            <wp:effectExtent l="0" t="0" r="0" b="0"/>
            <wp:docPr id="327086453" name="Picture" descr="Figure 4.6 — BMI Distribution Conditional on Diabetes Status"/>
            <wp:cNvGraphicFramePr/>
            <a:graphic xmlns:a="http://schemas.openxmlformats.org/drawingml/2006/main">
              <a:graphicData uri="http://schemas.openxmlformats.org/drawingml/2006/picture">
                <pic:pic xmlns:pic="http://schemas.openxmlformats.org/drawingml/2006/picture">
                  <pic:nvPicPr>
                    <pic:cNvPr id="0" name="Picture" descr="../outputs/plots/study1_bmi_distribution.png"/>
                    <pic:cNvPicPr>
                      <a:picLocks noChangeAspect="1" noChangeArrowheads="1"/>
                    </pic:cNvPicPr>
                  </pic:nvPicPr>
                  <pic:blipFill>
                    <a:blip r:embed="rId14"/>
                    <a:stretch>
                      <a:fillRect/>
                    </a:stretch>
                  </pic:blipFill>
                  <pic:spPr bwMode="auto">
                    <a:xfrm>
                      <a:off x="0" y="0"/>
                      <a:ext cx="5486400" cy="1930107"/>
                    </a:xfrm>
                    <a:prstGeom prst="rect">
                      <a:avLst/>
                    </a:prstGeom>
                    <a:noFill/>
                    <a:ln w="9525">
                      <a:noFill/>
                      <a:headEnd/>
                      <a:tailEnd/>
                    </a:ln>
                  </pic:spPr>
                </pic:pic>
              </a:graphicData>
            </a:graphic>
          </wp:inline>
        </w:drawing>
      </w:r>
    </w:p>
    <w:p w14:paraId="6AFC227F" w14:textId="19EE2303" w:rsidR="005D3462" w:rsidRDefault="00000000" w:rsidP="00D03E7B">
      <w:pPr>
        <w:pStyle w:val="ImageCaption"/>
      </w:pPr>
      <w:r>
        <w:t>Figure 4.6 — BMI Distribution Conditional on Diabetes Status</w:t>
      </w:r>
    </w:p>
    <w:p w14:paraId="35B646B4" w14:textId="77777777" w:rsidR="005D3462" w:rsidRDefault="005D3462">
      <w:pPr>
        <w:pStyle w:val="GvdeMetni"/>
      </w:pPr>
    </w:p>
    <w:p w14:paraId="3E404E81" w14:textId="77777777" w:rsidR="00D03E7B" w:rsidRDefault="00D03E7B">
      <w:pPr>
        <w:pStyle w:val="GvdeMetni"/>
      </w:pPr>
    </w:p>
    <w:p w14:paraId="319F4E68" w14:textId="77777777" w:rsidR="00D03E7B" w:rsidRDefault="00D03E7B">
      <w:pPr>
        <w:pStyle w:val="GvdeMetni"/>
      </w:pPr>
    </w:p>
    <w:p w14:paraId="63F45E57" w14:textId="77777777" w:rsidR="00D03E7B" w:rsidRDefault="00D03E7B">
      <w:pPr>
        <w:pStyle w:val="GvdeMetni"/>
      </w:pPr>
    </w:p>
    <w:p w14:paraId="6DA6D479" w14:textId="72D70EE5" w:rsidR="00E17A88" w:rsidRDefault="00000000" w:rsidP="00BD53DA">
      <w:pPr>
        <w:pStyle w:val="GvdeMetni"/>
        <w:jc w:val="both"/>
      </w:pPr>
      <w:r>
        <w:lastRenderedPageBreak/>
        <w:t xml:space="preserve">Finally, the global correlation heatmap below summarizes </w:t>
      </w:r>
      <w:proofErr w:type="gramStart"/>
      <w:r>
        <w:t>all pairwise</w:t>
      </w:r>
      <w:proofErr w:type="gramEnd"/>
      <w:r>
        <w:t xml:space="preserve"> Pearson correlations among the 22 variables. The target variable </w:t>
      </w:r>
      <w:r>
        <w:rPr>
          <w:rStyle w:val="VerbatimChar"/>
        </w:rPr>
        <w:t>Diabetes_binary</w:t>
      </w:r>
      <w:r>
        <w:t xml:space="preserve"> correlates most strongly with </w:t>
      </w:r>
      <w:r>
        <w:rPr>
          <w:rStyle w:val="VerbatimChar"/>
        </w:rPr>
        <w:t>GenHlth</w:t>
      </w:r>
      <w:r>
        <w:t xml:space="preserve">, </w:t>
      </w:r>
      <w:r>
        <w:rPr>
          <w:rStyle w:val="VerbatimChar"/>
        </w:rPr>
        <w:t>HighBP</w:t>
      </w:r>
      <w:r>
        <w:t xml:space="preserve">, </w:t>
      </w:r>
      <w:r>
        <w:rPr>
          <w:rStyle w:val="VerbatimChar"/>
        </w:rPr>
        <w:t>BMI</w:t>
      </w:r>
      <w:r>
        <w:t xml:space="preserve">, </w:t>
      </w:r>
      <w:r>
        <w:rPr>
          <w:rStyle w:val="VerbatimChar"/>
        </w:rPr>
        <w:t>HighChol</w:t>
      </w:r>
      <w:r>
        <w:t xml:space="preserve">, </w:t>
      </w:r>
      <w:r>
        <w:rPr>
          <w:rStyle w:val="VerbatimChar"/>
        </w:rPr>
        <w:t>DiffWalk</w:t>
      </w:r>
      <w:r>
        <w:t xml:space="preserve">, and </w:t>
      </w:r>
      <w:r>
        <w:rPr>
          <w:rStyle w:val="VerbatimChar"/>
        </w:rPr>
        <w:t>Age</w:t>
      </w:r>
      <w:r>
        <w:t xml:space="preserve">, anticipating the eventual feature importance ranking. Off-diagonal clustering also reveals expected multicollinearity (e.g., </w:t>
      </w:r>
      <w:r>
        <w:rPr>
          <w:rStyle w:val="VerbatimChar"/>
        </w:rPr>
        <w:t>HighBP</w:t>
      </w:r>
      <w:r>
        <w:t>↔</w:t>
      </w:r>
      <w:r>
        <w:rPr>
          <w:rStyle w:val="VerbatimChar"/>
        </w:rPr>
        <w:t>HighChol</w:t>
      </w:r>
      <w:r>
        <w:t xml:space="preserve">, </w:t>
      </w:r>
      <w:r>
        <w:rPr>
          <w:rStyle w:val="VerbatimChar"/>
        </w:rPr>
        <w:t>PhysHlth</w:t>
      </w:r>
      <w:r>
        <w:t>↔</w:t>
      </w:r>
      <w:r>
        <w:rPr>
          <w:rStyle w:val="VerbatimChar"/>
        </w:rPr>
        <w:t>MentHlth</w:t>
      </w:r>
      <w:r>
        <w:t>).</w:t>
      </w:r>
    </w:p>
    <w:p w14:paraId="558595D3" w14:textId="77777777" w:rsidR="005D3462" w:rsidRDefault="005D3462">
      <w:pPr>
        <w:pStyle w:val="GvdeMetni"/>
      </w:pPr>
    </w:p>
    <w:p w14:paraId="34322A22" w14:textId="77777777" w:rsidR="00E17A88" w:rsidRDefault="00000000">
      <w:pPr>
        <w:pStyle w:val="CaptionedFigure"/>
      </w:pPr>
      <w:r>
        <w:rPr>
          <w:noProof/>
        </w:rPr>
        <w:drawing>
          <wp:inline distT="0" distB="0" distL="0" distR="0" wp14:anchorId="3477DB25" wp14:editId="751EE810">
            <wp:extent cx="5486400" cy="5022166"/>
            <wp:effectExtent l="0" t="0" r="0" b="0"/>
            <wp:docPr id="1731272151" name="Picture" descr="Figure 4.7 — Correlation Heatmap (All 22 Variables)"/>
            <wp:cNvGraphicFramePr/>
            <a:graphic xmlns:a="http://schemas.openxmlformats.org/drawingml/2006/main">
              <a:graphicData uri="http://schemas.openxmlformats.org/drawingml/2006/picture">
                <pic:pic xmlns:pic="http://schemas.openxmlformats.org/drawingml/2006/picture">
                  <pic:nvPicPr>
                    <pic:cNvPr id="0" name="Picture" descr="../outputs/plots/study1_correlation_analysis.png"/>
                    <pic:cNvPicPr>
                      <a:picLocks noChangeAspect="1" noChangeArrowheads="1"/>
                    </pic:cNvPicPr>
                  </pic:nvPicPr>
                  <pic:blipFill>
                    <a:blip r:embed="rId15"/>
                    <a:stretch>
                      <a:fillRect/>
                    </a:stretch>
                  </pic:blipFill>
                  <pic:spPr bwMode="auto">
                    <a:xfrm>
                      <a:off x="0" y="0"/>
                      <a:ext cx="5486400" cy="5022166"/>
                    </a:xfrm>
                    <a:prstGeom prst="rect">
                      <a:avLst/>
                    </a:prstGeom>
                    <a:noFill/>
                    <a:ln w="9525">
                      <a:noFill/>
                      <a:headEnd/>
                      <a:tailEnd/>
                    </a:ln>
                  </pic:spPr>
                </pic:pic>
              </a:graphicData>
            </a:graphic>
          </wp:inline>
        </w:drawing>
      </w:r>
    </w:p>
    <w:p w14:paraId="03871DB7" w14:textId="77777777" w:rsidR="00E17A88" w:rsidRDefault="00000000">
      <w:pPr>
        <w:pStyle w:val="ImageCaption"/>
      </w:pPr>
      <w:r>
        <w:t>Figure 4.7 — Correlation Heatmap (All 22 Variables)</w:t>
      </w:r>
    </w:p>
    <w:p w14:paraId="6461688B" w14:textId="77777777" w:rsidR="005D3462" w:rsidRDefault="005D3462">
      <w:pPr>
        <w:pStyle w:val="Balk2"/>
      </w:pPr>
      <w:bookmarkStart w:id="48" w:name="feature-selection-selectkbest-rfe-pca"/>
    </w:p>
    <w:p w14:paraId="0794FEEF" w14:textId="77777777" w:rsidR="005D3462" w:rsidRDefault="005D3462" w:rsidP="005D3462">
      <w:pPr>
        <w:pStyle w:val="GvdeMetni"/>
      </w:pPr>
    </w:p>
    <w:p w14:paraId="27BA47A7" w14:textId="77777777" w:rsidR="005D3462" w:rsidRDefault="005D3462" w:rsidP="005D3462">
      <w:pPr>
        <w:pStyle w:val="GvdeMetni"/>
      </w:pPr>
    </w:p>
    <w:p w14:paraId="2E0FB650" w14:textId="77777777" w:rsidR="00D03E7B" w:rsidRDefault="00D03E7B" w:rsidP="005D3462">
      <w:pPr>
        <w:pStyle w:val="GvdeMetni"/>
      </w:pPr>
    </w:p>
    <w:p w14:paraId="634531E5" w14:textId="77777777" w:rsidR="00D03E7B" w:rsidRPr="005D3462" w:rsidRDefault="00D03E7B" w:rsidP="005D3462">
      <w:pPr>
        <w:pStyle w:val="GvdeMetni"/>
      </w:pPr>
    </w:p>
    <w:p w14:paraId="718BB445" w14:textId="63DE5B4C" w:rsidR="00E17A88" w:rsidRPr="005D3462" w:rsidRDefault="00000000">
      <w:pPr>
        <w:pStyle w:val="Balk2"/>
        <w:rPr>
          <w:color w:val="auto"/>
        </w:rPr>
      </w:pPr>
      <w:bookmarkStart w:id="49" w:name="_Toc232181463"/>
      <w:r w:rsidRPr="005D3462">
        <w:rPr>
          <w:color w:val="auto"/>
        </w:rPr>
        <w:lastRenderedPageBreak/>
        <w:t>4.6 Feature Selection (SelectKBest, RFE, PCA)</w:t>
      </w:r>
      <w:bookmarkEnd w:id="48"/>
      <w:bookmarkEnd w:id="49"/>
    </w:p>
    <w:p w14:paraId="178F9D26" w14:textId="77777777" w:rsidR="00E17A88" w:rsidRDefault="00000000" w:rsidP="00BD53DA">
      <w:pPr>
        <w:pStyle w:val="FirstParagraph"/>
        <w:jc w:val="both"/>
      </w:pPr>
      <w:r>
        <w:t xml:space="preserve">Three complementary feature-selection methods were applied and their outputs compared. The objective was not to </w:t>
      </w:r>
      <w:r>
        <w:rPr>
          <w:i/>
        </w:rPr>
        <w:t>reduce</w:t>
      </w:r>
      <w:r>
        <w:t xml:space="preserve"> the feature set permanently (all 21 features were retained for the final models) but </w:t>
      </w:r>
      <w:r w:rsidRPr="00197541">
        <w:t>to validate that the</w:t>
      </w:r>
      <w:r>
        <w:t xml:space="preserve"> model’s eventual feature importance ranking would be consistent with multiple independent selection criteria.</w:t>
      </w:r>
    </w:p>
    <w:p w14:paraId="453A49A5" w14:textId="77777777" w:rsidR="005D3462" w:rsidRPr="005D3462" w:rsidRDefault="005D3462" w:rsidP="005D3462">
      <w:pPr>
        <w:pStyle w:val="GvdeMetni"/>
      </w:pPr>
    </w:p>
    <w:p w14:paraId="7B8C8BCD" w14:textId="77777777" w:rsidR="00E17A88" w:rsidRDefault="00000000">
      <w:pPr>
        <w:pStyle w:val="SourceCode"/>
      </w:pPr>
      <w:r>
        <w:rPr>
          <w:rStyle w:val="ImportTok"/>
        </w:rPr>
        <w:t>from</w:t>
      </w:r>
      <w:r>
        <w:rPr>
          <w:rStyle w:val="NormalTok"/>
        </w:rPr>
        <w:t xml:space="preserve"> sklearn.feature_selection </w:t>
      </w:r>
      <w:r>
        <w:rPr>
          <w:rStyle w:val="ImportTok"/>
        </w:rPr>
        <w:t>import</w:t>
      </w:r>
      <w:r>
        <w:rPr>
          <w:rStyle w:val="NormalTok"/>
        </w:rPr>
        <w:t xml:space="preserve"> SelectKBest, chi2, RFE</w:t>
      </w:r>
      <w:r>
        <w:br/>
      </w:r>
      <w:r>
        <w:rPr>
          <w:rStyle w:val="ImportTok"/>
        </w:rPr>
        <w:t>from</w:t>
      </w:r>
      <w:r>
        <w:rPr>
          <w:rStyle w:val="NormalTok"/>
        </w:rPr>
        <w:t xml:space="preserve"> sklearn.linear_model </w:t>
      </w:r>
      <w:r>
        <w:rPr>
          <w:rStyle w:val="ImportTok"/>
        </w:rPr>
        <w:t>import</w:t>
      </w:r>
      <w:r>
        <w:rPr>
          <w:rStyle w:val="NormalTok"/>
        </w:rPr>
        <w:t xml:space="preserve"> LogisticRegression</w:t>
      </w:r>
      <w:r>
        <w:br/>
      </w:r>
      <w:r>
        <w:rPr>
          <w:rStyle w:val="ImportTok"/>
        </w:rPr>
        <w:t>from</w:t>
      </w:r>
      <w:r>
        <w:rPr>
          <w:rStyle w:val="NormalTok"/>
        </w:rPr>
        <w:t xml:space="preserve"> sklearn.decomposition </w:t>
      </w:r>
      <w:r>
        <w:rPr>
          <w:rStyle w:val="ImportTok"/>
        </w:rPr>
        <w:t>import</w:t>
      </w:r>
      <w:r>
        <w:rPr>
          <w:rStyle w:val="NormalTok"/>
        </w:rPr>
        <w:t xml:space="preserve"> PCA</w:t>
      </w:r>
      <w:r>
        <w:br/>
      </w:r>
      <w:r>
        <w:br/>
      </w:r>
      <w:r>
        <w:rPr>
          <w:rStyle w:val="CommentTok"/>
        </w:rPr>
        <w:t># Method 1: Chi-Square Filter</w:t>
      </w:r>
      <w:r>
        <w:br/>
      </w:r>
      <w:r>
        <w:rPr>
          <w:rStyle w:val="NormalTok"/>
        </w:rPr>
        <w:t xml:space="preserve">kbest </w:t>
      </w:r>
      <w:r>
        <w:rPr>
          <w:rStyle w:val="OperatorTok"/>
        </w:rPr>
        <w:t>=</w:t>
      </w:r>
      <w:r>
        <w:rPr>
          <w:rStyle w:val="NormalTok"/>
        </w:rPr>
        <w:t xml:space="preserve"> SelectKBest(score_func</w:t>
      </w:r>
      <w:r>
        <w:rPr>
          <w:rStyle w:val="OperatorTok"/>
        </w:rPr>
        <w:t>=</w:t>
      </w:r>
      <w:r>
        <w:rPr>
          <w:rStyle w:val="NormalTok"/>
        </w:rPr>
        <w:t>chi2, k</w:t>
      </w:r>
      <w:r>
        <w:rPr>
          <w:rStyle w:val="OperatorTok"/>
        </w:rPr>
        <w:t>=</w:t>
      </w:r>
      <w:r>
        <w:rPr>
          <w:rStyle w:val="DecValTok"/>
        </w:rPr>
        <w:t>10</w:t>
      </w:r>
      <w:r>
        <w:rPr>
          <w:rStyle w:val="NormalTok"/>
        </w:rPr>
        <w:t>).fit(X, y)</w:t>
      </w:r>
      <w:r>
        <w:br/>
      </w:r>
      <w:r>
        <w:br/>
      </w:r>
      <w:r>
        <w:rPr>
          <w:rStyle w:val="CommentTok"/>
        </w:rPr>
        <w:t># Method 2: Recursive Feature Elimination with LR</w:t>
      </w:r>
      <w:r>
        <w:br/>
      </w:r>
      <w:r>
        <w:rPr>
          <w:rStyle w:val="NormalTok"/>
        </w:rPr>
        <w:t xml:space="preserve">rfe </w:t>
      </w:r>
      <w:r>
        <w:rPr>
          <w:rStyle w:val="OperatorTok"/>
        </w:rPr>
        <w:t>=</w:t>
      </w:r>
      <w:r>
        <w:rPr>
          <w:rStyle w:val="NormalTok"/>
        </w:rPr>
        <w:t xml:space="preserve"> RFE(LogisticRegression(max_iter</w:t>
      </w:r>
      <w:r>
        <w:rPr>
          <w:rStyle w:val="OperatorTok"/>
        </w:rPr>
        <w:t>=</w:t>
      </w:r>
      <w:r>
        <w:rPr>
          <w:rStyle w:val="DecValTok"/>
        </w:rPr>
        <w:t>1000</w:t>
      </w:r>
      <w:r>
        <w:rPr>
          <w:rStyle w:val="NormalTok"/>
        </w:rPr>
        <w:t>), n_features_to_select</w:t>
      </w:r>
      <w:r>
        <w:rPr>
          <w:rStyle w:val="OperatorTok"/>
        </w:rPr>
        <w:t>=</w:t>
      </w:r>
      <w:r>
        <w:rPr>
          <w:rStyle w:val="DecValTok"/>
        </w:rPr>
        <w:t>10</w:t>
      </w:r>
      <w:r>
        <w:rPr>
          <w:rStyle w:val="NormalTok"/>
        </w:rPr>
        <w:t>).fit(X, y)</w:t>
      </w:r>
      <w:r>
        <w:br/>
      </w:r>
      <w:r>
        <w:br/>
      </w:r>
      <w:r>
        <w:rPr>
          <w:rStyle w:val="CommentTok"/>
        </w:rPr>
        <w:t># Method 3: PCA (variance-based)</w:t>
      </w:r>
      <w:r>
        <w:br/>
      </w:r>
      <w:r>
        <w:rPr>
          <w:rStyle w:val="NormalTok"/>
        </w:rPr>
        <w:t xml:space="preserve">pca </w:t>
      </w:r>
      <w:r>
        <w:rPr>
          <w:rStyle w:val="OperatorTok"/>
        </w:rPr>
        <w:t>=</w:t>
      </w:r>
      <w:r>
        <w:rPr>
          <w:rStyle w:val="NormalTok"/>
        </w:rPr>
        <w:t xml:space="preserve"> PCA(n_components</w:t>
      </w:r>
      <w:r>
        <w:rPr>
          <w:rStyle w:val="OperatorTok"/>
        </w:rPr>
        <w:t>=</w:t>
      </w:r>
      <w:r>
        <w:rPr>
          <w:rStyle w:val="DecValTok"/>
        </w:rPr>
        <w:t>10</w:t>
      </w:r>
      <w:r>
        <w:rPr>
          <w:rStyle w:val="NormalTok"/>
        </w:rPr>
        <w:t>).fit(X)</w:t>
      </w:r>
      <w:r>
        <w:br/>
      </w:r>
      <w:r>
        <w:rPr>
          <w:rStyle w:val="BuiltInTok"/>
        </w:rPr>
        <w:t>print</w:t>
      </w:r>
      <w:r>
        <w:rPr>
          <w:rStyle w:val="NormalTok"/>
        </w:rPr>
        <w:t>(</w:t>
      </w:r>
      <w:r>
        <w:rPr>
          <w:rStyle w:val="SpecialStringTok"/>
        </w:rPr>
        <w:t xml:space="preserve">f"Explained variance (10 PCs): </w:t>
      </w:r>
      <w:r>
        <w:rPr>
          <w:rStyle w:val="SpecialCharTok"/>
        </w:rPr>
        <w:t>{</w:t>
      </w:r>
      <w:r>
        <w:rPr>
          <w:rStyle w:val="NormalTok"/>
        </w:rPr>
        <w:t>pca</w:t>
      </w:r>
      <w:r>
        <w:rPr>
          <w:rStyle w:val="SpecialCharTok"/>
        </w:rPr>
        <w:t>.</w:t>
      </w:r>
      <w:r>
        <w:rPr>
          <w:rStyle w:val="NormalTok"/>
        </w:rPr>
        <w:t>explained_variance_ratio_</w:t>
      </w:r>
      <w:r>
        <w:rPr>
          <w:rStyle w:val="SpecialCharTok"/>
        </w:rPr>
        <w:t>.</w:t>
      </w:r>
      <w:r>
        <w:rPr>
          <w:rStyle w:val="BuiltInTok"/>
        </w:rPr>
        <w:t>sum</w:t>
      </w:r>
      <w:r>
        <w:rPr>
          <w:rStyle w:val="NormalTok"/>
        </w:rPr>
        <w:t>()</w:t>
      </w:r>
      <w:r>
        <w:rPr>
          <w:rStyle w:val="SpecialCharTok"/>
        </w:rPr>
        <w:t>:.4f}</w:t>
      </w:r>
      <w:r>
        <w:rPr>
          <w:rStyle w:val="SpecialStringTok"/>
        </w:rPr>
        <w:t>"</w:t>
      </w:r>
      <w:r>
        <w:rPr>
          <w:rStyle w:val="NormalTok"/>
        </w:rPr>
        <w:t>)</w:t>
      </w:r>
    </w:p>
    <w:p w14:paraId="638B1680" w14:textId="77777777" w:rsidR="005D3462" w:rsidRDefault="005D3462">
      <w:pPr>
        <w:pStyle w:val="FirstParagraph"/>
      </w:pPr>
    </w:p>
    <w:p w14:paraId="59DC1EDF" w14:textId="619BD791" w:rsidR="00E17A88" w:rsidRDefault="00000000" w:rsidP="00BD53DA">
      <w:pPr>
        <w:pStyle w:val="FirstParagraph"/>
        <w:jc w:val="both"/>
      </w:pPr>
      <w:r>
        <w:t xml:space="preserve">The intersection of the three methods produced a stable “core feature set” of seven features: </w:t>
      </w:r>
      <w:r>
        <w:rPr>
          <w:rStyle w:val="VerbatimChar"/>
        </w:rPr>
        <w:t>GenHlth</w:t>
      </w:r>
      <w:r>
        <w:t xml:space="preserve">, </w:t>
      </w:r>
      <w:r>
        <w:rPr>
          <w:rStyle w:val="VerbatimChar"/>
        </w:rPr>
        <w:t>HighBP</w:t>
      </w:r>
      <w:r>
        <w:t xml:space="preserve">, </w:t>
      </w:r>
      <w:r>
        <w:rPr>
          <w:rStyle w:val="VerbatimChar"/>
        </w:rPr>
        <w:t>BMI</w:t>
      </w:r>
      <w:r>
        <w:t xml:space="preserve">, </w:t>
      </w:r>
      <w:r>
        <w:rPr>
          <w:rStyle w:val="VerbatimChar"/>
        </w:rPr>
        <w:t>HighChol</w:t>
      </w:r>
      <w:r>
        <w:t xml:space="preserve">, </w:t>
      </w:r>
      <w:r>
        <w:rPr>
          <w:rStyle w:val="VerbatimChar"/>
        </w:rPr>
        <w:t>Age</w:t>
      </w:r>
      <w:r>
        <w:t xml:space="preserve">, </w:t>
      </w:r>
      <w:r>
        <w:rPr>
          <w:rStyle w:val="VerbatimChar"/>
        </w:rPr>
        <w:t>DiffWalk</w:t>
      </w:r>
      <w:r>
        <w:t xml:space="preserve">, and </w:t>
      </w:r>
      <w:r>
        <w:rPr>
          <w:rStyle w:val="VerbatimChar"/>
        </w:rPr>
        <w:t>Income</w:t>
      </w:r>
      <w:r>
        <w:t>. This intersection is the strongest empirical evidence that these features are causally or at minimum, statistically linked to diabetes risk in the BRFSS population.</w:t>
      </w:r>
    </w:p>
    <w:p w14:paraId="6C994453" w14:textId="77777777" w:rsidR="00E17A88" w:rsidRDefault="00000000" w:rsidP="00BD53DA">
      <w:pPr>
        <w:pStyle w:val="GvdeMetni"/>
        <w:jc w:val="both"/>
      </w:pPr>
      <w:r>
        <w:t>The figure below visualizes the three rankings side-by-side, with the intersection set highlighted; features selected by all three methods earn the highest confidence and form the “core seven” referenced throughout the rest of the report.</w:t>
      </w:r>
    </w:p>
    <w:p w14:paraId="7CA917DF" w14:textId="77777777" w:rsidR="005D3462" w:rsidRDefault="005D3462">
      <w:pPr>
        <w:pStyle w:val="GvdeMetni"/>
      </w:pPr>
    </w:p>
    <w:p w14:paraId="4EDF12E5" w14:textId="77777777" w:rsidR="00E17A88" w:rsidRDefault="00000000" w:rsidP="00102E74">
      <w:pPr>
        <w:pStyle w:val="CaptionedFigure"/>
        <w:jc w:val="center"/>
      </w:pPr>
      <w:r>
        <w:rPr>
          <w:noProof/>
        </w:rPr>
        <w:drawing>
          <wp:inline distT="0" distB="0" distL="0" distR="0" wp14:anchorId="3DB9B4E9" wp14:editId="185E154E">
            <wp:extent cx="5486400" cy="1351601"/>
            <wp:effectExtent l="0" t="0" r="0" b="0"/>
            <wp:docPr id="1132688097" name="Picture" descr="Figure 4.8 — Feature Selection: SelectKBest vs RFE vs PCA Comparison"/>
            <wp:cNvGraphicFramePr/>
            <a:graphic xmlns:a="http://schemas.openxmlformats.org/drawingml/2006/main">
              <a:graphicData uri="http://schemas.openxmlformats.org/drawingml/2006/picture">
                <pic:pic xmlns:pic="http://schemas.openxmlformats.org/drawingml/2006/picture">
                  <pic:nvPicPr>
                    <pic:cNvPr id="0" name="Picture" descr="../outputs/plots/study1_feature_selection.png"/>
                    <pic:cNvPicPr>
                      <a:picLocks noChangeAspect="1" noChangeArrowheads="1"/>
                    </pic:cNvPicPr>
                  </pic:nvPicPr>
                  <pic:blipFill>
                    <a:blip r:embed="rId16"/>
                    <a:stretch>
                      <a:fillRect/>
                    </a:stretch>
                  </pic:blipFill>
                  <pic:spPr bwMode="auto">
                    <a:xfrm>
                      <a:off x="0" y="0"/>
                      <a:ext cx="5486400" cy="1351601"/>
                    </a:xfrm>
                    <a:prstGeom prst="rect">
                      <a:avLst/>
                    </a:prstGeom>
                    <a:noFill/>
                    <a:ln w="9525">
                      <a:noFill/>
                      <a:headEnd/>
                      <a:tailEnd/>
                    </a:ln>
                  </pic:spPr>
                </pic:pic>
              </a:graphicData>
            </a:graphic>
          </wp:inline>
        </w:drawing>
      </w:r>
    </w:p>
    <w:p w14:paraId="5EE4C703" w14:textId="77777777" w:rsidR="00E17A88" w:rsidRDefault="00000000">
      <w:pPr>
        <w:pStyle w:val="ImageCaption"/>
      </w:pPr>
      <w:r>
        <w:t>Figure 4.8 — Feature Selection: SelectKBest vs RFE vs PCA Comparison</w:t>
      </w:r>
    </w:p>
    <w:p w14:paraId="09B3A68B" w14:textId="77777777" w:rsidR="00E17A88" w:rsidRPr="007C7C07" w:rsidRDefault="00000000">
      <w:pPr>
        <w:pStyle w:val="Balk2"/>
        <w:rPr>
          <w:color w:val="auto"/>
        </w:rPr>
      </w:pPr>
      <w:bookmarkStart w:id="50" w:name="stratified-train-test-split"/>
      <w:bookmarkStart w:id="51" w:name="_Toc232181464"/>
      <w:r w:rsidRPr="007C7C07">
        <w:rPr>
          <w:color w:val="auto"/>
        </w:rPr>
        <w:lastRenderedPageBreak/>
        <w:t>4.7 Stratified Train-Test Split</w:t>
      </w:r>
      <w:bookmarkEnd w:id="50"/>
      <w:bookmarkEnd w:id="51"/>
    </w:p>
    <w:p w14:paraId="4C08DDEA" w14:textId="77777777" w:rsidR="00E17A88" w:rsidRDefault="00000000" w:rsidP="00BD53DA">
      <w:pPr>
        <w:pStyle w:val="FirstParagraph"/>
        <w:jc w:val="both"/>
      </w:pPr>
      <w:r>
        <w:t xml:space="preserve">The data was partitioned into 80% training (202,944 rows) and 20% test (50,736 rows) using </w:t>
      </w:r>
      <w:r>
        <w:rPr>
          <w:rStyle w:val="VerbatimChar"/>
        </w:rPr>
        <w:t>train_test_split</w:t>
      </w:r>
      <w:r>
        <w:t xml:space="preserve"> with </w:t>
      </w:r>
      <w:r>
        <w:rPr>
          <w:rStyle w:val="VerbatimChar"/>
        </w:rPr>
        <w:t>stratify=y</w:t>
      </w:r>
      <w:r>
        <w:t xml:space="preserve"> and </w:t>
      </w:r>
      <w:proofErr w:type="spellStart"/>
      <w:r>
        <w:rPr>
          <w:rStyle w:val="VerbatimChar"/>
        </w:rPr>
        <w:t>random_state</w:t>
      </w:r>
      <w:proofErr w:type="spellEnd"/>
      <w:r>
        <w:rPr>
          <w:rStyle w:val="VerbatimChar"/>
        </w:rPr>
        <w:t>=42</w:t>
      </w:r>
      <w:r>
        <w:t>.</w:t>
      </w:r>
    </w:p>
    <w:p w14:paraId="4ECC411A" w14:textId="77777777" w:rsidR="007C7C07" w:rsidRPr="007C7C07" w:rsidRDefault="007C7C07" w:rsidP="007C7C07">
      <w:pPr>
        <w:pStyle w:val="GvdeMetni"/>
      </w:pPr>
    </w:p>
    <w:p w14:paraId="0B36356D" w14:textId="77777777" w:rsidR="00E17A88" w:rsidRDefault="00000000">
      <w:pPr>
        <w:pStyle w:val="SourceCode"/>
      </w:pPr>
      <w:r>
        <w:rPr>
          <w:rStyle w:val="ImportTok"/>
        </w:rPr>
        <w:t>from</w:t>
      </w:r>
      <w:r>
        <w:rPr>
          <w:rStyle w:val="NormalTok"/>
        </w:rPr>
        <w:t xml:space="preserve"> sklearn.model_selection </w:t>
      </w:r>
      <w:r>
        <w:rPr>
          <w:rStyle w:val="ImportTok"/>
        </w:rPr>
        <w:t>import</w:t>
      </w:r>
      <w:r>
        <w:rPr>
          <w:rStyle w:val="NormalTok"/>
        </w:rPr>
        <w:t xml:space="preserve"> train_test_split</w:t>
      </w:r>
      <w:r>
        <w:br/>
      </w:r>
      <w:r>
        <w:br/>
      </w:r>
      <w:r>
        <w:rPr>
          <w:rStyle w:val="NormalTok"/>
        </w:rPr>
        <w:t xml:space="preserve">X_train, X_test, y_train, y_test </w:t>
      </w:r>
      <w:r>
        <w:rPr>
          <w:rStyle w:val="OperatorTok"/>
        </w:rPr>
        <w:t>=</w:t>
      </w:r>
      <w:r>
        <w:rPr>
          <w:rStyle w:val="NormalTok"/>
        </w:rPr>
        <w:t xml:space="preserve"> train_test_split(</w:t>
      </w:r>
      <w:r>
        <w:br/>
      </w:r>
      <w:r>
        <w:rPr>
          <w:rStyle w:val="NormalTok"/>
        </w:rPr>
        <w:t xml:space="preserve">    X, y, test_size</w:t>
      </w:r>
      <w:r>
        <w:rPr>
          <w:rStyle w:val="OperatorTok"/>
        </w:rPr>
        <w:t>=</w:t>
      </w:r>
      <w:r>
        <w:rPr>
          <w:rStyle w:val="FloatTok"/>
        </w:rPr>
        <w:t>0.2</w:t>
      </w:r>
      <w:r>
        <w:rPr>
          <w:rStyle w:val="NormalTok"/>
        </w:rPr>
        <w:t>, random_state</w:t>
      </w:r>
      <w:r>
        <w:rPr>
          <w:rStyle w:val="OperatorTok"/>
        </w:rPr>
        <w:t>=</w:t>
      </w:r>
      <w:r>
        <w:rPr>
          <w:rStyle w:val="DecValTok"/>
        </w:rPr>
        <w:t>42</w:t>
      </w:r>
      <w:r>
        <w:rPr>
          <w:rStyle w:val="NormalTok"/>
        </w:rPr>
        <w:t>, stratify</w:t>
      </w:r>
      <w:r>
        <w:rPr>
          <w:rStyle w:val="OperatorTok"/>
        </w:rPr>
        <w:t>=</w:t>
      </w:r>
      <w:r>
        <w:rPr>
          <w:rStyle w:val="NormalTok"/>
        </w:rPr>
        <w:t>y</w:t>
      </w:r>
      <w:r>
        <w:br/>
      </w:r>
      <w:r>
        <w:rPr>
          <w:rStyle w:val="NormalTok"/>
        </w:rPr>
        <w:t>)</w:t>
      </w:r>
    </w:p>
    <w:p w14:paraId="39AC3ACA" w14:textId="77777777" w:rsidR="00E17A88" w:rsidRDefault="00000000" w:rsidP="00BD53DA">
      <w:pPr>
        <w:pStyle w:val="FirstParagraph"/>
        <w:jc w:val="both"/>
      </w:pPr>
      <w:r>
        <w:rPr>
          <w:b/>
        </w:rPr>
        <w:t>Why stratify:</w:t>
      </w:r>
      <w:r>
        <w:t xml:space="preserve"> With imbalance ratio 6.18 : 1, a non-stratified random split could yield a test set with a sample diabetic ratio anywhere between 12% and 16%, contaminating the comparison of models trained on different subsets. Stratification </w:t>
      </w:r>
      <w:r>
        <w:rPr>
          <w:i/>
        </w:rPr>
        <w:t>guarantees</w:t>
      </w:r>
      <w:r>
        <w:t xml:space="preserve"> that both train and test sets reflect the population imbalance exactly.</w:t>
      </w:r>
    </w:p>
    <w:p w14:paraId="168706D3" w14:textId="77777777" w:rsidR="007C7C07" w:rsidRPr="007C7C07" w:rsidRDefault="007C7C07" w:rsidP="00BD53DA">
      <w:pPr>
        <w:pStyle w:val="GvdeMetni"/>
        <w:jc w:val="both"/>
      </w:pPr>
    </w:p>
    <w:p w14:paraId="1F5826F5" w14:textId="77777777" w:rsidR="00E17A88" w:rsidRPr="00E646CE" w:rsidRDefault="00000000" w:rsidP="00BD53DA">
      <w:pPr>
        <w:pStyle w:val="Balk2"/>
        <w:jc w:val="both"/>
        <w:rPr>
          <w:color w:val="auto"/>
        </w:rPr>
      </w:pPr>
      <w:bookmarkStart w:id="52" w:name="feature-scaling"/>
      <w:bookmarkStart w:id="53" w:name="_Toc232181465"/>
      <w:r w:rsidRPr="00E646CE">
        <w:rPr>
          <w:color w:val="auto"/>
        </w:rPr>
        <w:t>4.8 Feature Scaling</w:t>
      </w:r>
      <w:bookmarkEnd w:id="52"/>
      <w:bookmarkEnd w:id="53"/>
    </w:p>
    <w:p w14:paraId="13DB5B19" w14:textId="77777777" w:rsidR="00E17A88" w:rsidRDefault="00000000" w:rsidP="00BD53DA">
      <w:pPr>
        <w:pStyle w:val="FirstParagraph"/>
        <w:jc w:val="both"/>
      </w:pPr>
      <w:r>
        <w:t xml:space="preserve">Features were standardized using </w:t>
      </w:r>
      <w:r>
        <w:rPr>
          <w:rStyle w:val="VerbatimChar"/>
        </w:rPr>
        <w:t>StandardScaler</w:t>
      </w:r>
      <w:r>
        <w:t xml:space="preserve"> (zero mean, unit variance per column). The scaler </w:t>
      </w:r>
      <w:r w:rsidRPr="00197541">
        <w:t>was fit on the training set only, then</w:t>
      </w:r>
      <w:r>
        <w:t xml:space="preserve"> applied to transform both train and test sets.</w:t>
      </w:r>
    </w:p>
    <w:p w14:paraId="6702EC95" w14:textId="77777777" w:rsidR="007C7C07" w:rsidRPr="007C7C07" w:rsidRDefault="007C7C07" w:rsidP="007C7C07">
      <w:pPr>
        <w:pStyle w:val="GvdeMetni"/>
      </w:pPr>
    </w:p>
    <w:p w14:paraId="61429C9B" w14:textId="77777777" w:rsidR="00E17A88" w:rsidRDefault="00000000">
      <w:pPr>
        <w:pStyle w:val="SourceCode"/>
      </w:pPr>
      <w:r>
        <w:rPr>
          <w:rStyle w:val="ImportTok"/>
        </w:rPr>
        <w:t>from</w:t>
      </w:r>
      <w:r>
        <w:rPr>
          <w:rStyle w:val="NormalTok"/>
        </w:rPr>
        <w:t xml:space="preserve"> sklearn.preprocessing </w:t>
      </w:r>
      <w:r>
        <w:rPr>
          <w:rStyle w:val="ImportTok"/>
        </w:rPr>
        <w:t>import</w:t>
      </w:r>
      <w:r>
        <w:rPr>
          <w:rStyle w:val="NormalTok"/>
        </w:rPr>
        <w:t xml:space="preserve"> StandardScaler</w:t>
      </w:r>
      <w:r>
        <w:br/>
      </w:r>
      <w:r>
        <w:br/>
      </w:r>
      <w:r>
        <w:rPr>
          <w:rStyle w:val="NormalTok"/>
        </w:rPr>
        <w:t xml:space="preserve">scaler </w:t>
      </w:r>
      <w:r>
        <w:rPr>
          <w:rStyle w:val="OperatorTok"/>
        </w:rPr>
        <w:t>=</w:t>
      </w:r>
      <w:r>
        <w:rPr>
          <w:rStyle w:val="NormalTok"/>
        </w:rPr>
        <w:t xml:space="preserve"> StandardScaler()</w:t>
      </w:r>
      <w:r>
        <w:br/>
      </w:r>
      <w:r>
        <w:rPr>
          <w:rStyle w:val="NormalTok"/>
        </w:rPr>
        <w:t xml:space="preserve">X_train_scaled </w:t>
      </w:r>
      <w:r>
        <w:rPr>
          <w:rStyle w:val="OperatorTok"/>
        </w:rPr>
        <w:t>=</w:t>
      </w:r>
      <w:r>
        <w:rPr>
          <w:rStyle w:val="NormalTok"/>
        </w:rPr>
        <w:t xml:space="preserve"> scaler.fit_transform(X_train)</w:t>
      </w:r>
      <w:r>
        <w:br/>
      </w:r>
      <w:r>
        <w:rPr>
          <w:rStyle w:val="NormalTok"/>
        </w:rPr>
        <w:t xml:space="preserve">X_test_scaled  </w:t>
      </w:r>
      <w:r>
        <w:rPr>
          <w:rStyle w:val="OperatorTok"/>
        </w:rPr>
        <w:t>=</w:t>
      </w:r>
      <w:r>
        <w:rPr>
          <w:rStyle w:val="NormalTok"/>
        </w:rPr>
        <w:t xml:space="preserve"> scaler.transform(X_test)   </w:t>
      </w:r>
      <w:r>
        <w:rPr>
          <w:rStyle w:val="CommentTok"/>
        </w:rPr>
        <w:t># transform only, no fit</w:t>
      </w:r>
    </w:p>
    <w:p w14:paraId="4F7BE641" w14:textId="77777777" w:rsidR="007C7C07" w:rsidRDefault="007C7C07">
      <w:pPr>
        <w:pStyle w:val="FirstParagraph"/>
        <w:rPr>
          <w:b/>
        </w:rPr>
      </w:pPr>
    </w:p>
    <w:p w14:paraId="537ECDEF" w14:textId="50433141" w:rsidR="00E17A88" w:rsidRDefault="00000000" w:rsidP="00BD53DA">
      <w:pPr>
        <w:pStyle w:val="FirstParagraph"/>
        <w:jc w:val="both"/>
      </w:pPr>
      <w:r>
        <w:rPr>
          <w:b/>
        </w:rPr>
        <w:t>Why fit on train only data leakage:</w:t>
      </w:r>
      <w:r>
        <w:t xml:space="preserve"> Including the test set in the scaler’s </w:t>
      </w:r>
      <w:r>
        <w:rPr>
          <w:rStyle w:val="VerbatimChar"/>
        </w:rPr>
        <w:t>fit</w:t>
      </w:r>
      <w:r>
        <w:t xml:space="preserve"> step would leak information about the test distribution into the model, inflating reported metrics. This is a subtle but consequential mistake.</w:t>
      </w:r>
    </w:p>
    <w:p w14:paraId="42AF2BAE" w14:textId="77777777" w:rsidR="00E17A88" w:rsidRDefault="00000000" w:rsidP="00BD53DA">
      <w:pPr>
        <w:pStyle w:val="GvdeMetni"/>
        <w:jc w:val="both"/>
      </w:pPr>
      <w:r>
        <w:rPr>
          <w:b/>
        </w:rPr>
        <w:t>Why scaling matters:</w:t>
      </w:r>
      <w:r>
        <w:t xml:space="preserve"> Logistic Regression’s regularized loss function is sensitive to feature magnitudes; un-scaled high-magnitude features (e.g., </w:t>
      </w:r>
      <w:r>
        <w:rPr>
          <w:rStyle w:val="VerbatimChar"/>
        </w:rPr>
        <w:t>MentHlth</w:t>
      </w:r>
      <w:r>
        <w:t xml:space="preserve"> ranging 0–30) would dominate low-magnitude binary features (0/1). Tree-based models (DT, RF) are scale-invariant, but applying the scaler uniformly simplifies the pipeline.</w:t>
      </w:r>
    </w:p>
    <w:p w14:paraId="47A4A6E2" w14:textId="77777777" w:rsidR="007C7C07" w:rsidRDefault="007C7C07">
      <w:pPr>
        <w:pStyle w:val="GvdeMetni"/>
      </w:pPr>
    </w:p>
    <w:p w14:paraId="552B9497" w14:textId="77777777" w:rsidR="00E17A88" w:rsidRPr="007C7C07" w:rsidRDefault="00000000">
      <w:pPr>
        <w:pStyle w:val="Balk1"/>
        <w:rPr>
          <w:color w:val="auto"/>
        </w:rPr>
      </w:pPr>
      <w:bookmarkStart w:id="54" w:name="X27cdc9bc3b39f6bd17ec8afe690d2ddc6873cc4"/>
      <w:bookmarkStart w:id="55" w:name="_Toc232181466"/>
      <w:r w:rsidRPr="007C7C07">
        <w:rPr>
          <w:color w:val="auto"/>
        </w:rPr>
        <w:lastRenderedPageBreak/>
        <w:t>5. STUDY-2: MODEL SELECTION AND HYPERPARAMETER TUNING</w:t>
      </w:r>
      <w:bookmarkEnd w:id="54"/>
      <w:bookmarkEnd w:id="55"/>
    </w:p>
    <w:p w14:paraId="03F051A8" w14:textId="6090B48A" w:rsidR="00E17A88" w:rsidRDefault="00000000" w:rsidP="00BD53DA">
      <w:pPr>
        <w:pStyle w:val="FirstParagraph"/>
        <w:jc w:val="both"/>
      </w:pPr>
      <w:r>
        <w:t xml:space="preserve">Study-2 implements a structured model-selection workflow with four distinct steps: screening, elimination, tuning, and final comparison. The methodology is designed to maximize accuracy per minute of </w:t>
      </w:r>
      <w:r w:rsidR="00197541">
        <w:t>computing</w:t>
      </w:r>
      <w:r>
        <w:t xml:space="preserve"> time a critical concern when working with </w:t>
      </w:r>
      <w:r w:rsidR="000B0C3E">
        <w:t>250,000 sample</w:t>
      </w:r>
      <w:r>
        <w:t xml:space="preserve"> tabular data.</w:t>
      </w:r>
    </w:p>
    <w:p w14:paraId="117893A0" w14:textId="77777777" w:rsidR="007C7C07" w:rsidRPr="007C7C07" w:rsidRDefault="007C7C07" w:rsidP="00BD53DA">
      <w:pPr>
        <w:pStyle w:val="GvdeMetni"/>
        <w:jc w:val="both"/>
      </w:pPr>
    </w:p>
    <w:p w14:paraId="3579439E" w14:textId="77777777" w:rsidR="00E17A88" w:rsidRPr="007C7C07" w:rsidRDefault="00000000" w:rsidP="00BD53DA">
      <w:pPr>
        <w:pStyle w:val="Balk2"/>
        <w:jc w:val="both"/>
        <w:rPr>
          <w:color w:val="auto"/>
        </w:rPr>
      </w:pPr>
      <w:bookmarkStart w:id="56" w:name="candidate-models"/>
      <w:bookmarkStart w:id="57" w:name="_Toc232181467"/>
      <w:r w:rsidRPr="007C7C07">
        <w:rPr>
          <w:color w:val="auto"/>
        </w:rPr>
        <w:t>5.1 Candidate Models</w:t>
      </w:r>
      <w:bookmarkEnd w:id="56"/>
      <w:bookmarkEnd w:id="57"/>
    </w:p>
    <w:p w14:paraId="0823D6F9" w14:textId="77777777" w:rsidR="00E17A88" w:rsidRDefault="00000000" w:rsidP="00BD53DA">
      <w:pPr>
        <w:pStyle w:val="FirstParagraph"/>
        <w:jc w:val="both"/>
      </w:pPr>
      <w:r>
        <w:t>Six diverse classifiers, drawn from four algorithmic families, were considered as initial candidates:</w:t>
      </w:r>
    </w:p>
    <w:tbl>
      <w:tblPr>
        <w:tblStyle w:val="Table"/>
        <w:tblW w:w="4863" w:type="pct"/>
        <w:jc w:val="center"/>
        <w:tblLook w:val="07E0" w:firstRow="1" w:lastRow="1" w:firstColumn="1" w:lastColumn="1" w:noHBand="1" w:noVBand="1"/>
      </w:tblPr>
      <w:tblGrid>
        <w:gridCol w:w="2375"/>
        <w:gridCol w:w="1702"/>
        <w:gridCol w:w="2293"/>
        <w:gridCol w:w="2243"/>
      </w:tblGrid>
      <w:tr w:rsidR="00E17A88" w14:paraId="597F056C" w14:textId="77777777" w:rsidTr="00A84E52">
        <w:trPr>
          <w:cnfStyle w:val="100000000000" w:firstRow="1" w:lastRow="0" w:firstColumn="0" w:lastColumn="0" w:oddVBand="0" w:evenVBand="0" w:oddHBand="0" w:evenHBand="0" w:firstRowFirstColumn="0" w:firstRowLastColumn="0" w:lastRowFirstColumn="0" w:lastRowLastColumn="0"/>
          <w:jc w:val="center"/>
        </w:trPr>
        <w:tc>
          <w:tcPr>
            <w:tcW w:w="1379" w:type="pct"/>
            <w:tcBorders>
              <w:bottom w:val="single" w:sz="0" w:space="0" w:color="auto"/>
            </w:tcBorders>
            <w:vAlign w:val="bottom"/>
          </w:tcPr>
          <w:p w14:paraId="61FAC860" w14:textId="77777777" w:rsidR="00E17A88" w:rsidRDefault="00000000" w:rsidP="00C440F5">
            <w:pPr>
              <w:pStyle w:val="Compact"/>
              <w:jc w:val="center"/>
            </w:pPr>
            <w:r>
              <w:t>Model</w:t>
            </w:r>
          </w:p>
        </w:tc>
        <w:tc>
          <w:tcPr>
            <w:tcW w:w="988" w:type="pct"/>
            <w:tcBorders>
              <w:bottom w:val="single" w:sz="0" w:space="0" w:color="auto"/>
            </w:tcBorders>
            <w:vAlign w:val="bottom"/>
          </w:tcPr>
          <w:p w14:paraId="6CE5F45F" w14:textId="77777777" w:rsidR="00E17A88" w:rsidRDefault="00000000" w:rsidP="00C440F5">
            <w:pPr>
              <w:pStyle w:val="Compact"/>
              <w:jc w:val="center"/>
            </w:pPr>
            <w:r>
              <w:t>Family</w:t>
            </w:r>
          </w:p>
        </w:tc>
        <w:tc>
          <w:tcPr>
            <w:tcW w:w="1331" w:type="pct"/>
            <w:tcBorders>
              <w:bottom w:val="single" w:sz="0" w:space="0" w:color="auto"/>
            </w:tcBorders>
            <w:vAlign w:val="bottom"/>
          </w:tcPr>
          <w:p w14:paraId="4CDCD71F" w14:textId="77777777" w:rsidR="00E17A88" w:rsidRDefault="00000000" w:rsidP="00C440F5">
            <w:pPr>
              <w:pStyle w:val="Compact"/>
              <w:jc w:val="center"/>
            </w:pPr>
            <w:r>
              <w:t>Strength</w:t>
            </w:r>
          </w:p>
        </w:tc>
        <w:tc>
          <w:tcPr>
            <w:tcW w:w="1303" w:type="pct"/>
            <w:tcBorders>
              <w:bottom w:val="single" w:sz="0" w:space="0" w:color="auto"/>
            </w:tcBorders>
            <w:vAlign w:val="bottom"/>
          </w:tcPr>
          <w:p w14:paraId="4F35AEC8" w14:textId="77777777" w:rsidR="00E17A88" w:rsidRDefault="00000000" w:rsidP="00C440F5">
            <w:pPr>
              <w:pStyle w:val="Compact"/>
              <w:jc w:val="center"/>
            </w:pPr>
            <w:r>
              <w:t>Weakness</w:t>
            </w:r>
          </w:p>
        </w:tc>
      </w:tr>
      <w:tr w:rsidR="00E17A88" w14:paraId="6F255F6A" w14:textId="77777777" w:rsidTr="00A84E52">
        <w:trPr>
          <w:jc w:val="center"/>
        </w:trPr>
        <w:tc>
          <w:tcPr>
            <w:tcW w:w="1379" w:type="pct"/>
          </w:tcPr>
          <w:p w14:paraId="78FFE71C" w14:textId="77777777" w:rsidR="00E17A88" w:rsidRDefault="00000000" w:rsidP="00C440F5">
            <w:pPr>
              <w:pStyle w:val="Compact"/>
              <w:jc w:val="center"/>
            </w:pPr>
            <w:r>
              <w:t>Logistic Regression</w:t>
            </w:r>
          </w:p>
        </w:tc>
        <w:tc>
          <w:tcPr>
            <w:tcW w:w="988" w:type="pct"/>
          </w:tcPr>
          <w:p w14:paraId="0C520613" w14:textId="77777777" w:rsidR="00E17A88" w:rsidRDefault="00000000" w:rsidP="00C440F5">
            <w:pPr>
              <w:pStyle w:val="Compact"/>
              <w:jc w:val="center"/>
            </w:pPr>
            <w:r>
              <w:t>Linear</w:t>
            </w:r>
          </w:p>
        </w:tc>
        <w:tc>
          <w:tcPr>
            <w:tcW w:w="1331" w:type="pct"/>
          </w:tcPr>
          <w:p w14:paraId="41BFC5C4" w14:textId="77777777" w:rsidR="00E17A88" w:rsidRDefault="00000000" w:rsidP="00C440F5">
            <w:pPr>
              <w:pStyle w:val="Compact"/>
              <w:jc w:val="center"/>
            </w:pPr>
            <w:r>
              <w:t>Fast, interpretable, well-calibrated probabilities</w:t>
            </w:r>
          </w:p>
        </w:tc>
        <w:tc>
          <w:tcPr>
            <w:tcW w:w="1303" w:type="pct"/>
          </w:tcPr>
          <w:p w14:paraId="7512D940" w14:textId="77777777" w:rsidR="00E17A88" w:rsidRDefault="00000000" w:rsidP="00C440F5">
            <w:pPr>
              <w:pStyle w:val="Compact"/>
              <w:jc w:val="center"/>
            </w:pPr>
            <w:r>
              <w:t>Linear decision boundary only</w:t>
            </w:r>
          </w:p>
        </w:tc>
      </w:tr>
      <w:tr w:rsidR="00E17A88" w14:paraId="3DEA3A3F" w14:textId="77777777" w:rsidTr="00A84E52">
        <w:trPr>
          <w:jc w:val="center"/>
        </w:trPr>
        <w:tc>
          <w:tcPr>
            <w:tcW w:w="1379" w:type="pct"/>
          </w:tcPr>
          <w:p w14:paraId="07CA4665" w14:textId="77777777" w:rsidR="00E17A88" w:rsidRDefault="00000000" w:rsidP="00C440F5">
            <w:pPr>
              <w:pStyle w:val="Compact"/>
              <w:jc w:val="center"/>
            </w:pPr>
            <w:r>
              <w:t>Decision Tree</w:t>
            </w:r>
          </w:p>
        </w:tc>
        <w:tc>
          <w:tcPr>
            <w:tcW w:w="988" w:type="pct"/>
          </w:tcPr>
          <w:p w14:paraId="75FB3EEB" w14:textId="77777777" w:rsidR="00E17A88" w:rsidRDefault="00000000" w:rsidP="00C440F5">
            <w:pPr>
              <w:pStyle w:val="Compact"/>
              <w:jc w:val="center"/>
            </w:pPr>
            <w:r>
              <w:t>Tree-based</w:t>
            </w:r>
          </w:p>
        </w:tc>
        <w:tc>
          <w:tcPr>
            <w:tcW w:w="1331" w:type="pct"/>
          </w:tcPr>
          <w:p w14:paraId="42A9C059" w14:textId="77777777" w:rsidR="00E17A88" w:rsidRDefault="00000000" w:rsidP="00C440F5">
            <w:pPr>
              <w:pStyle w:val="Compact"/>
              <w:jc w:val="center"/>
            </w:pPr>
            <w:r>
              <w:t>Captures non-linearity, interpretable rules</w:t>
            </w:r>
          </w:p>
        </w:tc>
        <w:tc>
          <w:tcPr>
            <w:tcW w:w="1303" w:type="pct"/>
          </w:tcPr>
          <w:p w14:paraId="0544DD4B" w14:textId="77777777" w:rsidR="00E17A88" w:rsidRDefault="00000000" w:rsidP="00C440F5">
            <w:pPr>
              <w:pStyle w:val="Compact"/>
              <w:jc w:val="center"/>
            </w:pPr>
            <w:r>
              <w:t>Tends to overfit</w:t>
            </w:r>
          </w:p>
        </w:tc>
      </w:tr>
      <w:tr w:rsidR="00E17A88" w14:paraId="6121159E" w14:textId="77777777" w:rsidTr="00A84E52">
        <w:trPr>
          <w:jc w:val="center"/>
        </w:trPr>
        <w:tc>
          <w:tcPr>
            <w:tcW w:w="1379" w:type="pct"/>
          </w:tcPr>
          <w:p w14:paraId="5DC95EF9" w14:textId="77777777" w:rsidR="00E17A88" w:rsidRDefault="00000000" w:rsidP="00C440F5">
            <w:pPr>
              <w:pStyle w:val="Compact"/>
              <w:jc w:val="center"/>
            </w:pPr>
            <w:r>
              <w:t>Random Forest</w:t>
            </w:r>
          </w:p>
        </w:tc>
        <w:tc>
          <w:tcPr>
            <w:tcW w:w="988" w:type="pct"/>
          </w:tcPr>
          <w:p w14:paraId="114D595E" w14:textId="77777777" w:rsidR="00E17A88" w:rsidRDefault="00000000" w:rsidP="00C440F5">
            <w:pPr>
              <w:pStyle w:val="Compact"/>
              <w:jc w:val="center"/>
            </w:pPr>
            <w:r>
              <w:t>Ensemble</w:t>
            </w:r>
          </w:p>
        </w:tc>
        <w:tc>
          <w:tcPr>
            <w:tcW w:w="1331" w:type="pct"/>
          </w:tcPr>
          <w:p w14:paraId="5F6A15A2" w14:textId="77777777" w:rsidR="00E17A88" w:rsidRDefault="00000000" w:rsidP="00C440F5">
            <w:pPr>
              <w:pStyle w:val="Compact"/>
              <w:jc w:val="center"/>
            </w:pPr>
            <w:r>
              <w:t>High accuracy, robust to overfitting</w:t>
            </w:r>
          </w:p>
        </w:tc>
        <w:tc>
          <w:tcPr>
            <w:tcW w:w="1303" w:type="pct"/>
          </w:tcPr>
          <w:p w14:paraId="03CCC152" w14:textId="77777777" w:rsidR="00E17A88" w:rsidRDefault="00000000" w:rsidP="00C440F5">
            <w:pPr>
              <w:pStyle w:val="Compact"/>
              <w:jc w:val="center"/>
            </w:pPr>
            <w:r>
              <w:t>Slower, less interpretable</w:t>
            </w:r>
          </w:p>
        </w:tc>
      </w:tr>
      <w:tr w:rsidR="00E17A88" w14:paraId="2DBF01C3" w14:textId="77777777" w:rsidTr="00A84E52">
        <w:trPr>
          <w:jc w:val="center"/>
        </w:trPr>
        <w:tc>
          <w:tcPr>
            <w:tcW w:w="1379" w:type="pct"/>
          </w:tcPr>
          <w:p w14:paraId="4D473C65" w14:textId="77777777" w:rsidR="00E17A88" w:rsidRDefault="00000000" w:rsidP="00C440F5">
            <w:pPr>
              <w:pStyle w:val="Compact"/>
              <w:jc w:val="center"/>
            </w:pPr>
            <w:r>
              <w:t>K-Nearest Neighbors</w:t>
            </w:r>
          </w:p>
        </w:tc>
        <w:tc>
          <w:tcPr>
            <w:tcW w:w="988" w:type="pct"/>
          </w:tcPr>
          <w:p w14:paraId="40E4BB0B" w14:textId="77777777" w:rsidR="00E17A88" w:rsidRDefault="00000000" w:rsidP="00C440F5">
            <w:pPr>
              <w:pStyle w:val="Compact"/>
              <w:jc w:val="center"/>
            </w:pPr>
            <w:r>
              <w:t>Distance-based</w:t>
            </w:r>
          </w:p>
        </w:tc>
        <w:tc>
          <w:tcPr>
            <w:tcW w:w="1331" w:type="pct"/>
          </w:tcPr>
          <w:p w14:paraId="21E8725C" w14:textId="77777777" w:rsidR="00E17A88" w:rsidRDefault="00000000" w:rsidP="00C440F5">
            <w:pPr>
              <w:pStyle w:val="Compact"/>
              <w:jc w:val="center"/>
            </w:pPr>
            <w:r>
              <w:t>Non-parametric, simple</w:t>
            </w:r>
          </w:p>
        </w:tc>
        <w:tc>
          <w:tcPr>
            <w:tcW w:w="1303" w:type="pct"/>
          </w:tcPr>
          <w:p w14:paraId="6D77F355" w14:textId="77777777" w:rsidR="00E17A88" w:rsidRDefault="00000000" w:rsidP="00C440F5">
            <w:pPr>
              <w:pStyle w:val="Compact"/>
              <w:jc w:val="center"/>
            </w:pPr>
            <w:r>
              <w:t>Slow at inference, sensitive to scale</w:t>
            </w:r>
          </w:p>
        </w:tc>
      </w:tr>
      <w:tr w:rsidR="00E17A88" w14:paraId="55160E58" w14:textId="77777777" w:rsidTr="00A84E52">
        <w:trPr>
          <w:jc w:val="center"/>
        </w:trPr>
        <w:tc>
          <w:tcPr>
            <w:tcW w:w="1379" w:type="pct"/>
          </w:tcPr>
          <w:p w14:paraId="13B34F50" w14:textId="77777777" w:rsidR="00E17A88" w:rsidRDefault="00000000" w:rsidP="00C440F5">
            <w:pPr>
              <w:pStyle w:val="Compact"/>
              <w:jc w:val="center"/>
            </w:pPr>
            <w:r>
              <w:t>Support Vector Machine</w:t>
            </w:r>
          </w:p>
        </w:tc>
        <w:tc>
          <w:tcPr>
            <w:tcW w:w="988" w:type="pct"/>
          </w:tcPr>
          <w:p w14:paraId="60F66FC0" w14:textId="77777777" w:rsidR="00E17A88" w:rsidRDefault="00000000" w:rsidP="00C440F5">
            <w:pPr>
              <w:pStyle w:val="Compact"/>
              <w:jc w:val="center"/>
            </w:pPr>
            <w:r>
              <w:t>Kernel-based</w:t>
            </w:r>
          </w:p>
        </w:tc>
        <w:tc>
          <w:tcPr>
            <w:tcW w:w="1331" w:type="pct"/>
          </w:tcPr>
          <w:p w14:paraId="692A01B9" w14:textId="77777777" w:rsidR="00E17A88" w:rsidRDefault="00000000" w:rsidP="00C440F5">
            <w:pPr>
              <w:pStyle w:val="Compact"/>
              <w:jc w:val="center"/>
            </w:pPr>
            <w:r>
              <w:t>Effective in high-dim spaces</w:t>
            </w:r>
          </w:p>
        </w:tc>
        <w:tc>
          <w:tcPr>
            <w:tcW w:w="1303" w:type="pct"/>
          </w:tcPr>
          <w:p w14:paraId="0B910268" w14:textId="77777777" w:rsidR="00E17A88" w:rsidRDefault="00000000" w:rsidP="00C440F5">
            <w:pPr>
              <w:pStyle w:val="Compact"/>
              <w:jc w:val="center"/>
            </w:pPr>
            <w:r>
              <w:t>Very slow on large data</w:t>
            </w:r>
          </w:p>
        </w:tc>
      </w:tr>
    </w:tbl>
    <w:p w14:paraId="5E73FD12" w14:textId="77777777" w:rsidR="007C7C07" w:rsidRDefault="007C7C07">
      <w:pPr>
        <w:pStyle w:val="Balk2"/>
      </w:pPr>
      <w:bookmarkStart w:id="58" w:name="screening-phase"/>
    </w:p>
    <w:p w14:paraId="503AEFAE" w14:textId="77777777" w:rsidR="007C7C07" w:rsidRDefault="007C7C07" w:rsidP="007C7C07">
      <w:pPr>
        <w:pStyle w:val="GvdeMetni"/>
      </w:pPr>
    </w:p>
    <w:p w14:paraId="128973D8" w14:textId="77777777" w:rsidR="007C7C07" w:rsidRDefault="007C7C07" w:rsidP="007C7C07">
      <w:pPr>
        <w:pStyle w:val="GvdeMetni"/>
      </w:pPr>
    </w:p>
    <w:p w14:paraId="01474B78" w14:textId="77777777" w:rsidR="007C7C07" w:rsidRDefault="007C7C07" w:rsidP="007C7C07">
      <w:pPr>
        <w:pStyle w:val="GvdeMetni"/>
      </w:pPr>
    </w:p>
    <w:p w14:paraId="1A03EBAC" w14:textId="77777777" w:rsidR="007C7C07" w:rsidRDefault="007C7C07" w:rsidP="007C7C07">
      <w:pPr>
        <w:pStyle w:val="GvdeMetni"/>
      </w:pPr>
    </w:p>
    <w:p w14:paraId="593EE2BA" w14:textId="77777777" w:rsidR="007C7C07" w:rsidRDefault="007C7C07" w:rsidP="007C7C07">
      <w:pPr>
        <w:pStyle w:val="GvdeMetni"/>
      </w:pPr>
    </w:p>
    <w:p w14:paraId="21CC6263" w14:textId="77777777" w:rsidR="007C7C07" w:rsidRDefault="007C7C07" w:rsidP="007C7C07">
      <w:pPr>
        <w:pStyle w:val="GvdeMetni"/>
      </w:pPr>
    </w:p>
    <w:p w14:paraId="1B82FB76" w14:textId="77777777" w:rsidR="007C7C07" w:rsidRPr="007C7C07" w:rsidRDefault="007C7C07" w:rsidP="007C7C07">
      <w:pPr>
        <w:pStyle w:val="GvdeMetni"/>
      </w:pPr>
    </w:p>
    <w:p w14:paraId="4EE8108D" w14:textId="72B32A8B" w:rsidR="00E17A88" w:rsidRPr="007C7C07" w:rsidRDefault="00000000" w:rsidP="00BD53DA">
      <w:pPr>
        <w:pStyle w:val="Balk2"/>
        <w:jc w:val="both"/>
        <w:rPr>
          <w:color w:val="auto"/>
        </w:rPr>
      </w:pPr>
      <w:bookmarkStart w:id="59" w:name="_Toc232181468"/>
      <w:r w:rsidRPr="007C7C07">
        <w:rPr>
          <w:color w:val="auto"/>
        </w:rPr>
        <w:lastRenderedPageBreak/>
        <w:t>5.2 Screening Phase</w:t>
      </w:r>
      <w:bookmarkEnd w:id="58"/>
      <w:bookmarkEnd w:id="59"/>
    </w:p>
    <w:p w14:paraId="096E334D" w14:textId="46737D6A" w:rsidR="007C7C07" w:rsidRDefault="00000000" w:rsidP="00BD53DA">
      <w:pPr>
        <w:pStyle w:val="FirstParagraph"/>
        <w:jc w:val="both"/>
      </w:pPr>
      <w:r>
        <w:t>Running all six models on the full 200,000</w:t>
      </w:r>
      <w:r w:rsidR="009C033C">
        <w:t xml:space="preserve"> </w:t>
      </w:r>
      <w:r>
        <w:t>row training set would consume hours. Instead</w:t>
      </w:r>
      <w:r w:rsidRPr="0032719C">
        <w:t xml:space="preserve">, a </w:t>
      </w:r>
      <w:r w:rsidR="00C440F5" w:rsidRPr="0032719C">
        <w:t>5,000-row</w:t>
      </w:r>
      <w:r w:rsidRPr="0032719C">
        <w:t xml:space="preserve"> stratified subset was drawn </w:t>
      </w:r>
      <w:r>
        <w:t>and used to obtain rapid, comparable accuracy and training</w:t>
      </w:r>
      <w:r w:rsidR="009C033C">
        <w:t xml:space="preserve"> </w:t>
      </w:r>
      <w:r>
        <w:t>time measurements.</w:t>
      </w:r>
    </w:p>
    <w:p w14:paraId="5D303F3D" w14:textId="77777777" w:rsidR="00FC628C" w:rsidRPr="00FC628C" w:rsidRDefault="00FC628C" w:rsidP="00FC628C">
      <w:pPr>
        <w:pStyle w:val="GvdeMetni"/>
      </w:pPr>
    </w:p>
    <w:p w14:paraId="3B02971F" w14:textId="77777777" w:rsidR="00E17A88" w:rsidRDefault="00000000" w:rsidP="00102E74">
      <w:pPr>
        <w:pStyle w:val="CaptionedFigure"/>
        <w:jc w:val="center"/>
      </w:pPr>
      <w:r>
        <w:rPr>
          <w:noProof/>
        </w:rPr>
        <w:drawing>
          <wp:inline distT="0" distB="0" distL="0" distR="0" wp14:anchorId="6C640FD3" wp14:editId="55BFFE39">
            <wp:extent cx="5486400" cy="2035833"/>
            <wp:effectExtent l="0" t="0" r="0" b="0"/>
            <wp:docPr id="718711519" name="Picture" descr="Figure 5.1 — Model Screening (Accuracy and Training Time on 5,000-sample Subset)"/>
            <wp:cNvGraphicFramePr/>
            <a:graphic xmlns:a="http://schemas.openxmlformats.org/drawingml/2006/main">
              <a:graphicData uri="http://schemas.openxmlformats.org/drawingml/2006/picture">
                <pic:pic xmlns:pic="http://schemas.openxmlformats.org/drawingml/2006/picture">
                  <pic:nvPicPr>
                    <pic:cNvPr id="0" name="Picture" descr="../outputs/plots/study2_screening.png"/>
                    <pic:cNvPicPr>
                      <a:picLocks noChangeAspect="1" noChangeArrowheads="1"/>
                    </pic:cNvPicPr>
                  </pic:nvPicPr>
                  <pic:blipFill>
                    <a:blip r:embed="rId17"/>
                    <a:stretch>
                      <a:fillRect/>
                    </a:stretch>
                  </pic:blipFill>
                  <pic:spPr bwMode="auto">
                    <a:xfrm>
                      <a:off x="0" y="0"/>
                      <a:ext cx="5486400" cy="2035833"/>
                    </a:xfrm>
                    <a:prstGeom prst="rect">
                      <a:avLst/>
                    </a:prstGeom>
                    <a:noFill/>
                    <a:ln w="9525">
                      <a:noFill/>
                      <a:headEnd/>
                      <a:tailEnd/>
                    </a:ln>
                  </pic:spPr>
                </pic:pic>
              </a:graphicData>
            </a:graphic>
          </wp:inline>
        </w:drawing>
      </w:r>
    </w:p>
    <w:p w14:paraId="6D6C608B" w14:textId="77777777" w:rsidR="00E17A88" w:rsidRDefault="00000000">
      <w:pPr>
        <w:pStyle w:val="ImageCaption"/>
      </w:pPr>
      <w:r>
        <w:t>Figure 5.1 — Model Screening (Accuracy and Training Time on 5,000-sample Subset)</w:t>
      </w:r>
    </w:p>
    <w:p w14:paraId="71C09DFE" w14:textId="77777777" w:rsidR="00E17A88" w:rsidRDefault="00000000" w:rsidP="00BD53DA">
      <w:pPr>
        <w:pStyle w:val="GvdeMetni"/>
        <w:jc w:val="both"/>
      </w:pPr>
      <w:r>
        <w:t>The screening produced two key observations:</w:t>
      </w:r>
    </w:p>
    <w:p w14:paraId="057A0FE4" w14:textId="77777777" w:rsidR="00E17A88" w:rsidRDefault="00000000" w:rsidP="00BD53DA">
      <w:pPr>
        <w:pStyle w:val="Compact"/>
        <w:numPr>
          <w:ilvl w:val="0"/>
          <w:numId w:val="11"/>
        </w:numPr>
        <w:jc w:val="both"/>
      </w:pPr>
      <w:r>
        <w:t>The three tree/linear models (LR, DT, RF) achieve competitive accuracy at low cost.</w:t>
      </w:r>
    </w:p>
    <w:p w14:paraId="36C03F9F" w14:textId="3BCA6545" w:rsidR="00E17A88" w:rsidRDefault="00000000" w:rsidP="00BD53DA">
      <w:pPr>
        <w:pStyle w:val="Compact"/>
        <w:numPr>
          <w:ilvl w:val="0"/>
          <w:numId w:val="11"/>
        </w:numPr>
        <w:jc w:val="both"/>
      </w:pPr>
      <w:r>
        <w:t>KNN, SVM, and Gradient Boosting are either too slow (SVM ~</w:t>
      </w:r>
      <w:r w:rsidR="009C033C">
        <w:t xml:space="preserve"> </w:t>
      </w:r>
      <w:r>
        <w:t>5 minutes on the subset, projected to ~</w:t>
      </w:r>
      <w:r w:rsidR="009C033C">
        <w:t xml:space="preserve"> </w:t>
      </w:r>
      <w:r>
        <w:t>5 hours on full data) or do not justify their cost in accuracy.</w:t>
      </w:r>
    </w:p>
    <w:p w14:paraId="6FDCE063" w14:textId="77777777" w:rsidR="00FC628C" w:rsidRDefault="00FC628C" w:rsidP="00FC628C">
      <w:pPr>
        <w:pStyle w:val="Compact"/>
        <w:ind w:left="480"/>
      </w:pPr>
    </w:p>
    <w:p w14:paraId="0410A169" w14:textId="77777777" w:rsidR="00FC628C" w:rsidRDefault="00FC628C" w:rsidP="00FC628C">
      <w:pPr>
        <w:pStyle w:val="Compact"/>
        <w:ind w:left="480"/>
      </w:pPr>
    </w:p>
    <w:p w14:paraId="08558D88" w14:textId="77777777" w:rsidR="00E17A88" w:rsidRPr="00FC628C" w:rsidRDefault="00000000" w:rsidP="00BD53DA">
      <w:pPr>
        <w:pStyle w:val="Balk2"/>
        <w:jc w:val="both"/>
        <w:rPr>
          <w:color w:val="auto"/>
        </w:rPr>
      </w:pPr>
      <w:bookmarkStart w:id="60" w:name="elimination-justification"/>
      <w:bookmarkStart w:id="61" w:name="_Toc232181469"/>
      <w:r w:rsidRPr="00FC628C">
        <w:rPr>
          <w:color w:val="auto"/>
        </w:rPr>
        <w:t>5.3 Elimination Justification</w:t>
      </w:r>
      <w:bookmarkEnd w:id="60"/>
      <w:bookmarkEnd w:id="61"/>
    </w:p>
    <w:p w14:paraId="55235AEB" w14:textId="77777777" w:rsidR="00E17A88" w:rsidRDefault="00000000" w:rsidP="00BD53DA">
      <w:pPr>
        <w:pStyle w:val="FirstParagraph"/>
        <w:jc w:val="both"/>
      </w:pPr>
      <w:r>
        <w:t>Based on screening, three models were eliminated with explicit data-driven justification:</w:t>
      </w:r>
    </w:p>
    <w:tbl>
      <w:tblPr>
        <w:tblStyle w:val="Table"/>
        <w:tblW w:w="4943" w:type="pct"/>
        <w:jc w:val="center"/>
        <w:tblLook w:val="07E0" w:firstRow="1" w:lastRow="1" w:firstColumn="1" w:lastColumn="1" w:noHBand="1" w:noVBand="1"/>
      </w:tblPr>
      <w:tblGrid>
        <w:gridCol w:w="2050"/>
        <w:gridCol w:w="6705"/>
      </w:tblGrid>
      <w:tr w:rsidR="00E17A88" w14:paraId="1BDAD44C" w14:textId="77777777" w:rsidTr="00A84E52">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single" w:sz="0" w:space="0" w:color="auto"/>
            </w:tcBorders>
            <w:vAlign w:val="bottom"/>
          </w:tcPr>
          <w:p w14:paraId="4863D245" w14:textId="77777777" w:rsidR="00E17A88" w:rsidRDefault="00000000">
            <w:pPr>
              <w:pStyle w:val="Compact"/>
            </w:pPr>
            <w:r>
              <w:t>Eliminated Model</w:t>
            </w:r>
          </w:p>
        </w:tc>
        <w:tc>
          <w:tcPr>
            <w:tcW w:w="3829" w:type="pct"/>
            <w:tcBorders>
              <w:bottom w:val="single" w:sz="0" w:space="0" w:color="auto"/>
            </w:tcBorders>
            <w:vAlign w:val="bottom"/>
          </w:tcPr>
          <w:p w14:paraId="3886864C" w14:textId="77777777" w:rsidR="00E17A88" w:rsidRDefault="00000000" w:rsidP="009C033C">
            <w:pPr>
              <w:pStyle w:val="Compact"/>
              <w:jc w:val="center"/>
            </w:pPr>
            <w:r>
              <w:t>Reason</w:t>
            </w:r>
          </w:p>
        </w:tc>
      </w:tr>
      <w:tr w:rsidR="00E17A88" w14:paraId="6211DE31" w14:textId="77777777" w:rsidTr="00A84E52">
        <w:trPr>
          <w:jc w:val="center"/>
        </w:trPr>
        <w:tc>
          <w:tcPr>
            <w:tcW w:w="0" w:type="auto"/>
          </w:tcPr>
          <w:p w14:paraId="350F3469" w14:textId="77777777" w:rsidR="00E17A88" w:rsidRDefault="00000000">
            <w:pPr>
              <w:pStyle w:val="Compact"/>
            </w:pPr>
            <w:r>
              <w:rPr>
                <w:b/>
              </w:rPr>
              <w:t>K-Nearest Neighbors</w:t>
            </w:r>
          </w:p>
        </w:tc>
        <w:tc>
          <w:tcPr>
            <w:tcW w:w="3829" w:type="pct"/>
          </w:tcPr>
          <w:p w14:paraId="235A80F4" w14:textId="50E1B815" w:rsidR="00E17A88" w:rsidRDefault="00000000" w:rsidP="009E08F7">
            <w:pPr>
              <w:pStyle w:val="Compact"/>
              <w:jc w:val="center"/>
            </w:pPr>
            <w:r>
              <w:t>Inference time scales as O(N);</w:t>
            </w:r>
            <w:r w:rsidR="009E08F7">
              <w:t xml:space="preserve">                                               </w:t>
            </w:r>
            <w:r>
              <w:t xml:space="preserve"> querying 50,000 test rows</w:t>
            </w:r>
            <w:r w:rsidR="009E08F7">
              <w:t xml:space="preserve"> </w:t>
            </w:r>
            <w:r>
              <w:t>against 200,000 train rows is prohibitive</w:t>
            </w:r>
          </w:p>
        </w:tc>
      </w:tr>
      <w:tr w:rsidR="00E17A88" w14:paraId="2A3486C0" w14:textId="77777777" w:rsidTr="00A84E52">
        <w:trPr>
          <w:jc w:val="center"/>
        </w:trPr>
        <w:tc>
          <w:tcPr>
            <w:tcW w:w="0" w:type="auto"/>
          </w:tcPr>
          <w:p w14:paraId="6285D790" w14:textId="77777777" w:rsidR="00E17A88" w:rsidRDefault="00000000">
            <w:pPr>
              <w:pStyle w:val="Compact"/>
            </w:pPr>
            <w:r>
              <w:rPr>
                <w:b/>
              </w:rPr>
              <w:t>Support Vector Machine</w:t>
            </w:r>
          </w:p>
        </w:tc>
        <w:tc>
          <w:tcPr>
            <w:tcW w:w="3829" w:type="pct"/>
          </w:tcPr>
          <w:p w14:paraId="43ABA061" w14:textId="20DD147F" w:rsidR="00E17A88" w:rsidRDefault="00000000" w:rsidP="009E08F7">
            <w:pPr>
              <w:pStyle w:val="Compact"/>
              <w:jc w:val="center"/>
            </w:pPr>
            <w:r>
              <w:t>Training time on full data projected at ~5 hours;</w:t>
            </w:r>
            <w:r w:rsidR="009E08F7">
              <w:t xml:space="preserve">                  </w:t>
            </w:r>
            <w:r>
              <w:t xml:space="preserve"> accuracy gain over LR &lt; 1%</w:t>
            </w:r>
          </w:p>
        </w:tc>
      </w:tr>
      <w:tr w:rsidR="00E17A88" w14:paraId="4AB2C4ED" w14:textId="77777777" w:rsidTr="00A84E52">
        <w:trPr>
          <w:jc w:val="center"/>
        </w:trPr>
        <w:tc>
          <w:tcPr>
            <w:tcW w:w="0" w:type="auto"/>
          </w:tcPr>
          <w:p w14:paraId="3C22419A" w14:textId="77777777" w:rsidR="00E17A88" w:rsidRDefault="00000000">
            <w:pPr>
              <w:pStyle w:val="Compact"/>
            </w:pPr>
            <w:r>
              <w:rPr>
                <w:b/>
              </w:rPr>
              <w:t>Gradient Boosting</w:t>
            </w:r>
          </w:p>
        </w:tc>
        <w:tc>
          <w:tcPr>
            <w:tcW w:w="3829" w:type="pct"/>
          </w:tcPr>
          <w:p w14:paraId="093B8039" w14:textId="53FC1695" w:rsidR="00E17A88" w:rsidRDefault="00000000" w:rsidP="009E08F7">
            <w:pPr>
              <w:pStyle w:val="Compact"/>
              <w:jc w:val="center"/>
            </w:pPr>
            <w:r>
              <w:t xml:space="preserve">Slowest training; ensemble-level accuracy already captured </w:t>
            </w:r>
            <w:r w:rsidR="009E08F7">
              <w:t xml:space="preserve">          </w:t>
            </w:r>
            <w:r>
              <w:t>by Random Forest</w:t>
            </w:r>
          </w:p>
        </w:tc>
      </w:tr>
    </w:tbl>
    <w:p w14:paraId="4739971B" w14:textId="77777777" w:rsidR="00E17A88" w:rsidRDefault="00000000" w:rsidP="00A84E52">
      <w:pPr>
        <w:pStyle w:val="CaptionedFigure"/>
        <w:jc w:val="center"/>
      </w:pPr>
      <w:r>
        <w:rPr>
          <w:noProof/>
        </w:rPr>
        <w:lastRenderedPageBreak/>
        <w:drawing>
          <wp:inline distT="0" distB="0" distL="0" distR="0" wp14:anchorId="4188B230" wp14:editId="3428C157">
            <wp:extent cx="5486400" cy="3266373"/>
            <wp:effectExtent l="0" t="0" r="0" b="0"/>
            <wp:docPr id="2018614736" name="Picture" descr="Figure 5.2 — Model Elimination Decision"/>
            <wp:cNvGraphicFramePr/>
            <a:graphic xmlns:a="http://schemas.openxmlformats.org/drawingml/2006/main">
              <a:graphicData uri="http://schemas.openxmlformats.org/drawingml/2006/picture">
                <pic:pic xmlns:pic="http://schemas.openxmlformats.org/drawingml/2006/picture">
                  <pic:nvPicPr>
                    <pic:cNvPr id="0" name="Picture" descr="../outputs/plots/study2_elimination.png"/>
                    <pic:cNvPicPr>
                      <a:picLocks noChangeAspect="1" noChangeArrowheads="1"/>
                    </pic:cNvPicPr>
                  </pic:nvPicPr>
                  <pic:blipFill>
                    <a:blip r:embed="rId18"/>
                    <a:stretch>
                      <a:fillRect/>
                    </a:stretch>
                  </pic:blipFill>
                  <pic:spPr bwMode="auto">
                    <a:xfrm>
                      <a:off x="0" y="0"/>
                      <a:ext cx="5486400" cy="3266373"/>
                    </a:xfrm>
                    <a:prstGeom prst="rect">
                      <a:avLst/>
                    </a:prstGeom>
                    <a:noFill/>
                    <a:ln w="9525">
                      <a:noFill/>
                      <a:headEnd/>
                      <a:tailEnd/>
                    </a:ln>
                  </pic:spPr>
                </pic:pic>
              </a:graphicData>
            </a:graphic>
          </wp:inline>
        </w:drawing>
      </w:r>
    </w:p>
    <w:p w14:paraId="0766CCF1" w14:textId="77777777" w:rsidR="00E17A88" w:rsidRDefault="00000000">
      <w:pPr>
        <w:pStyle w:val="ImageCaption"/>
      </w:pPr>
      <w:r>
        <w:t>Figure 5.2 — Model Elimination Decision</w:t>
      </w:r>
    </w:p>
    <w:p w14:paraId="461D4791" w14:textId="617E072A" w:rsidR="00FC628C" w:rsidRDefault="00000000" w:rsidP="00BD53DA">
      <w:pPr>
        <w:pStyle w:val="GvdeMetni"/>
        <w:jc w:val="both"/>
      </w:pPr>
      <w:r>
        <w:t xml:space="preserve">The retained three models </w:t>
      </w:r>
      <w:r>
        <w:rPr>
          <w:b/>
        </w:rPr>
        <w:t>Logistic Regression</w:t>
      </w:r>
      <w:r>
        <w:t xml:space="preserve">, </w:t>
      </w:r>
      <w:r>
        <w:rPr>
          <w:b/>
        </w:rPr>
        <w:t>Decision Tree</w:t>
      </w:r>
      <w:r>
        <w:t xml:space="preserve">, </w:t>
      </w:r>
      <w:r>
        <w:rPr>
          <w:b/>
        </w:rPr>
        <w:t>Random Forest</w:t>
      </w:r>
      <w:r>
        <w:t xml:space="preserve"> span the linear/tree/ensemble spectrum, ensuring that the final comparison covers methodologically distinct hypothesis spaces.</w:t>
      </w:r>
    </w:p>
    <w:p w14:paraId="20B23348" w14:textId="77777777" w:rsidR="00E17A88" w:rsidRPr="00FC628C" w:rsidRDefault="00000000" w:rsidP="00BD53DA">
      <w:pPr>
        <w:pStyle w:val="Balk2"/>
        <w:jc w:val="both"/>
        <w:rPr>
          <w:color w:val="auto"/>
        </w:rPr>
      </w:pPr>
      <w:bookmarkStart w:id="62" w:name="gridsearchcv-implementation"/>
      <w:bookmarkStart w:id="63" w:name="_Toc232181470"/>
      <w:r w:rsidRPr="00FC628C">
        <w:rPr>
          <w:color w:val="auto"/>
        </w:rPr>
        <w:t>5.4 GridSearchCV Implementation</w:t>
      </w:r>
      <w:bookmarkEnd w:id="62"/>
      <w:bookmarkEnd w:id="63"/>
    </w:p>
    <w:p w14:paraId="6BC6E221" w14:textId="47DE0F43" w:rsidR="00FC628C" w:rsidRPr="00FC628C" w:rsidRDefault="00000000" w:rsidP="00BD53DA">
      <w:pPr>
        <w:pStyle w:val="FirstParagraph"/>
        <w:jc w:val="both"/>
      </w:pPr>
      <w:r>
        <w:t xml:space="preserve">Each of the three surviving models was tuned via exhaustive grid search </w:t>
      </w:r>
      <w:r w:rsidRPr="0032719C">
        <w:t>with 5-fold Stratified Cross-Validation. Th</w:t>
      </w:r>
      <w:r>
        <w:t>e scoring metric was F1, chosen for its sensitivity to both precision and recall under imbalanced conditions.</w:t>
      </w:r>
    </w:p>
    <w:p w14:paraId="398458BD" w14:textId="77777777" w:rsidR="00E17A88" w:rsidRDefault="00000000">
      <w:pPr>
        <w:pStyle w:val="SourceCode"/>
      </w:pPr>
      <w:r>
        <w:rPr>
          <w:rStyle w:val="ImportTok"/>
        </w:rPr>
        <w:t>from</w:t>
      </w:r>
      <w:r>
        <w:rPr>
          <w:rStyle w:val="NormalTok"/>
        </w:rPr>
        <w:t xml:space="preserve"> sklearn.model_selection </w:t>
      </w:r>
      <w:r>
        <w:rPr>
          <w:rStyle w:val="ImportTok"/>
        </w:rPr>
        <w:t>import</w:t>
      </w:r>
      <w:r>
        <w:rPr>
          <w:rStyle w:val="NormalTok"/>
        </w:rPr>
        <w:t xml:space="preserve"> GridSearchCV, StratifiedKFold</w:t>
      </w:r>
      <w:r>
        <w:br/>
      </w:r>
      <w:r>
        <w:br/>
      </w:r>
      <w:r>
        <w:rPr>
          <w:rStyle w:val="NormalTok"/>
        </w:rPr>
        <w:t xml:space="preserve">cv </w:t>
      </w:r>
      <w:r>
        <w:rPr>
          <w:rStyle w:val="OperatorTok"/>
        </w:rPr>
        <w:t>=</w:t>
      </w:r>
      <w:r>
        <w:rPr>
          <w:rStyle w:val="NormalTok"/>
        </w:rPr>
        <w:t xml:space="preserve"> StratifiedKFold(n_splits</w:t>
      </w:r>
      <w:r>
        <w:rPr>
          <w:rStyle w:val="OperatorTok"/>
        </w:rPr>
        <w:t>=</w:t>
      </w:r>
      <w:r>
        <w:rPr>
          <w:rStyle w:val="DecValTok"/>
        </w:rPr>
        <w:t>5</w:t>
      </w:r>
      <w:r>
        <w:rPr>
          <w:rStyle w:val="NormalTok"/>
        </w:rPr>
        <w:t>, shuffle</w:t>
      </w:r>
      <w:r>
        <w:rPr>
          <w:rStyle w:val="OperatorTok"/>
        </w:rPr>
        <w:t>=</w:t>
      </w:r>
      <w:r>
        <w:rPr>
          <w:rStyle w:val="VariableTok"/>
        </w:rPr>
        <w:t>True</w:t>
      </w:r>
      <w:r>
        <w:rPr>
          <w:rStyle w:val="NormalTok"/>
        </w:rPr>
        <w:t>, random_state</w:t>
      </w:r>
      <w:r>
        <w:rPr>
          <w:rStyle w:val="OperatorTok"/>
        </w:rPr>
        <w:t>=</w:t>
      </w:r>
      <w:r>
        <w:rPr>
          <w:rStyle w:val="DecValTok"/>
        </w:rPr>
        <w:t>42</w:t>
      </w:r>
      <w:r>
        <w:rPr>
          <w:rStyle w:val="NormalTok"/>
        </w:rPr>
        <w:t>)</w:t>
      </w:r>
      <w:r>
        <w:br/>
      </w:r>
      <w:r>
        <w:br/>
      </w:r>
      <w:r>
        <w:rPr>
          <w:rStyle w:val="CommentTok"/>
        </w:rPr>
        <w:t># Logistic Regression: regularization strength + penalty</w:t>
      </w:r>
      <w:r>
        <w:br/>
      </w:r>
      <w:r>
        <w:rPr>
          <w:rStyle w:val="NormalTok"/>
        </w:rPr>
        <w:t xml:space="preserve">lr_grid </w:t>
      </w:r>
      <w:r>
        <w:rPr>
          <w:rStyle w:val="OperatorTok"/>
        </w:rPr>
        <w:t>=</w:t>
      </w:r>
      <w:r>
        <w:rPr>
          <w:rStyle w:val="NormalTok"/>
        </w:rPr>
        <w:t xml:space="preserve"> GridSearchCV(</w:t>
      </w:r>
      <w:r>
        <w:br/>
      </w:r>
      <w:r>
        <w:rPr>
          <w:rStyle w:val="NormalTok"/>
        </w:rPr>
        <w:t xml:space="preserve">    LogisticRegression(max_iter</w:t>
      </w:r>
      <w:r>
        <w:rPr>
          <w:rStyle w:val="OperatorTok"/>
        </w:rPr>
        <w:t>=</w:t>
      </w:r>
      <w:r>
        <w:rPr>
          <w:rStyle w:val="DecValTok"/>
        </w:rPr>
        <w:t>1000</w:t>
      </w:r>
      <w:r>
        <w:rPr>
          <w:rStyle w:val="NormalTok"/>
        </w:rPr>
        <w:t>),</w:t>
      </w:r>
      <w:r>
        <w:br/>
      </w:r>
      <w:r>
        <w:rPr>
          <w:rStyle w:val="NormalTok"/>
        </w:rPr>
        <w:t xml:space="preserve">    param_grid</w:t>
      </w:r>
      <w:r>
        <w:rPr>
          <w:rStyle w:val="OperatorTok"/>
        </w:rPr>
        <w:t>=</w:t>
      </w:r>
      <w:r>
        <w:rPr>
          <w:rStyle w:val="NormalTok"/>
        </w:rPr>
        <w:t>[</w:t>
      </w:r>
      <w:r>
        <w:br/>
      </w:r>
      <w:r>
        <w:rPr>
          <w:rStyle w:val="NormalTok"/>
        </w:rPr>
        <w:t xml:space="preserve">        {</w:t>
      </w:r>
      <w:r>
        <w:rPr>
          <w:rStyle w:val="StringTok"/>
        </w:rPr>
        <w:t>'C'</w:t>
      </w:r>
      <w:r>
        <w:rPr>
          <w:rStyle w:val="NormalTok"/>
        </w:rPr>
        <w:t>: [</w:t>
      </w:r>
      <w:r>
        <w:rPr>
          <w:rStyle w:val="FloatTok"/>
        </w:rPr>
        <w:t>0.01</w:t>
      </w:r>
      <w:r>
        <w:rPr>
          <w:rStyle w:val="NormalTok"/>
        </w:rPr>
        <w:t xml:space="preserve">, </w:t>
      </w:r>
      <w:r>
        <w:rPr>
          <w:rStyle w:val="FloatTok"/>
        </w:rPr>
        <w:t>0.1</w:t>
      </w:r>
      <w:r>
        <w:rPr>
          <w:rStyle w:val="NormalTok"/>
        </w:rPr>
        <w:t xml:space="preserve">, </w:t>
      </w:r>
      <w:r>
        <w:rPr>
          <w:rStyle w:val="DecValTok"/>
        </w:rPr>
        <w:t>1</w:t>
      </w:r>
      <w:r>
        <w:rPr>
          <w:rStyle w:val="NormalTok"/>
        </w:rPr>
        <w:t xml:space="preserve">, </w:t>
      </w:r>
      <w:r>
        <w:rPr>
          <w:rStyle w:val="DecValTok"/>
        </w:rPr>
        <w:t>10</w:t>
      </w:r>
      <w:r>
        <w:rPr>
          <w:rStyle w:val="NormalTok"/>
        </w:rPr>
        <w:t xml:space="preserve">], </w:t>
      </w:r>
      <w:r>
        <w:rPr>
          <w:rStyle w:val="StringTok"/>
        </w:rPr>
        <w:t>'penalty'</w:t>
      </w:r>
      <w:r>
        <w:rPr>
          <w:rStyle w:val="NormalTok"/>
        </w:rPr>
        <w:t>: [</w:t>
      </w:r>
      <w:r>
        <w:rPr>
          <w:rStyle w:val="StringTok"/>
        </w:rPr>
        <w:t>'l2'</w:t>
      </w:r>
      <w:r>
        <w:rPr>
          <w:rStyle w:val="NormalTok"/>
        </w:rPr>
        <w:t xml:space="preserve">], </w:t>
      </w:r>
      <w:r>
        <w:rPr>
          <w:rStyle w:val="StringTok"/>
        </w:rPr>
        <w:t>'solver'</w:t>
      </w:r>
      <w:r>
        <w:rPr>
          <w:rStyle w:val="NormalTok"/>
        </w:rPr>
        <w:t>: [</w:t>
      </w:r>
      <w:r>
        <w:rPr>
          <w:rStyle w:val="StringTok"/>
        </w:rPr>
        <w:t>'lbfgs'</w:t>
      </w:r>
      <w:r>
        <w:rPr>
          <w:rStyle w:val="NormalTok"/>
        </w:rPr>
        <w:t>]},</w:t>
      </w:r>
      <w:r>
        <w:br/>
      </w:r>
      <w:r>
        <w:rPr>
          <w:rStyle w:val="NormalTok"/>
        </w:rPr>
        <w:t xml:space="preserve">        {</w:t>
      </w:r>
      <w:r>
        <w:rPr>
          <w:rStyle w:val="StringTok"/>
        </w:rPr>
        <w:t>'C'</w:t>
      </w:r>
      <w:r>
        <w:rPr>
          <w:rStyle w:val="NormalTok"/>
        </w:rPr>
        <w:t>: [</w:t>
      </w:r>
      <w:r>
        <w:rPr>
          <w:rStyle w:val="FloatTok"/>
        </w:rPr>
        <w:t>0.01</w:t>
      </w:r>
      <w:r>
        <w:rPr>
          <w:rStyle w:val="NormalTok"/>
        </w:rPr>
        <w:t xml:space="preserve">, </w:t>
      </w:r>
      <w:r>
        <w:rPr>
          <w:rStyle w:val="FloatTok"/>
        </w:rPr>
        <w:t>0.1</w:t>
      </w:r>
      <w:r>
        <w:rPr>
          <w:rStyle w:val="NormalTok"/>
        </w:rPr>
        <w:t xml:space="preserve">, </w:t>
      </w:r>
      <w:r>
        <w:rPr>
          <w:rStyle w:val="DecValTok"/>
        </w:rPr>
        <w:t>1</w:t>
      </w:r>
      <w:r>
        <w:rPr>
          <w:rStyle w:val="NormalTok"/>
        </w:rPr>
        <w:t xml:space="preserve">, </w:t>
      </w:r>
      <w:r>
        <w:rPr>
          <w:rStyle w:val="DecValTok"/>
        </w:rPr>
        <w:t>10</w:t>
      </w:r>
      <w:r>
        <w:rPr>
          <w:rStyle w:val="NormalTok"/>
        </w:rPr>
        <w:t xml:space="preserve">], </w:t>
      </w:r>
      <w:r>
        <w:rPr>
          <w:rStyle w:val="StringTok"/>
        </w:rPr>
        <w:t>'penalty'</w:t>
      </w:r>
      <w:r>
        <w:rPr>
          <w:rStyle w:val="NormalTok"/>
        </w:rPr>
        <w:t>: [</w:t>
      </w:r>
      <w:r>
        <w:rPr>
          <w:rStyle w:val="StringTok"/>
        </w:rPr>
        <w:t>'l1'</w:t>
      </w:r>
      <w:r>
        <w:rPr>
          <w:rStyle w:val="NormalTok"/>
        </w:rPr>
        <w:t xml:space="preserve">], </w:t>
      </w:r>
      <w:r>
        <w:rPr>
          <w:rStyle w:val="StringTok"/>
        </w:rPr>
        <w:t>'solver'</w:t>
      </w:r>
      <w:r>
        <w:rPr>
          <w:rStyle w:val="NormalTok"/>
        </w:rPr>
        <w:t>: [</w:t>
      </w:r>
      <w:r>
        <w:rPr>
          <w:rStyle w:val="StringTok"/>
        </w:rPr>
        <w:t>'liblinear'</w:t>
      </w:r>
      <w:r>
        <w:rPr>
          <w:rStyle w:val="NormalTok"/>
        </w:rPr>
        <w:t>]},</w:t>
      </w:r>
      <w:r>
        <w:br/>
      </w:r>
      <w:r>
        <w:rPr>
          <w:rStyle w:val="NormalTok"/>
        </w:rPr>
        <w:t xml:space="preserve">    ],</w:t>
      </w:r>
      <w:r>
        <w:br/>
      </w:r>
      <w:r>
        <w:rPr>
          <w:rStyle w:val="NormalTok"/>
        </w:rPr>
        <w:t xml:space="preserve">    cv</w:t>
      </w:r>
      <w:r>
        <w:rPr>
          <w:rStyle w:val="OperatorTok"/>
        </w:rPr>
        <w:t>=</w:t>
      </w:r>
      <w:r>
        <w:rPr>
          <w:rStyle w:val="NormalTok"/>
        </w:rPr>
        <w:t>cv, scoring</w:t>
      </w:r>
      <w:r>
        <w:rPr>
          <w:rStyle w:val="OperatorTok"/>
        </w:rPr>
        <w:t>=</w:t>
      </w:r>
      <w:r>
        <w:rPr>
          <w:rStyle w:val="StringTok"/>
        </w:rPr>
        <w:t>'f1'</w:t>
      </w:r>
      <w:r>
        <w:rPr>
          <w:rStyle w:val="NormalTok"/>
        </w:rPr>
        <w:t>, n_jobs</w:t>
      </w:r>
      <w:r>
        <w:rPr>
          <w:rStyle w:val="OperatorTok"/>
        </w:rPr>
        <w:t>=-</w:t>
      </w:r>
      <w:r>
        <w:rPr>
          <w:rStyle w:val="DecValTok"/>
        </w:rPr>
        <w:t>1</w:t>
      </w:r>
      <w:r>
        <w:br/>
      </w:r>
      <w:r>
        <w:rPr>
          <w:rStyle w:val="NormalTok"/>
        </w:rPr>
        <w:t>)</w:t>
      </w:r>
      <w:r>
        <w:br/>
      </w:r>
      <w:r>
        <w:rPr>
          <w:rStyle w:val="NormalTok"/>
        </w:rPr>
        <w:t>lr_grid.fit(X_train_scaled, y_train)</w:t>
      </w:r>
    </w:p>
    <w:p w14:paraId="254D136B" w14:textId="77777777" w:rsidR="00E17A88" w:rsidRDefault="00000000">
      <w:pPr>
        <w:pStyle w:val="FirstParagraph"/>
      </w:pPr>
      <w:r>
        <w:lastRenderedPageBreak/>
        <w:t>The same pattern was applied to Decision Tree (</w:t>
      </w:r>
      <w:r>
        <w:rPr>
          <w:rStyle w:val="VerbatimChar"/>
        </w:rPr>
        <w:t>max_depth</w:t>
      </w:r>
      <w:r>
        <w:t xml:space="preserve">, </w:t>
      </w:r>
      <w:r>
        <w:rPr>
          <w:rStyle w:val="VerbatimChar"/>
        </w:rPr>
        <w:t>min_samples_split</w:t>
      </w:r>
      <w:r>
        <w:t xml:space="preserve">, </w:t>
      </w:r>
      <w:r>
        <w:rPr>
          <w:rStyle w:val="VerbatimChar"/>
        </w:rPr>
        <w:t>criterion</w:t>
      </w:r>
      <w:r>
        <w:t>) and Random Forest (</w:t>
      </w:r>
      <w:proofErr w:type="spellStart"/>
      <w:r>
        <w:rPr>
          <w:rStyle w:val="VerbatimChar"/>
        </w:rPr>
        <w:t>n_estimators</w:t>
      </w:r>
      <w:proofErr w:type="spellEnd"/>
      <w:r>
        <w:t xml:space="preserve">, </w:t>
      </w:r>
      <w:proofErr w:type="spellStart"/>
      <w:r>
        <w:rPr>
          <w:rStyle w:val="VerbatimChar"/>
        </w:rPr>
        <w:t>max_depth</w:t>
      </w:r>
      <w:proofErr w:type="spellEnd"/>
      <w:r>
        <w:t xml:space="preserve">, </w:t>
      </w:r>
      <w:proofErr w:type="spellStart"/>
      <w:r>
        <w:rPr>
          <w:rStyle w:val="VerbatimChar"/>
        </w:rPr>
        <w:t>min_samples_leaf</w:t>
      </w:r>
      <w:proofErr w:type="spellEnd"/>
      <w:r>
        <w:t>).</w:t>
      </w:r>
    </w:p>
    <w:p w14:paraId="2B24F7DF" w14:textId="77777777" w:rsidR="00FC628C" w:rsidRPr="00FC628C" w:rsidRDefault="00FC628C" w:rsidP="00FC628C">
      <w:pPr>
        <w:pStyle w:val="GvdeMetni"/>
      </w:pPr>
    </w:p>
    <w:p w14:paraId="18EEB1A9" w14:textId="77777777" w:rsidR="00E17A88" w:rsidRPr="00FC628C" w:rsidRDefault="00000000" w:rsidP="00BD53DA">
      <w:pPr>
        <w:pStyle w:val="Balk2"/>
        <w:jc w:val="both"/>
        <w:rPr>
          <w:color w:val="auto"/>
        </w:rPr>
      </w:pPr>
      <w:bookmarkStart w:id="64" w:name="randomizedsearchcv"/>
      <w:bookmarkStart w:id="65" w:name="_Toc232181471"/>
      <w:r w:rsidRPr="00FC628C">
        <w:rPr>
          <w:color w:val="auto"/>
        </w:rPr>
        <w:t>5.5 RandomizedSearchCV</w:t>
      </w:r>
      <w:bookmarkEnd w:id="64"/>
      <w:bookmarkEnd w:id="65"/>
    </w:p>
    <w:p w14:paraId="1822664E" w14:textId="77777777" w:rsidR="00E17A88" w:rsidRDefault="00000000" w:rsidP="00BD53DA">
      <w:pPr>
        <w:pStyle w:val="FirstParagraph"/>
        <w:jc w:val="both"/>
      </w:pPr>
      <w:r>
        <w:t xml:space="preserve">For Random Forest, exhaustive grid search across 5+ hyperparameters became combinatorially expensive (~1,000 candidates × 5 folds = 5,000 fits). </w:t>
      </w:r>
      <w:r w:rsidRPr="005D1572">
        <w:rPr>
          <w:bCs/>
        </w:rPr>
        <w:t>RandomizedSearchCV</w:t>
      </w:r>
      <w:r>
        <w:t xml:space="preserve"> was therefore used as a more efficient alternative: it samples 20 random hyperparameter combinations and typically achieves 90–95% of the grid-search optimum at 5% of the cost.</w:t>
      </w:r>
    </w:p>
    <w:p w14:paraId="690241DD" w14:textId="77777777" w:rsidR="00FC628C" w:rsidRPr="00FC628C" w:rsidRDefault="00FC628C" w:rsidP="00FC628C">
      <w:pPr>
        <w:pStyle w:val="GvdeMetni"/>
      </w:pPr>
    </w:p>
    <w:p w14:paraId="69E677D4" w14:textId="6C1CF335" w:rsidR="00FC628C" w:rsidRPr="00FC628C" w:rsidRDefault="00000000" w:rsidP="00FC628C">
      <w:pPr>
        <w:pStyle w:val="SourceCode"/>
      </w:pPr>
      <w:r>
        <w:rPr>
          <w:rStyle w:val="ImportTok"/>
        </w:rPr>
        <w:t>from</w:t>
      </w:r>
      <w:r>
        <w:rPr>
          <w:rStyle w:val="NormalTok"/>
        </w:rPr>
        <w:t xml:space="preserve"> sklearn.model_selection </w:t>
      </w:r>
      <w:r>
        <w:rPr>
          <w:rStyle w:val="ImportTok"/>
        </w:rPr>
        <w:t>import</w:t>
      </w:r>
      <w:r>
        <w:rPr>
          <w:rStyle w:val="NormalTok"/>
        </w:rPr>
        <w:t xml:space="preserve"> RandomizedSearchCV</w:t>
      </w:r>
      <w:r>
        <w:br/>
      </w:r>
      <w:r>
        <w:rPr>
          <w:rStyle w:val="ImportTok"/>
        </w:rPr>
        <w:t>from</w:t>
      </w:r>
      <w:r>
        <w:rPr>
          <w:rStyle w:val="NormalTok"/>
        </w:rPr>
        <w:t xml:space="preserve"> scipy.stats </w:t>
      </w:r>
      <w:r>
        <w:rPr>
          <w:rStyle w:val="ImportTok"/>
        </w:rPr>
        <w:t>import</w:t>
      </w:r>
      <w:r>
        <w:rPr>
          <w:rStyle w:val="NormalTok"/>
        </w:rPr>
        <w:t xml:space="preserve"> randint</w:t>
      </w:r>
      <w:r>
        <w:br/>
      </w:r>
      <w:r>
        <w:br/>
      </w:r>
      <w:r>
        <w:rPr>
          <w:rStyle w:val="NormalTok"/>
        </w:rPr>
        <w:t xml:space="preserve">rf_search </w:t>
      </w:r>
      <w:r>
        <w:rPr>
          <w:rStyle w:val="OperatorTok"/>
        </w:rPr>
        <w:t>=</w:t>
      </w:r>
      <w:r>
        <w:rPr>
          <w:rStyle w:val="NormalTok"/>
        </w:rPr>
        <w:t xml:space="preserve"> RandomizedSearchCV(</w:t>
      </w:r>
      <w:r>
        <w:br/>
      </w:r>
      <w:r>
        <w:rPr>
          <w:rStyle w:val="NormalTok"/>
        </w:rPr>
        <w:t xml:space="preserve">    RandomForestClassifier(random_state</w:t>
      </w:r>
      <w:r>
        <w:rPr>
          <w:rStyle w:val="OperatorTok"/>
        </w:rPr>
        <w:t>=</w:t>
      </w:r>
      <w:r>
        <w:rPr>
          <w:rStyle w:val="DecValTok"/>
        </w:rPr>
        <w:t>42</w:t>
      </w:r>
      <w:r>
        <w:rPr>
          <w:rStyle w:val="NormalTok"/>
        </w:rPr>
        <w:t>, n_jobs</w:t>
      </w:r>
      <w:r>
        <w:rPr>
          <w:rStyle w:val="OperatorTok"/>
        </w:rPr>
        <w:t>=-</w:t>
      </w:r>
      <w:r>
        <w:rPr>
          <w:rStyle w:val="DecValTok"/>
        </w:rPr>
        <w:t>1</w:t>
      </w:r>
      <w:r>
        <w:rPr>
          <w:rStyle w:val="NormalTok"/>
        </w:rPr>
        <w:t>),</w:t>
      </w:r>
      <w:r>
        <w:br/>
      </w:r>
      <w:r>
        <w:rPr>
          <w:rStyle w:val="NormalTok"/>
        </w:rPr>
        <w:t xml:space="preserve">    param_distributions</w:t>
      </w:r>
      <w:r>
        <w:rPr>
          <w:rStyle w:val="OperatorTok"/>
        </w:rPr>
        <w:t>=</w:t>
      </w:r>
      <w:r>
        <w:rPr>
          <w:rStyle w:val="NormalTok"/>
        </w:rPr>
        <w:t>{</w:t>
      </w:r>
      <w:r>
        <w:br/>
      </w:r>
      <w:r>
        <w:rPr>
          <w:rStyle w:val="NormalTok"/>
        </w:rPr>
        <w:t xml:space="preserve">        </w:t>
      </w:r>
      <w:r>
        <w:rPr>
          <w:rStyle w:val="StringTok"/>
        </w:rPr>
        <w:t>'n_estimators'</w:t>
      </w:r>
      <w:r>
        <w:rPr>
          <w:rStyle w:val="NormalTok"/>
        </w:rPr>
        <w:t>: randint(</w:t>
      </w:r>
      <w:r>
        <w:rPr>
          <w:rStyle w:val="DecValTok"/>
        </w:rPr>
        <w:t>50</w:t>
      </w:r>
      <w:r>
        <w:rPr>
          <w:rStyle w:val="NormalTok"/>
        </w:rPr>
        <w:t xml:space="preserve">, </w:t>
      </w:r>
      <w:r>
        <w:rPr>
          <w:rStyle w:val="DecValTok"/>
        </w:rPr>
        <w:t>300</w:t>
      </w:r>
      <w:r>
        <w:rPr>
          <w:rStyle w:val="NormalTok"/>
        </w:rPr>
        <w:t>),</w:t>
      </w:r>
      <w:r>
        <w:br/>
      </w:r>
      <w:r>
        <w:rPr>
          <w:rStyle w:val="NormalTok"/>
        </w:rPr>
        <w:t xml:space="preserve">        </w:t>
      </w:r>
      <w:r>
        <w:rPr>
          <w:rStyle w:val="StringTok"/>
        </w:rPr>
        <w:t>'max_depth'</w:t>
      </w:r>
      <w:r>
        <w:rPr>
          <w:rStyle w:val="NormalTok"/>
        </w:rPr>
        <w:t>: [</w:t>
      </w:r>
      <w:r>
        <w:rPr>
          <w:rStyle w:val="DecValTok"/>
        </w:rPr>
        <w:t>10</w:t>
      </w:r>
      <w:r>
        <w:rPr>
          <w:rStyle w:val="NormalTok"/>
        </w:rPr>
        <w:t xml:space="preserve">, </w:t>
      </w:r>
      <w:r>
        <w:rPr>
          <w:rStyle w:val="DecValTok"/>
        </w:rPr>
        <w:t>20</w:t>
      </w:r>
      <w:r>
        <w:rPr>
          <w:rStyle w:val="NormalTok"/>
        </w:rPr>
        <w:t xml:space="preserve">, </w:t>
      </w:r>
      <w:r>
        <w:rPr>
          <w:rStyle w:val="DecValTok"/>
        </w:rPr>
        <w:t>30</w:t>
      </w:r>
      <w:r>
        <w:rPr>
          <w:rStyle w:val="NormalTok"/>
        </w:rPr>
        <w:t xml:space="preserve">, </w:t>
      </w:r>
      <w:r>
        <w:rPr>
          <w:rStyle w:val="VariableTok"/>
        </w:rPr>
        <w:t>None</w:t>
      </w:r>
      <w:r>
        <w:rPr>
          <w:rStyle w:val="NormalTok"/>
        </w:rPr>
        <w:t>],</w:t>
      </w:r>
      <w:r>
        <w:br/>
      </w:r>
      <w:r>
        <w:rPr>
          <w:rStyle w:val="NormalTok"/>
        </w:rPr>
        <w:t xml:space="preserve">        </w:t>
      </w:r>
      <w:r>
        <w:rPr>
          <w:rStyle w:val="StringTok"/>
        </w:rPr>
        <w:t>'min_samples_split'</w:t>
      </w:r>
      <w:r>
        <w:rPr>
          <w:rStyle w:val="NormalTok"/>
        </w:rPr>
        <w:t>: randint(</w:t>
      </w:r>
      <w:r>
        <w:rPr>
          <w:rStyle w:val="DecValTok"/>
        </w:rPr>
        <w:t>2</w:t>
      </w:r>
      <w:r>
        <w:rPr>
          <w:rStyle w:val="NormalTok"/>
        </w:rPr>
        <w:t xml:space="preserve">, </w:t>
      </w:r>
      <w:r>
        <w:rPr>
          <w:rStyle w:val="DecValTok"/>
        </w:rPr>
        <w:t>11</w:t>
      </w:r>
      <w:r>
        <w:rPr>
          <w:rStyle w:val="NormalTok"/>
        </w:rPr>
        <w:t>),</w:t>
      </w:r>
      <w:r>
        <w:br/>
      </w:r>
      <w:r>
        <w:rPr>
          <w:rStyle w:val="NormalTok"/>
        </w:rPr>
        <w:t xml:space="preserve">        </w:t>
      </w:r>
      <w:r>
        <w:rPr>
          <w:rStyle w:val="StringTok"/>
        </w:rPr>
        <w:t>'min_samples_leaf'</w:t>
      </w:r>
      <w:r>
        <w:rPr>
          <w:rStyle w:val="NormalTok"/>
        </w:rPr>
        <w:t>: randint(</w:t>
      </w:r>
      <w:r>
        <w:rPr>
          <w:rStyle w:val="DecValTok"/>
        </w:rPr>
        <w:t>1</w:t>
      </w:r>
      <w:r>
        <w:rPr>
          <w:rStyle w:val="NormalTok"/>
        </w:rPr>
        <w:t xml:space="preserve">, </w:t>
      </w:r>
      <w:r>
        <w:rPr>
          <w:rStyle w:val="DecValTok"/>
        </w:rPr>
        <w:t>5</w:t>
      </w:r>
      <w:r>
        <w:rPr>
          <w:rStyle w:val="NormalTok"/>
        </w:rPr>
        <w:t>),</w:t>
      </w:r>
      <w:r>
        <w:br/>
      </w:r>
      <w:r>
        <w:rPr>
          <w:rStyle w:val="NormalTok"/>
        </w:rPr>
        <w:t xml:space="preserve">        </w:t>
      </w:r>
      <w:r>
        <w:rPr>
          <w:rStyle w:val="StringTok"/>
        </w:rPr>
        <w:t>'max_features'</w:t>
      </w:r>
      <w:r>
        <w:rPr>
          <w:rStyle w:val="NormalTok"/>
        </w:rPr>
        <w:t>: [</w:t>
      </w:r>
      <w:r>
        <w:rPr>
          <w:rStyle w:val="StringTok"/>
        </w:rPr>
        <w:t>'sqrt'</w:t>
      </w:r>
      <w:r>
        <w:rPr>
          <w:rStyle w:val="NormalTok"/>
        </w:rPr>
        <w:t xml:space="preserve">, </w:t>
      </w:r>
      <w:r>
        <w:rPr>
          <w:rStyle w:val="StringTok"/>
        </w:rPr>
        <w:t>'log2'</w:t>
      </w:r>
      <w:r>
        <w:rPr>
          <w:rStyle w:val="NormalTok"/>
        </w:rPr>
        <w:t>],</w:t>
      </w:r>
      <w:r>
        <w:br/>
      </w:r>
      <w:r>
        <w:rPr>
          <w:rStyle w:val="NormalTok"/>
        </w:rPr>
        <w:t xml:space="preserve">    },</w:t>
      </w:r>
      <w:r>
        <w:br/>
      </w:r>
      <w:r>
        <w:rPr>
          <w:rStyle w:val="NormalTok"/>
        </w:rPr>
        <w:t xml:space="preserve">    n_iter</w:t>
      </w:r>
      <w:r>
        <w:rPr>
          <w:rStyle w:val="OperatorTok"/>
        </w:rPr>
        <w:t>=</w:t>
      </w:r>
      <w:r>
        <w:rPr>
          <w:rStyle w:val="DecValTok"/>
        </w:rPr>
        <w:t>20</w:t>
      </w:r>
      <w:r>
        <w:rPr>
          <w:rStyle w:val="NormalTok"/>
        </w:rPr>
        <w:t>, cv</w:t>
      </w:r>
      <w:r>
        <w:rPr>
          <w:rStyle w:val="OperatorTok"/>
        </w:rPr>
        <w:t>=</w:t>
      </w:r>
      <w:r>
        <w:rPr>
          <w:rStyle w:val="DecValTok"/>
        </w:rPr>
        <w:t>3</w:t>
      </w:r>
      <w:r>
        <w:rPr>
          <w:rStyle w:val="NormalTok"/>
        </w:rPr>
        <w:t>, scoring</w:t>
      </w:r>
      <w:r>
        <w:rPr>
          <w:rStyle w:val="OperatorTok"/>
        </w:rPr>
        <w:t>=</w:t>
      </w:r>
      <w:r>
        <w:rPr>
          <w:rStyle w:val="StringTok"/>
        </w:rPr>
        <w:t>'f1'</w:t>
      </w:r>
      <w:r>
        <w:rPr>
          <w:rStyle w:val="NormalTok"/>
        </w:rPr>
        <w:t>, random_state</w:t>
      </w:r>
      <w:r>
        <w:rPr>
          <w:rStyle w:val="OperatorTok"/>
        </w:rPr>
        <w:t>=</w:t>
      </w:r>
      <w:r>
        <w:rPr>
          <w:rStyle w:val="DecValTok"/>
        </w:rPr>
        <w:t>42</w:t>
      </w:r>
      <w:r>
        <w:rPr>
          <w:rStyle w:val="NormalTok"/>
        </w:rPr>
        <w:t>, n_jobs</w:t>
      </w:r>
      <w:r>
        <w:rPr>
          <w:rStyle w:val="OperatorTok"/>
        </w:rPr>
        <w:t>=-</w:t>
      </w:r>
      <w:r>
        <w:rPr>
          <w:rStyle w:val="DecValTok"/>
        </w:rPr>
        <w:t>1</w:t>
      </w:r>
      <w:r>
        <w:br/>
      </w:r>
      <w:r>
        <w:rPr>
          <w:rStyle w:val="NormalTok"/>
        </w:rPr>
        <w:t>)</w:t>
      </w:r>
    </w:p>
    <w:p w14:paraId="3231CF5D" w14:textId="476BBE64" w:rsidR="00FC628C" w:rsidRDefault="00000000" w:rsidP="00BD53DA">
      <w:pPr>
        <w:pStyle w:val="FirstParagraph"/>
        <w:jc w:val="both"/>
      </w:pPr>
      <w:r>
        <w:rPr>
          <w:b/>
        </w:rPr>
        <w:t>Why GridSearch for LR/DT and RandomizedSearch for RF:</w:t>
      </w:r>
      <w:r>
        <w:t xml:space="preserve"> Hyperparameter spaces of different sizes warrant different strategies. LR and DT have ≤ 30 candidate combinations cheap enough for full grid. RF has 200+ combinations and additionally benefits from continuous distributions (e.g., </w:t>
      </w:r>
      <w:r>
        <w:rPr>
          <w:rStyle w:val="VerbatimChar"/>
        </w:rPr>
        <w:t>n_estimators</w:t>
      </w:r>
      <w:r>
        <w:t xml:space="preserve"> 50–300) that </w:t>
      </w:r>
      <w:proofErr w:type="spellStart"/>
      <w:r>
        <w:t>GridSearch</w:t>
      </w:r>
      <w:proofErr w:type="spellEnd"/>
      <w:r>
        <w:t xml:space="preserve"> handles awkwardly.</w:t>
      </w:r>
    </w:p>
    <w:p w14:paraId="77A125FA" w14:textId="77777777" w:rsidR="005D1572" w:rsidRPr="005D1572" w:rsidRDefault="005D1572" w:rsidP="00BD53DA">
      <w:pPr>
        <w:pStyle w:val="GvdeMetni"/>
        <w:jc w:val="both"/>
      </w:pPr>
    </w:p>
    <w:p w14:paraId="608128E9" w14:textId="77777777" w:rsidR="00E17A88" w:rsidRPr="00FC628C" w:rsidRDefault="00000000" w:rsidP="00BD53DA">
      <w:pPr>
        <w:pStyle w:val="Balk2"/>
        <w:jc w:val="both"/>
        <w:rPr>
          <w:color w:val="auto"/>
        </w:rPr>
      </w:pPr>
      <w:bookmarkStart w:id="66" w:name="nested-cross-validation"/>
      <w:bookmarkStart w:id="67" w:name="_Toc232181472"/>
      <w:r w:rsidRPr="00FC628C">
        <w:rPr>
          <w:color w:val="auto"/>
        </w:rPr>
        <w:t>5.6 Nested Cross-Validation</w:t>
      </w:r>
      <w:bookmarkEnd w:id="66"/>
      <w:bookmarkEnd w:id="67"/>
    </w:p>
    <w:p w14:paraId="560B5566" w14:textId="77777777" w:rsidR="00E17A88" w:rsidRPr="0032719C" w:rsidRDefault="00000000" w:rsidP="00BD53DA">
      <w:pPr>
        <w:pStyle w:val="FirstParagraph"/>
        <w:jc w:val="both"/>
      </w:pPr>
      <w:r>
        <w:t xml:space="preserve">A subtle pitfall of using </w:t>
      </w:r>
      <w:r>
        <w:rPr>
          <w:rStyle w:val="VerbatimChar"/>
        </w:rPr>
        <w:t>best_score_</w:t>
      </w:r>
      <w:r>
        <w:t xml:space="preserve"> from a single GridSearchCV run is that the </w:t>
      </w:r>
      <w:r>
        <w:rPr>
          <w:i/>
        </w:rPr>
        <w:t>same</w:t>
      </w:r>
      <w:r>
        <w:t xml:space="preserve"> data was used both to select hyperparameters and to estimate generalization. The reported score is </w:t>
      </w:r>
      <w:r w:rsidRPr="0032719C">
        <w:t>therefore an optimistic estimate of true generalization performance.</w:t>
      </w:r>
    </w:p>
    <w:p w14:paraId="0BD81355" w14:textId="77777777" w:rsidR="00E17A88" w:rsidRDefault="00000000" w:rsidP="00BD53DA">
      <w:pPr>
        <w:pStyle w:val="GvdeMetni"/>
        <w:jc w:val="both"/>
      </w:pPr>
      <w:r w:rsidRPr="0032719C">
        <w:t>Nested CV solves this by adding an outer 5-fold loop: hyperparameters are tuned on the inner training fold via 3-fold CV</w:t>
      </w:r>
      <w:r>
        <w:t>, then evaluated on the held-out outer fold.</w:t>
      </w:r>
    </w:p>
    <w:p w14:paraId="0DE394F4" w14:textId="77777777" w:rsidR="00FC628C" w:rsidRDefault="00FC628C">
      <w:pPr>
        <w:pStyle w:val="GvdeMetni"/>
      </w:pPr>
    </w:p>
    <w:p w14:paraId="1B823F30" w14:textId="77777777" w:rsidR="00FC628C" w:rsidRDefault="00FC628C">
      <w:pPr>
        <w:pStyle w:val="GvdeMetni"/>
      </w:pPr>
    </w:p>
    <w:p w14:paraId="7B6A5F38" w14:textId="77777777" w:rsidR="00E17A88" w:rsidRDefault="00000000">
      <w:pPr>
        <w:pStyle w:val="SourceCode"/>
      </w:pPr>
      <w:r>
        <w:rPr>
          <w:rStyle w:val="ImportTok"/>
        </w:rPr>
        <w:lastRenderedPageBreak/>
        <w:t>from</w:t>
      </w:r>
      <w:r>
        <w:rPr>
          <w:rStyle w:val="NormalTok"/>
        </w:rPr>
        <w:t xml:space="preserve"> sklearn.model_selection </w:t>
      </w:r>
      <w:r>
        <w:rPr>
          <w:rStyle w:val="ImportTok"/>
        </w:rPr>
        <w:t>import</w:t>
      </w:r>
      <w:r>
        <w:rPr>
          <w:rStyle w:val="NormalTok"/>
        </w:rPr>
        <w:t xml:space="preserve"> cross_val_score</w:t>
      </w:r>
      <w:r>
        <w:br/>
      </w:r>
      <w:r>
        <w:br/>
      </w:r>
      <w:r>
        <w:rPr>
          <w:rStyle w:val="NormalTok"/>
        </w:rPr>
        <w:t xml:space="preserve">inner_cv </w:t>
      </w:r>
      <w:r>
        <w:rPr>
          <w:rStyle w:val="OperatorTok"/>
        </w:rPr>
        <w:t>=</w:t>
      </w:r>
      <w:r>
        <w:rPr>
          <w:rStyle w:val="NormalTok"/>
        </w:rPr>
        <w:t xml:space="preserve"> StratifiedKFold(n_splits</w:t>
      </w:r>
      <w:r>
        <w:rPr>
          <w:rStyle w:val="OperatorTok"/>
        </w:rPr>
        <w:t>=</w:t>
      </w:r>
      <w:r>
        <w:rPr>
          <w:rStyle w:val="DecValTok"/>
        </w:rPr>
        <w:t>3</w:t>
      </w:r>
      <w:r>
        <w:rPr>
          <w:rStyle w:val="NormalTok"/>
        </w:rPr>
        <w:t>, shuffle</w:t>
      </w:r>
      <w:r>
        <w:rPr>
          <w:rStyle w:val="OperatorTok"/>
        </w:rPr>
        <w:t>=</w:t>
      </w:r>
      <w:r>
        <w:rPr>
          <w:rStyle w:val="VariableTok"/>
        </w:rPr>
        <w:t>True</w:t>
      </w:r>
      <w:r>
        <w:rPr>
          <w:rStyle w:val="NormalTok"/>
        </w:rPr>
        <w:t>, random_state</w:t>
      </w:r>
      <w:r>
        <w:rPr>
          <w:rStyle w:val="OperatorTok"/>
        </w:rPr>
        <w:t>=</w:t>
      </w:r>
      <w:r>
        <w:rPr>
          <w:rStyle w:val="DecValTok"/>
        </w:rPr>
        <w:t>42</w:t>
      </w:r>
      <w:r>
        <w:rPr>
          <w:rStyle w:val="NormalTok"/>
        </w:rPr>
        <w:t>)</w:t>
      </w:r>
      <w:r>
        <w:br/>
      </w:r>
      <w:r>
        <w:rPr>
          <w:rStyle w:val="NormalTok"/>
        </w:rPr>
        <w:t xml:space="preserve">outer_cv </w:t>
      </w:r>
      <w:r>
        <w:rPr>
          <w:rStyle w:val="OperatorTok"/>
        </w:rPr>
        <w:t>=</w:t>
      </w:r>
      <w:r>
        <w:rPr>
          <w:rStyle w:val="NormalTok"/>
        </w:rPr>
        <w:t xml:space="preserve"> StratifiedKFold(n_splits</w:t>
      </w:r>
      <w:r>
        <w:rPr>
          <w:rStyle w:val="OperatorTok"/>
        </w:rPr>
        <w:t>=</w:t>
      </w:r>
      <w:r>
        <w:rPr>
          <w:rStyle w:val="DecValTok"/>
        </w:rPr>
        <w:t>5</w:t>
      </w:r>
      <w:r>
        <w:rPr>
          <w:rStyle w:val="NormalTok"/>
        </w:rPr>
        <w:t>, shuffle</w:t>
      </w:r>
      <w:r>
        <w:rPr>
          <w:rStyle w:val="OperatorTok"/>
        </w:rPr>
        <w:t>=</w:t>
      </w:r>
      <w:r>
        <w:rPr>
          <w:rStyle w:val="VariableTok"/>
        </w:rPr>
        <w:t>True</w:t>
      </w:r>
      <w:r>
        <w:rPr>
          <w:rStyle w:val="NormalTok"/>
        </w:rPr>
        <w:t>, random_state</w:t>
      </w:r>
      <w:r>
        <w:rPr>
          <w:rStyle w:val="OperatorTok"/>
        </w:rPr>
        <w:t>=</w:t>
      </w:r>
      <w:r>
        <w:rPr>
          <w:rStyle w:val="DecValTok"/>
        </w:rPr>
        <w:t>42</w:t>
      </w:r>
      <w:r>
        <w:rPr>
          <w:rStyle w:val="NormalTok"/>
        </w:rPr>
        <w:t>)</w:t>
      </w:r>
      <w:r>
        <w:br/>
      </w:r>
      <w:r>
        <w:br/>
      </w:r>
      <w:r>
        <w:rPr>
          <w:rStyle w:val="NormalTok"/>
        </w:rPr>
        <w:t xml:space="preserve">grid_inner </w:t>
      </w:r>
      <w:r>
        <w:rPr>
          <w:rStyle w:val="OperatorTok"/>
        </w:rPr>
        <w:t>=</w:t>
      </w:r>
      <w:r>
        <w:rPr>
          <w:rStyle w:val="NormalTok"/>
        </w:rPr>
        <w:t xml:space="preserve"> GridSearchCV(LogisticRegression(max_iter</w:t>
      </w:r>
      <w:r>
        <w:rPr>
          <w:rStyle w:val="OperatorTok"/>
        </w:rPr>
        <w:t>=</w:t>
      </w:r>
      <w:r>
        <w:rPr>
          <w:rStyle w:val="DecValTok"/>
        </w:rPr>
        <w:t>1000</w:t>
      </w:r>
      <w:r>
        <w:rPr>
          <w:rStyle w:val="NormalTok"/>
        </w:rPr>
        <w:t>), lr_param_grid,</w:t>
      </w:r>
      <w:r>
        <w:br/>
      </w:r>
      <w:r>
        <w:rPr>
          <w:rStyle w:val="NormalTok"/>
        </w:rPr>
        <w:t xml:space="preserve">                          cv</w:t>
      </w:r>
      <w:r>
        <w:rPr>
          <w:rStyle w:val="OperatorTok"/>
        </w:rPr>
        <w:t>=</w:t>
      </w:r>
      <w:r>
        <w:rPr>
          <w:rStyle w:val="NormalTok"/>
        </w:rPr>
        <w:t>inner_cv, scoring</w:t>
      </w:r>
      <w:r>
        <w:rPr>
          <w:rStyle w:val="OperatorTok"/>
        </w:rPr>
        <w:t>=</w:t>
      </w:r>
      <w:r>
        <w:rPr>
          <w:rStyle w:val="StringTok"/>
        </w:rPr>
        <w:t>'f1'</w:t>
      </w:r>
      <w:r>
        <w:rPr>
          <w:rStyle w:val="NormalTok"/>
        </w:rPr>
        <w:t>, n_jobs</w:t>
      </w:r>
      <w:r>
        <w:rPr>
          <w:rStyle w:val="OperatorTok"/>
        </w:rPr>
        <w:t>=-</w:t>
      </w:r>
      <w:r>
        <w:rPr>
          <w:rStyle w:val="DecValTok"/>
        </w:rPr>
        <w:t>1</w:t>
      </w:r>
      <w:r>
        <w:rPr>
          <w:rStyle w:val="NormalTok"/>
        </w:rPr>
        <w:t>)</w:t>
      </w:r>
      <w:r>
        <w:br/>
      </w:r>
      <w:r>
        <w:rPr>
          <w:rStyle w:val="NormalTok"/>
        </w:rPr>
        <w:t xml:space="preserve">nested_scores </w:t>
      </w:r>
      <w:r>
        <w:rPr>
          <w:rStyle w:val="OperatorTok"/>
        </w:rPr>
        <w:t>=</w:t>
      </w:r>
      <w:r>
        <w:rPr>
          <w:rStyle w:val="NormalTok"/>
        </w:rPr>
        <w:t xml:space="preserve"> cross_val_score(grid_inner, X_train_scaled, y_train,</w:t>
      </w:r>
      <w:r>
        <w:br/>
      </w:r>
      <w:r>
        <w:rPr>
          <w:rStyle w:val="NormalTok"/>
        </w:rPr>
        <w:t xml:space="preserve">                                cv</w:t>
      </w:r>
      <w:r>
        <w:rPr>
          <w:rStyle w:val="OperatorTok"/>
        </w:rPr>
        <w:t>=</w:t>
      </w:r>
      <w:r>
        <w:rPr>
          <w:rStyle w:val="NormalTok"/>
        </w:rPr>
        <w:t>outer_cv, scoring</w:t>
      </w:r>
      <w:r>
        <w:rPr>
          <w:rStyle w:val="OperatorTok"/>
        </w:rPr>
        <w:t>=</w:t>
      </w:r>
      <w:r>
        <w:rPr>
          <w:rStyle w:val="StringTok"/>
        </w:rPr>
        <w:t>'f1'</w:t>
      </w:r>
      <w:r>
        <w:rPr>
          <w:rStyle w:val="NormalTok"/>
        </w:rPr>
        <w:t>, n_jobs</w:t>
      </w:r>
      <w:r>
        <w:rPr>
          <w:rStyle w:val="OperatorTok"/>
        </w:rPr>
        <w:t>=-</w:t>
      </w:r>
      <w:r>
        <w:rPr>
          <w:rStyle w:val="DecValTok"/>
        </w:rPr>
        <w:t>1</w:t>
      </w:r>
      <w:r>
        <w:rPr>
          <w:rStyle w:val="NormalTok"/>
        </w:rPr>
        <w:t>)</w:t>
      </w:r>
      <w:r>
        <w:br/>
      </w:r>
      <w:r>
        <w:rPr>
          <w:rStyle w:val="BuiltInTok"/>
        </w:rPr>
        <w:t>print</w:t>
      </w:r>
      <w:r>
        <w:rPr>
          <w:rStyle w:val="NormalTok"/>
        </w:rPr>
        <w:t>(</w:t>
      </w:r>
      <w:r>
        <w:rPr>
          <w:rStyle w:val="SpecialStringTok"/>
        </w:rPr>
        <w:t xml:space="preserve">f"Nested CV F1: </w:t>
      </w:r>
      <w:r>
        <w:rPr>
          <w:rStyle w:val="SpecialCharTok"/>
        </w:rPr>
        <w:t>{</w:t>
      </w:r>
      <w:r>
        <w:rPr>
          <w:rStyle w:val="NormalTok"/>
        </w:rPr>
        <w:t>nested_scores</w:t>
      </w:r>
      <w:r>
        <w:rPr>
          <w:rStyle w:val="SpecialCharTok"/>
        </w:rPr>
        <w:t>.</w:t>
      </w:r>
      <w:r>
        <w:rPr>
          <w:rStyle w:val="NormalTok"/>
        </w:rPr>
        <w:t>mean()</w:t>
      </w:r>
      <w:r>
        <w:rPr>
          <w:rStyle w:val="SpecialCharTok"/>
        </w:rPr>
        <w:t>:.4f}</w:t>
      </w:r>
      <w:r>
        <w:rPr>
          <w:rStyle w:val="SpecialStringTok"/>
        </w:rPr>
        <w:t xml:space="preserve"> ± </w:t>
      </w:r>
      <w:r>
        <w:rPr>
          <w:rStyle w:val="SpecialCharTok"/>
        </w:rPr>
        <w:t>{</w:t>
      </w:r>
      <w:r>
        <w:rPr>
          <w:rStyle w:val="NormalTok"/>
        </w:rPr>
        <w:t>nested_scores</w:t>
      </w:r>
      <w:r>
        <w:rPr>
          <w:rStyle w:val="SpecialCharTok"/>
        </w:rPr>
        <w:t>.</w:t>
      </w:r>
      <w:r>
        <w:rPr>
          <w:rStyle w:val="NormalTok"/>
        </w:rPr>
        <w:t>std()</w:t>
      </w:r>
      <w:r>
        <w:rPr>
          <w:rStyle w:val="SpecialCharTok"/>
        </w:rPr>
        <w:t>:.4f}</w:t>
      </w:r>
      <w:r>
        <w:rPr>
          <w:rStyle w:val="SpecialStringTok"/>
        </w:rPr>
        <w:t>"</w:t>
      </w:r>
      <w:r>
        <w:rPr>
          <w:rStyle w:val="NormalTok"/>
        </w:rPr>
        <w:t>)</w:t>
      </w:r>
    </w:p>
    <w:p w14:paraId="2786D380" w14:textId="77777777" w:rsidR="00FC628C" w:rsidRDefault="00FC628C" w:rsidP="00BD53DA">
      <w:pPr>
        <w:pStyle w:val="FirstParagraph"/>
        <w:jc w:val="both"/>
        <w:rPr>
          <w:b/>
        </w:rPr>
      </w:pPr>
    </w:p>
    <w:p w14:paraId="3AD3E227" w14:textId="6EBEC48A" w:rsidR="00E17A88" w:rsidRPr="0032719C" w:rsidRDefault="00000000" w:rsidP="00BD53DA">
      <w:pPr>
        <w:pStyle w:val="FirstParagraph"/>
        <w:jc w:val="both"/>
      </w:pPr>
      <w:r>
        <w:rPr>
          <w:b/>
        </w:rPr>
        <w:t>Why this matters in the final report:</w:t>
      </w:r>
      <w:r>
        <w:t xml:space="preserve"> the nested CV </w:t>
      </w:r>
      <w:r w:rsidRPr="0032719C">
        <w:t xml:space="preserve">score is the unbiased number to quote when comparing the project’s results against literature or other models. Using the inflated single-CV </w:t>
      </w:r>
      <w:r w:rsidRPr="0032719C">
        <w:rPr>
          <w:rStyle w:val="VerbatimChar"/>
        </w:rPr>
        <w:t>best_score_</w:t>
      </w:r>
      <w:r w:rsidRPr="0032719C">
        <w:t xml:space="preserve"> would constitute a methodological error.</w:t>
      </w:r>
    </w:p>
    <w:p w14:paraId="13296E0E" w14:textId="77777777" w:rsidR="00FC628C" w:rsidRPr="00FC628C" w:rsidRDefault="00FC628C" w:rsidP="00BD53DA">
      <w:pPr>
        <w:pStyle w:val="GvdeMetni"/>
        <w:jc w:val="both"/>
      </w:pPr>
    </w:p>
    <w:p w14:paraId="6D97C0EA" w14:textId="77777777" w:rsidR="00E17A88" w:rsidRPr="00FC628C" w:rsidRDefault="00000000" w:rsidP="00BD53DA">
      <w:pPr>
        <w:pStyle w:val="Balk2"/>
        <w:jc w:val="both"/>
        <w:rPr>
          <w:color w:val="auto"/>
        </w:rPr>
      </w:pPr>
      <w:bookmarkStart w:id="68" w:name="final-three-models-selection"/>
      <w:bookmarkStart w:id="69" w:name="_Toc232181473"/>
      <w:r w:rsidRPr="00FC628C">
        <w:rPr>
          <w:color w:val="auto"/>
        </w:rPr>
        <w:t>5.7 Final Three Models Selection</w:t>
      </w:r>
      <w:bookmarkEnd w:id="68"/>
      <w:bookmarkEnd w:id="69"/>
    </w:p>
    <w:p w14:paraId="71D0CD89" w14:textId="77777777" w:rsidR="00E17A88" w:rsidRDefault="00000000" w:rsidP="00BD53DA">
      <w:pPr>
        <w:pStyle w:val="FirstParagraph"/>
        <w:jc w:val="both"/>
      </w:pPr>
      <w:r>
        <w:t>After tuning, the three final candidates with their best hyperparameters are:</w:t>
      </w:r>
    </w:p>
    <w:tbl>
      <w:tblPr>
        <w:tblStyle w:val="Table"/>
        <w:tblW w:w="4942" w:type="pct"/>
        <w:jc w:val="center"/>
        <w:tblLook w:val="07E0" w:firstRow="1" w:lastRow="1" w:firstColumn="1" w:lastColumn="1" w:noHBand="1" w:noVBand="1"/>
      </w:tblPr>
      <w:tblGrid>
        <w:gridCol w:w="1590"/>
        <w:gridCol w:w="2914"/>
        <w:gridCol w:w="811"/>
        <w:gridCol w:w="3438"/>
      </w:tblGrid>
      <w:tr w:rsidR="00E17A88" w14:paraId="2146E66A" w14:textId="77777777" w:rsidTr="00A84E52">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single" w:sz="0" w:space="0" w:color="auto"/>
            </w:tcBorders>
            <w:vAlign w:val="bottom"/>
          </w:tcPr>
          <w:p w14:paraId="7269FCC6" w14:textId="77777777" w:rsidR="00E17A88" w:rsidRDefault="00000000" w:rsidP="009C6675">
            <w:pPr>
              <w:pStyle w:val="Compact"/>
              <w:jc w:val="center"/>
            </w:pPr>
            <w:r>
              <w:t>Model</w:t>
            </w:r>
          </w:p>
        </w:tc>
        <w:tc>
          <w:tcPr>
            <w:tcW w:w="0" w:type="auto"/>
            <w:tcBorders>
              <w:bottom w:val="single" w:sz="0" w:space="0" w:color="auto"/>
            </w:tcBorders>
            <w:vAlign w:val="bottom"/>
          </w:tcPr>
          <w:p w14:paraId="67132972" w14:textId="77777777" w:rsidR="00E17A88" w:rsidRDefault="00000000" w:rsidP="009C6675">
            <w:pPr>
              <w:pStyle w:val="Compact"/>
              <w:jc w:val="center"/>
            </w:pPr>
            <w:r>
              <w:t>Best Hyperparameters</w:t>
            </w:r>
          </w:p>
        </w:tc>
        <w:tc>
          <w:tcPr>
            <w:tcW w:w="0" w:type="auto"/>
            <w:tcBorders>
              <w:bottom w:val="single" w:sz="0" w:space="0" w:color="auto"/>
            </w:tcBorders>
            <w:vAlign w:val="bottom"/>
          </w:tcPr>
          <w:p w14:paraId="6529DB72" w14:textId="77777777" w:rsidR="00E17A88" w:rsidRDefault="00000000" w:rsidP="009C6675">
            <w:pPr>
              <w:pStyle w:val="Compact"/>
              <w:jc w:val="center"/>
            </w:pPr>
            <w:r>
              <w:t>CV F1</w:t>
            </w:r>
          </w:p>
        </w:tc>
        <w:tc>
          <w:tcPr>
            <w:tcW w:w="1964" w:type="pct"/>
            <w:tcBorders>
              <w:bottom w:val="single" w:sz="0" w:space="0" w:color="auto"/>
            </w:tcBorders>
            <w:vAlign w:val="bottom"/>
          </w:tcPr>
          <w:p w14:paraId="11D486DF" w14:textId="77777777" w:rsidR="00E17A88" w:rsidRDefault="00000000" w:rsidP="009C6675">
            <w:pPr>
              <w:pStyle w:val="Compact"/>
              <w:jc w:val="center"/>
            </w:pPr>
            <w:r>
              <w:t>Notes</w:t>
            </w:r>
          </w:p>
        </w:tc>
      </w:tr>
      <w:tr w:rsidR="00E17A88" w14:paraId="3E3F7E5B" w14:textId="77777777" w:rsidTr="00A84E52">
        <w:trPr>
          <w:jc w:val="center"/>
        </w:trPr>
        <w:tc>
          <w:tcPr>
            <w:tcW w:w="0" w:type="auto"/>
          </w:tcPr>
          <w:p w14:paraId="38023C56" w14:textId="77777777" w:rsidR="00E17A88" w:rsidRDefault="00000000">
            <w:pPr>
              <w:pStyle w:val="Compact"/>
            </w:pPr>
            <w:r>
              <w:t>Logistic Regression</w:t>
            </w:r>
          </w:p>
        </w:tc>
        <w:tc>
          <w:tcPr>
            <w:tcW w:w="0" w:type="auto"/>
          </w:tcPr>
          <w:p w14:paraId="48D18230" w14:textId="77777777" w:rsidR="00E17A88" w:rsidRDefault="00000000" w:rsidP="009C6675">
            <w:pPr>
              <w:pStyle w:val="Compact"/>
              <w:jc w:val="center"/>
            </w:pPr>
            <w:r>
              <w:t>C=1, penalty=‘l2’, solver=‘lbfgs’</w:t>
            </w:r>
          </w:p>
        </w:tc>
        <w:tc>
          <w:tcPr>
            <w:tcW w:w="0" w:type="auto"/>
          </w:tcPr>
          <w:p w14:paraId="287C4833" w14:textId="77777777" w:rsidR="00E17A88" w:rsidRDefault="00000000" w:rsidP="009C6675">
            <w:pPr>
              <w:pStyle w:val="Compact"/>
              <w:jc w:val="center"/>
            </w:pPr>
            <w:r>
              <w:t>~0.42</w:t>
            </w:r>
          </w:p>
        </w:tc>
        <w:tc>
          <w:tcPr>
            <w:tcW w:w="1964" w:type="pct"/>
          </w:tcPr>
          <w:p w14:paraId="42EAA16C" w14:textId="77777777" w:rsidR="00E17A88" w:rsidRDefault="00000000" w:rsidP="009C6675">
            <w:pPr>
              <w:pStyle w:val="Compact"/>
              <w:jc w:val="center"/>
            </w:pPr>
            <w:r>
              <w:t>Default-like setting wins; problem is approximately linearly separable</w:t>
            </w:r>
          </w:p>
        </w:tc>
      </w:tr>
      <w:tr w:rsidR="00E17A88" w14:paraId="77661D3A" w14:textId="77777777" w:rsidTr="00A84E52">
        <w:trPr>
          <w:jc w:val="center"/>
        </w:trPr>
        <w:tc>
          <w:tcPr>
            <w:tcW w:w="0" w:type="auto"/>
          </w:tcPr>
          <w:p w14:paraId="24DF45E6" w14:textId="77777777" w:rsidR="00E17A88" w:rsidRDefault="00000000">
            <w:pPr>
              <w:pStyle w:val="Compact"/>
            </w:pPr>
            <w:r>
              <w:t>Decision Tree</w:t>
            </w:r>
          </w:p>
        </w:tc>
        <w:tc>
          <w:tcPr>
            <w:tcW w:w="0" w:type="auto"/>
          </w:tcPr>
          <w:p w14:paraId="24893E0E" w14:textId="77777777" w:rsidR="00E17A88" w:rsidRDefault="00000000" w:rsidP="009C6675">
            <w:pPr>
              <w:pStyle w:val="Compact"/>
              <w:jc w:val="center"/>
            </w:pPr>
            <w:r>
              <w:t>max_depth=5, min_samples_split=10</w:t>
            </w:r>
          </w:p>
        </w:tc>
        <w:tc>
          <w:tcPr>
            <w:tcW w:w="0" w:type="auto"/>
          </w:tcPr>
          <w:p w14:paraId="401E6D16" w14:textId="4ABDDC10" w:rsidR="00E17A88" w:rsidRDefault="00000000" w:rsidP="009C6675">
            <w:pPr>
              <w:pStyle w:val="Compact"/>
              <w:jc w:val="center"/>
            </w:pPr>
            <w:r>
              <w:t>~0.40</w:t>
            </w:r>
          </w:p>
        </w:tc>
        <w:tc>
          <w:tcPr>
            <w:tcW w:w="1964" w:type="pct"/>
          </w:tcPr>
          <w:p w14:paraId="6A4BC233" w14:textId="77777777" w:rsidR="00E17A88" w:rsidRDefault="00000000" w:rsidP="009C6675">
            <w:pPr>
              <w:pStyle w:val="Compact"/>
              <w:jc w:val="center"/>
            </w:pPr>
            <w:r>
              <w:t>Shallow tree to combat overfitting</w:t>
            </w:r>
          </w:p>
        </w:tc>
      </w:tr>
      <w:tr w:rsidR="00E17A88" w14:paraId="2232E225" w14:textId="77777777" w:rsidTr="00A84E52">
        <w:trPr>
          <w:jc w:val="center"/>
        </w:trPr>
        <w:tc>
          <w:tcPr>
            <w:tcW w:w="0" w:type="auto"/>
          </w:tcPr>
          <w:p w14:paraId="237C4032" w14:textId="77777777" w:rsidR="00E17A88" w:rsidRDefault="00000000">
            <w:pPr>
              <w:pStyle w:val="Compact"/>
            </w:pPr>
            <w:r>
              <w:t>Random Forest</w:t>
            </w:r>
          </w:p>
        </w:tc>
        <w:tc>
          <w:tcPr>
            <w:tcW w:w="0" w:type="auto"/>
          </w:tcPr>
          <w:p w14:paraId="70B77708" w14:textId="77777777" w:rsidR="00E17A88" w:rsidRDefault="00000000" w:rsidP="009C6675">
            <w:pPr>
              <w:pStyle w:val="Compact"/>
              <w:jc w:val="center"/>
            </w:pPr>
            <w:r>
              <w:t>n_estimators=200, max_depth=20</w:t>
            </w:r>
          </w:p>
        </w:tc>
        <w:tc>
          <w:tcPr>
            <w:tcW w:w="0" w:type="auto"/>
          </w:tcPr>
          <w:p w14:paraId="495E68F0" w14:textId="32DD87F3" w:rsidR="00E17A88" w:rsidRDefault="00000000" w:rsidP="009C6675">
            <w:pPr>
              <w:pStyle w:val="Compact"/>
              <w:jc w:val="center"/>
            </w:pPr>
            <w:r>
              <w:t>~0.43</w:t>
            </w:r>
          </w:p>
        </w:tc>
        <w:tc>
          <w:tcPr>
            <w:tcW w:w="1964" w:type="pct"/>
          </w:tcPr>
          <w:p w14:paraId="45ECA2EB" w14:textId="77777777" w:rsidR="00E17A88" w:rsidRDefault="00000000" w:rsidP="009C6675">
            <w:pPr>
              <w:pStyle w:val="Compact"/>
              <w:jc w:val="center"/>
            </w:pPr>
            <w:r>
              <w:t>Ensemble outperforms single tree</w:t>
            </w:r>
          </w:p>
        </w:tc>
      </w:tr>
    </w:tbl>
    <w:p w14:paraId="0B11667B" w14:textId="77777777" w:rsidR="00FC628C" w:rsidRDefault="00FC628C">
      <w:pPr>
        <w:pStyle w:val="CaptionedFigure"/>
      </w:pPr>
    </w:p>
    <w:p w14:paraId="151A77F1" w14:textId="11DDF51F" w:rsidR="00E17A88" w:rsidRDefault="00000000" w:rsidP="00A84E52">
      <w:pPr>
        <w:pStyle w:val="CaptionedFigure"/>
        <w:jc w:val="center"/>
      </w:pPr>
      <w:r>
        <w:rPr>
          <w:noProof/>
        </w:rPr>
        <w:drawing>
          <wp:inline distT="0" distB="0" distL="0" distR="0" wp14:anchorId="1A8E01A5" wp14:editId="3F852C6D">
            <wp:extent cx="5537200" cy="1511300"/>
            <wp:effectExtent l="0" t="0" r="0" b="0"/>
            <wp:docPr id="168452433" name="Picture" descr="Figure 5.3 — Final Comparison: Default vs Tuned Performance"/>
            <wp:cNvGraphicFramePr/>
            <a:graphic xmlns:a="http://schemas.openxmlformats.org/drawingml/2006/main">
              <a:graphicData uri="http://schemas.openxmlformats.org/drawingml/2006/picture">
                <pic:pic xmlns:pic="http://schemas.openxmlformats.org/drawingml/2006/picture">
                  <pic:nvPicPr>
                    <pic:cNvPr id="0" name="Picture" descr="../outputs/plots/study2_final_comparison.png"/>
                    <pic:cNvPicPr>
                      <a:picLocks noChangeAspect="1" noChangeArrowheads="1"/>
                    </pic:cNvPicPr>
                  </pic:nvPicPr>
                  <pic:blipFill>
                    <a:blip r:embed="rId19"/>
                    <a:stretch>
                      <a:fillRect/>
                    </a:stretch>
                  </pic:blipFill>
                  <pic:spPr bwMode="auto">
                    <a:xfrm>
                      <a:off x="0" y="0"/>
                      <a:ext cx="5537933" cy="1511500"/>
                    </a:xfrm>
                    <a:prstGeom prst="rect">
                      <a:avLst/>
                    </a:prstGeom>
                    <a:noFill/>
                    <a:ln w="9525">
                      <a:noFill/>
                      <a:headEnd/>
                      <a:tailEnd/>
                    </a:ln>
                  </pic:spPr>
                </pic:pic>
              </a:graphicData>
            </a:graphic>
          </wp:inline>
        </w:drawing>
      </w:r>
    </w:p>
    <w:p w14:paraId="33780B81" w14:textId="77777777" w:rsidR="00E17A88" w:rsidRDefault="00000000">
      <w:pPr>
        <w:pStyle w:val="ImageCaption"/>
      </w:pPr>
      <w:r>
        <w:t>Figure 5.3 — Final Comparison: Default vs Tuned Performance</w:t>
      </w:r>
    </w:p>
    <w:p w14:paraId="1F5E1B1F" w14:textId="3579DCAF" w:rsidR="00E17A88" w:rsidRDefault="00000000" w:rsidP="00BD53DA">
      <w:pPr>
        <w:pStyle w:val="GvdeMetni"/>
        <w:jc w:val="both"/>
      </w:pPr>
      <w:r>
        <w:lastRenderedPageBreak/>
        <w:t xml:space="preserve">Crucially, the </w:t>
      </w:r>
      <w:r w:rsidRPr="00504351">
        <w:rPr>
          <w:bCs/>
        </w:rPr>
        <w:t>selected best model depends</w:t>
      </w:r>
      <w:r>
        <w:t xml:space="preserve"> on the metric chosen a point that will be revisited in Section 8.</w:t>
      </w:r>
    </w:p>
    <w:p w14:paraId="78434422" w14:textId="77777777" w:rsidR="00E17A88" w:rsidRPr="00FC628C" w:rsidRDefault="00000000" w:rsidP="00BD53DA">
      <w:pPr>
        <w:pStyle w:val="Balk1"/>
        <w:jc w:val="both"/>
        <w:rPr>
          <w:color w:val="auto"/>
        </w:rPr>
      </w:pPr>
      <w:bookmarkStart w:id="70" w:name="study-3-model-training-and-evaluation"/>
      <w:bookmarkStart w:id="71" w:name="_Toc232181474"/>
      <w:r w:rsidRPr="00FC628C">
        <w:rPr>
          <w:color w:val="auto"/>
        </w:rPr>
        <w:t>6. STUDY-3: MODEL TRAINING AND EVALUATION</w:t>
      </w:r>
      <w:bookmarkEnd w:id="70"/>
      <w:bookmarkEnd w:id="71"/>
    </w:p>
    <w:p w14:paraId="5066F5F6" w14:textId="1DFD54E2" w:rsidR="00FC628C" w:rsidRPr="00FC628C" w:rsidRDefault="00000000" w:rsidP="00BD53DA">
      <w:pPr>
        <w:pStyle w:val="FirstParagraph"/>
        <w:jc w:val="both"/>
      </w:pPr>
      <w:r>
        <w:t>Study-3 takes the three tuned models from Study-2 and evaluates them comprehensively on the full 50,736</w:t>
      </w:r>
      <w:r w:rsidR="009D2075">
        <w:t xml:space="preserve"> </w:t>
      </w:r>
      <w:r>
        <w:t>sample test set. It is the longest study because it tackles the central technical challenge of the project  class imbalance  through three orthogonal strategies and four advanced evaluation techniques (threshold optimization, calibration, SMOTE, balanced subsample).</w:t>
      </w:r>
    </w:p>
    <w:p w14:paraId="70270DE7" w14:textId="77777777" w:rsidR="00E17A88" w:rsidRPr="00FC628C" w:rsidRDefault="00000000" w:rsidP="00BD53DA">
      <w:pPr>
        <w:pStyle w:val="Balk2"/>
        <w:jc w:val="both"/>
        <w:rPr>
          <w:color w:val="auto"/>
        </w:rPr>
      </w:pPr>
      <w:bookmarkStart w:id="72" w:name="training-on-the-full-dataset"/>
      <w:bookmarkStart w:id="73" w:name="_Toc232181475"/>
      <w:r w:rsidRPr="00FC628C">
        <w:rPr>
          <w:color w:val="auto"/>
        </w:rPr>
        <w:t>6.1 Training on the Full Dataset</w:t>
      </w:r>
      <w:bookmarkEnd w:id="72"/>
      <w:bookmarkEnd w:id="73"/>
    </w:p>
    <w:p w14:paraId="2100F26D" w14:textId="6E8915A0" w:rsidR="00FC628C" w:rsidRPr="00FC628C" w:rsidRDefault="00000000" w:rsidP="00BD53DA">
      <w:pPr>
        <w:pStyle w:val="FirstParagraph"/>
        <w:jc w:val="both"/>
      </w:pPr>
      <w:r>
        <w:t>Each of the three models was trained on the full 202,944-row training set using the hyperparameters identified in Study-2. Training time ranged from ~</w:t>
      </w:r>
      <w:r w:rsidR="009D2075">
        <w:t xml:space="preserve"> </w:t>
      </w:r>
      <w:r>
        <w:t xml:space="preserve">3 seconds (LR) to </w:t>
      </w:r>
      <w:r w:rsidR="009D2075">
        <w:t xml:space="preserve">   </w:t>
      </w:r>
      <w:r>
        <w:t>~</w:t>
      </w:r>
      <w:r w:rsidR="009D2075">
        <w:t xml:space="preserve"> </w:t>
      </w:r>
      <w:r>
        <w:t>25 seconds (RF) on a standard laptop, indicating the full pipeline is tractable for any modern environment.</w:t>
      </w:r>
    </w:p>
    <w:p w14:paraId="20AA0DBE" w14:textId="77777777" w:rsidR="00E17A88" w:rsidRPr="00FC628C" w:rsidRDefault="00000000" w:rsidP="00BD53DA">
      <w:pPr>
        <w:pStyle w:val="Balk2"/>
        <w:jc w:val="both"/>
        <w:rPr>
          <w:color w:val="auto"/>
        </w:rPr>
      </w:pPr>
      <w:bookmarkStart w:id="74" w:name="default-model-performance"/>
      <w:bookmarkStart w:id="75" w:name="_Toc232181476"/>
      <w:r w:rsidRPr="00FC628C">
        <w:rPr>
          <w:color w:val="auto"/>
        </w:rPr>
        <w:t>6.2 Default Model Performance</w:t>
      </w:r>
      <w:bookmarkEnd w:id="74"/>
      <w:bookmarkEnd w:id="75"/>
    </w:p>
    <w:p w14:paraId="1B681D0E" w14:textId="6E369EDE" w:rsidR="00FC628C" w:rsidRPr="0032719C" w:rsidRDefault="00000000" w:rsidP="00BD53DA">
      <w:pPr>
        <w:pStyle w:val="FirstParagraph"/>
        <w:jc w:val="both"/>
        <w:rPr>
          <w:b/>
        </w:rPr>
      </w:pPr>
      <w:r>
        <w:t xml:space="preserve">The first benchmark establishes a “naive” baseline: each model is trained with </w:t>
      </w:r>
      <w:r w:rsidRPr="00BD53DA">
        <w:rPr>
          <w:bCs/>
        </w:rPr>
        <w:t>default parameters (no class-weighting), and its performance on the test set is recorded.</w:t>
      </w:r>
    </w:p>
    <w:tbl>
      <w:tblPr>
        <w:tblStyle w:val="Table"/>
        <w:tblW w:w="4223" w:type="pct"/>
        <w:jc w:val="center"/>
        <w:tblLook w:val="07E0" w:firstRow="1" w:lastRow="1" w:firstColumn="1" w:lastColumn="1" w:noHBand="1" w:noVBand="1"/>
      </w:tblPr>
      <w:tblGrid>
        <w:gridCol w:w="2130"/>
        <w:gridCol w:w="1189"/>
        <w:gridCol w:w="1516"/>
        <w:gridCol w:w="1889"/>
        <w:gridCol w:w="756"/>
      </w:tblGrid>
      <w:tr w:rsidR="00E17A88" w14:paraId="283C0226" w14:textId="77777777" w:rsidTr="00A84E52">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single" w:sz="0" w:space="0" w:color="auto"/>
            </w:tcBorders>
            <w:vAlign w:val="bottom"/>
          </w:tcPr>
          <w:p w14:paraId="7A35CB9C" w14:textId="77777777" w:rsidR="00E17A88" w:rsidRDefault="00000000">
            <w:pPr>
              <w:pStyle w:val="Compact"/>
            </w:pPr>
            <w:r>
              <w:t>Model</w:t>
            </w:r>
          </w:p>
        </w:tc>
        <w:tc>
          <w:tcPr>
            <w:tcW w:w="0" w:type="auto"/>
            <w:tcBorders>
              <w:bottom w:val="single" w:sz="0" w:space="0" w:color="auto"/>
            </w:tcBorders>
            <w:vAlign w:val="bottom"/>
          </w:tcPr>
          <w:p w14:paraId="7CD107AB" w14:textId="77777777" w:rsidR="00E17A88" w:rsidRDefault="00000000">
            <w:pPr>
              <w:pStyle w:val="Compact"/>
            </w:pPr>
            <w:r>
              <w:t>Accuracy</w:t>
            </w:r>
          </w:p>
        </w:tc>
        <w:tc>
          <w:tcPr>
            <w:tcW w:w="0" w:type="auto"/>
            <w:tcBorders>
              <w:bottom w:val="single" w:sz="0" w:space="0" w:color="auto"/>
            </w:tcBorders>
            <w:vAlign w:val="bottom"/>
          </w:tcPr>
          <w:p w14:paraId="7A202FD1" w14:textId="77777777" w:rsidR="00E17A88" w:rsidRDefault="00000000">
            <w:pPr>
              <w:pStyle w:val="Compact"/>
            </w:pPr>
            <w:r>
              <w:t>F1 (diabetic)</w:t>
            </w:r>
          </w:p>
        </w:tc>
        <w:tc>
          <w:tcPr>
            <w:tcW w:w="0" w:type="auto"/>
            <w:tcBorders>
              <w:bottom w:val="single" w:sz="0" w:space="0" w:color="auto"/>
            </w:tcBorders>
            <w:vAlign w:val="bottom"/>
          </w:tcPr>
          <w:p w14:paraId="3FD75924" w14:textId="77777777" w:rsidR="00E17A88" w:rsidRDefault="00000000">
            <w:pPr>
              <w:pStyle w:val="Compact"/>
            </w:pPr>
            <w:r>
              <w:t>Recall (diabetic)</w:t>
            </w:r>
          </w:p>
        </w:tc>
        <w:tc>
          <w:tcPr>
            <w:tcW w:w="0" w:type="auto"/>
            <w:tcBorders>
              <w:bottom w:val="single" w:sz="0" w:space="0" w:color="auto"/>
            </w:tcBorders>
            <w:vAlign w:val="bottom"/>
          </w:tcPr>
          <w:p w14:paraId="4383896D" w14:textId="77777777" w:rsidR="00E17A88" w:rsidRDefault="00000000">
            <w:pPr>
              <w:pStyle w:val="Compact"/>
            </w:pPr>
            <w:r>
              <w:t>AUC</w:t>
            </w:r>
          </w:p>
        </w:tc>
      </w:tr>
      <w:tr w:rsidR="00E17A88" w14:paraId="0A4E4374" w14:textId="77777777" w:rsidTr="00A84E52">
        <w:trPr>
          <w:jc w:val="center"/>
        </w:trPr>
        <w:tc>
          <w:tcPr>
            <w:tcW w:w="0" w:type="auto"/>
          </w:tcPr>
          <w:p w14:paraId="212B46B2" w14:textId="77777777" w:rsidR="00E17A88" w:rsidRDefault="00000000">
            <w:pPr>
              <w:pStyle w:val="Compact"/>
            </w:pPr>
            <w:r>
              <w:t>Logistic Regression</w:t>
            </w:r>
          </w:p>
        </w:tc>
        <w:tc>
          <w:tcPr>
            <w:tcW w:w="0" w:type="auto"/>
          </w:tcPr>
          <w:p w14:paraId="1443DACE" w14:textId="77777777" w:rsidR="00E17A88" w:rsidRDefault="00000000">
            <w:pPr>
              <w:pStyle w:val="Compact"/>
            </w:pPr>
            <w:r>
              <w:t>0.864</w:t>
            </w:r>
          </w:p>
        </w:tc>
        <w:tc>
          <w:tcPr>
            <w:tcW w:w="0" w:type="auto"/>
          </w:tcPr>
          <w:p w14:paraId="0A2DD6E6" w14:textId="77777777" w:rsidR="00E17A88" w:rsidRDefault="00000000">
            <w:pPr>
              <w:pStyle w:val="Compact"/>
            </w:pPr>
            <w:r>
              <w:t>0.183</w:t>
            </w:r>
          </w:p>
        </w:tc>
        <w:tc>
          <w:tcPr>
            <w:tcW w:w="0" w:type="auto"/>
          </w:tcPr>
          <w:p w14:paraId="1B99E2AA" w14:textId="77777777" w:rsidR="00E17A88" w:rsidRDefault="00000000">
            <w:pPr>
              <w:pStyle w:val="Compact"/>
            </w:pPr>
            <w:r>
              <w:t>0.156</w:t>
            </w:r>
          </w:p>
        </w:tc>
        <w:tc>
          <w:tcPr>
            <w:tcW w:w="0" w:type="auto"/>
          </w:tcPr>
          <w:p w14:paraId="79995491" w14:textId="77777777" w:rsidR="00E17A88" w:rsidRDefault="00000000">
            <w:pPr>
              <w:pStyle w:val="Compact"/>
            </w:pPr>
            <w:r>
              <w:t>0.823</w:t>
            </w:r>
          </w:p>
        </w:tc>
      </w:tr>
      <w:tr w:rsidR="00E17A88" w14:paraId="11FD6620" w14:textId="77777777" w:rsidTr="00A84E52">
        <w:trPr>
          <w:jc w:val="center"/>
        </w:trPr>
        <w:tc>
          <w:tcPr>
            <w:tcW w:w="0" w:type="auto"/>
          </w:tcPr>
          <w:p w14:paraId="777E6785" w14:textId="77777777" w:rsidR="00E17A88" w:rsidRDefault="00000000">
            <w:pPr>
              <w:pStyle w:val="Compact"/>
            </w:pPr>
            <w:r>
              <w:t>Decision Tree</w:t>
            </w:r>
          </w:p>
        </w:tc>
        <w:tc>
          <w:tcPr>
            <w:tcW w:w="0" w:type="auto"/>
          </w:tcPr>
          <w:p w14:paraId="475643DD" w14:textId="77777777" w:rsidR="00E17A88" w:rsidRDefault="00000000">
            <w:pPr>
              <w:pStyle w:val="Compact"/>
            </w:pPr>
            <w:r>
              <w:t>0.789</w:t>
            </w:r>
          </w:p>
        </w:tc>
        <w:tc>
          <w:tcPr>
            <w:tcW w:w="0" w:type="auto"/>
          </w:tcPr>
          <w:p w14:paraId="53765A83" w14:textId="77777777" w:rsidR="00E17A88" w:rsidRDefault="00000000">
            <w:pPr>
              <w:pStyle w:val="Compact"/>
            </w:pPr>
            <w:r>
              <w:t>0.292</w:t>
            </w:r>
          </w:p>
        </w:tc>
        <w:tc>
          <w:tcPr>
            <w:tcW w:w="0" w:type="auto"/>
          </w:tcPr>
          <w:p w14:paraId="7E7B3CA3" w14:textId="77777777" w:rsidR="00E17A88" w:rsidRDefault="00000000">
            <w:pPr>
              <w:pStyle w:val="Compact"/>
            </w:pPr>
            <w:r>
              <w:t>0.297</w:t>
            </w:r>
          </w:p>
        </w:tc>
        <w:tc>
          <w:tcPr>
            <w:tcW w:w="0" w:type="auto"/>
          </w:tcPr>
          <w:p w14:paraId="58D22C61" w14:textId="77777777" w:rsidR="00E17A88" w:rsidRDefault="00000000">
            <w:pPr>
              <w:pStyle w:val="Compact"/>
            </w:pPr>
            <w:r>
              <w:t>0.598</w:t>
            </w:r>
          </w:p>
        </w:tc>
      </w:tr>
      <w:tr w:rsidR="00E17A88" w14:paraId="51D41FB8" w14:textId="77777777" w:rsidTr="00A84E52">
        <w:trPr>
          <w:jc w:val="center"/>
        </w:trPr>
        <w:tc>
          <w:tcPr>
            <w:tcW w:w="0" w:type="auto"/>
          </w:tcPr>
          <w:p w14:paraId="414387C8" w14:textId="77777777" w:rsidR="00E17A88" w:rsidRDefault="00000000">
            <w:pPr>
              <w:pStyle w:val="Compact"/>
            </w:pPr>
            <w:r>
              <w:t>Random Forest</w:t>
            </w:r>
          </w:p>
        </w:tc>
        <w:tc>
          <w:tcPr>
            <w:tcW w:w="0" w:type="auto"/>
          </w:tcPr>
          <w:p w14:paraId="56BCD94C" w14:textId="77777777" w:rsidR="00E17A88" w:rsidRDefault="00000000">
            <w:pPr>
              <w:pStyle w:val="Compact"/>
            </w:pPr>
            <w:r>
              <w:t>0.864</w:t>
            </w:r>
          </w:p>
        </w:tc>
        <w:tc>
          <w:tcPr>
            <w:tcW w:w="0" w:type="auto"/>
          </w:tcPr>
          <w:p w14:paraId="25E92A0D" w14:textId="77777777" w:rsidR="00E17A88" w:rsidRDefault="00000000">
            <w:pPr>
              <w:pStyle w:val="Compact"/>
            </w:pPr>
            <w:r>
              <w:t>0.196</w:t>
            </w:r>
          </w:p>
        </w:tc>
        <w:tc>
          <w:tcPr>
            <w:tcW w:w="0" w:type="auto"/>
          </w:tcPr>
          <w:p w14:paraId="7CFF0EB5" w14:textId="77777777" w:rsidR="00E17A88" w:rsidRDefault="00000000">
            <w:pPr>
              <w:pStyle w:val="Compact"/>
            </w:pPr>
            <w:r>
              <w:t>0.155</w:t>
            </w:r>
          </w:p>
        </w:tc>
        <w:tc>
          <w:tcPr>
            <w:tcW w:w="0" w:type="auto"/>
          </w:tcPr>
          <w:p w14:paraId="5FE43BB9" w14:textId="77777777" w:rsidR="00E17A88" w:rsidRDefault="00000000">
            <w:pPr>
              <w:pStyle w:val="Compact"/>
            </w:pPr>
            <w:r>
              <w:t>0.819</w:t>
            </w:r>
          </w:p>
        </w:tc>
      </w:tr>
    </w:tbl>
    <w:p w14:paraId="51D1A4D1" w14:textId="40799E6A" w:rsidR="00E17A88" w:rsidRDefault="00000000" w:rsidP="00A84E52">
      <w:pPr>
        <w:pStyle w:val="CaptionedFigure"/>
        <w:jc w:val="center"/>
      </w:pPr>
      <w:r>
        <w:rPr>
          <w:noProof/>
        </w:rPr>
        <w:drawing>
          <wp:inline distT="0" distB="0" distL="0" distR="0" wp14:anchorId="791BAEA1" wp14:editId="36075112">
            <wp:extent cx="5486400" cy="1597227"/>
            <wp:effectExtent l="0" t="0" r="0" b="0"/>
            <wp:docPr id="1231551646" name="Picture" descr="Figure 6.1 — Confusion Matrix (3 Default Models)"/>
            <wp:cNvGraphicFramePr/>
            <a:graphic xmlns:a="http://schemas.openxmlformats.org/drawingml/2006/main">
              <a:graphicData uri="http://schemas.openxmlformats.org/drawingml/2006/picture">
                <pic:pic xmlns:pic="http://schemas.openxmlformats.org/drawingml/2006/picture">
                  <pic:nvPicPr>
                    <pic:cNvPr id="0" name="Picture" descr="../outputs/plots/study3_confusion_default.png"/>
                    <pic:cNvPicPr>
                      <a:picLocks noChangeAspect="1" noChangeArrowheads="1"/>
                    </pic:cNvPicPr>
                  </pic:nvPicPr>
                  <pic:blipFill>
                    <a:blip r:embed="rId20"/>
                    <a:stretch>
                      <a:fillRect/>
                    </a:stretch>
                  </pic:blipFill>
                  <pic:spPr bwMode="auto">
                    <a:xfrm>
                      <a:off x="0" y="0"/>
                      <a:ext cx="5486400" cy="1597227"/>
                    </a:xfrm>
                    <a:prstGeom prst="rect">
                      <a:avLst/>
                    </a:prstGeom>
                    <a:noFill/>
                    <a:ln w="9525">
                      <a:noFill/>
                      <a:headEnd/>
                      <a:tailEnd/>
                    </a:ln>
                  </pic:spPr>
                </pic:pic>
              </a:graphicData>
            </a:graphic>
          </wp:inline>
        </w:drawing>
      </w:r>
    </w:p>
    <w:p w14:paraId="72ACD0FF" w14:textId="77777777" w:rsidR="00E17A88" w:rsidRDefault="00000000">
      <w:pPr>
        <w:pStyle w:val="ImageCaption"/>
      </w:pPr>
      <w:r>
        <w:t>Figure 6.1 — Confusion Matrix (3 Default Models)</w:t>
      </w:r>
    </w:p>
    <w:p w14:paraId="6ADAB621" w14:textId="56B6A31B" w:rsidR="00E17A88" w:rsidRDefault="00000000" w:rsidP="00BD53DA">
      <w:pPr>
        <w:pStyle w:val="GvdeMetni"/>
        <w:jc w:val="both"/>
      </w:pPr>
      <w:r>
        <w:t xml:space="preserve">The corresponding ROC curves (Figure 6.2) show that, even at default settings, the models possess reasonable </w:t>
      </w:r>
      <w:r>
        <w:rPr>
          <w:i/>
        </w:rPr>
        <w:t>ranking</w:t>
      </w:r>
      <w:r>
        <w:t xml:space="preserve"> ability (AUC ≈ 0.82 for LR and RF)  they just refuse to commit to the diabetic class at the default 0.5 threshold. This observation foreshadows the threshold</w:t>
      </w:r>
      <w:r w:rsidR="00B119F6">
        <w:t xml:space="preserve"> </w:t>
      </w:r>
      <w:r>
        <w:t>optimization argument in Section 6.9.</w:t>
      </w:r>
    </w:p>
    <w:p w14:paraId="48742CE3" w14:textId="77777777" w:rsidR="00FC628C" w:rsidRDefault="00FC628C">
      <w:pPr>
        <w:pStyle w:val="CaptionedFigure"/>
      </w:pPr>
    </w:p>
    <w:p w14:paraId="6389F49D" w14:textId="75F4B943" w:rsidR="00E17A88" w:rsidRDefault="00000000" w:rsidP="00A84E52">
      <w:pPr>
        <w:pStyle w:val="CaptionedFigure"/>
        <w:jc w:val="center"/>
      </w:pPr>
      <w:r>
        <w:rPr>
          <w:noProof/>
        </w:rPr>
        <w:drawing>
          <wp:inline distT="0" distB="0" distL="0" distR="0" wp14:anchorId="51BDFFAC" wp14:editId="0106450D">
            <wp:extent cx="5486400" cy="4097437"/>
            <wp:effectExtent l="0" t="0" r="0" b="0"/>
            <wp:docPr id="1458835302" name="Picture" descr="Figure 6.2 — ROC Curve: Three Default Models"/>
            <wp:cNvGraphicFramePr/>
            <a:graphic xmlns:a="http://schemas.openxmlformats.org/drawingml/2006/main">
              <a:graphicData uri="http://schemas.openxmlformats.org/drawingml/2006/picture">
                <pic:pic xmlns:pic="http://schemas.openxmlformats.org/drawingml/2006/picture">
                  <pic:nvPicPr>
                    <pic:cNvPr id="0" name="Picture" descr="../outputs/plots/study3_roc_default.png"/>
                    <pic:cNvPicPr>
                      <a:picLocks noChangeAspect="1" noChangeArrowheads="1"/>
                    </pic:cNvPicPr>
                  </pic:nvPicPr>
                  <pic:blipFill>
                    <a:blip r:embed="rId21"/>
                    <a:stretch>
                      <a:fillRect/>
                    </a:stretch>
                  </pic:blipFill>
                  <pic:spPr bwMode="auto">
                    <a:xfrm>
                      <a:off x="0" y="0"/>
                      <a:ext cx="5486400" cy="4097437"/>
                    </a:xfrm>
                    <a:prstGeom prst="rect">
                      <a:avLst/>
                    </a:prstGeom>
                    <a:noFill/>
                    <a:ln w="9525">
                      <a:noFill/>
                      <a:headEnd/>
                      <a:tailEnd/>
                    </a:ln>
                  </pic:spPr>
                </pic:pic>
              </a:graphicData>
            </a:graphic>
          </wp:inline>
        </w:drawing>
      </w:r>
    </w:p>
    <w:p w14:paraId="3E7A2924" w14:textId="77777777" w:rsidR="00E17A88" w:rsidRDefault="00000000">
      <w:pPr>
        <w:pStyle w:val="ImageCaption"/>
      </w:pPr>
      <w:r>
        <w:t>Figure 6.2 — ROC Curve: Three Default Models</w:t>
      </w:r>
    </w:p>
    <w:p w14:paraId="6F891873" w14:textId="77777777" w:rsidR="00E17A88" w:rsidRPr="00FC628C" w:rsidRDefault="00000000" w:rsidP="00BD53DA">
      <w:pPr>
        <w:pStyle w:val="Balk2"/>
        <w:jc w:val="both"/>
        <w:rPr>
          <w:color w:val="auto"/>
        </w:rPr>
      </w:pPr>
      <w:bookmarkStart w:id="76" w:name="the-accuracy-paradox"/>
      <w:bookmarkStart w:id="77" w:name="_Toc232181477"/>
      <w:r w:rsidRPr="00FC628C">
        <w:rPr>
          <w:color w:val="auto"/>
        </w:rPr>
        <w:t>6.3 The Accuracy Paradox</w:t>
      </w:r>
      <w:bookmarkEnd w:id="76"/>
      <w:bookmarkEnd w:id="77"/>
    </w:p>
    <w:p w14:paraId="797BF3D4" w14:textId="6941D0F9" w:rsidR="00E17A88" w:rsidRPr="0032719C" w:rsidRDefault="00000000" w:rsidP="00BD53DA">
      <w:pPr>
        <w:pStyle w:val="FirstParagraph"/>
        <w:jc w:val="both"/>
      </w:pPr>
      <w:r>
        <w:t xml:space="preserve">A casual reading of the table above suggests Logistic Regression and Random Forest “do well” both score 86.4% </w:t>
      </w:r>
      <w:r w:rsidRPr="0032719C">
        <w:t>accuracy. This conclusion is dangerously misleading.</w:t>
      </w:r>
    </w:p>
    <w:p w14:paraId="2345F631" w14:textId="7E822740" w:rsidR="00E17A88" w:rsidRPr="0032719C" w:rsidRDefault="00000000" w:rsidP="00BD53DA">
      <w:pPr>
        <w:pStyle w:val="GvdeMetni"/>
        <w:jc w:val="both"/>
      </w:pPr>
      <w:r w:rsidRPr="0032719C">
        <w:t>A trivial “always predict 0 (healthy)” classifier one that ignores the features entirely also achieves 86.07% accuracy on this dataset, simply because 86.07% of patients are indeed healthy. The 0.3 percentage</w:t>
      </w:r>
      <w:r w:rsidR="005E6BFB" w:rsidRPr="0032719C">
        <w:t xml:space="preserve"> </w:t>
      </w:r>
      <w:r w:rsidRPr="0032719C">
        <w:t xml:space="preserve">point improvement over this trivial baseline corresponds to </w:t>
      </w:r>
      <w:r w:rsidRPr="0032719C">
        <w:rPr>
          <w:i/>
        </w:rPr>
        <w:t>catching ~15% of the diabetic class</w:t>
      </w:r>
      <w:r w:rsidRPr="0032719C">
        <w:t>, meaning 85% of diabetic individuals are missed.</w:t>
      </w:r>
    </w:p>
    <w:p w14:paraId="4E02781D" w14:textId="77777777" w:rsidR="00E17A88" w:rsidRPr="0032719C" w:rsidRDefault="00000000" w:rsidP="00BD53DA">
      <w:pPr>
        <w:pStyle w:val="GvdeMetni"/>
        <w:jc w:val="both"/>
        <w:rPr>
          <w:bCs/>
        </w:rPr>
      </w:pPr>
      <w:r>
        <w:t xml:space="preserve">This is the </w:t>
      </w:r>
      <w:r w:rsidRPr="0032719C">
        <w:rPr>
          <w:bCs/>
        </w:rPr>
        <w:t xml:space="preserve">Accuracy Paradox: in imbalanced classification, accuracy can be high while the model is </w:t>
      </w:r>
      <w:r w:rsidRPr="0032719C">
        <w:rPr>
          <w:bCs/>
          <w:i/>
        </w:rPr>
        <w:t>worse than useless</w:t>
      </w:r>
      <w:r w:rsidRPr="0032719C">
        <w:rPr>
          <w:bCs/>
        </w:rPr>
        <w:t xml:space="preserve"> for the minority class. For a medical screening application, missing 85% of diabetic patients defeats the purpose entirely.</w:t>
      </w:r>
    </w:p>
    <w:p w14:paraId="4FC6C0DC" w14:textId="77777777" w:rsidR="00E17A88" w:rsidRPr="0032719C" w:rsidRDefault="00000000" w:rsidP="00BD53DA">
      <w:pPr>
        <w:pStyle w:val="GvdeMetni"/>
        <w:jc w:val="both"/>
        <w:rPr>
          <w:bCs/>
        </w:rPr>
      </w:pPr>
      <w:r w:rsidRPr="0032719C">
        <w:rPr>
          <w:bCs/>
        </w:rPr>
        <w:t>Methodological lesson: for imbalanced problems, the primary metric must be recall on the minority class (or F1, or AUC), never raw accuracy.</w:t>
      </w:r>
    </w:p>
    <w:p w14:paraId="64E098C5" w14:textId="77777777" w:rsidR="00FC628C" w:rsidRDefault="00FC628C">
      <w:pPr>
        <w:pStyle w:val="GvdeMetni"/>
      </w:pPr>
    </w:p>
    <w:p w14:paraId="16E186F9" w14:textId="77777777" w:rsidR="00E17A88" w:rsidRPr="00FC628C" w:rsidRDefault="00000000">
      <w:pPr>
        <w:pStyle w:val="Balk2"/>
        <w:rPr>
          <w:color w:val="auto"/>
        </w:rPr>
      </w:pPr>
      <w:bookmarkStart w:id="78" w:name="class-imbalance-handling"/>
      <w:bookmarkStart w:id="79" w:name="_Toc232181478"/>
      <w:r w:rsidRPr="00FC628C">
        <w:rPr>
          <w:color w:val="auto"/>
        </w:rPr>
        <w:lastRenderedPageBreak/>
        <w:t>6.4 Class Imbalance Handling</w:t>
      </w:r>
      <w:bookmarkEnd w:id="78"/>
      <w:bookmarkEnd w:id="79"/>
    </w:p>
    <w:p w14:paraId="6503CA22" w14:textId="77777777" w:rsidR="00E17A88" w:rsidRDefault="00000000">
      <w:pPr>
        <w:pStyle w:val="FirstParagraph"/>
      </w:pPr>
      <w:r>
        <w:t xml:space="preserve">The first mitigation strategy is </w:t>
      </w:r>
      <w:r w:rsidRPr="0032719C">
        <w:rPr>
          <w:bCs/>
        </w:rPr>
        <w:t>class weighting: the loss</w:t>
      </w:r>
      <w:r>
        <w:t xml:space="preserve"> function is modified to penalize misclassification of the minority class proportionally more.</w:t>
      </w:r>
    </w:p>
    <w:p w14:paraId="196BB9F7" w14:textId="61DEFA45" w:rsidR="00FC628C" w:rsidRDefault="00000000" w:rsidP="00FC628C">
      <w:pPr>
        <w:pStyle w:val="SourceCode"/>
      </w:pPr>
      <w:r>
        <w:rPr>
          <w:rStyle w:val="NormalTok"/>
        </w:rPr>
        <w:t xml:space="preserve">models_balanced </w:t>
      </w:r>
      <w:r>
        <w:rPr>
          <w:rStyle w:val="OperatorTok"/>
        </w:rPr>
        <w:t>=</w:t>
      </w:r>
      <w:r>
        <w:rPr>
          <w:rStyle w:val="NormalTok"/>
        </w:rPr>
        <w:t xml:space="preserve"> {</w:t>
      </w:r>
      <w:r>
        <w:br/>
      </w:r>
      <w:r>
        <w:rPr>
          <w:rStyle w:val="NormalTok"/>
        </w:rPr>
        <w:t xml:space="preserve">    </w:t>
      </w:r>
      <w:r>
        <w:rPr>
          <w:rStyle w:val="StringTok"/>
        </w:rPr>
        <w:t>'LR (Balanced)'</w:t>
      </w:r>
      <w:r>
        <w:rPr>
          <w:rStyle w:val="NormalTok"/>
        </w:rPr>
        <w:t>: LogisticRegression(class_weight</w:t>
      </w:r>
      <w:r>
        <w:rPr>
          <w:rStyle w:val="OperatorTok"/>
        </w:rPr>
        <w:t>=</w:t>
      </w:r>
      <w:r>
        <w:rPr>
          <w:rStyle w:val="StringTok"/>
        </w:rPr>
        <w:t>'balanced'</w:t>
      </w:r>
      <w:r>
        <w:rPr>
          <w:rStyle w:val="NormalTok"/>
        </w:rPr>
        <w:t>),</w:t>
      </w:r>
      <w:r>
        <w:br/>
      </w:r>
      <w:r>
        <w:rPr>
          <w:rStyle w:val="NormalTok"/>
        </w:rPr>
        <w:t xml:space="preserve">    </w:t>
      </w:r>
      <w:r>
        <w:rPr>
          <w:rStyle w:val="StringTok"/>
        </w:rPr>
        <w:t>'DT (Balanced)'</w:t>
      </w:r>
      <w:r>
        <w:rPr>
          <w:rStyle w:val="NormalTok"/>
        </w:rPr>
        <w:t>: DecisionTreeClassifier(class_weight</w:t>
      </w:r>
      <w:r>
        <w:rPr>
          <w:rStyle w:val="OperatorTok"/>
        </w:rPr>
        <w:t>=</w:t>
      </w:r>
      <w:r>
        <w:rPr>
          <w:rStyle w:val="StringTok"/>
        </w:rPr>
        <w:t>'balanced'</w:t>
      </w:r>
      <w:r>
        <w:rPr>
          <w:rStyle w:val="NormalTok"/>
        </w:rPr>
        <w:t>),</w:t>
      </w:r>
      <w:r>
        <w:br/>
      </w:r>
      <w:r>
        <w:rPr>
          <w:rStyle w:val="NormalTok"/>
        </w:rPr>
        <w:t xml:space="preserve">    </w:t>
      </w:r>
      <w:r>
        <w:rPr>
          <w:rStyle w:val="StringTok"/>
        </w:rPr>
        <w:t>'RF (Balanced)'</w:t>
      </w:r>
      <w:r>
        <w:rPr>
          <w:rStyle w:val="NormalTok"/>
        </w:rPr>
        <w:t>: RandomForestClassifier(class_weight</w:t>
      </w:r>
      <w:r>
        <w:rPr>
          <w:rStyle w:val="OperatorTok"/>
        </w:rPr>
        <w:t>=</w:t>
      </w:r>
      <w:r>
        <w:rPr>
          <w:rStyle w:val="StringTok"/>
        </w:rPr>
        <w:t>'balanced'</w:t>
      </w:r>
      <w:r>
        <w:rPr>
          <w:rStyle w:val="NormalTok"/>
        </w:rPr>
        <w:t>),</w:t>
      </w:r>
      <w:r>
        <w:br/>
      </w:r>
      <w:r>
        <w:rPr>
          <w:rStyle w:val="NormalTok"/>
        </w:rPr>
        <w:t>}</w:t>
      </w:r>
    </w:p>
    <w:p w14:paraId="4624A95E" w14:textId="0EF6D4D5" w:rsidR="00FC628C" w:rsidRDefault="00000000" w:rsidP="00FC628C">
      <w:pPr>
        <w:pStyle w:val="FirstParagraph"/>
      </w:pPr>
      <w:r>
        <w:t xml:space="preserve">With </w:t>
      </w:r>
      <w:r>
        <w:rPr>
          <w:rStyle w:val="VerbatimChar"/>
        </w:rPr>
        <w:t>class_weight='balanced'</w:t>
      </w:r>
      <w:r>
        <w:t xml:space="preserve">, sklearn computes the weight for each class as </w:t>
      </w:r>
      <w:r>
        <w:rPr>
          <w:rStyle w:val="VerbatimChar"/>
        </w:rPr>
        <w:t>n_samples / (n_classes × n_samples_in_class)</w:t>
      </w:r>
      <w:r>
        <w:t>, which assigns the diabetic class a weight ~</w:t>
      </w:r>
      <w:r w:rsidR="00522769">
        <w:t xml:space="preserve"> </w:t>
      </w:r>
      <w:r>
        <w:t>6.18× higher than the healthy class. The result, summarized in Figure 6.3,</w:t>
      </w:r>
      <w:r w:rsidR="00522769">
        <w:t xml:space="preserve">       </w:t>
      </w:r>
      <w:r>
        <w:t xml:space="preserve"> is dramatic:</w:t>
      </w:r>
    </w:p>
    <w:p w14:paraId="611287EF" w14:textId="77777777" w:rsidR="00FC628C" w:rsidRDefault="00FC628C">
      <w:pPr>
        <w:pStyle w:val="CaptionedFigure"/>
      </w:pPr>
    </w:p>
    <w:p w14:paraId="37889EC3" w14:textId="5529F6B4" w:rsidR="00E17A88" w:rsidRDefault="00000000" w:rsidP="007F0764">
      <w:pPr>
        <w:pStyle w:val="CaptionedFigure"/>
        <w:jc w:val="center"/>
      </w:pPr>
      <w:r>
        <w:rPr>
          <w:noProof/>
        </w:rPr>
        <w:drawing>
          <wp:inline distT="0" distB="0" distL="0" distR="0" wp14:anchorId="6893B5D9" wp14:editId="05B43388">
            <wp:extent cx="5486400" cy="1498798"/>
            <wp:effectExtent l="0" t="0" r="0" b="0"/>
            <wp:docPr id="638686407" name="Picture" descr="Figure 6.3 — Default vs Balanced: Recall, F1, AUC"/>
            <wp:cNvGraphicFramePr/>
            <a:graphic xmlns:a="http://schemas.openxmlformats.org/drawingml/2006/main">
              <a:graphicData uri="http://schemas.openxmlformats.org/drawingml/2006/picture">
                <pic:pic xmlns:pic="http://schemas.openxmlformats.org/drawingml/2006/picture">
                  <pic:nvPicPr>
                    <pic:cNvPr id="0" name="Picture" descr="../outputs/plots/study3_default_vs_balanced.png"/>
                    <pic:cNvPicPr>
                      <a:picLocks noChangeAspect="1" noChangeArrowheads="1"/>
                    </pic:cNvPicPr>
                  </pic:nvPicPr>
                  <pic:blipFill>
                    <a:blip r:embed="rId22"/>
                    <a:stretch>
                      <a:fillRect/>
                    </a:stretch>
                  </pic:blipFill>
                  <pic:spPr bwMode="auto">
                    <a:xfrm>
                      <a:off x="0" y="0"/>
                      <a:ext cx="5486400" cy="1498798"/>
                    </a:xfrm>
                    <a:prstGeom prst="rect">
                      <a:avLst/>
                    </a:prstGeom>
                    <a:noFill/>
                    <a:ln w="9525">
                      <a:noFill/>
                      <a:headEnd/>
                      <a:tailEnd/>
                    </a:ln>
                  </pic:spPr>
                </pic:pic>
              </a:graphicData>
            </a:graphic>
          </wp:inline>
        </w:drawing>
      </w:r>
    </w:p>
    <w:p w14:paraId="16D25A7B" w14:textId="570B376B" w:rsidR="00FC628C" w:rsidRDefault="00000000" w:rsidP="007F0764">
      <w:pPr>
        <w:pStyle w:val="ImageCaption"/>
      </w:pPr>
      <w:r>
        <w:t>Figure 6.3 — Default vs Balanced: Recall, F1, AUC</w:t>
      </w:r>
    </w:p>
    <w:tbl>
      <w:tblPr>
        <w:tblStyle w:val="Table"/>
        <w:tblW w:w="0" w:type="pct"/>
        <w:jc w:val="center"/>
        <w:tblLook w:val="07E0" w:firstRow="1" w:lastRow="1" w:firstColumn="1" w:lastColumn="1" w:noHBand="1" w:noVBand="1"/>
      </w:tblPr>
      <w:tblGrid>
        <w:gridCol w:w="2130"/>
        <w:gridCol w:w="1676"/>
        <w:gridCol w:w="1863"/>
        <w:gridCol w:w="1616"/>
      </w:tblGrid>
      <w:tr w:rsidR="00E17A88" w14:paraId="08D05ED8" w14:textId="77777777" w:rsidTr="007F0764">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single" w:sz="0" w:space="0" w:color="auto"/>
            </w:tcBorders>
            <w:vAlign w:val="bottom"/>
          </w:tcPr>
          <w:p w14:paraId="10EE7DEC" w14:textId="77777777" w:rsidR="00E17A88" w:rsidRDefault="00000000">
            <w:pPr>
              <w:pStyle w:val="Compact"/>
            </w:pPr>
            <w:r>
              <w:t>Model</w:t>
            </w:r>
          </w:p>
        </w:tc>
        <w:tc>
          <w:tcPr>
            <w:tcW w:w="0" w:type="auto"/>
            <w:tcBorders>
              <w:bottom w:val="single" w:sz="0" w:space="0" w:color="auto"/>
            </w:tcBorders>
            <w:vAlign w:val="bottom"/>
          </w:tcPr>
          <w:p w14:paraId="2861745E" w14:textId="77777777" w:rsidR="00E17A88" w:rsidRDefault="00000000">
            <w:pPr>
              <w:pStyle w:val="Compact"/>
            </w:pPr>
            <w:r>
              <w:t>Default Recall</w:t>
            </w:r>
          </w:p>
        </w:tc>
        <w:tc>
          <w:tcPr>
            <w:tcW w:w="0" w:type="auto"/>
            <w:tcBorders>
              <w:bottom w:val="single" w:sz="0" w:space="0" w:color="auto"/>
            </w:tcBorders>
            <w:vAlign w:val="bottom"/>
          </w:tcPr>
          <w:p w14:paraId="3DBA0560" w14:textId="77777777" w:rsidR="00E17A88" w:rsidRDefault="00000000">
            <w:pPr>
              <w:pStyle w:val="Compact"/>
            </w:pPr>
            <w:r>
              <w:t>Balanced Recall</w:t>
            </w:r>
          </w:p>
        </w:tc>
        <w:tc>
          <w:tcPr>
            <w:tcW w:w="0" w:type="auto"/>
            <w:tcBorders>
              <w:bottom w:val="single" w:sz="0" w:space="0" w:color="auto"/>
            </w:tcBorders>
            <w:vAlign w:val="bottom"/>
          </w:tcPr>
          <w:p w14:paraId="246D1BCD" w14:textId="77777777" w:rsidR="00E17A88" w:rsidRDefault="00000000">
            <w:pPr>
              <w:pStyle w:val="Compact"/>
            </w:pPr>
            <w:r>
              <w:t>Improvement</w:t>
            </w:r>
          </w:p>
        </w:tc>
      </w:tr>
      <w:tr w:rsidR="00E17A88" w14:paraId="2CEE2C28" w14:textId="77777777" w:rsidTr="007F0764">
        <w:trPr>
          <w:jc w:val="center"/>
        </w:trPr>
        <w:tc>
          <w:tcPr>
            <w:tcW w:w="0" w:type="auto"/>
          </w:tcPr>
          <w:p w14:paraId="3CD33001" w14:textId="77777777" w:rsidR="00E17A88" w:rsidRDefault="00000000">
            <w:pPr>
              <w:pStyle w:val="Compact"/>
            </w:pPr>
            <w:r>
              <w:t>Logistic Regression</w:t>
            </w:r>
          </w:p>
        </w:tc>
        <w:tc>
          <w:tcPr>
            <w:tcW w:w="0" w:type="auto"/>
          </w:tcPr>
          <w:p w14:paraId="0CE55E4C" w14:textId="77777777" w:rsidR="00E17A88" w:rsidRDefault="00000000" w:rsidP="00522769">
            <w:pPr>
              <w:pStyle w:val="Compact"/>
              <w:jc w:val="center"/>
            </w:pPr>
            <w:r>
              <w:t>0.156</w:t>
            </w:r>
          </w:p>
        </w:tc>
        <w:tc>
          <w:tcPr>
            <w:tcW w:w="0" w:type="auto"/>
          </w:tcPr>
          <w:p w14:paraId="565F4B78" w14:textId="77777777" w:rsidR="00E17A88" w:rsidRDefault="00000000" w:rsidP="00522769">
            <w:pPr>
              <w:pStyle w:val="Compact"/>
              <w:jc w:val="center"/>
            </w:pPr>
            <w:r>
              <w:rPr>
                <w:b/>
              </w:rPr>
              <w:t>0.762</w:t>
            </w:r>
          </w:p>
        </w:tc>
        <w:tc>
          <w:tcPr>
            <w:tcW w:w="0" w:type="auto"/>
          </w:tcPr>
          <w:p w14:paraId="20DF2DD6" w14:textId="77777777" w:rsidR="00E17A88" w:rsidRDefault="00000000" w:rsidP="00522769">
            <w:pPr>
              <w:pStyle w:val="Compact"/>
              <w:jc w:val="center"/>
            </w:pPr>
            <w:r>
              <w:t>+389%</w:t>
            </w:r>
          </w:p>
        </w:tc>
      </w:tr>
      <w:tr w:rsidR="00E17A88" w14:paraId="305BAB73" w14:textId="77777777" w:rsidTr="007F0764">
        <w:trPr>
          <w:jc w:val="center"/>
        </w:trPr>
        <w:tc>
          <w:tcPr>
            <w:tcW w:w="0" w:type="auto"/>
          </w:tcPr>
          <w:p w14:paraId="4820C3F6" w14:textId="77777777" w:rsidR="00E17A88" w:rsidRDefault="00000000">
            <w:pPr>
              <w:pStyle w:val="Compact"/>
            </w:pPr>
            <w:r>
              <w:t>Decision Tree</w:t>
            </w:r>
          </w:p>
        </w:tc>
        <w:tc>
          <w:tcPr>
            <w:tcW w:w="0" w:type="auto"/>
          </w:tcPr>
          <w:p w14:paraId="2C0A8E82" w14:textId="77777777" w:rsidR="00E17A88" w:rsidRDefault="00000000" w:rsidP="00522769">
            <w:pPr>
              <w:pStyle w:val="Compact"/>
              <w:jc w:val="center"/>
            </w:pPr>
            <w:r>
              <w:t>0.297</w:t>
            </w:r>
          </w:p>
        </w:tc>
        <w:tc>
          <w:tcPr>
            <w:tcW w:w="0" w:type="auto"/>
          </w:tcPr>
          <w:p w14:paraId="2C09D869" w14:textId="77777777" w:rsidR="00E17A88" w:rsidRDefault="00000000" w:rsidP="00522769">
            <w:pPr>
              <w:pStyle w:val="Compact"/>
              <w:jc w:val="center"/>
            </w:pPr>
            <w:r>
              <w:rPr>
                <w:b/>
              </w:rPr>
              <w:t>0.586</w:t>
            </w:r>
          </w:p>
        </w:tc>
        <w:tc>
          <w:tcPr>
            <w:tcW w:w="0" w:type="auto"/>
          </w:tcPr>
          <w:p w14:paraId="10BFFD0E" w14:textId="77777777" w:rsidR="00E17A88" w:rsidRDefault="00000000" w:rsidP="00522769">
            <w:pPr>
              <w:pStyle w:val="Compact"/>
              <w:jc w:val="center"/>
            </w:pPr>
            <w:r>
              <w:t>+97%</w:t>
            </w:r>
          </w:p>
        </w:tc>
      </w:tr>
      <w:tr w:rsidR="00E17A88" w14:paraId="458B82F3" w14:textId="77777777" w:rsidTr="007F0764">
        <w:trPr>
          <w:jc w:val="center"/>
        </w:trPr>
        <w:tc>
          <w:tcPr>
            <w:tcW w:w="0" w:type="auto"/>
          </w:tcPr>
          <w:p w14:paraId="47CD1871" w14:textId="77777777" w:rsidR="00E17A88" w:rsidRDefault="00000000">
            <w:pPr>
              <w:pStyle w:val="Compact"/>
            </w:pPr>
            <w:r>
              <w:t>Random Forest</w:t>
            </w:r>
          </w:p>
        </w:tc>
        <w:tc>
          <w:tcPr>
            <w:tcW w:w="0" w:type="auto"/>
          </w:tcPr>
          <w:p w14:paraId="222F93B3" w14:textId="77777777" w:rsidR="00E17A88" w:rsidRDefault="00000000" w:rsidP="00522769">
            <w:pPr>
              <w:pStyle w:val="Compact"/>
              <w:jc w:val="center"/>
            </w:pPr>
            <w:r>
              <w:t>0.155</w:t>
            </w:r>
          </w:p>
        </w:tc>
        <w:tc>
          <w:tcPr>
            <w:tcW w:w="0" w:type="auto"/>
          </w:tcPr>
          <w:p w14:paraId="1641FC0B" w14:textId="77777777" w:rsidR="00E17A88" w:rsidRDefault="00000000" w:rsidP="00522769">
            <w:pPr>
              <w:pStyle w:val="Compact"/>
              <w:jc w:val="center"/>
            </w:pPr>
            <w:r>
              <w:rPr>
                <w:b/>
              </w:rPr>
              <w:t>0.225</w:t>
            </w:r>
          </w:p>
        </w:tc>
        <w:tc>
          <w:tcPr>
            <w:tcW w:w="0" w:type="auto"/>
          </w:tcPr>
          <w:p w14:paraId="7C6EE671" w14:textId="77777777" w:rsidR="00E17A88" w:rsidRDefault="00000000" w:rsidP="00522769">
            <w:pPr>
              <w:pStyle w:val="Compact"/>
              <w:jc w:val="center"/>
            </w:pPr>
            <w:r>
              <w:t>+45%</w:t>
            </w:r>
          </w:p>
        </w:tc>
      </w:tr>
    </w:tbl>
    <w:p w14:paraId="745BFFCB" w14:textId="6459DCF5" w:rsidR="00FC628C" w:rsidRDefault="00000000" w:rsidP="007F0764">
      <w:pPr>
        <w:pStyle w:val="GvdeMetni"/>
        <w:jc w:val="both"/>
      </w:pPr>
      <w:r>
        <w:t>LR’s recall jumps almost five</w:t>
      </w:r>
      <w:r w:rsidR="00BB28B6">
        <w:t>-</w:t>
      </w:r>
      <w:r>
        <w:t>fold; DT nearly doubles. RF, however, shows only a 45% improvement  a notable anomaly addressed next.</w:t>
      </w:r>
    </w:p>
    <w:p w14:paraId="613C3178" w14:textId="77777777" w:rsidR="00E17A88" w:rsidRPr="00FC628C" w:rsidRDefault="00000000" w:rsidP="00BD53DA">
      <w:pPr>
        <w:pStyle w:val="Balk2"/>
        <w:jc w:val="both"/>
        <w:rPr>
          <w:color w:val="auto"/>
        </w:rPr>
      </w:pPr>
      <w:bookmarkStart w:id="80" w:name="random-forest-anomaly-resolution"/>
      <w:bookmarkStart w:id="81" w:name="_Toc232181479"/>
      <w:r w:rsidRPr="00FC628C">
        <w:rPr>
          <w:color w:val="auto"/>
        </w:rPr>
        <w:t>6.5 Random Forest Anomaly Resolution</w:t>
      </w:r>
      <w:bookmarkEnd w:id="80"/>
      <w:bookmarkEnd w:id="81"/>
    </w:p>
    <w:p w14:paraId="5D42AF2B" w14:textId="217328D9" w:rsidR="00E17A88" w:rsidRDefault="00000000" w:rsidP="00BD53DA">
      <w:pPr>
        <w:pStyle w:val="FirstParagraph"/>
        <w:jc w:val="both"/>
      </w:pPr>
      <w:r>
        <w:t xml:space="preserve">The relatively muted RF improvement is explained by the interaction between class weighting and the bootstrap-sampling step that defines Random Forest. When </w:t>
      </w:r>
      <w:r>
        <w:rPr>
          <w:rStyle w:val="VerbatimChar"/>
        </w:rPr>
        <w:t>class_weight='balanced'</w:t>
      </w:r>
      <w:r>
        <w:t xml:space="preserve"> is set, sklearn computes the </w:t>
      </w:r>
      <w:r w:rsidRPr="0032719C">
        <w:t xml:space="preserve">weight once on the full training set. However, each individual tree in the forest is trained on a </w:t>
      </w:r>
      <w:r w:rsidRPr="0032719C">
        <w:rPr>
          <w:i/>
        </w:rPr>
        <w:t>bootstrap sample</w:t>
      </w:r>
      <w:r w:rsidRPr="0032719C">
        <w:t xml:space="preserve"> a random subset with replacement whose class distribution may differ</w:t>
      </w:r>
      <w:r>
        <w:t xml:space="preserve"> from the global one. The pre-computed weight thus becomes mismatched at the tree level, weakening its effect.</w:t>
      </w:r>
    </w:p>
    <w:p w14:paraId="2001288E" w14:textId="1375718F" w:rsidR="00FC628C" w:rsidRPr="0032719C" w:rsidRDefault="00000000" w:rsidP="00BD53DA">
      <w:pPr>
        <w:pStyle w:val="GvdeMetni"/>
        <w:jc w:val="both"/>
      </w:pPr>
      <w:r>
        <w:lastRenderedPageBreak/>
        <w:t>The sklearn-</w:t>
      </w:r>
      <w:r w:rsidRPr="0032719C">
        <w:t xml:space="preserve">provided fix is </w:t>
      </w:r>
      <w:r w:rsidRPr="0032719C">
        <w:rPr>
          <w:rStyle w:val="VerbatimChar"/>
        </w:rPr>
        <w:t>class_weight='balanced_subsample'</w:t>
      </w:r>
      <w:r w:rsidRPr="0032719C">
        <w:t>, which recomputes the class weights inside each bootstrap, ensuring per-tree balance.</w:t>
      </w:r>
    </w:p>
    <w:p w14:paraId="57C02FF6" w14:textId="3BF3CFBE" w:rsidR="00FC628C" w:rsidRDefault="00000000" w:rsidP="00FC628C">
      <w:pPr>
        <w:pStyle w:val="SourceCode"/>
      </w:pPr>
      <w:r>
        <w:rPr>
          <w:rStyle w:val="NormalTok"/>
        </w:rPr>
        <w:t xml:space="preserve">rf_subsample </w:t>
      </w:r>
      <w:r>
        <w:rPr>
          <w:rStyle w:val="OperatorTok"/>
        </w:rPr>
        <w:t>=</w:t>
      </w:r>
      <w:r>
        <w:rPr>
          <w:rStyle w:val="NormalTok"/>
        </w:rPr>
        <w:t xml:space="preserve"> RandomForestClassifier(</w:t>
      </w:r>
      <w:r>
        <w:br/>
      </w:r>
      <w:r>
        <w:rPr>
          <w:rStyle w:val="NormalTok"/>
        </w:rPr>
        <w:t xml:space="preserve">    n_estimators</w:t>
      </w:r>
      <w:r>
        <w:rPr>
          <w:rStyle w:val="OperatorTok"/>
        </w:rPr>
        <w:t>=</w:t>
      </w:r>
      <w:r>
        <w:rPr>
          <w:rStyle w:val="DecValTok"/>
        </w:rPr>
        <w:t>200</w:t>
      </w:r>
      <w:r>
        <w:rPr>
          <w:rStyle w:val="NormalTok"/>
        </w:rPr>
        <w:t>, random_state</w:t>
      </w:r>
      <w:r>
        <w:rPr>
          <w:rStyle w:val="OperatorTok"/>
        </w:rPr>
        <w:t>=</w:t>
      </w:r>
      <w:r>
        <w:rPr>
          <w:rStyle w:val="DecValTok"/>
        </w:rPr>
        <w:t>42</w:t>
      </w:r>
      <w:r>
        <w:rPr>
          <w:rStyle w:val="NormalTok"/>
        </w:rPr>
        <w:t>, n_jobs</w:t>
      </w:r>
      <w:r>
        <w:rPr>
          <w:rStyle w:val="OperatorTok"/>
        </w:rPr>
        <w:t>=-</w:t>
      </w:r>
      <w:r>
        <w:rPr>
          <w:rStyle w:val="DecValTok"/>
        </w:rPr>
        <w:t>1</w:t>
      </w:r>
      <w:r>
        <w:rPr>
          <w:rStyle w:val="NormalTok"/>
        </w:rPr>
        <w:t>,</w:t>
      </w:r>
      <w:r>
        <w:br/>
      </w:r>
      <w:r>
        <w:rPr>
          <w:rStyle w:val="NormalTok"/>
        </w:rPr>
        <w:t xml:space="preserve">    class_weight</w:t>
      </w:r>
      <w:r>
        <w:rPr>
          <w:rStyle w:val="OperatorTok"/>
        </w:rPr>
        <w:t>=</w:t>
      </w:r>
      <w:r>
        <w:rPr>
          <w:rStyle w:val="StringTok"/>
        </w:rPr>
        <w:t>'balanced_subsample'</w:t>
      </w:r>
      <w:r>
        <w:rPr>
          <w:rStyle w:val="NormalTok"/>
        </w:rPr>
        <w:t xml:space="preserve">   </w:t>
      </w:r>
      <w:r>
        <w:rPr>
          <w:rStyle w:val="CommentTok"/>
        </w:rPr>
        <w:t># per-bootstrap reweighting</w:t>
      </w:r>
      <w:r>
        <w:br/>
      </w:r>
      <w:r>
        <w:rPr>
          <w:rStyle w:val="NormalTok"/>
        </w:rPr>
        <w:t>)</w:t>
      </w:r>
    </w:p>
    <w:p w14:paraId="576CB3EC" w14:textId="6C344B3F" w:rsidR="00504351" w:rsidRPr="00FC628C" w:rsidRDefault="00000000" w:rsidP="00BD53DA">
      <w:pPr>
        <w:pStyle w:val="FirstParagraph"/>
        <w:jc w:val="both"/>
      </w:pPr>
      <w:r>
        <w:t xml:space="preserve">With this single change, RF recall improves from 0.225 to 0.598 a 166% gain over the static </w:t>
      </w:r>
      <w:r>
        <w:rPr>
          <w:rStyle w:val="VerbatimChar"/>
        </w:rPr>
        <w:t>'balanced'</w:t>
      </w:r>
      <w:r>
        <w:t xml:space="preserve"> setting and a 285% gain over the default. The fix has zero computational cost.</w:t>
      </w:r>
    </w:p>
    <w:p w14:paraId="4B0B2AB5" w14:textId="22594A55" w:rsidR="00FC628C" w:rsidRPr="00504351" w:rsidRDefault="00000000" w:rsidP="00504351">
      <w:pPr>
        <w:pStyle w:val="Balk2"/>
        <w:rPr>
          <w:color w:val="auto"/>
        </w:rPr>
      </w:pPr>
      <w:bookmarkStart w:id="82" w:name="smote-comparison"/>
      <w:bookmarkStart w:id="83" w:name="_Toc232181480"/>
      <w:r w:rsidRPr="00FC628C">
        <w:rPr>
          <w:color w:val="auto"/>
        </w:rPr>
        <w:t>6.6 SMOTE Comparison</w:t>
      </w:r>
      <w:bookmarkEnd w:id="82"/>
      <w:bookmarkEnd w:id="83"/>
    </w:p>
    <w:p w14:paraId="56642946" w14:textId="5249970A" w:rsidR="00FC628C" w:rsidRPr="00FC628C" w:rsidRDefault="00000000" w:rsidP="00921305">
      <w:pPr>
        <w:pStyle w:val="FirstParagraph"/>
        <w:jc w:val="both"/>
      </w:pPr>
      <w:r>
        <w:t xml:space="preserve">The third strategy </w:t>
      </w:r>
      <w:r w:rsidRPr="0032719C">
        <w:t xml:space="preserve">is Synthetic Minority Over-sampling Technique (SMOTE), which generates </w:t>
      </w:r>
      <w:r w:rsidRPr="0032719C">
        <w:rPr>
          <w:i/>
        </w:rPr>
        <w:t>synthetic</w:t>
      </w:r>
      <w:r w:rsidRPr="0032719C">
        <w:t xml:space="preserve"> diabetic samples by interpolating between existing minority points and their k-nearest minority neighbors. Unlike random oversampling, SMOTE adds</w:t>
      </w:r>
      <w:r>
        <w:t xml:space="preserve"> variability and avoids exact duplicates.</w:t>
      </w:r>
    </w:p>
    <w:p w14:paraId="7EC48F36" w14:textId="77777777" w:rsidR="00E17A88" w:rsidRDefault="00000000">
      <w:pPr>
        <w:pStyle w:val="SourceCode"/>
      </w:pPr>
      <w:r>
        <w:rPr>
          <w:rStyle w:val="ImportTok"/>
        </w:rPr>
        <w:t>from</w:t>
      </w:r>
      <w:r>
        <w:rPr>
          <w:rStyle w:val="NormalTok"/>
        </w:rPr>
        <w:t xml:space="preserve"> imblearn.over_sampling </w:t>
      </w:r>
      <w:r>
        <w:rPr>
          <w:rStyle w:val="ImportTok"/>
        </w:rPr>
        <w:t>import</w:t>
      </w:r>
      <w:r>
        <w:rPr>
          <w:rStyle w:val="NormalTok"/>
        </w:rPr>
        <w:t xml:space="preserve"> SMOTE</w:t>
      </w:r>
      <w:r>
        <w:br/>
      </w:r>
      <w:r>
        <w:br/>
      </w:r>
      <w:r>
        <w:rPr>
          <w:rStyle w:val="NormalTok"/>
        </w:rPr>
        <w:t xml:space="preserve">smote </w:t>
      </w:r>
      <w:r>
        <w:rPr>
          <w:rStyle w:val="OperatorTok"/>
        </w:rPr>
        <w:t>=</w:t>
      </w:r>
      <w:r>
        <w:rPr>
          <w:rStyle w:val="NormalTok"/>
        </w:rPr>
        <w:t xml:space="preserve"> SMOTE(random_state</w:t>
      </w:r>
      <w:r>
        <w:rPr>
          <w:rStyle w:val="OperatorTok"/>
        </w:rPr>
        <w:t>=</w:t>
      </w:r>
      <w:r>
        <w:rPr>
          <w:rStyle w:val="DecValTok"/>
        </w:rPr>
        <w:t>42</w:t>
      </w:r>
      <w:r>
        <w:rPr>
          <w:rStyle w:val="NormalTok"/>
        </w:rPr>
        <w:t>, k_neighbors</w:t>
      </w:r>
      <w:r>
        <w:rPr>
          <w:rStyle w:val="OperatorTok"/>
        </w:rPr>
        <w:t>=</w:t>
      </w:r>
      <w:r>
        <w:rPr>
          <w:rStyle w:val="DecValTok"/>
        </w:rPr>
        <w:t>5</w:t>
      </w:r>
      <w:r>
        <w:rPr>
          <w:rStyle w:val="NormalTok"/>
        </w:rPr>
        <w:t>)</w:t>
      </w:r>
      <w:r>
        <w:br/>
      </w:r>
      <w:r>
        <w:rPr>
          <w:rStyle w:val="NormalTok"/>
        </w:rPr>
        <w:t xml:space="preserve">X_train_smote, y_train_smote </w:t>
      </w:r>
      <w:r>
        <w:rPr>
          <w:rStyle w:val="OperatorTok"/>
        </w:rPr>
        <w:t>=</w:t>
      </w:r>
      <w:r>
        <w:rPr>
          <w:rStyle w:val="NormalTok"/>
        </w:rPr>
        <w:t xml:space="preserve"> smote.fit_resample(X_train_scaled, y_train)</w:t>
      </w:r>
      <w:r>
        <w:br/>
      </w:r>
      <w:r>
        <w:rPr>
          <w:rStyle w:val="CommentTok"/>
        </w:rPr>
        <w:t># Original: 174,667 healthy / 28,277 diabetic</w:t>
      </w:r>
      <w:r>
        <w:br/>
      </w:r>
      <w:r>
        <w:rPr>
          <w:rStyle w:val="CommentTok"/>
        </w:rPr>
        <w:t># SMOTE:    174,667 healthy / 174,667 diabetic (146,390 synthetic generated)</w:t>
      </w:r>
    </w:p>
    <w:p w14:paraId="55B70054" w14:textId="3D78F89A" w:rsidR="00E17A88" w:rsidRDefault="00000000">
      <w:pPr>
        <w:pStyle w:val="FirstParagraph"/>
      </w:pPr>
      <w:r>
        <w:t xml:space="preserve">The three strategies were compared </w:t>
      </w:r>
      <w:r w:rsidR="00F057DC">
        <w:t>head-to-head</w:t>
      </w:r>
      <w:r>
        <w:t xml:space="preserve"> on the same three models:</w:t>
      </w:r>
    </w:p>
    <w:tbl>
      <w:tblPr>
        <w:tblStyle w:val="Table"/>
        <w:tblW w:w="5000" w:type="pct"/>
        <w:jc w:val="center"/>
        <w:tblLook w:val="07E0" w:firstRow="1" w:lastRow="1" w:firstColumn="1" w:lastColumn="1" w:noHBand="1" w:noVBand="1"/>
      </w:tblPr>
      <w:tblGrid>
        <w:gridCol w:w="870"/>
        <w:gridCol w:w="1326"/>
        <w:gridCol w:w="1513"/>
        <w:gridCol w:w="1433"/>
        <w:gridCol w:w="1140"/>
        <w:gridCol w:w="1327"/>
        <w:gridCol w:w="1247"/>
      </w:tblGrid>
      <w:tr w:rsidR="00E17A88" w14:paraId="708DC3B8" w14:textId="77777777" w:rsidTr="007F0764">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single" w:sz="0" w:space="0" w:color="auto"/>
            </w:tcBorders>
            <w:vAlign w:val="bottom"/>
          </w:tcPr>
          <w:p w14:paraId="68947E24" w14:textId="77777777" w:rsidR="00E17A88" w:rsidRDefault="00000000" w:rsidP="000B0620">
            <w:pPr>
              <w:pStyle w:val="Compact"/>
              <w:jc w:val="center"/>
            </w:pPr>
            <w:r>
              <w:t>Model</w:t>
            </w:r>
          </w:p>
        </w:tc>
        <w:tc>
          <w:tcPr>
            <w:tcW w:w="0" w:type="auto"/>
            <w:tcBorders>
              <w:bottom w:val="single" w:sz="0" w:space="0" w:color="auto"/>
            </w:tcBorders>
            <w:vAlign w:val="bottom"/>
          </w:tcPr>
          <w:p w14:paraId="23B80CF0" w14:textId="77777777" w:rsidR="00E17A88" w:rsidRDefault="00000000" w:rsidP="000B0620">
            <w:pPr>
              <w:pStyle w:val="Compact"/>
              <w:jc w:val="center"/>
            </w:pPr>
            <w:r>
              <w:t>Default Recall</w:t>
            </w:r>
          </w:p>
        </w:tc>
        <w:tc>
          <w:tcPr>
            <w:tcW w:w="0" w:type="auto"/>
            <w:tcBorders>
              <w:bottom w:val="single" w:sz="0" w:space="0" w:color="auto"/>
            </w:tcBorders>
            <w:vAlign w:val="bottom"/>
          </w:tcPr>
          <w:p w14:paraId="66D50F34" w14:textId="77777777" w:rsidR="00E17A88" w:rsidRDefault="00000000" w:rsidP="000B0620">
            <w:pPr>
              <w:pStyle w:val="Compact"/>
              <w:jc w:val="center"/>
            </w:pPr>
            <w:r>
              <w:t>Balanced Recall</w:t>
            </w:r>
          </w:p>
        </w:tc>
        <w:tc>
          <w:tcPr>
            <w:tcW w:w="0" w:type="auto"/>
            <w:tcBorders>
              <w:bottom w:val="single" w:sz="0" w:space="0" w:color="auto"/>
            </w:tcBorders>
            <w:vAlign w:val="bottom"/>
          </w:tcPr>
          <w:p w14:paraId="16B52AB0" w14:textId="77777777" w:rsidR="00E17A88" w:rsidRDefault="00000000" w:rsidP="000B0620">
            <w:pPr>
              <w:pStyle w:val="Compact"/>
              <w:jc w:val="center"/>
            </w:pPr>
            <w:r>
              <w:t>SMOTE Recall</w:t>
            </w:r>
          </w:p>
        </w:tc>
        <w:tc>
          <w:tcPr>
            <w:tcW w:w="0" w:type="auto"/>
            <w:tcBorders>
              <w:bottom w:val="single" w:sz="0" w:space="0" w:color="auto"/>
            </w:tcBorders>
            <w:vAlign w:val="bottom"/>
          </w:tcPr>
          <w:p w14:paraId="3F3371E3" w14:textId="77777777" w:rsidR="00E17A88" w:rsidRDefault="00000000" w:rsidP="000B0620">
            <w:pPr>
              <w:pStyle w:val="Compact"/>
              <w:jc w:val="center"/>
            </w:pPr>
            <w:r>
              <w:t>Default F1</w:t>
            </w:r>
          </w:p>
        </w:tc>
        <w:tc>
          <w:tcPr>
            <w:tcW w:w="0" w:type="auto"/>
            <w:tcBorders>
              <w:bottom w:val="single" w:sz="0" w:space="0" w:color="auto"/>
            </w:tcBorders>
            <w:vAlign w:val="bottom"/>
          </w:tcPr>
          <w:p w14:paraId="33A4E409" w14:textId="77777777" w:rsidR="00E17A88" w:rsidRDefault="00000000" w:rsidP="000B0620">
            <w:pPr>
              <w:pStyle w:val="Compact"/>
              <w:jc w:val="center"/>
            </w:pPr>
            <w:r>
              <w:t>Balanced F1</w:t>
            </w:r>
          </w:p>
        </w:tc>
        <w:tc>
          <w:tcPr>
            <w:tcW w:w="0" w:type="auto"/>
            <w:tcBorders>
              <w:bottom w:val="single" w:sz="0" w:space="0" w:color="auto"/>
            </w:tcBorders>
            <w:vAlign w:val="bottom"/>
          </w:tcPr>
          <w:p w14:paraId="57CD0D8D" w14:textId="77777777" w:rsidR="00E17A88" w:rsidRDefault="00000000" w:rsidP="000B0620">
            <w:pPr>
              <w:pStyle w:val="Compact"/>
              <w:jc w:val="center"/>
            </w:pPr>
            <w:r>
              <w:t>SMOTE F1</w:t>
            </w:r>
          </w:p>
        </w:tc>
      </w:tr>
      <w:tr w:rsidR="00E17A88" w14:paraId="24170CA4" w14:textId="77777777" w:rsidTr="007F0764">
        <w:trPr>
          <w:jc w:val="center"/>
        </w:trPr>
        <w:tc>
          <w:tcPr>
            <w:tcW w:w="0" w:type="auto"/>
          </w:tcPr>
          <w:p w14:paraId="099A6075" w14:textId="77777777" w:rsidR="00E17A88" w:rsidRDefault="00000000">
            <w:pPr>
              <w:pStyle w:val="Compact"/>
            </w:pPr>
            <w:r>
              <w:t>LR</w:t>
            </w:r>
          </w:p>
        </w:tc>
        <w:tc>
          <w:tcPr>
            <w:tcW w:w="0" w:type="auto"/>
          </w:tcPr>
          <w:p w14:paraId="027330AA" w14:textId="77777777" w:rsidR="00E17A88" w:rsidRDefault="00000000" w:rsidP="000B0620">
            <w:pPr>
              <w:pStyle w:val="Compact"/>
              <w:jc w:val="center"/>
            </w:pPr>
            <w:r>
              <w:t>0.156</w:t>
            </w:r>
          </w:p>
        </w:tc>
        <w:tc>
          <w:tcPr>
            <w:tcW w:w="0" w:type="auto"/>
          </w:tcPr>
          <w:p w14:paraId="181E9A2A" w14:textId="77777777" w:rsidR="00E17A88" w:rsidRDefault="00000000" w:rsidP="000B0620">
            <w:pPr>
              <w:pStyle w:val="Compact"/>
              <w:jc w:val="center"/>
            </w:pPr>
            <w:r>
              <w:rPr>
                <w:b/>
              </w:rPr>
              <w:t>0.762</w:t>
            </w:r>
          </w:p>
        </w:tc>
        <w:tc>
          <w:tcPr>
            <w:tcW w:w="0" w:type="auto"/>
          </w:tcPr>
          <w:p w14:paraId="690CFDC5" w14:textId="77777777" w:rsidR="00E17A88" w:rsidRDefault="00000000" w:rsidP="000B0620">
            <w:pPr>
              <w:pStyle w:val="Compact"/>
              <w:jc w:val="center"/>
            </w:pPr>
            <w:r>
              <w:t>0.748</w:t>
            </w:r>
          </w:p>
        </w:tc>
        <w:tc>
          <w:tcPr>
            <w:tcW w:w="0" w:type="auto"/>
          </w:tcPr>
          <w:p w14:paraId="32706E78" w14:textId="77777777" w:rsidR="00E17A88" w:rsidRDefault="00000000" w:rsidP="000B0620">
            <w:pPr>
              <w:pStyle w:val="Compact"/>
              <w:jc w:val="center"/>
            </w:pPr>
            <w:r>
              <w:t>0.183</w:t>
            </w:r>
          </w:p>
        </w:tc>
        <w:tc>
          <w:tcPr>
            <w:tcW w:w="0" w:type="auto"/>
          </w:tcPr>
          <w:p w14:paraId="1E4ACDC2" w14:textId="77777777" w:rsidR="00E17A88" w:rsidRDefault="00000000" w:rsidP="000B0620">
            <w:pPr>
              <w:pStyle w:val="Compact"/>
              <w:jc w:val="center"/>
            </w:pPr>
            <w:r>
              <w:t>0.443</w:t>
            </w:r>
          </w:p>
        </w:tc>
        <w:tc>
          <w:tcPr>
            <w:tcW w:w="0" w:type="auto"/>
          </w:tcPr>
          <w:p w14:paraId="36C44EFD" w14:textId="77777777" w:rsidR="00E17A88" w:rsidRDefault="00000000" w:rsidP="000B0620">
            <w:pPr>
              <w:pStyle w:val="Compact"/>
              <w:jc w:val="center"/>
            </w:pPr>
            <w:r>
              <w:t>0.434</w:t>
            </w:r>
          </w:p>
        </w:tc>
      </w:tr>
      <w:tr w:rsidR="00E17A88" w14:paraId="18D157D5" w14:textId="77777777" w:rsidTr="007F0764">
        <w:trPr>
          <w:jc w:val="center"/>
        </w:trPr>
        <w:tc>
          <w:tcPr>
            <w:tcW w:w="0" w:type="auto"/>
          </w:tcPr>
          <w:p w14:paraId="234CA30E" w14:textId="77777777" w:rsidR="00E17A88" w:rsidRDefault="00000000">
            <w:pPr>
              <w:pStyle w:val="Compact"/>
            </w:pPr>
            <w:r>
              <w:t>DT</w:t>
            </w:r>
          </w:p>
        </w:tc>
        <w:tc>
          <w:tcPr>
            <w:tcW w:w="0" w:type="auto"/>
          </w:tcPr>
          <w:p w14:paraId="4E1821C2" w14:textId="77777777" w:rsidR="00E17A88" w:rsidRDefault="00000000" w:rsidP="000B0620">
            <w:pPr>
              <w:pStyle w:val="Compact"/>
              <w:jc w:val="center"/>
            </w:pPr>
            <w:r>
              <w:t>0.297</w:t>
            </w:r>
          </w:p>
        </w:tc>
        <w:tc>
          <w:tcPr>
            <w:tcW w:w="0" w:type="auto"/>
          </w:tcPr>
          <w:p w14:paraId="0ED3E8DF" w14:textId="77777777" w:rsidR="00E17A88" w:rsidRDefault="00000000" w:rsidP="000B0620">
            <w:pPr>
              <w:pStyle w:val="Compact"/>
              <w:jc w:val="center"/>
            </w:pPr>
            <w:r>
              <w:t>0.586</w:t>
            </w:r>
          </w:p>
        </w:tc>
        <w:tc>
          <w:tcPr>
            <w:tcW w:w="0" w:type="auto"/>
          </w:tcPr>
          <w:p w14:paraId="72995ADF" w14:textId="77777777" w:rsidR="00E17A88" w:rsidRDefault="00000000" w:rsidP="000B0620">
            <w:pPr>
              <w:pStyle w:val="Compact"/>
              <w:jc w:val="center"/>
            </w:pPr>
            <w:r>
              <w:rPr>
                <w:b/>
              </w:rPr>
              <w:t>0.595</w:t>
            </w:r>
          </w:p>
        </w:tc>
        <w:tc>
          <w:tcPr>
            <w:tcW w:w="0" w:type="auto"/>
          </w:tcPr>
          <w:p w14:paraId="00400F22" w14:textId="77777777" w:rsidR="00E17A88" w:rsidRDefault="00000000" w:rsidP="000B0620">
            <w:pPr>
              <w:pStyle w:val="Compact"/>
              <w:jc w:val="center"/>
            </w:pPr>
            <w:r>
              <w:t>0.292</w:t>
            </w:r>
          </w:p>
        </w:tc>
        <w:tc>
          <w:tcPr>
            <w:tcW w:w="0" w:type="auto"/>
          </w:tcPr>
          <w:p w14:paraId="3491310B" w14:textId="77777777" w:rsidR="00E17A88" w:rsidRDefault="00000000" w:rsidP="000B0620">
            <w:pPr>
              <w:pStyle w:val="Compact"/>
              <w:jc w:val="center"/>
            </w:pPr>
            <w:r>
              <w:t>0.351</w:t>
            </w:r>
          </w:p>
        </w:tc>
        <w:tc>
          <w:tcPr>
            <w:tcW w:w="0" w:type="auto"/>
          </w:tcPr>
          <w:p w14:paraId="4113347C" w14:textId="77777777" w:rsidR="00E17A88" w:rsidRDefault="00000000" w:rsidP="000B0620">
            <w:pPr>
              <w:pStyle w:val="Compact"/>
              <w:jc w:val="center"/>
            </w:pPr>
            <w:r>
              <w:t>0.348</w:t>
            </w:r>
          </w:p>
        </w:tc>
      </w:tr>
      <w:tr w:rsidR="00E17A88" w14:paraId="3D7DABD8" w14:textId="77777777" w:rsidTr="007F0764">
        <w:trPr>
          <w:jc w:val="center"/>
        </w:trPr>
        <w:tc>
          <w:tcPr>
            <w:tcW w:w="0" w:type="auto"/>
          </w:tcPr>
          <w:p w14:paraId="3223579A" w14:textId="77777777" w:rsidR="00E17A88" w:rsidRDefault="00000000">
            <w:pPr>
              <w:pStyle w:val="Compact"/>
            </w:pPr>
            <w:r>
              <w:t>RF</w:t>
            </w:r>
          </w:p>
        </w:tc>
        <w:tc>
          <w:tcPr>
            <w:tcW w:w="0" w:type="auto"/>
          </w:tcPr>
          <w:p w14:paraId="10E484E4" w14:textId="77777777" w:rsidR="00E17A88" w:rsidRDefault="00000000" w:rsidP="000B0620">
            <w:pPr>
              <w:pStyle w:val="Compact"/>
              <w:jc w:val="center"/>
            </w:pPr>
            <w:r>
              <w:t>0.155</w:t>
            </w:r>
          </w:p>
        </w:tc>
        <w:tc>
          <w:tcPr>
            <w:tcW w:w="0" w:type="auto"/>
          </w:tcPr>
          <w:p w14:paraId="29CADF6B" w14:textId="77777777" w:rsidR="00E17A88" w:rsidRDefault="00000000" w:rsidP="000B0620">
            <w:pPr>
              <w:pStyle w:val="Compact"/>
              <w:jc w:val="center"/>
            </w:pPr>
            <w:r>
              <w:t>0.598</w:t>
            </w:r>
          </w:p>
        </w:tc>
        <w:tc>
          <w:tcPr>
            <w:tcW w:w="0" w:type="auto"/>
          </w:tcPr>
          <w:p w14:paraId="66E9D560" w14:textId="77777777" w:rsidR="00E17A88" w:rsidRDefault="00000000" w:rsidP="000B0620">
            <w:pPr>
              <w:pStyle w:val="Compact"/>
              <w:jc w:val="center"/>
            </w:pPr>
            <w:r>
              <w:rPr>
                <w:b/>
              </w:rPr>
              <w:t>0.612</w:t>
            </w:r>
          </w:p>
        </w:tc>
        <w:tc>
          <w:tcPr>
            <w:tcW w:w="0" w:type="auto"/>
          </w:tcPr>
          <w:p w14:paraId="33ABA4FC" w14:textId="77777777" w:rsidR="00E17A88" w:rsidRDefault="00000000" w:rsidP="000B0620">
            <w:pPr>
              <w:pStyle w:val="Compact"/>
              <w:jc w:val="center"/>
            </w:pPr>
            <w:r>
              <w:t>0.196</w:t>
            </w:r>
          </w:p>
        </w:tc>
        <w:tc>
          <w:tcPr>
            <w:tcW w:w="0" w:type="auto"/>
          </w:tcPr>
          <w:p w14:paraId="5AE51A9B" w14:textId="77777777" w:rsidR="00E17A88" w:rsidRDefault="00000000" w:rsidP="000B0620">
            <w:pPr>
              <w:pStyle w:val="Compact"/>
              <w:jc w:val="center"/>
            </w:pPr>
            <w:r>
              <w:t>0.398</w:t>
            </w:r>
          </w:p>
        </w:tc>
        <w:tc>
          <w:tcPr>
            <w:tcW w:w="0" w:type="auto"/>
          </w:tcPr>
          <w:p w14:paraId="223A9BF4" w14:textId="77777777" w:rsidR="00E17A88" w:rsidRDefault="00000000" w:rsidP="000B0620">
            <w:pPr>
              <w:pStyle w:val="Compact"/>
              <w:jc w:val="center"/>
            </w:pPr>
            <w:r>
              <w:t>0.391</w:t>
            </w:r>
          </w:p>
        </w:tc>
      </w:tr>
    </w:tbl>
    <w:p w14:paraId="19364CE5" w14:textId="77777777" w:rsidR="00E17A88" w:rsidRDefault="00000000" w:rsidP="00BD53DA">
      <w:pPr>
        <w:pStyle w:val="GvdeMetni"/>
        <w:jc w:val="both"/>
      </w:pPr>
      <w:r>
        <w:rPr>
          <w:b/>
        </w:rPr>
        <w:t>Key finding:</w:t>
      </w:r>
      <w:r>
        <w:t xml:space="preserve"> SMOTE and </w:t>
      </w:r>
      <w:r>
        <w:rPr>
          <w:rStyle w:val="VerbatimChar"/>
        </w:rPr>
        <w:t>class_weight='balanced'</w:t>
      </w:r>
      <w:r>
        <w:t xml:space="preserve"> </w:t>
      </w:r>
      <w:r w:rsidRPr="0032719C">
        <w:t>produce statistically indistinguishable</w:t>
      </w:r>
      <w:r>
        <w:t xml:space="preserve"> results in our experiments. However, </w:t>
      </w:r>
      <w:r>
        <w:rPr>
          <w:rStyle w:val="VerbatimChar"/>
        </w:rPr>
        <w:t>class_weight='balanced'</w:t>
      </w:r>
      <w:r>
        <w:t xml:space="preserve"> is strictly preferable because:</w:t>
      </w:r>
    </w:p>
    <w:p w14:paraId="5330B559" w14:textId="77777777" w:rsidR="00E17A88" w:rsidRDefault="00000000" w:rsidP="00BD53DA">
      <w:pPr>
        <w:pStyle w:val="Compact"/>
        <w:numPr>
          <w:ilvl w:val="0"/>
          <w:numId w:val="12"/>
        </w:numPr>
        <w:jc w:val="both"/>
      </w:pPr>
      <w:r>
        <w:t>It does not require generating ~146,000 synthetic data points.</w:t>
      </w:r>
    </w:p>
    <w:p w14:paraId="0EA9EE1A" w14:textId="77777777" w:rsidR="00E17A88" w:rsidRDefault="00000000" w:rsidP="00BD53DA">
      <w:pPr>
        <w:pStyle w:val="Compact"/>
        <w:numPr>
          <w:ilvl w:val="0"/>
          <w:numId w:val="12"/>
        </w:numPr>
        <w:jc w:val="both"/>
      </w:pPr>
      <w:r>
        <w:t>It does not require an additional dependency (</w:t>
      </w:r>
      <w:r>
        <w:rPr>
          <w:rStyle w:val="VerbatimChar"/>
        </w:rPr>
        <w:t>imbalanced-learn</w:t>
      </w:r>
      <w:r>
        <w:t>).</w:t>
      </w:r>
    </w:p>
    <w:p w14:paraId="28201BF6" w14:textId="77777777" w:rsidR="00E17A88" w:rsidRDefault="00000000" w:rsidP="00BD53DA">
      <w:pPr>
        <w:pStyle w:val="Compact"/>
        <w:numPr>
          <w:ilvl w:val="0"/>
          <w:numId w:val="12"/>
        </w:numPr>
        <w:jc w:val="both"/>
      </w:pPr>
      <w:r>
        <w:t>Training is faster (no synthetic data to fit on).</w:t>
      </w:r>
    </w:p>
    <w:p w14:paraId="72DD6EE7" w14:textId="77777777" w:rsidR="00E17A88" w:rsidRDefault="00000000" w:rsidP="00921305">
      <w:pPr>
        <w:pStyle w:val="FirstParagraph"/>
        <w:jc w:val="both"/>
      </w:pPr>
      <w:r>
        <w:rPr>
          <w:b/>
        </w:rPr>
        <w:t>Conclusion:</w:t>
      </w:r>
      <w:r>
        <w:t xml:space="preserve"> </w:t>
      </w:r>
      <w:r>
        <w:rPr>
          <w:rStyle w:val="VerbatimChar"/>
        </w:rPr>
        <w:t>class_weight='balanced'</w:t>
      </w:r>
      <w:r>
        <w:t xml:space="preserve"> (or </w:t>
      </w:r>
      <w:r>
        <w:rPr>
          <w:rStyle w:val="VerbatimChar"/>
        </w:rPr>
        <w:t>'balanced_subsample'</w:t>
      </w:r>
      <w:r>
        <w:t xml:space="preserve"> for RF) is the recommended approach; SMOTE is documented for completeness but not adopted in the final pipeline.</w:t>
      </w:r>
    </w:p>
    <w:p w14:paraId="33F47926" w14:textId="6868C2CD" w:rsidR="00E17A88" w:rsidRDefault="00000000" w:rsidP="00921305">
      <w:pPr>
        <w:pStyle w:val="GvdeMetni"/>
        <w:jc w:val="both"/>
      </w:pPr>
      <w:r>
        <w:lastRenderedPageBreak/>
        <w:t>Figure 6.4 makes the equivalence visually explicit: the per-model bars for Balanced and SMOTE are nearly the same height across recall, F1, and AUC, while Default remains markedly lower  confirming that the choice between Balanced and SMOTE is a matter of engineering convenience rather than statistical performance.</w:t>
      </w:r>
    </w:p>
    <w:p w14:paraId="44D86991" w14:textId="77777777" w:rsidR="00E17A88" w:rsidRDefault="00000000" w:rsidP="007F0764">
      <w:pPr>
        <w:pStyle w:val="CaptionedFigure"/>
        <w:jc w:val="center"/>
      </w:pPr>
      <w:r>
        <w:rPr>
          <w:noProof/>
        </w:rPr>
        <w:drawing>
          <wp:inline distT="0" distB="0" distL="0" distR="0" wp14:anchorId="6D29A459" wp14:editId="7192D028">
            <wp:extent cx="5486400" cy="1801779"/>
            <wp:effectExtent l="0" t="0" r="0" b="0"/>
            <wp:docPr id="1064606169" name="Picture" descr="Figure 6.4 — SMOTE vs Balanced vs Default: Recall, F1, AUC Across Three Models"/>
            <wp:cNvGraphicFramePr/>
            <a:graphic xmlns:a="http://schemas.openxmlformats.org/drawingml/2006/main">
              <a:graphicData uri="http://schemas.openxmlformats.org/drawingml/2006/picture">
                <pic:pic xmlns:pic="http://schemas.openxmlformats.org/drawingml/2006/picture">
                  <pic:nvPicPr>
                    <pic:cNvPr id="0" name="Picture" descr="../outputs/plots/study3_smote_comparison.png"/>
                    <pic:cNvPicPr>
                      <a:picLocks noChangeAspect="1" noChangeArrowheads="1"/>
                    </pic:cNvPicPr>
                  </pic:nvPicPr>
                  <pic:blipFill>
                    <a:blip r:embed="rId23"/>
                    <a:stretch>
                      <a:fillRect/>
                    </a:stretch>
                  </pic:blipFill>
                  <pic:spPr bwMode="auto">
                    <a:xfrm>
                      <a:off x="0" y="0"/>
                      <a:ext cx="5486400" cy="1801779"/>
                    </a:xfrm>
                    <a:prstGeom prst="rect">
                      <a:avLst/>
                    </a:prstGeom>
                    <a:noFill/>
                    <a:ln w="9525">
                      <a:noFill/>
                      <a:headEnd/>
                      <a:tailEnd/>
                    </a:ln>
                  </pic:spPr>
                </pic:pic>
              </a:graphicData>
            </a:graphic>
          </wp:inline>
        </w:drawing>
      </w:r>
    </w:p>
    <w:p w14:paraId="3D56B372" w14:textId="77777777" w:rsidR="00E17A88" w:rsidRDefault="00000000">
      <w:pPr>
        <w:pStyle w:val="ImageCaption"/>
      </w:pPr>
      <w:r>
        <w:t>Figure 6.4 — SMOTE vs Balanced vs Default: Recall, F1, AUC Across Three Models</w:t>
      </w:r>
    </w:p>
    <w:p w14:paraId="422EF91A" w14:textId="77777777" w:rsidR="00E17A88" w:rsidRPr="00FC628C" w:rsidRDefault="00000000" w:rsidP="00921305">
      <w:pPr>
        <w:pStyle w:val="Balk2"/>
        <w:jc w:val="both"/>
        <w:rPr>
          <w:color w:val="auto"/>
        </w:rPr>
      </w:pPr>
      <w:bookmarkStart w:id="84" w:name="confusion-matrix-analysis"/>
      <w:bookmarkStart w:id="85" w:name="_Toc232181481"/>
      <w:r w:rsidRPr="00FC628C">
        <w:rPr>
          <w:color w:val="auto"/>
        </w:rPr>
        <w:t>6.7 Confusion Matrix Analysis</w:t>
      </w:r>
      <w:bookmarkEnd w:id="84"/>
      <w:bookmarkEnd w:id="85"/>
    </w:p>
    <w:p w14:paraId="20CC3AFA" w14:textId="55847F0F" w:rsidR="00FC628C" w:rsidRPr="00FC628C" w:rsidRDefault="00000000" w:rsidP="007F0764">
      <w:pPr>
        <w:pStyle w:val="FirstParagraph"/>
        <w:jc w:val="both"/>
      </w:pPr>
      <w:r>
        <w:t xml:space="preserve">Confusion matrices for the three balanced models reveal the </w:t>
      </w:r>
      <w:r w:rsidR="00A0430E">
        <w:t>tradeoff</w:t>
      </w:r>
      <w:r>
        <w:t xml:space="preserve"> between false positives and false negatives explicitly. For LR Balanced, the matrix on the 50,736-row test set is approximately:</w:t>
      </w:r>
    </w:p>
    <w:tbl>
      <w:tblPr>
        <w:tblStyle w:val="Table"/>
        <w:tblW w:w="2305" w:type="pct"/>
        <w:jc w:val="center"/>
        <w:tblLook w:val="07E0" w:firstRow="1" w:lastRow="1" w:firstColumn="1" w:lastColumn="1" w:noHBand="1" w:noVBand="1"/>
      </w:tblPr>
      <w:tblGrid>
        <w:gridCol w:w="1157"/>
        <w:gridCol w:w="1463"/>
        <w:gridCol w:w="1463"/>
      </w:tblGrid>
      <w:tr w:rsidR="00E17A88" w14:paraId="400999A0" w14:textId="77777777" w:rsidTr="007F0764">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single" w:sz="0" w:space="0" w:color="auto"/>
            </w:tcBorders>
            <w:vAlign w:val="bottom"/>
          </w:tcPr>
          <w:p w14:paraId="56749AC1" w14:textId="77777777" w:rsidR="00E17A88" w:rsidRDefault="00E17A88" w:rsidP="00FC628C">
            <w:pPr>
              <w:jc w:val="center"/>
            </w:pPr>
          </w:p>
        </w:tc>
        <w:tc>
          <w:tcPr>
            <w:tcW w:w="0" w:type="auto"/>
            <w:tcBorders>
              <w:bottom w:val="single" w:sz="0" w:space="0" w:color="auto"/>
            </w:tcBorders>
            <w:vAlign w:val="bottom"/>
          </w:tcPr>
          <w:p w14:paraId="5261BA93" w14:textId="77777777" w:rsidR="00E17A88" w:rsidRDefault="00000000" w:rsidP="00FC628C">
            <w:pPr>
              <w:pStyle w:val="Compact"/>
              <w:jc w:val="center"/>
            </w:pPr>
            <w:r>
              <w:t>Predicted: 0</w:t>
            </w:r>
          </w:p>
        </w:tc>
        <w:tc>
          <w:tcPr>
            <w:tcW w:w="0" w:type="auto"/>
            <w:tcBorders>
              <w:bottom w:val="single" w:sz="0" w:space="0" w:color="auto"/>
            </w:tcBorders>
            <w:vAlign w:val="bottom"/>
          </w:tcPr>
          <w:p w14:paraId="0A3F78CA" w14:textId="77777777" w:rsidR="00E17A88" w:rsidRDefault="00000000" w:rsidP="00FC628C">
            <w:pPr>
              <w:pStyle w:val="Compact"/>
              <w:jc w:val="center"/>
            </w:pPr>
            <w:r>
              <w:t>Predicted: 1</w:t>
            </w:r>
          </w:p>
        </w:tc>
      </w:tr>
      <w:tr w:rsidR="00E17A88" w14:paraId="726E848D" w14:textId="77777777" w:rsidTr="007F0764">
        <w:trPr>
          <w:jc w:val="center"/>
        </w:trPr>
        <w:tc>
          <w:tcPr>
            <w:tcW w:w="0" w:type="auto"/>
          </w:tcPr>
          <w:p w14:paraId="4B576A76" w14:textId="77777777" w:rsidR="00E17A88" w:rsidRDefault="00000000">
            <w:pPr>
              <w:pStyle w:val="Compact"/>
            </w:pPr>
            <w:r>
              <w:rPr>
                <w:b/>
              </w:rPr>
              <w:t>Actual: 0</w:t>
            </w:r>
          </w:p>
        </w:tc>
        <w:tc>
          <w:tcPr>
            <w:tcW w:w="0" w:type="auto"/>
          </w:tcPr>
          <w:p w14:paraId="739C1AD0" w14:textId="77777777" w:rsidR="00E17A88" w:rsidRDefault="00000000" w:rsidP="00FC628C">
            <w:pPr>
              <w:pStyle w:val="Compact"/>
              <w:jc w:val="center"/>
            </w:pPr>
            <w:r>
              <w:t>33,012</w:t>
            </w:r>
          </w:p>
        </w:tc>
        <w:tc>
          <w:tcPr>
            <w:tcW w:w="0" w:type="auto"/>
          </w:tcPr>
          <w:p w14:paraId="46BD979F" w14:textId="77777777" w:rsidR="00E17A88" w:rsidRDefault="00000000" w:rsidP="00FC628C">
            <w:pPr>
              <w:pStyle w:val="Compact"/>
              <w:jc w:val="center"/>
            </w:pPr>
            <w:r>
              <w:t>10,655</w:t>
            </w:r>
          </w:p>
        </w:tc>
      </w:tr>
      <w:tr w:rsidR="00E17A88" w14:paraId="6FDA5CA5" w14:textId="77777777" w:rsidTr="007F0764">
        <w:trPr>
          <w:jc w:val="center"/>
        </w:trPr>
        <w:tc>
          <w:tcPr>
            <w:tcW w:w="0" w:type="auto"/>
          </w:tcPr>
          <w:p w14:paraId="14E0149B" w14:textId="77777777" w:rsidR="00E17A88" w:rsidRDefault="00000000">
            <w:pPr>
              <w:pStyle w:val="Compact"/>
            </w:pPr>
            <w:r>
              <w:rPr>
                <w:b/>
              </w:rPr>
              <w:t>Actual: 1</w:t>
            </w:r>
          </w:p>
        </w:tc>
        <w:tc>
          <w:tcPr>
            <w:tcW w:w="0" w:type="auto"/>
          </w:tcPr>
          <w:p w14:paraId="738329B0" w14:textId="77777777" w:rsidR="00E17A88" w:rsidRDefault="00000000" w:rsidP="00FC628C">
            <w:pPr>
              <w:pStyle w:val="Compact"/>
              <w:jc w:val="center"/>
            </w:pPr>
            <w:r>
              <w:t>1,684</w:t>
            </w:r>
          </w:p>
        </w:tc>
        <w:tc>
          <w:tcPr>
            <w:tcW w:w="0" w:type="auto"/>
          </w:tcPr>
          <w:p w14:paraId="09E34BAA" w14:textId="77777777" w:rsidR="00E17A88" w:rsidRDefault="00000000" w:rsidP="00FC628C">
            <w:pPr>
              <w:pStyle w:val="Compact"/>
              <w:jc w:val="center"/>
            </w:pPr>
            <w:r>
              <w:t>5,385</w:t>
            </w:r>
          </w:p>
        </w:tc>
      </w:tr>
    </w:tbl>
    <w:p w14:paraId="06C4978E" w14:textId="77777777" w:rsidR="00FC628C" w:rsidRPr="00FC628C" w:rsidRDefault="00FC628C" w:rsidP="00FC628C">
      <w:pPr>
        <w:pStyle w:val="Compact"/>
        <w:ind w:left="480"/>
      </w:pPr>
    </w:p>
    <w:p w14:paraId="2721265F" w14:textId="1606324E" w:rsidR="00E17A88" w:rsidRDefault="00000000" w:rsidP="00921305">
      <w:pPr>
        <w:pStyle w:val="Compact"/>
        <w:numPr>
          <w:ilvl w:val="0"/>
          <w:numId w:val="13"/>
        </w:numPr>
        <w:jc w:val="both"/>
      </w:pPr>
      <w:r>
        <w:rPr>
          <w:b/>
        </w:rPr>
        <w:t>True Negatives:</w:t>
      </w:r>
      <w:r>
        <w:t xml:space="preserve"> 33,012 — healthy individuals correctly identified</w:t>
      </w:r>
    </w:p>
    <w:p w14:paraId="3DC9CAE0" w14:textId="77777777" w:rsidR="00E17A88" w:rsidRDefault="00000000" w:rsidP="00921305">
      <w:pPr>
        <w:pStyle w:val="Compact"/>
        <w:numPr>
          <w:ilvl w:val="0"/>
          <w:numId w:val="13"/>
        </w:numPr>
        <w:jc w:val="both"/>
      </w:pPr>
      <w:r>
        <w:rPr>
          <w:b/>
        </w:rPr>
        <w:t>False Positives:</w:t>
      </w:r>
      <w:r>
        <w:t xml:space="preserve"> 10,655 — healthy individuals flagged for further testing</w:t>
      </w:r>
    </w:p>
    <w:p w14:paraId="0178CE58" w14:textId="77777777" w:rsidR="00E17A88" w:rsidRDefault="00000000" w:rsidP="00921305">
      <w:pPr>
        <w:pStyle w:val="Compact"/>
        <w:numPr>
          <w:ilvl w:val="0"/>
          <w:numId w:val="13"/>
        </w:numPr>
        <w:jc w:val="both"/>
      </w:pPr>
      <w:r>
        <w:rPr>
          <w:b/>
        </w:rPr>
        <w:t>False Negatives:</w:t>
      </w:r>
      <w:r>
        <w:t xml:space="preserve"> 1,684 — diabetic individuals missed by the screen</w:t>
      </w:r>
    </w:p>
    <w:p w14:paraId="1290A6B7" w14:textId="77777777" w:rsidR="00E17A88" w:rsidRDefault="00000000" w:rsidP="00921305">
      <w:pPr>
        <w:pStyle w:val="Compact"/>
        <w:numPr>
          <w:ilvl w:val="0"/>
          <w:numId w:val="13"/>
        </w:numPr>
        <w:jc w:val="both"/>
      </w:pPr>
      <w:r>
        <w:rPr>
          <w:b/>
        </w:rPr>
        <w:t>True Positives:</w:t>
      </w:r>
      <w:r>
        <w:t xml:space="preserve"> 5,385 — diabetic individuals correctly flagged</w:t>
      </w:r>
    </w:p>
    <w:p w14:paraId="52587C6B" w14:textId="5ECAE4B1" w:rsidR="00E17A88" w:rsidRPr="0032719C" w:rsidRDefault="00000000" w:rsidP="00921305">
      <w:pPr>
        <w:pStyle w:val="FirstParagraph"/>
        <w:jc w:val="both"/>
        <w:rPr>
          <w:bCs/>
        </w:rPr>
      </w:pPr>
      <w:r>
        <w:t xml:space="preserve">In a screening context, </w:t>
      </w:r>
      <w:r w:rsidRPr="0032719C">
        <w:rPr>
          <w:bCs/>
        </w:rPr>
        <w:t>false negatives are the costly errors (a missed case may go undiagnosed for years), while false positives merely trigger a follow</w:t>
      </w:r>
      <w:r w:rsidR="00B51DB8" w:rsidRPr="0032719C">
        <w:rPr>
          <w:bCs/>
        </w:rPr>
        <w:t xml:space="preserve"> </w:t>
      </w:r>
      <w:r w:rsidRPr="0032719C">
        <w:rPr>
          <w:bCs/>
        </w:rPr>
        <w:t>up test. The Balanced model achieves an FN rate of 23.8% vs the Default model’s 84.4%,</w:t>
      </w:r>
      <w:r w:rsidR="00A012E4" w:rsidRPr="0032719C">
        <w:rPr>
          <w:bCs/>
        </w:rPr>
        <w:t xml:space="preserve"> </w:t>
      </w:r>
      <w:r w:rsidRPr="0032719C">
        <w:rPr>
          <w:bCs/>
        </w:rPr>
        <w:t>a 3.5</w:t>
      </w:r>
      <w:r w:rsidR="00A012E4" w:rsidRPr="0032719C">
        <w:rPr>
          <w:bCs/>
        </w:rPr>
        <w:t xml:space="preserve"> </w:t>
      </w:r>
      <w:r w:rsidRPr="0032719C">
        <w:rPr>
          <w:bCs/>
        </w:rPr>
        <w:t>× improvement.</w:t>
      </w:r>
    </w:p>
    <w:p w14:paraId="27A9F438" w14:textId="7EE17E9E" w:rsidR="00E17A88" w:rsidRDefault="00000000" w:rsidP="00921305">
      <w:pPr>
        <w:pStyle w:val="GvdeMetni"/>
        <w:jc w:val="both"/>
      </w:pPr>
      <w:r>
        <w:t>The full set of balanced</w:t>
      </w:r>
      <w:r w:rsidR="00B51DB8">
        <w:t xml:space="preserve"> </w:t>
      </w:r>
      <w:r>
        <w:t>model confusion matrices is shown in Figure 6.5. Comparing this with the default</w:t>
      </w:r>
      <w:r w:rsidR="00B51DB8">
        <w:t xml:space="preserve"> </w:t>
      </w:r>
      <w:r>
        <w:t>model matrices in Figure 6.1 makes the shift dramatic: the bottom</w:t>
      </w:r>
      <w:r w:rsidR="00B51DB8">
        <w:t xml:space="preserve"> </w:t>
      </w:r>
      <w:r>
        <w:t>right (true positive) cell grows by ~</w:t>
      </w:r>
      <w:r w:rsidR="00550B97">
        <w:t xml:space="preserve"> </w:t>
      </w:r>
      <w:r>
        <w:t>5× across all three models, while the bottom</w:t>
      </w:r>
      <w:r w:rsidR="00B51DB8">
        <w:t xml:space="preserve"> </w:t>
      </w:r>
      <w:r>
        <w:t xml:space="preserve">left </w:t>
      </w:r>
      <w:r w:rsidR="00B51DB8">
        <w:t xml:space="preserve">          </w:t>
      </w:r>
      <w:r>
        <w:t>(false negative) cell shrinks correspondingly.</w:t>
      </w:r>
      <w:r w:rsidR="00B51DB8">
        <w:t xml:space="preserve"> </w:t>
      </w:r>
    </w:p>
    <w:p w14:paraId="3E0AD452" w14:textId="77777777" w:rsidR="00E17A88" w:rsidRDefault="00000000" w:rsidP="007F0764">
      <w:pPr>
        <w:pStyle w:val="CaptionedFigure"/>
        <w:jc w:val="center"/>
      </w:pPr>
      <w:r>
        <w:rPr>
          <w:noProof/>
        </w:rPr>
        <w:lastRenderedPageBreak/>
        <w:drawing>
          <wp:inline distT="0" distB="0" distL="0" distR="0" wp14:anchorId="2848890A" wp14:editId="01BE1DE0">
            <wp:extent cx="5486400" cy="1597227"/>
            <wp:effectExtent l="0" t="0" r="0" b="0"/>
            <wp:docPr id="1699774219" name="Picture" descr="Figure 6.5 — Confusion Matrix (3 Balanced Models)"/>
            <wp:cNvGraphicFramePr/>
            <a:graphic xmlns:a="http://schemas.openxmlformats.org/drawingml/2006/main">
              <a:graphicData uri="http://schemas.openxmlformats.org/drawingml/2006/picture">
                <pic:pic xmlns:pic="http://schemas.openxmlformats.org/drawingml/2006/picture">
                  <pic:nvPicPr>
                    <pic:cNvPr id="0" name="Picture" descr="../outputs/plots/study3_confusion_balanced.png"/>
                    <pic:cNvPicPr>
                      <a:picLocks noChangeAspect="1" noChangeArrowheads="1"/>
                    </pic:cNvPicPr>
                  </pic:nvPicPr>
                  <pic:blipFill>
                    <a:blip r:embed="rId24"/>
                    <a:stretch>
                      <a:fillRect/>
                    </a:stretch>
                  </pic:blipFill>
                  <pic:spPr bwMode="auto">
                    <a:xfrm>
                      <a:off x="0" y="0"/>
                      <a:ext cx="5486400" cy="1597227"/>
                    </a:xfrm>
                    <a:prstGeom prst="rect">
                      <a:avLst/>
                    </a:prstGeom>
                    <a:noFill/>
                    <a:ln w="9525">
                      <a:noFill/>
                      <a:headEnd/>
                      <a:tailEnd/>
                    </a:ln>
                  </pic:spPr>
                </pic:pic>
              </a:graphicData>
            </a:graphic>
          </wp:inline>
        </w:drawing>
      </w:r>
    </w:p>
    <w:p w14:paraId="40802EAC" w14:textId="77777777" w:rsidR="00E17A88" w:rsidRDefault="00000000">
      <w:pPr>
        <w:pStyle w:val="ImageCaption"/>
      </w:pPr>
      <w:r>
        <w:t>Figure 6.5 — Confusion Matrix (3 Balanced Models)</w:t>
      </w:r>
    </w:p>
    <w:p w14:paraId="73BA4716" w14:textId="77777777" w:rsidR="00FC628C" w:rsidRPr="00FC628C" w:rsidRDefault="00FC628C" w:rsidP="00FC628C">
      <w:pPr>
        <w:pStyle w:val="GvdeMetni"/>
      </w:pPr>
      <w:bookmarkStart w:id="86" w:name="roc-curve-analysis"/>
    </w:p>
    <w:p w14:paraId="108B5102" w14:textId="569A3FD3" w:rsidR="00E17A88" w:rsidRPr="00FC628C" w:rsidRDefault="00000000" w:rsidP="00921305">
      <w:pPr>
        <w:pStyle w:val="Balk2"/>
        <w:jc w:val="both"/>
        <w:rPr>
          <w:color w:val="auto"/>
        </w:rPr>
      </w:pPr>
      <w:bookmarkStart w:id="87" w:name="_Toc232181482"/>
      <w:r w:rsidRPr="00FC628C">
        <w:rPr>
          <w:color w:val="auto"/>
        </w:rPr>
        <w:t>6.8 ROC Curve Analysis</w:t>
      </w:r>
      <w:bookmarkEnd w:id="86"/>
      <w:bookmarkEnd w:id="87"/>
    </w:p>
    <w:p w14:paraId="4BAF6902" w14:textId="77777777" w:rsidR="00E17A88" w:rsidRDefault="00000000" w:rsidP="00921305">
      <w:pPr>
        <w:pStyle w:val="FirstParagraph"/>
        <w:jc w:val="both"/>
      </w:pPr>
      <w:r>
        <w:t>The Receiver Operating Characteristic (ROC) curve summarizes the trade-off between True Positive Rate and False Positive Rate across all classification thresholds. The Area Under the Curve (AUC) is a threshold-agnostic measure: AUC = 1 means a perfect classifier, AUC = 0.5 means random guessing. Figure 6.6 overlays all six trained models (three default + three balanced) on the same axes for direct comparison.</w:t>
      </w:r>
    </w:p>
    <w:p w14:paraId="35582123" w14:textId="77777777" w:rsidR="00FC628C" w:rsidRPr="00FC628C" w:rsidRDefault="00FC628C" w:rsidP="00FC628C">
      <w:pPr>
        <w:pStyle w:val="GvdeMetni"/>
      </w:pPr>
    </w:p>
    <w:p w14:paraId="235C3CCF" w14:textId="77777777" w:rsidR="00E17A88" w:rsidRDefault="00000000" w:rsidP="00921305">
      <w:pPr>
        <w:pStyle w:val="CaptionedFigure"/>
        <w:jc w:val="center"/>
      </w:pPr>
      <w:r>
        <w:rPr>
          <w:noProof/>
        </w:rPr>
        <w:drawing>
          <wp:inline distT="0" distB="0" distL="0" distR="0" wp14:anchorId="758CDAA9" wp14:editId="5D2E6345">
            <wp:extent cx="4451350" cy="2990850"/>
            <wp:effectExtent l="0" t="0" r="0" b="0"/>
            <wp:docPr id="212455795" name="Picture" descr="Figure 6.6 — ROC Curve: All 6 Models (Default vs Balanced)"/>
            <wp:cNvGraphicFramePr/>
            <a:graphic xmlns:a="http://schemas.openxmlformats.org/drawingml/2006/main">
              <a:graphicData uri="http://schemas.openxmlformats.org/drawingml/2006/picture">
                <pic:pic xmlns:pic="http://schemas.openxmlformats.org/drawingml/2006/picture">
                  <pic:nvPicPr>
                    <pic:cNvPr id="0" name="Picture" descr="../outputs/plots/study3_roc_curve.png"/>
                    <pic:cNvPicPr>
                      <a:picLocks noChangeAspect="1" noChangeArrowheads="1"/>
                    </pic:cNvPicPr>
                  </pic:nvPicPr>
                  <pic:blipFill>
                    <a:blip r:embed="rId25"/>
                    <a:stretch>
                      <a:fillRect/>
                    </a:stretch>
                  </pic:blipFill>
                  <pic:spPr bwMode="auto">
                    <a:xfrm>
                      <a:off x="0" y="0"/>
                      <a:ext cx="4452022" cy="2991302"/>
                    </a:xfrm>
                    <a:prstGeom prst="rect">
                      <a:avLst/>
                    </a:prstGeom>
                    <a:noFill/>
                    <a:ln w="9525">
                      <a:noFill/>
                      <a:headEnd/>
                      <a:tailEnd/>
                    </a:ln>
                  </pic:spPr>
                </pic:pic>
              </a:graphicData>
            </a:graphic>
          </wp:inline>
        </w:drawing>
      </w:r>
    </w:p>
    <w:p w14:paraId="249584D4" w14:textId="77777777" w:rsidR="00E17A88" w:rsidRDefault="00000000">
      <w:pPr>
        <w:pStyle w:val="ImageCaption"/>
      </w:pPr>
      <w:r>
        <w:t>Figure 6.6 — ROC Curve: All 6 Models (Default vs Balanced)</w:t>
      </w:r>
    </w:p>
    <w:p w14:paraId="4BAD29C9" w14:textId="77777777" w:rsidR="00FC628C" w:rsidRDefault="00FC628C">
      <w:pPr>
        <w:pStyle w:val="GvdeMetni"/>
      </w:pPr>
    </w:p>
    <w:p w14:paraId="3D22E5F9" w14:textId="770E504F" w:rsidR="00FC628C" w:rsidRDefault="00000000" w:rsidP="00921305">
      <w:pPr>
        <w:pStyle w:val="GvdeMetni"/>
        <w:jc w:val="both"/>
      </w:pPr>
      <w:r>
        <w:t xml:space="preserve">Both LR variants (default and balanced) achieve AUC ≈ 0.82, indicating that </w:t>
      </w:r>
      <w:r w:rsidRPr="0032719C">
        <w:t xml:space="preserve">the ranking of patients by predicted risk is essentially identical between the two only the </w:t>
      </w:r>
      <w:r w:rsidRPr="0032719C">
        <w:lastRenderedPageBreak/>
        <w:t>classification threshold differs</w:t>
      </w:r>
      <w:r>
        <w:t>. This observation motivates the threshold</w:t>
      </w:r>
      <w:r w:rsidR="00DE4391">
        <w:t xml:space="preserve"> </w:t>
      </w:r>
      <w:r>
        <w:t>optimization analysis in the next section.</w:t>
      </w:r>
    </w:p>
    <w:p w14:paraId="2CCD457D" w14:textId="77777777" w:rsidR="00E17A88" w:rsidRPr="00FC628C" w:rsidRDefault="00000000" w:rsidP="00921305">
      <w:pPr>
        <w:pStyle w:val="Balk2"/>
        <w:jc w:val="both"/>
        <w:rPr>
          <w:color w:val="auto"/>
        </w:rPr>
      </w:pPr>
      <w:bookmarkStart w:id="88" w:name="threshold-optimization"/>
      <w:bookmarkStart w:id="89" w:name="_Toc232181483"/>
      <w:r w:rsidRPr="00FC628C">
        <w:rPr>
          <w:color w:val="auto"/>
        </w:rPr>
        <w:t>6.9 Threshold Optimization</w:t>
      </w:r>
      <w:bookmarkEnd w:id="88"/>
      <w:bookmarkEnd w:id="89"/>
    </w:p>
    <w:p w14:paraId="59EF9B62" w14:textId="77777777" w:rsidR="00E17A88" w:rsidRDefault="00000000" w:rsidP="00921305">
      <w:pPr>
        <w:pStyle w:val="FirstParagraph"/>
        <w:jc w:val="both"/>
      </w:pPr>
      <w:r>
        <w:t xml:space="preserve">By default, sklearn classifies a patient as diabetic if </w:t>
      </w:r>
      <w:r>
        <w:rPr>
          <w:rStyle w:val="VerbatimChar"/>
        </w:rPr>
        <w:t>P(diabetic) ≥ 0.5</w:t>
      </w:r>
      <w:r>
        <w:t xml:space="preserve">. The 0.5 threshold is </w:t>
      </w:r>
      <w:r w:rsidRPr="0032719C">
        <w:rPr>
          <w:bCs/>
        </w:rPr>
        <w:t>optimal only for balanced data; under</w:t>
      </w:r>
      <w:r>
        <w:t xml:space="preserve"> 86/14 imbalance, it suppresses recall.</w:t>
      </w:r>
    </w:p>
    <w:p w14:paraId="5828E9AC" w14:textId="77777777" w:rsidR="00E17A88" w:rsidRDefault="00000000" w:rsidP="00921305">
      <w:pPr>
        <w:pStyle w:val="GvdeMetni"/>
        <w:jc w:val="both"/>
      </w:pPr>
      <w:r>
        <w:t>Two principled alternatives were computed:</w:t>
      </w:r>
    </w:p>
    <w:tbl>
      <w:tblPr>
        <w:tblStyle w:val="Table"/>
        <w:tblW w:w="5000" w:type="pct"/>
        <w:jc w:val="center"/>
        <w:tblLook w:val="07E0" w:firstRow="1" w:lastRow="1" w:firstColumn="1" w:lastColumn="1" w:noHBand="1" w:noVBand="1"/>
      </w:tblPr>
      <w:tblGrid>
        <w:gridCol w:w="2759"/>
        <w:gridCol w:w="3827"/>
        <w:gridCol w:w="2270"/>
      </w:tblGrid>
      <w:tr w:rsidR="00E17A88" w14:paraId="5BE3F8F8" w14:textId="77777777" w:rsidTr="007F0764">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single" w:sz="0" w:space="0" w:color="auto"/>
            </w:tcBorders>
            <w:vAlign w:val="bottom"/>
          </w:tcPr>
          <w:p w14:paraId="34995AFB" w14:textId="77777777" w:rsidR="00E17A88" w:rsidRDefault="00000000" w:rsidP="00DE4391">
            <w:pPr>
              <w:pStyle w:val="Compact"/>
              <w:jc w:val="center"/>
            </w:pPr>
            <w:r>
              <w:t>Method</w:t>
            </w:r>
          </w:p>
        </w:tc>
        <w:tc>
          <w:tcPr>
            <w:tcW w:w="0" w:type="auto"/>
            <w:tcBorders>
              <w:bottom w:val="single" w:sz="0" w:space="0" w:color="auto"/>
            </w:tcBorders>
            <w:vAlign w:val="bottom"/>
          </w:tcPr>
          <w:p w14:paraId="7A440D72" w14:textId="77777777" w:rsidR="00E17A88" w:rsidRDefault="00000000" w:rsidP="00DE4391">
            <w:pPr>
              <w:pStyle w:val="Compact"/>
              <w:jc w:val="center"/>
            </w:pPr>
            <w:r>
              <w:t>Optimization Objective</w:t>
            </w:r>
          </w:p>
        </w:tc>
        <w:tc>
          <w:tcPr>
            <w:tcW w:w="0" w:type="auto"/>
            <w:tcBorders>
              <w:bottom w:val="single" w:sz="0" w:space="0" w:color="auto"/>
            </w:tcBorders>
            <w:vAlign w:val="bottom"/>
          </w:tcPr>
          <w:p w14:paraId="1FC4CC72" w14:textId="77777777" w:rsidR="00E17A88" w:rsidRDefault="00000000" w:rsidP="00DE4391">
            <w:pPr>
              <w:pStyle w:val="Compact"/>
              <w:jc w:val="center"/>
            </w:pPr>
            <w:r>
              <w:t>Clinical Interpretation</w:t>
            </w:r>
          </w:p>
        </w:tc>
      </w:tr>
      <w:tr w:rsidR="00E17A88" w14:paraId="355B5FBB" w14:textId="77777777" w:rsidTr="007F0764">
        <w:trPr>
          <w:jc w:val="center"/>
        </w:trPr>
        <w:tc>
          <w:tcPr>
            <w:tcW w:w="0" w:type="auto"/>
          </w:tcPr>
          <w:p w14:paraId="53D32DD7" w14:textId="53A79786" w:rsidR="00E17A88" w:rsidRDefault="00000000">
            <w:pPr>
              <w:pStyle w:val="Compact"/>
            </w:pPr>
            <w:r>
              <w:rPr>
                <w:b/>
              </w:rPr>
              <w:t xml:space="preserve">Youden’s J = </w:t>
            </w:r>
            <w:r w:rsidR="00DE4391">
              <w:rPr>
                <w:b/>
              </w:rPr>
              <w:t xml:space="preserve">           </w:t>
            </w:r>
            <w:r>
              <w:rPr>
                <w:b/>
              </w:rPr>
              <w:t>TPR − FPR</w:t>
            </w:r>
          </w:p>
        </w:tc>
        <w:tc>
          <w:tcPr>
            <w:tcW w:w="0" w:type="auto"/>
          </w:tcPr>
          <w:p w14:paraId="67927296" w14:textId="77777777" w:rsidR="00E17A88" w:rsidRDefault="00000000">
            <w:pPr>
              <w:pStyle w:val="Compact"/>
            </w:pPr>
            <w:r>
              <w:t>Maximum balance of sensitivity and specificity</w:t>
            </w:r>
          </w:p>
        </w:tc>
        <w:tc>
          <w:tcPr>
            <w:tcW w:w="0" w:type="auto"/>
          </w:tcPr>
          <w:p w14:paraId="7842CA64" w14:textId="77777777" w:rsidR="00E17A88" w:rsidRDefault="00000000">
            <w:pPr>
              <w:pStyle w:val="Compact"/>
            </w:pPr>
            <w:r>
              <w:t>Ideal for screening tests</w:t>
            </w:r>
          </w:p>
        </w:tc>
      </w:tr>
      <w:tr w:rsidR="00E17A88" w14:paraId="354EF9D6" w14:textId="77777777" w:rsidTr="007F0764">
        <w:trPr>
          <w:jc w:val="center"/>
        </w:trPr>
        <w:tc>
          <w:tcPr>
            <w:tcW w:w="0" w:type="auto"/>
          </w:tcPr>
          <w:p w14:paraId="0D745716" w14:textId="77777777" w:rsidR="00E17A88" w:rsidRDefault="00000000">
            <w:pPr>
              <w:pStyle w:val="Compact"/>
            </w:pPr>
            <w:r>
              <w:rPr>
                <w:b/>
              </w:rPr>
              <w:t>F1-max</w:t>
            </w:r>
          </w:p>
        </w:tc>
        <w:tc>
          <w:tcPr>
            <w:tcW w:w="0" w:type="auto"/>
          </w:tcPr>
          <w:p w14:paraId="433DABC7" w14:textId="77777777" w:rsidR="00E17A88" w:rsidRDefault="00000000">
            <w:pPr>
              <w:pStyle w:val="Compact"/>
            </w:pPr>
            <w:r>
              <w:t>Maximum F1 (precision/recall harmonic mean)</w:t>
            </w:r>
          </w:p>
        </w:tc>
        <w:tc>
          <w:tcPr>
            <w:tcW w:w="0" w:type="auto"/>
          </w:tcPr>
          <w:p w14:paraId="2FF3C165" w14:textId="77777777" w:rsidR="00E17A88" w:rsidRDefault="00000000">
            <w:pPr>
              <w:pStyle w:val="Compact"/>
            </w:pPr>
            <w:r>
              <w:t>Ideal for general use</w:t>
            </w:r>
          </w:p>
        </w:tc>
      </w:tr>
    </w:tbl>
    <w:p w14:paraId="0D33813E" w14:textId="77777777" w:rsidR="00FC628C" w:rsidRDefault="00FC628C">
      <w:pPr>
        <w:pStyle w:val="SourceCode"/>
        <w:rPr>
          <w:rStyle w:val="ImportTok"/>
        </w:rPr>
      </w:pPr>
    </w:p>
    <w:p w14:paraId="31D35EC9" w14:textId="17ED7F26" w:rsidR="00E17A88" w:rsidRDefault="00000000">
      <w:pPr>
        <w:pStyle w:val="SourceCode"/>
      </w:pPr>
      <w:r>
        <w:rPr>
          <w:rStyle w:val="ImportTok"/>
        </w:rPr>
        <w:t>from</w:t>
      </w:r>
      <w:r>
        <w:rPr>
          <w:rStyle w:val="NormalTok"/>
        </w:rPr>
        <w:t xml:space="preserve"> sklearn.metrics </w:t>
      </w:r>
      <w:r>
        <w:rPr>
          <w:rStyle w:val="ImportTok"/>
        </w:rPr>
        <w:t>import</w:t>
      </w:r>
      <w:r>
        <w:rPr>
          <w:rStyle w:val="NormalTok"/>
        </w:rPr>
        <w:t xml:space="preserve"> roc_curve, precision_recall_curve</w:t>
      </w:r>
      <w:r>
        <w:br/>
      </w:r>
      <w:r>
        <w:br/>
      </w:r>
      <w:r>
        <w:rPr>
          <w:rStyle w:val="NormalTok"/>
        </w:rPr>
        <w:t xml:space="preserve">y_proba </w:t>
      </w:r>
      <w:r>
        <w:rPr>
          <w:rStyle w:val="OperatorTok"/>
        </w:rPr>
        <w:t>=</w:t>
      </w:r>
      <w:r>
        <w:rPr>
          <w:rStyle w:val="NormalTok"/>
        </w:rPr>
        <w:t xml:space="preserve"> lr_balanced.predict_proba(X_test_scaled)[:, </w:t>
      </w:r>
      <w:r>
        <w:rPr>
          <w:rStyle w:val="DecValTok"/>
        </w:rPr>
        <w:t>1</w:t>
      </w:r>
      <w:r>
        <w:rPr>
          <w:rStyle w:val="NormalTok"/>
        </w:rPr>
        <w:t>]</w:t>
      </w:r>
      <w:r>
        <w:br/>
      </w:r>
      <w:r>
        <w:br/>
      </w:r>
      <w:r>
        <w:rPr>
          <w:rStyle w:val="CommentTok"/>
        </w:rPr>
        <w:t># Method 1: Youden's J</w:t>
      </w:r>
      <w:r>
        <w:br/>
      </w:r>
      <w:r>
        <w:rPr>
          <w:rStyle w:val="NormalTok"/>
        </w:rPr>
        <w:t xml:space="preserve">fpr, tpr, thr_roc </w:t>
      </w:r>
      <w:r>
        <w:rPr>
          <w:rStyle w:val="OperatorTok"/>
        </w:rPr>
        <w:t>=</w:t>
      </w:r>
      <w:r>
        <w:rPr>
          <w:rStyle w:val="NormalTok"/>
        </w:rPr>
        <w:t xml:space="preserve"> roc_curve(y_test, y_proba)</w:t>
      </w:r>
      <w:r>
        <w:br/>
      </w:r>
      <w:r>
        <w:rPr>
          <w:rStyle w:val="NormalTok"/>
        </w:rPr>
        <w:t xml:space="preserve">youden_thr </w:t>
      </w:r>
      <w:r>
        <w:rPr>
          <w:rStyle w:val="OperatorTok"/>
        </w:rPr>
        <w:t>=</w:t>
      </w:r>
      <w:r>
        <w:rPr>
          <w:rStyle w:val="NormalTok"/>
        </w:rPr>
        <w:t xml:space="preserve"> thr_roc[np.argmax(tpr </w:t>
      </w:r>
      <w:r>
        <w:rPr>
          <w:rStyle w:val="OperatorTok"/>
        </w:rPr>
        <w:t>-</w:t>
      </w:r>
      <w:r>
        <w:rPr>
          <w:rStyle w:val="NormalTok"/>
        </w:rPr>
        <w:t xml:space="preserve"> fpr)]</w:t>
      </w:r>
      <w:r>
        <w:br/>
      </w:r>
      <w:r>
        <w:br/>
      </w:r>
      <w:r>
        <w:rPr>
          <w:rStyle w:val="CommentTok"/>
        </w:rPr>
        <w:t># Method 2: F1-max</w:t>
      </w:r>
      <w:r>
        <w:br/>
      </w:r>
      <w:r>
        <w:rPr>
          <w:rStyle w:val="NormalTok"/>
        </w:rPr>
        <w:t xml:space="preserve">prec, rec, thr_pr </w:t>
      </w:r>
      <w:r>
        <w:rPr>
          <w:rStyle w:val="OperatorTok"/>
        </w:rPr>
        <w:t>=</w:t>
      </w:r>
      <w:r>
        <w:rPr>
          <w:rStyle w:val="NormalTok"/>
        </w:rPr>
        <w:t xml:space="preserve"> precision_recall_curve(y_test, y_proba)</w:t>
      </w:r>
      <w:r>
        <w:br/>
      </w:r>
      <w:r>
        <w:rPr>
          <w:rStyle w:val="NormalTok"/>
        </w:rPr>
        <w:t xml:space="preserve">f1_scores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prec </w:t>
      </w:r>
      <w:r>
        <w:rPr>
          <w:rStyle w:val="OperatorTok"/>
        </w:rPr>
        <w:t>*</w:t>
      </w:r>
      <w:r>
        <w:rPr>
          <w:rStyle w:val="NormalTok"/>
        </w:rPr>
        <w:t xml:space="preserve"> rec </w:t>
      </w:r>
      <w:r>
        <w:rPr>
          <w:rStyle w:val="OperatorTok"/>
        </w:rPr>
        <w:t>/</w:t>
      </w:r>
      <w:r>
        <w:rPr>
          <w:rStyle w:val="NormalTok"/>
        </w:rPr>
        <w:t xml:space="preserve"> (prec </w:t>
      </w:r>
      <w:r>
        <w:rPr>
          <w:rStyle w:val="OperatorTok"/>
        </w:rPr>
        <w:t>+</w:t>
      </w:r>
      <w:r>
        <w:rPr>
          <w:rStyle w:val="NormalTok"/>
        </w:rPr>
        <w:t xml:space="preserve"> rec </w:t>
      </w:r>
      <w:r>
        <w:rPr>
          <w:rStyle w:val="OperatorTok"/>
        </w:rPr>
        <w:t>+</w:t>
      </w:r>
      <w:r>
        <w:rPr>
          <w:rStyle w:val="NormalTok"/>
        </w:rPr>
        <w:t xml:space="preserve"> </w:t>
      </w:r>
      <w:r>
        <w:rPr>
          <w:rStyle w:val="FloatTok"/>
        </w:rPr>
        <w:t>1e-10</w:t>
      </w:r>
      <w:r>
        <w:rPr>
          <w:rStyle w:val="NormalTok"/>
        </w:rPr>
        <w:t>)</w:t>
      </w:r>
      <w:r>
        <w:br/>
      </w:r>
      <w:r>
        <w:rPr>
          <w:rStyle w:val="NormalTok"/>
        </w:rPr>
        <w:t xml:space="preserve">f1_thr </w:t>
      </w:r>
      <w:r>
        <w:rPr>
          <w:rStyle w:val="OperatorTok"/>
        </w:rPr>
        <w:t>=</w:t>
      </w:r>
      <w:r>
        <w:rPr>
          <w:rStyle w:val="NormalTok"/>
        </w:rPr>
        <w:t xml:space="preserve"> thr_pr[np.argmax(f1_scores[:</w:t>
      </w:r>
      <w:r>
        <w:rPr>
          <w:rStyle w:val="OperatorTok"/>
        </w:rPr>
        <w:t>-</w:t>
      </w:r>
      <w:r>
        <w:rPr>
          <w:rStyle w:val="DecValTok"/>
        </w:rPr>
        <w:t>1</w:t>
      </w:r>
      <w:r>
        <w:rPr>
          <w:rStyle w:val="NormalTok"/>
        </w:rPr>
        <w:t>])]</w:t>
      </w:r>
      <w:r>
        <w:br/>
      </w:r>
      <w:r>
        <w:br/>
      </w:r>
      <w:r>
        <w:rPr>
          <w:rStyle w:val="BuiltInTok"/>
        </w:rPr>
        <w:t>print</w:t>
      </w:r>
      <w:r>
        <w:rPr>
          <w:rStyle w:val="NormalTok"/>
        </w:rPr>
        <w:t>(</w:t>
      </w:r>
      <w:r>
        <w:rPr>
          <w:rStyle w:val="SpecialStringTok"/>
        </w:rPr>
        <w:t xml:space="preserve">f"Youden's J optimum: </w:t>
      </w:r>
      <w:r>
        <w:rPr>
          <w:rStyle w:val="SpecialCharTok"/>
        </w:rPr>
        <w:t>{</w:t>
      </w:r>
      <w:r>
        <w:rPr>
          <w:rStyle w:val="NormalTok"/>
        </w:rPr>
        <w:t>youden_thr</w:t>
      </w:r>
      <w:r>
        <w:rPr>
          <w:rStyle w:val="SpecialCharTok"/>
        </w:rPr>
        <w:t>:.3f}</w:t>
      </w:r>
      <w:r>
        <w:rPr>
          <w:rStyle w:val="SpecialStringTok"/>
        </w:rPr>
        <w:t>"</w:t>
      </w:r>
      <w:r>
        <w:rPr>
          <w:rStyle w:val="NormalTok"/>
        </w:rPr>
        <w:t>)</w:t>
      </w:r>
      <w:r>
        <w:br/>
      </w:r>
      <w:r>
        <w:rPr>
          <w:rStyle w:val="BuiltInTok"/>
        </w:rPr>
        <w:t>print</w:t>
      </w:r>
      <w:r>
        <w:rPr>
          <w:rStyle w:val="NormalTok"/>
        </w:rPr>
        <w:t>(</w:t>
      </w:r>
      <w:r>
        <w:rPr>
          <w:rStyle w:val="SpecialStringTok"/>
        </w:rPr>
        <w:t xml:space="preserve">f"F1-max optimum:     </w:t>
      </w:r>
      <w:r>
        <w:rPr>
          <w:rStyle w:val="SpecialCharTok"/>
        </w:rPr>
        <w:t>{</w:t>
      </w:r>
      <w:r>
        <w:rPr>
          <w:rStyle w:val="NormalTok"/>
        </w:rPr>
        <w:t>f1_thr</w:t>
      </w:r>
      <w:r>
        <w:rPr>
          <w:rStyle w:val="SpecialCharTok"/>
        </w:rPr>
        <w:t>:.3f}</w:t>
      </w:r>
      <w:r>
        <w:rPr>
          <w:rStyle w:val="SpecialStringTok"/>
        </w:rPr>
        <w:t>"</w:t>
      </w:r>
      <w:r>
        <w:rPr>
          <w:rStyle w:val="NormalTok"/>
        </w:rPr>
        <w:t>)</w:t>
      </w:r>
    </w:p>
    <w:p w14:paraId="56C4D3AF" w14:textId="77777777" w:rsidR="00FC628C" w:rsidRDefault="00FC628C">
      <w:pPr>
        <w:pStyle w:val="FirstParagraph"/>
      </w:pPr>
    </w:p>
    <w:p w14:paraId="14E808E8" w14:textId="796E1478" w:rsidR="00E17A88" w:rsidRDefault="00000000" w:rsidP="00921305">
      <w:pPr>
        <w:pStyle w:val="FirstParagraph"/>
        <w:jc w:val="both"/>
      </w:pPr>
      <w:r>
        <w:t>For LR Balanced, Youden’s J recommends a threshold of ~</w:t>
      </w:r>
      <w:r w:rsidR="00DE4391">
        <w:t xml:space="preserve"> </w:t>
      </w:r>
      <w:r>
        <w:t>0.51, while F1-max recommends ~</w:t>
      </w:r>
      <w:r w:rsidR="00DE4391">
        <w:t xml:space="preserve"> </w:t>
      </w:r>
      <w:r>
        <w:t xml:space="preserve">0.55. Both are above 0.5, confirming that the default threshold is approximately reasonable </w:t>
      </w:r>
      <w:r>
        <w:rPr>
          <w:i/>
        </w:rPr>
        <w:t>after</w:t>
      </w:r>
      <w:r>
        <w:t xml:space="preserve"> class weighting a useful internal consistency check.</w:t>
      </w:r>
    </w:p>
    <w:p w14:paraId="24AA757D" w14:textId="4561C936" w:rsidR="00E17A88" w:rsidRDefault="00000000" w:rsidP="00921305">
      <w:pPr>
        <w:pStyle w:val="GvdeMetni"/>
        <w:jc w:val="both"/>
      </w:pPr>
      <w:r>
        <w:t>The dual</w:t>
      </w:r>
      <w:r w:rsidR="00F057DC">
        <w:t xml:space="preserve"> </w:t>
      </w:r>
      <w:r>
        <w:t xml:space="preserve">objective optimization is plotted in Figure 6.7: the left panel shows the </w:t>
      </w:r>
      <w:r w:rsidR="00DE4391">
        <w:t xml:space="preserve">    </w:t>
      </w:r>
      <w:r w:rsidR="00F057DC">
        <w:t xml:space="preserve">  </w:t>
      </w:r>
      <w:r w:rsidR="00DE4391">
        <w:t xml:space="preserve"> </w:t>
      </w:r>
      <w:r>
        <w:t>ROC</w:t>
      </w:r>
      <w:r w:rsidR="00F057DC">
        <w:t xml:space="preserve"> </w:t>
      </w:r>
      <w:r>
        <w:t xml:space="preserve">derived Youden’s J across thresholds, the right panel shows F1 across thresholds, and the vertical dashed lines mark the two computed optima. The flat plateau around each maximum indicates </w:t>
      </w:r>
      <w:r w:rsidRPr="0032719C">
        <w:t>the model is robust to</w:t>
      </w:r>
      <w:r>
        <w:t xml:space="preserve"> small threshold perturbations a desirable property for clinical deployment, where rounding choices should not catastrophically alter behavior.</w:t>
      </w:r>
    </w:p>
    <w:p w14:paraId="3A6A01A5" w14:textId="77777777" w:rsidR="00E17A88" w:rsidRDefault="00000000" w:rsidP="007F0764">
      <w:pPr>
        <w:pStyle w:val="CaptionedFigure"/>
        <w:jc w:val="center"/>
      </w:pPr>
      <w:r>
        <w:rPr>
          <w:noProof/>
        </w:rPr>
        <w:lastRenderedPageBreak/>
        <w:drawing>
          <wp:inline distT="0" distB="0" distL="0" distR="0" wp14:anchorId="160AF159" wp14:editId="3CD99BD4">
            <wp:extent cx="5486400" cy="1501863"/>
            <wp:effectExtent l="0" t="0" r="0" b="0"/>
            <wp:docPr id="335626100" name="Picture" descr="Figure 6.7 — Threshold Optimization (Youden’s J and F1-max)"/>
            <wp:cNvGraphicFramePr/>
            <a:graphic xmlns:a="http://schemas.openxmlformats.org/drawingml/2006/main">
              <a:graphicData uri="http://schemas.openxmlformats.org/drawingml/2006/picture">
                <pic:pic xmlns:pic="http://schemas.openxmlformats.org/drawingml/2006/picture">
                  <pic:nvPicPr>
                    <pic:cNvPr id="0" name="Picture" descr="../outputs/plots/study3_threshold_optimization.png"/>
                    <pic:cNvPicPr>
                      <a:picLocks noChangeAspect="1" noChangeArrowheads="1"/>
                    </pic:cNvPicPr>
                  </pic:nvPicPr>
                  <pic:blipFill>
                    <a:blip r:embed="rId26"/>
                    <a:stretch>
                      <a:fillRect/>
                    </a:stretch>
                  </pic:blipFill>
                  <pic:spPr bwMode="auto">
                    <a:xfrm>
                      <a:off x="0" y="0"/>
                      <a:ext cx="5486400" cy="1501863"/>
                    </a:xfrm>
                    <a:prstGeom prst="rect">
                      <a:avLst/>
                    </a:prstGeom>
                    <a:noFill/>
                    <a:ln w="9525">
                      <a:noFill/>
                      <a:headEnd/>
                      <a:tailEnd/>
                    </a:ln>
                  </pic:spPr>
                </pic:pic>
              </a:graphicData>
            </a:graphic>
          </wp:inline>
        </w:drawing>
      </w:r>
    </w:p>
    <w:p w14:paraId="0FCDEA7D" w14:textId="77777777" w:rsidR="00E17A88" w:rsidRDefault="00000000">
      <w:pPr>
        <w:pStyle w:val="ImageCaption"/>
      </w:pPr>
      <w:r>
        <w:t>Figure 6.7 — Threshold Optimization (Youden’s J and F1-max)</w:t>
      </w:r>
    </w:p>
    <w:p w14:paraId="212C74CC" w14:textId="77777777" w:rsidR="00FC628C" w:rsidRDefault="00FC628C">
      <w:pPr>
        <w:pStyle w:val="Balk2"/>
        <w:rPr>
          <w:color w:val="auto"/>
        </w:rPr>
      </w:pPr>
      <w:bookmarkStart w:id="90" w:name="calibration-curve-and-brier-score"/>
    </w:p>
    <w:p w14:paraId="69A98530" w14:textId="57F9B1F2" w:rsidR="00E17A88" w:rsidRPr="00FC628C" w:rsidRDefault="00000000" w:rsidP="00921305">
      <w:pPr>
        <w:pStyle w:val="Balk2"/>
        <w:jc w:val="both"/>
        <w:rPr>
          <w:color w:val="auto"/>
        </w:rPr>
      </w:pPr>
      <w:bookmarkStart w:id="91" w:name="_Toc232181484"/>
      <w:r w:rsidRPr="00FC628C">
        <w:rPr>
          <w:color w:val="auto"/>
        </w:rPr>
        <w:t>6.10 Calibration Curve and Brier Score</w:t>
      </w:r>
      <w:bookmarkEnd w:id="90"/>
      <w:bookmarkEnd w:id="91"/>
    </w:p>
    <w:p w14:paraId="2F0AB9AA" w14:textId="7DC57F11" w:rsidR="00FC628C" w:rsidRDefault="00000000" w:rsidP="00921305">
      <w:pPr>
        <w:pStyle w:val="FirstParagraph"/>
        <w:jc w:val="both"/>
      </w:pPr>
      <w:r>
        <w:t>A well</w:t>
      </w:r>
      <w:r w:rsidR="00DE4391">
        <w:t xml:space="preserve"> </w:t>
      </w:r>
      <w:r>
        <w:t xml:space="preserve">calibrated model satisfies a stronger property than mere ranking: when it predicts </w:t>
      </w:r>
      <w:r>
        <w:rPr>
          <w:rStyle w:val="VerbatimChar"/>
        </w:rPr>
        <w:t>P(diabetic) = 0.7</w:t>
      </w:r>
      <w:r>
        <w:t xml:space="preserve">, approximately 70% of such patients should actually be diabetic. Calibration is measured by the </w:t>
      </w:r>
      <w:r w:rsidRPr="0032719C">
        <w:rPr>
          <w:bCs/>
        </w:rPr>
        <w:t>Reliability Diagram (predicted vs observed frequency) and the Brier Score (mean</w:t>
      </w:r>
      <w:r>
        <w:t xml:space="preserve"> squared error of probabilities, lower is better).</w:t>
      </w:r>
    </w:p>
    <w:p w14:paraId="71576729" w14:textId="77777777" w:rsidR="002D29C2" w:rsidRPr="002D29C2" w:rsidRDefault="002D29C2" w:rsidP="002D29C2">
      <w:pPr>
        <w:pStyle w:val="GvdeMetni"/>
      </w:pPr>
    </w:p>
    <w:p w14:paraId="491CDE79" w14:textId="77777777" w:rsidR="00E17A88" w:rsidRDefault="00000000">
      <w:pPr>
        <w:pStyle w:val="SourceCode"/>
        <w:rPr>
          <w:rStyle w:val="NormalTok"/>
        </w:rPr>
      </w:pPr>
      <w:r>
        <w:rPr>
          <w:rStyle w:val="ImportTok"/>
        </w:rPr>
        <w:t>from</w:t>
      </w:r>
      <w:r>
        <w:rPr>
          <w:rStyle w:val="NormalTok"/>
        </w:rPr>
        <w:t xml:space="preserve"> sklearn.calibration </w:t>
      </w:r>
      <w:r>
        <w:rPr>
          <w:rStyle w:val="ImportTok"/>
        </w:rPr>
        <w:t>import</w:t>
      </w:r>
      <w:r>
        <w:rPr>
          <w:rStyle w:val="NormalTok"/>
        </w:rPr>
        <w:t xml:space="preserve"> calibration_curve</w:t>
      </w:r>
      <w:r>
        <w:br/>
      </w:r>
      <w:r>
        <w:rPr>
          <w:rStyle w:val="ImportTok"/>
        </w:rPr>
        <w:t>from</w:t>
      </w:r>
      <w:r>
        <w:rPr>
          <w:rStyle w:val="NormalTok"/>
        </w:rPr>
        <w:t xml:space="preserve"> sklearn.metrics </w:t>
      </w:r>
      <w:r>
        <w:rPr>
          <w:rStyle w:val="ImportTok"/>
        </w:rPr>
        <w:t>import</w:t>
      </w:r>
      <w:r>
        <w:rPr>
          <w:rStyle w:val="NormalTok"/>
        </w:rPr>
        <w:t xml:space="preserve"> brier_score_loss</w:t>
      </w:r>
      <w:r>
        <w:br/>
      </w:r>
      <w:r>
        <w:br/>
      </w:r>
      <w:r>
        <w:rPr>
          <w:rStyle w:val="NormalTok"/>
        </w:rPr>
        <w:t xml:space="preserve">prob_true, prob_pred </w:t>
      </w:r>
      <w:r>
        <w:rPr>
          <w:rStyle w:val="OperatorTok"/>
        </w:rPr>
        <w:t>=</w:t>
      </w:r>
      <w:r>
        <w:rPr>
          <w:rStyle w:val="NormalTok"/>
        </w:rPr>
        <w:t xml:space="preserve"> calibration_curve(y_test, y_proba, n_bins</w:t>
      </w:r>
      <w:r>
        <w:rPr>
          <w:rStyle w:val="OperatorTok"/>
        </w:rPr>
        <w:t>=</w:t>
      </w:r>
      <w:r>
        <w:rPr>
          <w:rStyle w:val="DecValTok"/>
        </w:rPr>
        <w:t>10</w:t>
      </w:r>
      <w:r>
        <w:rPr>
          <w:rStyle w:val="NormalTok"/>
        </w:rPr>
        <w:t>)</w:t>
      </w:r>
      <w:r>
        <w:br/>
      </w:r>
      <w:r>
        <w:rPr>
          <w:rStyle w:val="NormalTok"/>
        </w:rPr>
        <w:t xml:space="preserve">brier </w:t>
      </w:r>
      <w:r>
        <w:rPr>
          <w:rStyle w:val="OperatorTok"/>
        </w:rPr>
        <w:t>=</w:t>
      </w:r>
      <w:r>
        <w:rPr>
          <w:rStyle w:val="NormalTok"/>
        </w:rPr>
        <w:t xml:space="preserve"> brier_score_loss(y_test, y_proba)</w:t>
      </w:r>
      <w:r>
        <w:br/>
      </w:r>
      <w:r>
        <w:rPr>
          <w:rStyle w:val="BuiltInTok"/>
        </w:rPr>
        <w:t>print</w:t>
      </w:r>
      <w:r>
        <w:rPr>
          <w:rStyle w:val="NormalTok"/>
        </w:rPr>
        <w:t>(</w:t>
      </w:r>
      <w:r>
        <w:rPr>
          <w:rStyle w:val="SpecialStringTok"/>
        </w:rPr>
        <w:t xml:space="preserve">f"Brier score: </w:t>
      </w:r>
      <w:r>
        <w:rPr>
          <w:rStyle w:val="SpecialCharTok"/>
        </w:rPr>
        <w:t>{</w:t>
      </w:r>
      <w:r>
        <w:rPr>
          <w:rStyle w:val="NormalTok"/>
        </w:rPr>
        <w:t>brier</w:t>
      </w:r>
      <w:r>
        <w:rPr>
          <w:rStyle w:val="SpecialCharTok"/>
        </w:rPr>
        <w:t>:.4f}</w:t>
      </w:r>
      <w:r>
        <w:rPr>
          <w:rStyle w:val="SpecialStringTok"/>
        </w:rPr>
        <w:t>"</w:t>
      </w:r>
      <w:r>
        <w:rPr>
          <w:rStyle w:val="NormalTok"/>
        </w:rPr>
        <w:t>)</w:t>
      </w:r>
    </w:p>
    <w:p w14:paraId="051258EB" w14:textId="77777777" w:rsidR="00FC628C" w:rsidRDefault="00FC628C">
      <w:pPr>
        <w:pStyle w:val="SourceCode"/>
      </w:pPr>
    </w:p>
    <w:tbl>
      <w:tblPr>
        <w:tblStyle w:val="Table"/>
        <w:tblW w:w="3629" w:type="pct"/>
        <w:jc w:val="center"/>
        <w:tblLook w:val="07E0" w:firstRow="1" w:lastRow="1" w:firstColumn="1" w:lastColumn="1" w:noHBand="1" w:noVBand="1"/>
      </w:tblPr>
      <w:tblGrid>
        <w:gridCol w:w="1649"/>
        <w:gridCol w:w="1396"/>
        <w:gridCol w:w="3383"/>
      </w:tblGrid>
      <w:tr w:rsidR="00E17A88" w14:paraId="7E03A802" w14:textId="77777777" w:rsidTr="007F0764">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single" w:sz="0" w:space="0" w:color="auto"/>
            </w:tcBorders>
            <w:vAlign w:val="bottom"/>
          </w:tcPr>
          <w:p w14:paraId="738FAEFB" w14:textId="77777777" w:rsidR="00E17A88" w:rsidRDefault="00000000">
            <w:pPr>
              <w:pStyle w:val="Compact"/>
            </w:pPr>
            <w:r>
              <w:t>Model</w:t>
            </w:r>
          </w:p>
        </w:tc>
        <w:tc>
          <w:tcPr>
            <w:tcW w:w="0" w:type="auto"/>
            <w:tcBorders>
              <w:bottom w:val="single" w:sz="0" w:space="0" w:color="auto"/>
            </w:tcBorders>
            <w:vAlign w:val="bottom"/>
          </w:tcPr>
          <w:p w14:paraId="6A38CA05" w14:textId="77777777" w:rsidR="00E17A88" w:rsidRDefault="00000000">
            <w:pPr>
              <w:pStyle w:val="Compact"/>
            </w:pPr>
            <w:r>
              <w:t>Brier Score</w:t>
            </w:r>
          </w:p>
        </w:tc>
        <w:tc>
          <w:tcPr>
            <w:tcW w:w="0" w:type="auto"/>
            <w:tcBorders>
              <w:bottom w:val="single" w:sz="0" w:space="0" w:color="auto"/>
            </w:tcBorders>
            <w:vAlign w:val="bottom"/>
          </w:tcPr>
          <w:p w14:paraId="1FAAFEF4" w14:textId="77777777" w:rsidR="00E17A88" w:rsidRDefault="00000000">
            <w:pPr>
              <w:pStyle w:val="Compact"/>
            </w:pPr>
            <w:r>
              <w:t>Calibration Quality</w:t>
            </w:r>
          </w:p>
        </w:tc>
      </w:tr>
      <w:tr w:rsidR="00E17A88" w14:paraId="5383192E" w14:textId="77777777" w:rsidTr="007F0764">
        <w:trPr>
          <w:jc w:val="center"/>
        </w:trPr>
        <w:tc>
          <w:tcPr>
            <w:tcW w:w="0" w:type="auto"/>
          </w:tcPr>
          <w:p w14:paraId="6D515EF8" w14:textId="77777777" w:rsidR="00E17A88" w:rsidRDefault="00000000">
            <w:pPr>
              <w:pStyle w:val="Compact"/>
            </w:pPr>
            <w:r>
              <w:t>LR (Balanced)</w:t>
            </w:r>
          </w:p>
        </w:tc>
        <w:tc>
          <w:tcPr>
            <w:tcW w:w="0" w:type="auto"/>
          </w:tcPr>
          <w:p w14:paraId="65B52EE0" w14:textId="39A478E0" w:rsidR="00E17A88" w:rsidRDefault="00000000" w:rsidP="00B656C9">
            <w:pPr>
              <w:pStyle w:val="Compact"/>
              <w:jc w:val="center"/>
            </w:pPr>
            <w:r>
              <w:t>~</w:t>
            </w:r>
            <w:r w:rsidR="00B656C9">
              <w:t xml:space="preserve"> </w:t>
            </w:r>
            <w:r>
              <w:t>0.18</w:t>
            </w:r>
          </w:p>
        </w:tc>
        <w:tc>
          <w:tcPr>
            <w:tcW w:w="0" w:type="auto"/>
          </w:tcPr>
          <w:p w14:paraId="72D43F08" w14:textId="77777777" w:rsidR="00E17A88" w:rsidRDefault="00000000">
            <w:pPr>
              <w:pStyle w:val="Compact"/>
            </w:pPr>
            <w:r>
              <w:t>Moderate</w:t>
            </w:r>
          </w:p>
        </w:tc>
      </w:tr>
      <w:tr w:rsidR="00E17A88" w14:paraId="0D811DB0" w14:textId="77777777" w:rsidTr="007F0764">
        <w:trPr>
          <w:jc w:val="center"/>
        </w:trPr>
        <w:tc>
          <w:tcPr>
            <w:tcW w:w="0" w:type="auto"/>
          </w:tcPr>
          <w:p w14:paraId="6769DC8A" w14:textId="77777777" w:rsidR="00E17A88" w:rsidRDefault="00000000">
            <w:pPr>
              <w:pStyle w:val="Compact"/>
            </w:pPr>
            <w:r>
              <w:t>DT (Balanced)</w:t>
            </w:r>
          </w:p>
        </w:tc>
        <w:tc>
          <w:tcPr>
            <w:tcW w:w="0" w:type="auto"/>
          </w:tcPr>
          <w:p w14:paraId="633E8A60" w14:textId="0B80894F" w:rsidR="00E17A88" w:rsidRDefault="00000000" w:rsidP="00B656C9">
            <w:pPr>
              <w:pStyle w:val="Compact"/>
              <w:jc w:val="center"/>
            </w:pPr>
            <w:r>
              <w:t>~</w:t>
            </w:r>
            <w:r w:rsidR="00B656C9">
              <w:t xml:space="preserve"> </w:t>
            </w:r>
            <w:r>
              <w:t>0.24</w:t>
            </w:r>
          </w:p>
        </w:tc>
        <w:tc>
          <w:tcPr>
            <w:tcW w:w="0" w:type="auto"/>
          </w:tcPr>
          <w:p w14:paraId="714F6275" w14:textId="77777777" w:rsidR="00E17A88" w:rsidRDefault="00000000">
            <w:pPr>
              <w:pStyle w:val="Compact"/>
            </w:pPr>
            <w:r>
              <w:t>Poor (overconfident at extremes)</w:t>
            </w:r>
          </w:p>
        </w:tc>
      </w:tr>
      <w:tr w:rsidR="00E17A88" w14:paraId="08C019C0" w14:textId="77777777" w:rsidTr="007F0764">
        <w:trPr>
          <w:jc w:val="center"/>
        </w:trPr>
        <w:tc>
          <w:tcPr>
            <w:tcW w:w="0" w:type="auto"/>
          </w:tcPr>
          <w:p w14:paraId="2D5CB418" w14:textId="77777777" w:rsidR="00E17A88" w:rsidRDefault="00000000">
            <w:pPr>
              <w:pStyle w:val="Compact"/>
            </w:pPr>
            <w:r>
              <w:t>RF (Balanced)</w:t>
            </w:r>
          </w:p>
        </w:tc>
        <w:tc>
          <w:tcPr>
            <w:tcW w:w="0" w:type="auto"/>
          </w:tcPr>
          <w:p w14:paraId="5875B750" w14:textId="5D204283" w:rsidR="00E17A88" w:rsidRDefault="00000000" w:rsidP="00B656C9">
            <w:pPr>
              <w:pStyle w:val="Compact"/>
              <w:jc w:val="center"/>
            </w:pPr>
            <w:r>
              <w:t>~</w:t>
            </w:r>
            <w:r w:rsidR="00B656C9">
              <w:t xml:space="preserve"> </w:t>
            </w:r>
            <w:r>
              <w:t>0.17</w:t>
            </w:r>
          </w:p>
        </w:tc>
        <w:tc>
          <w:tcPr>
            <w:tcW w:w="0" w:type="auto"/>
          </w:tcPr>
          <w:p w14:paraId="3706538D" w14:textId="77777777" w:rsidR="00E17A88" w:rsidRDefault="00000000">
            <w:pPr>
              <w:pStyle w:val="Compact"/>
            </w:pPr>
            <w:r>
              <w:t>Moderate</w:t>
            </w:r>
          </w:p>
        </w:tc>
      </w:tr>
    </w:tbl>
    <w:p w14:paraId="4CA87FD7" w14:textId="5D5BD8B5" w:rsidR="00E17A88" w:rsidRDefault="00000000" w:rsidP="00921305">
      <w:pPr>
        <w:pStyle w:val="GvdeMetni"/>
        <w:jc w:val="both"/>
      </w:pPr>
      <w:r>
        <w:t xml:space="preserve">LR and RF are reasonably calibrated; DT is poorly calibrated (a known weakness of single decision trees). For applications where the </w:t>
      </w:r>
      <w:r>
        <w:rPr>
          <w:i/>
        </w:rPr>
        <w:t>probability</w:t>
      </w:r>
      <w:r>
        <w:t xml:space="preserve"> (not just the binary prediction) is consumed downstream  e.g., risk stratification  LR or RF should be preferred.</w:t>
      </w:r>
    </w:p>
    <w:p w14:paraId="773D3192" w14:textId="77777777" w:rsidR="00E17A88" w:rsidRDefault="00000000" w:rsidP="00921305">
      <w:pPr>
        <w:pStyle w:val="GvdeMetni"/>
        <w:jc w:val="both"/>
      </w:pPr>
      <w:r>
        <w:t>The reliability diagram in Figure 6.8 makes the calibration quality directly visible: points lying on the diagonal indicate perfect calibration, while deviations above the diagonal indicate underconfidence and below indicate overconfidence. LR (Balanced) hugs the diagonal in the mid-probability range, while DT shows the characteristic staircase artifact of an uncalibrated tree.</w:t>
      </w:r>
    </w:p>
    <w:p w14:paraId="01A39F69" w14:textId="77777777" w:rsidR="00E17A88" w:rsidRDefault="00000000" w:rsidP="007F0764">
      <w:pPr>
        <w:pStyle w:val="CaptionedFigure"/>
        <w:jc w:val="center"/>
      </w:pPr>
      <w:r>
        <w:rPr>
          <w:noProof/>
        </w:rPr>
        <w:lastRenderedPageBreak/>
        <w:drawing>
          <wp:inline distT="0" distB="0" distL="0" distR="0" wp14:anchorId="033BEC36" wp14:editId="4E419E20">
            <wp:extent cx="5486400" cy="2173926"/>
            <wp:effectExtent l="0" t="0" r="0" b="0"/>
            <wp:docPr id="70519664" name="Picture" descr="Figure 6.8 — Calibration Curve and Brier Score Comparison"/>
            <wp:cNvGraphicFramePr/>
            <a:graphic xmlns:a="http://schemas.openxmlformats.org/drawingml/2006/main">
              <a:graphicData uri="http://schemas.openxmlformats.org/drawingml/2006/picture">
                <pic:pic xmlns:pic="http://schemas.openxmlformats.org/drawingml/2006/picture">
                  <pic:nvPicPr>
                    <pic:cNvPr id="0" name="Picture" descr="../outputs/plots/study3_calibration_curve.png"/>
                    <pic:cNvPicPr>
                      <a:picLocks noChangeAspect="1" noChangeArrowheads="1"/>
                    </pic:cNvPicPr>
                  </pic:nvPicPr>
                  <pic:blipFill>
                    <a:blip r:embed="rId27"/>
                    <a:stretch>
                      <a:fillRect/>
                    </a:stretch>
                  </pic:blipFill>
                  <pic:spPr bwMode="auto">
                    <a:xfrm>
                      <a:off x="0" y="0"/>
                      <a:ext cx="5486400" cy="2173926"/>
                    </a:xfrm>
                    <a:prstGeom prst="rect">
                      <a:avLst/>
                    </a:prstGeom>
                    <a:noFill/>
                    <a:ln w="9525">
                      <a:noFill/>
                      <a:headEnd/>
                      <a:tailEnd/>
                    </a:ln>
                  </pic:spPr>
                </pic:pic>
              </a:graphicData>
            </a:graphic>
          </wp:inline>
        </w:drawing>
      </w:r>
    </w:p>
    <w:p w14:paraId="7D272BE0" w14:textId="2286FDFD" w:rsidR="00E17A88" w:rsidRDefault="00000000">
      <w:pPr>
        <w:pStyle w:val="ImageCaption"/>
      </w:pPr>
      <w:r>
        <w:t>Figure 6.8 — Calibration Curve and Brier Score Comparison</w:t>
      </w:r>
    </w:p>
    <w:p w14:paraId="62CB1B12" w14:textId="2286FDFD" w:rsidR="00E17A88" w:rsidRPr="002D29C2" w:rsidRDefault="00000000" w:rsidP="00921305">
      <w:pPr>
        <w:pStyle w:val="Balk1"/>
        <w:jc w:val="both"/>
        <w:rPr>
          <w:color w:val="auto"/>
        </w:rPr>
      </w:pPr>
      <w:bookmarkStart w:id="92" w:name="model-interpretation-explainable-ai"/>
      <w:bookmarkStart w:id="93" w:name="_Toc232181485"/>
      <w:r w:rsidRPr="002D29C2">
        <w:rPr>
          <w:color w:val="auto"/>
        </w:rPr>
        <w:t>7. MODEL INTERPRETATION (EXPLAINABLE AI)</w:t>
      </w:r>
      <w:bookmarkEnd w:id="92"/>
      <w:bookmarkEnd w:id="93"/>
    </w:p>
    <w:p w14:paraId="24DA8018" w14:textId="77777777" w:rsidR="00E17A88" w:rsidRDefault="00000000" w:rsidP="00921305">
      <w:pPr>
        <w:pStyle w:val="FirstParagraph"/>
        <w:jc w:val="both"/>
      </w:pPr>
      <w:r>
        <w:t xml:space="preserve">A model that achieves high recall is necessary but not sufficient for clinical deployment. Physicians, regulators, and patients all demand to know </w:t>
      </w:r>
      <w:r>
        <w:rPr>
          <w:i/>
        </w:rPr>
        <w:t>why</w:t>
      </w:r>
      <w:r>
        <w:t xml:space="preserve"> a particular prediction was made. This chapter applies four complementary explainable AI (XAI) techniques to the final RF Balanced model.</w:t>
      </w:r>
    </w:p>
    <w:p w14:paraId="6D70EA8A" w14:textId="77777777" w:rsidR="00E17A88" w:rsidRPr="002D29C2" w:rsidRDefault="00000000" w:rsidP="00921305">
      <w:pPr>
        <w:pStyle w:val="Balk2"/>
        <w:jc w:val="both"/>
        <w:rPr>
          <w:color w:val="auto"/>
        </w:rPr>
      </w:pPr>
      <w:bookmarkStart w:id="94" w:name="feature-importance-gini"/>
      <w:bookmarkStart w:id="95" w:name="_Toc232181486"/>
      <w:r w:rsidRPr="002D29C2">
        <w:rPr>
          <w:color w:val="auto"/>
        </w:rPr>
        <w:t>7.1 Feature Importance (Gini)</w:t>
      </w:r>
      <w:bookmarkEnd w:id="94"/>
      <w:bookmarkEnd w:id="95"/>
    </w:p>
    <w:p w14:paraId="7856179D" w14:textId="77777777" w:rsidR="002D29C2" w:rsidRDefault="00000000" w:rsidP="00921305">
      <w:pPr>
        <w:pStyle w:val="FirstParagraph"/>
        <w:jc w:val="both"/>
      </w:pPr>
      <w:r>
        <w:t xml:space="preserve">The classical tree-ensemble importance metric is </w:t>
      </w:r>
      <w:r w:rsidRPr="0032719C">
        <w:rPr>
          <w:bCs/>
        </w:rPr>
        <w:t>mean decrease in Gini impurity: how much each feature contributes to reducing node impurity across all trees, weighted by</w:t>
      </w:r>
      <w:r>
        <w:t xml:space="preserve"> the number of samples </w:t>
      </w:r>
      <w:r w:rsidR="00FC628C">
        <w:t>re</w:t>
      </w:r>
      <w:r w:rsidR="00FC628C" w:rsidRPr="00FC628C">
        <w:t>aching</w:t>
      </w:r>
      <w:r w:rsidR="00FC628C">
        <w:t xml:space="preserve"> each split.</w:t>
      </w:r>
    </w:p>
    <w:p w14:paraId="1FE29776" w14:textId="3084F920" w:rsidR="00E17A88" w:rsidRDefault="00FC628C" w:rsidP="00921305">
      <w:pPr>
        <w:pStyle w:val="FirstParagraph"/>
        <w:jc w:val="center"/>
      </w:pPr>
      <w:r>
        <w:rPr>
          <w:noProof/>
        </w:rPr>
        <w:drawing>
          <wp:inline distT="0" distB="0" distL="0" distR="0" wp14:anchorId="23F9FA9C" wp14:editId="21C1E905">
            <wp:extent cx="4502150" cy="2387600"/>
            <wp:effectExtent l="0" t="0" r="0" b="0"/>
            <wp:docPr id="1315845032" name="Picture" descr="Figure 7.1 — Top 15 Feature Importance (Random Forest)"/>
            <wp:cNvGraphicFramePr/>
            <a:graphic xmlns:a="http://schemas.openxmlformats.org/drawingml/2006/main">
              <a:graphicData uri="http://schemas.openxmlformats.org/drawingml/2006/picture">
                <pic:pic xmlns:pic="http://schemas.openxmlformats.org/drawingml/2006/picture">
                  <pic:nvPicPr>
                    <pic:cNvPr id="0" name="Picture" descr="../outputs/plots/study3_feature_importance.png"/>
                    <pic:cNvPicPr>
                      <a:picLocks noChangeAspect="1" noChangeArrowheads="1"/>
                    </pic:cNvPicPr>
                  </pic:nvPicPr>
                  <pic:blipFill>
                    <a:blip r:embed="rId28"/>
                    <a:stretch>
                      <a:fillRect/>
                    </a:stretch>
                  </pic:blipFill>
                  <pic:spPr bwMode="auto">
                    <a:xfrm>
                      <a:off x="0" y="0"/>
                      <a:ext cx="4510792" cy="2392183"/>
                    </a:xfrm>
                    <a:prstGeom prst="rect">
                      <a:avLst/>
                    </a:prstGeom>
                    <a:noFill/>
                    <a:ln w="9525">
                      <a:noFill/>
                      <a:headEnd/>
                      <a:tailEnd/>
                    </a:ln>
                  </pic:spPr>
                </pic:pic>
              </a:graphicData>
            </a:graphic>
          </wp:inline>
        </w:drawing>
      </w:r>
    </w:p>
    <w:p w14:paraId="75DC0A91" w14:textId="77777777" w:rsidR="00E17A88" w:rsidRDefault="00000000" w:rsidP="00FC628C">
      <w:pPr>
        <w:pStyle w:val="ImageCaption"/>
      </w:pPr>
      <w:r>
        <w:t>Figure 7.1 — Top 15 Feature Importance (Random Forest)</w:t>
      </w:r>
    </w:p>
    <w:p w14:paraId="158E43DB" w14:textId="77777777" w:rsidR="00E17A88" w:rsidRDefault="00000000" w:rsidP="00921305">
      <w:pPr>
        <w:pStyle w:val="GvdeMetni"/>
        <w:jc w:val="both"/>
      </w:pPr>
      <w:r>
        <w:t xml:space="preserve">The top-five features are, in order: </w:t>
      </w:r>
      <w:r>
        <w:rPr>
          <w:rStyle w:val="VerbatimChar"/>
        </w:rPr>
        <w:t>GenHlth</w:t>
      </w:r>
      <w:r>
        <w:t xml:space="preserve">, </w:t>
      </w:r>
      <w:r>
        <w:rPr>
          <w:rStyle w:val="VerbatimChar"/>
        </w:rPr>
        <w:t>BMI</w:t>
      </w:r>
      <w:r>
        <w:t xml:space="preserve">, </w:t>
      </w:r>
      <w:r>
        <w:rPr>
          <w:rStyle w:val="VerbatimChar"/>
        </w:rPr>
        <w:t>HighBP</w:t>
      </w:r>
      <w:r>
        <w:t xml:space="preserve">, </w:t>
      </w:r>
      <w:r>
        <w:rPr>
          <w:rStyle w:val="VerbatimChar"/>
        </w:rPr>
        <w:t>Age</w:t>
      </w:r>
      <w:r>
        <w:t xml:space="preserve">, </w:t>
      </w:r>
      <w:r>
        <w:rPr>
          <w:rStyle w:val="VerbatimChar"/>
        </w:rPr>
        <w:t>HighChol</w:t>
      </w:r>
      <w:r>
        <w:t>. This ranking matches the bivariate analysis of Section 4.5 and is consistent with established clinical knowledge.</w:t>
      </w:r>
    </w:p>
    <w:p w14:paraId="0DCDE0AF" w14:textId="77777777" w:rsidR="00E17A88" w:rsidRDefault="00000000" w:rsidP="00921305">
      <w:pPr>
        <w:pStyle w:val="GvdeMetni"/>
        <w:jc w:val="both"/>
      </w:pPr>
      <w:r>
        <w:rPr>
          <w:b/>
        </w:rPr>
        <w:lastRenderedPageBreak/>
        <w:t>Limitations of Gini importance:</w:t>
      </w:r>
    </w:p>
    <w:p w14:paraId="2E314EED" w14:textId="3A827B1E" w:rsidR="00E17A88" w:rsidRDefault="00000000" w:rsidP="00921305">
      <w:pPr>
        <w:pStyle w:val="Compact"/>
        <w:numPr>
          <w:ilvl w:val="0"/>
          <w:numId w:val="14"/>
        </w:numPr>
        <w:jc w:val="both"/>
      </w:pPr>
      <w:r>
        <w:t xml:space="preserve">It </w:t>
      </w:r>
      <w:r w:rsidRPr="0032719C">
        <w:t>is biased toward high</w:t>
      </w:r>
      <w:r w:rsidR="00B656C9" w:rsidRPr="0032719C">
        <w:t xml:space="preserve"> </w:t>
      </w:r>
      <w:r w:rsidRPr="0032719C">
        <w:t>cardinality features (continuous</w:t>
      </w:r>
      <w:r>
        <w:t xml:space="preserve"> or many-valued features score artificially high).</w:t>
      </w:r>
    </w:p>
    <w:p w14:paraId="34AD9A2A" w14:textId="77777777" w:rsidR="00E17A88" w:rsidRDefault="00000000" w:rsidP="00921305">
      <w:pPr>
        <w:pStyle w:val="Compact"/>
        <w:numPr>
          <w:ilvl w:val="0"/>
          <w:numId w:val="14"/>
        </w:numPr>
        <w:jc w:val="both"/>
      </w:pPr>
      <w:r>
        <w:t xml:space="preserve">It is computed </w:t>
      </w:r>
      <w:r>
        <w:rPr>
          <w:i/>
        </w:rPr>
        <w:t>on the training set</w:t>
      </w:r>
      <w:r>
        <w:t>, so a feature that overfits in-sample but adds no generalization value can still score highly.</w:t>
      </w:r>
    </w:p>
    <w:p w14:paraId="02FFFC5A" w14:textId="77777777" w:rsidR="00E17A88" w:rsidRDefault="00000000" w:rsidP="00921305">
      <w:pPr>
        <w:pStyle w:val="Compact"/>
        <w:numPr>
          <w:ilvl w:val="0"/>
          <w:numId w:val="14"/>
        </w:numPr>
        <w:jc w:val="both"/>
      </w:pPr>
      <w:r>
        <w:t>Correlated features can “share” importance, making both appear less important than either individually.</w:t>
      </w:r>
    </w:p>
    <w:p w14:paraId="3180B9ED" w14:textId="77777777" w:rsidR="00E17A88" w:rsidRDefault="00000000" w:rsidP="00921305">
      <w:pPr>
        <w:pStyle w:val="FirstParagraph"/>
        <w:jc w:val="both"/>
      </w:pPr>
      <w:r>
        <w:t>For these reasons, two complementary methods (SHAP and Permutation Importance) were added.</w:t>
      </w:r>
    </w:p>
    <w:p w14:paraId="75F7C870" w14:textId="77777777" w:rsidR="00FC628C" w:rsidRPr="00FC628C" w:rsidRDefault="00FC628C" w:rsidP="00921305">
      <w:pPr>
        <w:pStyle w:val="GvdeMetni"/>
        <w:jc w:val="both"/>
      </w:pPr>
    </w:p>
    <w:p w14:paraId="3269798A" w14:textId="77777777" w:rsidR="00E17A88" w:rsidRPr="00FC628C" w:rsidRDefault="00000000" w:rsidP="00921305">
      <w:pPr>
        <w:pStyle w:val="Balk2"/>
        <w:jc w:val="both"/>
        <w:rPr>
          <w:color w:val="auto"/>
        </w:rPr>
      </w:pPr>
      <w:bookmarkStart w:id="96" w:name="shap-values"/>
      <w:bookmarkStart w:id="97" w:name="_Toc232181487"/>
      <w:r w:rsidRPr="00FC628C">
        <w:rPr>
          <w:color w:val="auto"/>
        </w:rPr>
        <w:t>7.2 SHAP Values</w:t>
      </w:r>
      <w:bookmarkEnd w:id="96"/>
      <w:bookmarkEnd w:id="97"/>
    </w:p>
    <w:p w14:paraId="136875B5" w14:textId="01328801" w:rsidR="00E17A88" w:rsidRDefault="00B656C9" w:rsidP="00921305">
      <w:pPr>
        <w:pStyle w:val="FirstParagraph"/>
        <w:jc w:val="both"/>
      </w:pPr>
      <w:r w:rsidRPr="00B656C9">
        <w:rPr>
          <w:b/>
        </w:rPr>
        <w:t xml:space="preserve">Shapley Additive Explanations </w:t>
      </w:r>
      <w:r>
        <w:t>(SHAP) draws on cooperative game theory to attribute each prediction to a sum of feature contributions. SHAP has three notable strengths:</w:t>
      </w:r>
    </w:p>
    <w:p w14:paraId="29785AAD" w14:textId="77777777" w:rsidR="00E17A88" w:rsidRDefault="00000000" w:rsidP="00921305">
      <w:pPr>
        <w:pStyle w:val="Compact"/>
        <w:numPr>
          <w:ilvl w:val="0"/>
          <w:numId w:val="15"/>
        </w:numPr>
        <w:jc w:val="both"/>
      </w:pPr>
      <w:r>
        <w:rPr>
          <w:b/>
        </w:rPr>
        <w:t>Mathematical guarantees:</w:t>
      </w:r>
      <w:r>
        <w:t xml:space="preserve"> SHAP values satisfy efficiency (contributions sum to the prediction) and consistency (a feature’s value rises if its marginal contribution rises).</w:t>
      </w:r>
    </w:p>
    <w:p w14:paraId="093B61FD" w14:textId="77777777" w:rsidR="00E17A88" w:rsidRDefault="00000000" w:rsidP="00921305">
      <w:pPr>
        <w:pStyle w:val="Compact"/>
        <w:numPr>
          <w:ilvl w:val="0"/>
          <w:numId w:val="15"/>
        </w:numPr>
        <w:jc w:val="both"/>
      </w:pPr>
      <w:r>
        <w:rPr>
          <w:b/>
        </w:rPr>
        <w:t>Local and global explanations:</w:t>
      </w:r>
      <w:r>
        <w:t xml:space="preserve"> the same machinery yields per-patient explanations </w:t>
      </w:r>
      <w:r>
        <w:rPr>
          <w:i/>
        </w:rPr>
        <w:t>and</w:t>
      </w:r>
      <w:r>
        <w:t xml:space="preserve"> dataset-wide importance.</w:t>
      </w:r>
    </w:p>
    <w:p w14:paraId="462AD0CC" w14:textId="4402927B" w:rsidR="00E17A88" w:rsidRDefault="00000000" w:rsidP="00921305">
      <w:pPr>
        <w:pStyle w:val="Compact"/>
        <w:numPr>
          <w:ilvl w:val="0"/>
          <w:numId w:val="15"/>
        </w:numPr>
        <w:jc w:val="both"/>
      </w:pPr>
      <w:r>
        <w:rPr>
          <w:b/>
        </w:rPr>
        <w:t>Direction</w:t>
      </w:r>
      <w:r w:rsidR="00B656C9">
        <w:rPr>
          <w:b/>
        </w:rPr>
        <w:t xml:space="preserve"> </w:t>
      </w:r>
      <w:r>
        <w:rPr>
          <w:b/>
        </w:rPr>
        <w:t>aware:</w:t>
      </w:r>
      <w:r>
        <w:t xml:space="preserve"> unlike Gini, SHAP indicates </w:t>
      </w:r>
      <w:r>
        <w:rPr>
          <w:i/>
        </w:rPr>
        <w:t>whether</w:t>
      </w:r>
      <w:r>
        <w:t xml:space="preserve"> a high feature value increases or decreases the prediction.</w:t>
      </w:r>
    </w:p>
    <w:p w14:paraId="7398EA30" w14:textId="77777777" w:rsidR="00E17A88" w:rsidRDefault="00000000" w:rsidP="00921305">
      <w:pPr>
        <w:pStyle w:val="FirstParagraph"/>
        <w:jc w:val="both"/>
      </w:pPr>
      <w:r>
        <w:t xml:space="preserve">The </w:t>
      </w:r>
      <w:r>
        <w:rPr>
          <w:rStyle w:val="VerbatimChar"/>
        </w:rPr>
        <w:t>shap.TreeExplainer</w:t>
      </w:r>
      <w:r>
        <w:t xml:space="preserve"> is a specialized fast implementation for tree ensembles. For the RF Balanced model:</w:t>
      </w:r>
    </w:p>
    <w:p w14:paraId="4C5D2999" w14:textId="77777777" w:rsidR="00E17A88" w:rsidRDefault="00000000">
      <w:pPr>
        <w:pStyle w:val="SourceCode"/>
      </w:pPr>
      <w:r>
        <w:rPr>
          <w:rStyle w:val="ImportTok"/>
        </w:rPr>
        <w:t>import</w:t>
      </w:r>
      <w:r>
        <w:rPr>
          <w:rStyle w:val="NormalTok"/>
        </w:rPr>
        <w:t xml:space="preserve"> shap</w:t>
      </w:r>
      <w:r>
        <w:br/>
      </w:r>
      <w:r>
        <w:br/>
      </w:r>
      <w:r>
        <w:rPr>
          <w:rStyle w:val="NormalTok"/>
        </w:rPr>
        <w:t xml:space="preserve">explainer </w:t>
      </w:r>
      <w:r>
        <w:rPr>
          <w:rStyle w:val="OperatorTok"/>
        </w:rPr>
        <w:t>=</w:t>
      </w:r>
      <w:r>
        <w:rPr>
          <w:rStyle w:val="NormalTok"/>
        </w:rPr>
        <w:t xml:space="preserve"> shap.TreeExplainer(rf_balanced)</w:t>
      </w:r>
      <w:r>
        <w:br/>
      </w:r>
      <w:r>
        <w:rPr>
          <w:rStyle w:val="NormalTok"/>
        </w:rPr>
        <w:t xml:space="preserve">shap_values </w:t>
      </w:r>
      <w:r>
        <w:rPr>
          <w:rStyle w:val="OperatorTok"/>
        </w:rPr>
        <w:t>=</w:t>
      </w:r>
      <w:r>
        <w:rPr>
          <w:rStyle w:val="NormalTok"/>
        </w:rPr>
        <w:t xml:space="preserve"> explainer.shap_values(X_test_sample)   </w:t>
      </w:r>
      <w:r>
        <w:rPr>
          <w:rStyle w:val="CommentTok"/>
        </w:rPr>
        <w:t># 500-row sample for speed</w:t>
      </w:r>
      <w:r>
        <w:br/>
      </w:r>
      <w:r>
        <w:br/>
      </w:r>
      <w:r>
        <w:rPr>
          <w:rStyle w:val="NormalTok"/>
        </w:rPr>
        <w:t>shap.summary_plot(shap_values[</w:t>
      </w:r>
      <w:r>
        <w:rPr>
          <w:rStyle w:val="DecValTok"/>
        </w:rPr>
        <w:t>1</w:t>
      </w:r>
      <w:r>
        <w:rPr>
          <w:rStyle w:val="NormalTok"/>
        </w:rPr>
        <w:t>], X_test_sample, feature_names</w:t>
      </w:r>
      <w:r>
        <w:rPr>
          <w:rStyle w:val="OperatorTok"/>
        </w:rPr>
        <w:t>=</w:t>
      </w:r>
      <w:r>
        <w:rPr>
          <w:rStyle w:val="NormalTok"/>
        </w:rPr>
        <w:t>feature_names)</w:t>
      </w:r>
      <w:r>
        <w:br/>
      </w:r>
      <w:r>
        <w:rPr>
          <w:rStyle w:val="NormalTok"/>
        </w:rPr>
        <w:t>shap.waterfall_plot(shap.Explanation(values</w:t>
      </w:r>
      <w:r>
        <w:rPr>
          <w:rStyle w:val="OperatorTok"/>
        </w:rPr>
        <w:t>=</w:t>
      </w:r>
      <w:r>
        <w:rPr>
          <w:rStyle w:val="NormalTok"/>
        </w:rPr>
        <w:t>shap_values[</w:t>
      </w:r>
      <w:r>
        <w:rPr>
          <w:rStyle w:val="DecValTok"/>
        </w:rPr>
        <w:t>1</w:t>
      </w:r>
      <w:r>
        <w:rPr>
          <w:rStyle w:val="NormalTok"/>
        </w:rPr>
        <w:t>][i], ...))</w:t>
      </w:r>
      <w:r>
        <w:br/>
      </w:r>
      <w:r>
        <w:rPr>
          <w:rStyle w:val="NormalTok"/>
        </w:rPr>
        <w:t>shap.dependence_plot(</w:t>
      </w:r>
      <w:r>
        <w:rPr>
          <w:rStyle w:val="StringTok"/>
        </w:rPr>
        <w:t>'BMI'</w:t>
      </w:r>
      <w:r>
        <w:rPr>
          <w:rStyle w:val="NormalTok"/>
        </w:rPr>
        <w:t>, shap_values[</w:t>
      </w:r>
      <w:r>
        <w:rPr>
          <w:rStyle w:val="DecValTok"/>
        </w:rPr>
        <w:t>1</w:t>
      </w:r>
      <w:r>
        <w:rPr>
          <w:rStyle w:val="NormalTok"/>
        </w:rPr>
        <w:t>], X_test_sample)</w:t>
      </w:r>
    </w:p>
    <w:p w14:paraId="58A738E2" w14:textId="77777777" w:rsidR="00FC628C" w:rsidRDefault="00FC628C">
      <w:pPr>
        <w:pStyle w:val="FirstParagraph"/>
      </w:pPr>
    </w:p>
    <w:p w14:paraId="4593F894" w14:textId="77777777" w:rsidR="00FC628C" w:rsidRDefault="00FC628C">
      <w:pPr>
        <w:pStyle w:val="FirstParagraph"/>
      </w:pPr>
    </w:p>
    <w:p w14:paraId="2D11BDA8" w14:textId="4BE2B3C5" w:rsidR="00E17A88" w:rsidRDefault="00000000" w:rsidP="00921305">
      <w:pPr>
        <w:pStyle w:val="FirstParagraph"/>
        <w:jc w:val="both"/>
      </w:pPr>
      <w:r>
        <w:t xml:space="preserve">The </w:t>
      </w:r>
      <w:r w:rsidRPr="00B656C9">
        <w:rPr>
          <w:bCs/>
        </w:rPr>
        <w:t>summary (beeswarm) plot</w:t>
      </w:r>
      <w:r>
        <w:t xml:space="preserve"> in Figure 7.2 confirms the Gini ranking but additionally reveals that </w:t>
      </w:r>
      <w:r>
        <w:rPr>
          <w:i/>
        </w:rPr>
        <w:t>high</w:t>
      </w:r>
      <w:r>
        <w:t xml:space="preserve"> values of </w:t>
      </w:r>
      <w:r>
        <w:rPr>
          <w:rStyle w:val="VerbatimChar"/>
        </w:rPr>
        <w:t>GenHlth</w:t>
      </w:r>
      <w:r>
        <w:t xml:space="preserve">, </w:t>
      </w:r>
      <w:r>
        <w:rPr>
          <w:rStyle w:val="VerbatimChar"/>
        </w:rPr>
        <w:t>BMI</w:t>
      </w:r>
      <w:r>
        <w:t xml:space="preserve">, </w:t>
      </w:r>
      <w:r>
        <w:rPr>
          <w:rStyle w:val="VerbatimChar"/>
        </w:rPr>
        <w:t>HighBP</w:t>
      </w:r>
      <w:r>
        <w:t xml:space="preserve">, and </w:t>
      </w:r>
      <w:r>
        <w:rPr>
          <w:rStyle w:val="VerbatimChar"/>
        </w:rPr>
        <w:t>Age</w:t>
      </w:r>
      <w:r>
        <w:t xml:space="preserve"> push predictions toward diabetic (red points cluster on the right), while </w:t>
      </w:r>
      <w:r>
        <w:rPr>
          <w:i/>
        </w:rPr>
        <w:t>low</w:t>
      </w:r>
      <w:r>
        <w:t xml:space="preserve"> values push toward healthy </w:t>
      </w:r>
      <w:r w:rsidR="00B656C9">
        <w:t xml:space="preserve">          </w:t>
      </w:r>
      <w:r>
        <w:t>(blue points on the left).</w:t>
      </w:r>
    </w:p>
    <w:p w14:paraId="16432F78" w14:textId="77777777" w:rsidR="002D29C2" w:rsidRPr="002D29C2" w:rsidRDefault="002D29C2" w:rsidP="002D29C2">
      <w:pPr>
        <w:pStyle w:val="GvdeMetni"/>
      </w:pPr>
    </w:p>
    <w:p w14:paraId="1CA59F2A" w14:textId="77777777" w:rsidR="00E17A88" w:rsidRDefault="00000000" w:rsidP="007F0764">
      <w:pPr>
        <w:pStyle w:val="CaptionedFigure"/>
        <w:jc w:val="center"/>
      </w:pPr>
      <w:r>
        <w:rPr>
          <w:noProof/>
        </w:rPr>
        <w:drawing>
          <wp:inline distT="0" distB="0" distL="0" distR="0" wp14:anchorId="037491AD" wp14:editId="2A05393F">
            <wp:extent cx="5486400" cy="6716726"/>
            <wp:effectExtent l="0" t="0" r="0" b="0"/>
            <wp:docPr id="263036320" name="Picture" descr="Figure 7.2 — SHAP Summary (Beeswarm) Plot: Global Importance with Direction"/>
            <wp:cNvGraphicFramePr/>
            <a:graphic xmlns:a="http://schemas.openxmlformats.org/drawingml/2006/main">
              <a:graphicData uri="http://schemas.openxmlformats.org/drawingml/2006/picture">
                <pic:pic xmlns:pic="http://schemas.openxmlformats.org/drawingml/2006/picture">
                  <pic:nvPicPr>
                    <pic:cNvPr id="0" name="Picture" descr="../outputs/plots/study3_shap_summary.png"/>
                    <pic:cNvPicPr>
                      <a:picLocks noChangeAspect="1" noChangeArrowheads="1"/>
                    </pic:cNvPicPr>
                  </pic:nvPicPr>
                  <pic:blipFill>
                    <a:blip r:embed="rId29"/>
                    <a:stretch>
                      <a:fillRect/>
                    </a:stretch>
                  </pic:blipFill>
                  <pic:spPr bwMode="auto">
                    <a:xfrm>
                      <a:off x="0" y="0"/>
                      <a:ext cx="5486400" cy="6716726"/>
                    </a:xfrm>
                    <a:prstGeom prst="rect">
                      <a:avLst/>
                    </a:prstGeom>
                    <a:noFill/>
                    <a:ln w="9525">
                      <a:noFill/>
                      <a:headEnd/>
                      <a:tailEnd/>
                    </a:ln>
                  </pic:spPr>
                </pic:pic>
              </a:graphicData>
            </a:graphic>
          </wp:inline>
        </w:drawing>
      </w:r>
    </w:p>
    <w:p w14:paraId="03D7BA42" w14:textId="2A80C598" w:rsidR="00FC628C" w:rsidRDefault="00000000" w:rsidP="002D29C2">
      <w:pPr>
        <w:pStyle w:val="ImageCaption"/>
      </w:pPr>
      <w:r>
        <w:t>Figure 7.2 — SHAP Summary (Beeswarm) Plot: Global Importance with Direction</w:t>
      </w:r>
    </w:p>
    <w:p w14:paraId="29CE0859" w14:textId="714875AF" w:rsidR="00E17A88" w:rsidRDefault="00000000" w:rsidP="00921305">
      <w:pPr>
        <w:pStyle w:val="GvdeMetni"/>
        <w:jc w:val="both"/>
      </w:pPr>
      <w:r>
        <w:t>A complementary view (Figure 7.3) collapses the per-sample contributions into a single bar per feature, ranking features by the mean absolute SHAP value. This is the SHAP analogue of Gini importance but computed on a held-out sample with directional integrity preserved.</w:t>
      </w:r>
    </w:p>
    <w:p w14:paraId="789B1E56" w14:textId="77777777" w:rsidR="002D29C2" w:rsidRDefault="002D29C2">
      <w:pPr>
        <w:pStyle w:val="GvdeMetni"/>
      </w:pPr>
    </w:p>
    <w:p w14:paraId="602305BD" w14:textId="77777777" w:rsidR="00E17A88" w:rsidRDefault="00000000" w:rsidP="007F0764">
      <w:pPr>
        <w:pStyle w:val="CaptionedFigure"/>
        <w:jc w:val="center"/>
      </w:pPr>
      <w:r>
        <w:rPr>
          <w:noProof/>
        </w:rPr>
        <w:drawing>
          <wp:inline distT="0" distB="0" distL="0" distR="0" wp14:anchorId="2571DD7C" wp14:editId="1C4AAF59">
            <wp:extent cx="5486400" cy="6529441"/>
            <wp:effectExtent l="0" t="0" r="0" b="0"/>
            <wp:docPr id="684924988" name="Picture" descr="Figure 7.3 — SHAP Mean Absolute Importance Bar Plot"/>
            <wp:cNvGraphicFramePr/>
            <a:graphic xmlns:a="http://schemas.openxmlformats.org/drawingml/2006/main">
              <a:graphicData uri="http://schemas.openxmlformats.org/drawingml/2006/picture">
                <pic:pic xmlns:pic="http://schemas.openxmlformats.org/drawingml/2006/picture">
                  <pic:nvPicPr>
                    <pic:cNvPr id="0" name="Picture" descr="../outputs/plots/study3_shap_bar.png"/>
                    <pic:cNvPicPr>
                      <a:picLocks noChangeAspect="1" noChangeArrowheads="1"/>
                    </pic:cNvPicPr>
                  </pic:nvPicPr>
                  <pic:blipFill>
                    <a:blip r:embed="rId30"/>
                    <a:stretch>
                      <a:fillRect/>
                    </a:stretch>
                  </pic:blipFill>
                  <pic:spPr bwMode="auto">
                    <a:xfrm>
                      <a:off x="0" y="0"/>
                      <a:ext cx="5486400" cy="6529441"/>
                    </a:xfrm>
                    <a:prstGeom prst="rect">
                      <a:avLst/>
                    </a:prstGeom>
                    <a:noFill/>
                    <a:ln w="9525">
                      <a:noFill/>
                      <a:headEnd/>
                      <a:tailEnd/>
                    </a:ln>
                  </pic:spPr>
                </pic:pic>
              </a:graphicData>
            </a:graphic>
          </wp:inline>
        </w:drawing>
      </w:r>
    </w:p>
    <w:p w14:paraId="71C3CA67" w14:textId="71E7BBBB" w:rsidR="00FC628C" w:rsidRDefault="00000000" w:rsidP="002D29C2">
      <w:pPr>
        <w:pStyle w:val="ImageCaption"/>
      </w:pPr>
      <w:r>
        <w:t>Figure 7.3 — SHAP Mean Absolute Importance Bar Plot</w:t>
      </w:r>
    </w:p>
    <w:p w14:paraId="7FB2066C" w14:textId="271531B2" w:rsidR="002D29C2" w:rsidRDefault="00000000" w:rsidP="00921305">
      <w:pPr>
        <w:pStyle w:val="GvdeMetni"/>
        <w:jc w:val="both"/>
      </w:pPr>
      <w:r w:rsidRPr="0032719C">
        <w:t>The waterfall plot (</w:t>
      </w:r>
      <w:r>
        <w:t xml:space="preserve">Figure 7.4) for a single high-risk patient (predicted P(diabetic) = 0.84) decomposes the prediction additively: </w:t>
      </w:r>
      <w:r>
        <w:rPr>
          <w:rStyle w:val="VerbatimChar"/>
        </w:rPr>
        <w:t>GenHlth = 5</w:t>
      </w:r>
      <w:r>
        <w:t xml:space="preserve"> contributes +0.18, </w:t>
      </w:r>
      <w:r>
        <w:rPr>
          <w:rStyle w:val="VerbatimChar"/>
        </w:rPr>
        <w:t>BMI = 38</w:t>
      </w:r>
      <w:r>
        <w:t xml:space="preserve"> contributes +0.12, </w:t>
      </w:r>
      <w:r>
        <w:rPr>
          <w:rStyle w:val="VerbatimChar"/>
        </w:rPr>
        <w:t>HighBP = 1</w:t>
      </w:r>
      <w:r>
        <w:t xml:space="preserve"> contributes +0.09, and so on. This per-patient explanation is exactly the kind of evidence a physician needs to justify ordering an HbA1c follow-up.</w:t>
      </w:r>
    </w:p>
    <w:p w14:paraId="76FD0B60" w14:textId="77777777" w:rsidR="002D29C2" w:rsidRDefault="002D29C2">
      <w:pPr>
        <w:pStyle w:val="GvdeMetni"/>
      </w:pPr>
    </w:p>
    <w:p w14:paraId="72AE0294" w14:textId="77777777" w:rsidR="00E17A88" w:rsidRDefault="00000000" w:rsidP="007F0764">
      <w:pPr>
        <w:pStyle w:val="CaptionedFigure"/>
        <w:jc w:val="center"/>
      </w:pPr>
      <w:r>
        <w:rPr>
          <w:noProof/>
        </w:rPr>
        <w:drawing>
          <wp:inline distT="0" distB="0" distL="0" distR="0" wp14:anchorId="78359FE0" wp14:editId="3C435D92">
            <wp:extent cx="5486400" cy="4394613"/>
            <wp:effectExtent l="0" t="0" r="0" b="0"/>
            <wp:docPr id="1166484158" name="Picture" descr="Figure 7.4 — SHAP Waterfall Plot for a Single High-Risk Patient"/>
            <wp:cNvGraphicFramePr/>
            <a:graphic xmlns:a="http://schemas.openxmlformats.org/drawingml/2006/main">
              <a:graphicData uri="http://schemas.openxmlformats.org/drawingml/2006/picture">
                <pic:pic xmlns:pic="http://schemas.openxmlformats.org/drawingml/2006/picture">
                  <pic:nvPicPr>
                    <pic:cNvPr id="0" name="Picture" descr="../outputs/plots/study3_shap_waterfall.png"/>
                    <pic:cNvPicPr>
                      <a:picLocks noChangeAspect="1" noChangeArrowheads="1"/>
                    </pic:cNvPicPr>
                  </pic:nvPicPr>
                  <pic:blipFill>
                    <a:blip r:embed="rId31"/>
                    <a:stretch>
                      <a:fillRect/>
                    </a:stretch>
                  </pic:blipFill>
                  <pic:spPr bwMode="auto">
                    <a:xfrm>
                      <a:off x="0" y="0"/>
                      <a:ext cx="5486400" cy="4394613"/>
                    </a:xfrm>
                    <a:prstGeom prst="rect">
                      <a:avLst/>
                    </a:prstGeom>
                    <a:noFill/>
                    <a:ln w="9525">
                      <a:noFill/>
                      <a:headEnd/>
                      <a:tailEnd/>
                    </a:ln>
                  </pic:spPr>
                </pic:pic>
              </a:graphicData>
            </a:graphic>
          </wp:inline>
        </w:drawing>
      </w:r>
    </w:p>
    <w:p w14:paraId="26900482" w14:textId="73203B13" w:rsidR="00FC628C" w:rsidRDefault="00000000" w:rsidP="00921305">
      <w:pPr>
        <w:pStyle w:val="ImageCaption"/>
      </w:pPr>
      <w:r>
        <w:t>Figure 7.4 — SHAP Waterfall Plot for a Single High-Risk Patient</w:t>
      </w:r>
    </w:p>
    <w:p w14:paraId="288FA7DF" w14:textId="77777777" w:rsidR="002D29C2" w:rsidRDefault="002D29C2" w:rsidP="00921305">
      <w:pPr>
        <w:pStyle w:val="GvdeMetni"/>
        <w:jc w:val="both"/>
      </w:pPr>
    </w:p>
    <w:p w14:paraId="2B3D5AD5" w14:textId="287CC9FF" w:rsidR="00E17A88" w:rsidRDefault="00000000" w:rsidP="00921305">
      <w:pPr>
        <w:pStyle w:val="GvdeMetni"/>
        <w:jc w:val="both"/>
      </w:pPr>
      <w:r>
        <w:t xml:space="preserve">To </w:t>
      </w:r>
      <w:r w:rsidR="0032719C">
        <w:t>prove</w:t>
      </w:r>
      <w:r>
        <w:t xml:space="preserve"> a single feature in depth, the </w:t>
      </w:r>
      <w:r w:rsidRPr="0032719C">
        <w:t xml:space="preserve">SHAP dependence plot for </w:t>
      </w:r>
      <w:r w:rsidRPr="0032719C">
        <w:rPr>
          <w:rStyle w:val="VerbatimChar"/>
        </w:rPr>
        <w:t>BMI</w:t>
      </w:r>
      <w:r w:rsidRPr="0032719C">
        <w:t xml:space="preserve"> is sho</w:t>
      </w:r>
      <w:r>
        <w:t xml:space="preserve">wn in Figure 7.5. It traces how a patient’s SHAP contribution varies as a function of their BMI value, with point color encoding a second feature (here </w:t>
      </w:r>
      <w:r>
        <w:rPr>
          <w:rStyle w:val="VerbatimChar"/>
        </w:rPr>
        <w:t>Age</w:t>
      </w:r>
      <w:r>
        <w:t>). The strongly positive slope and the warmer color band at high BMI together visualize an interaction effect: rising BMI is more harmful at older ages the same interaction later confirmed by the 2D PDP in Section 7.4.</w:t>
      </w:r>
    </w:p>
    <w:p w14:paraId="65A9DE23" w14:textId="77777777" w:rsidR="002D29C2" w:rsidRDefault="002D29C2">
      <w:pPr>
        <w:pStyle w:val="GvdeMetni"/>
      </w:pPr>
    </w:p>
    <w:p w14:paraId="6BD25E6A" w14:textId="77777777" w:rsidR="00E17A88" w:rsidRDefault="00000000" w:rsidP="007F0764">
      <w:pPr>
        <w:pStyle w:val="CaptionedFigure"/>
        <w:jc w:val="center"/>
      </w:pPr>
      <w:r>
        <w:rPr>
          <w:noProof/>
        </w:rPr>
        <w:lastRenderedPageBreak/>
        <w:drawing>
          <wp:inline distT="0" distB="0" distL="0" distR="0" wp14:anchorId="7F6973FD" wp14:editId="278FDFAC">
            <wp:extent cx="5410200" cy="3644900"/>
            <wp:effectExtent l="0" t="0" r="0" b="0"/>
            <wp:docPr id="1900123753" name="Picture" descr="Figure 7.5 — SHAP Dependence Plot: BMI with Age Color Encoding"/>
            <wp:cNvGraphicFramePr/>
            <a:graphic xmlns:a="http://schemas.openxmlformats.org/drawingml/2006/main">
              <a:graphicData uri="http://schemas.openxmlformats.org/drawingml/2006/picture">
                <pic:pic xmlns:pic="http://schemas.openxmlformats.org/drawingml/2006/picture">
                  <pic:nvPicPr>
                    <pic:cNvPr id="0" name="Picture" descr="../outputs/plots/study3_shap_dependence_bmi.png"/>
                    <pic:cNvPicPr>
                      <a:picLocks noChangeAspect="1" noChangeArrowheads="1"/>
                    </pic:cNvPicPr>
                  </pic:nvPicPr>
                  <pic:blipFill>
                    <a:blip r:embed="rId32"/>
                    <a:stretch>
                      <a:fillRect/>
                    </a:stretch>
                  </pic:blipFill>
                  <pic:spPr bwMode="auto">
                    <a:xfrm>
                      <a:off x="0" y="0"/>
                      <a:ext cx="5410706" cy="3645241"/>
                    </a:xfrm>
                    <a:prstGeom prst="rect">
                      <a:avLst/>
                    </a:prstGeom>
                    <a:noFill/>
                    <a:ln w="9525">
                      <a:noFill/>
                      <a:headEnd/>
                      <a:tailEnd/>
                    </a:ln>
                  </pic:spPr>
                </pic:pic>
              </a:graphicData>
            </a:graphic>
          </wp:inline>
        </w:drawing>
      </w:r>
    </w:p>
    <w:p w14:paraId="343DE344" w14:textId="1346E82A" w:rsidR="002D29C2" w:rsidRDefault="00000000" w:rsidP="007F0764">
      <w:pPr>
        <w:pStyle w:val="ImageCaption"/>
      </w:pPr>
      <w:r>
        <w:t>Figure 7.5 — SHAP Dependence Plot: BMI with Age Color Encoding</w:t>
      </w:r>
      <w:bookmarkStart w:id="98" w:name="permutation-importance"/>
    </w:p>
    <w:p w14:paraId="55D5961B" w14:textId="0A172046" w:rsidR="00E17A88" w:rsidRPr="00FC628C" w:rsidRDefault="00000000">
      <w:pPr>
        <w:pStyle w:val="Balk2"/>
        <w:rPr>
          <w:color w:val="auto"/>
        </w:rPr>
      </w:pPr>
      <w:bookmarkStart w:id="99" w:name="_Toc232181488"/>
      <w:r w:rsidRPr="00FC628C">
        <w:rPr>
          <w:color w:val="auto"/>
        </w:rPr>
        <w:t>7.3 Permutation Importance</w:t>
      </w:r>
      <w:bookmarkEnd w:id="98"/>
      <w:bookmarkEnd w:id="99"/>
    </w:p>
    <w:p w14:paraId="6C581E4D" w14:textId="0B8F6683" w:rsidR="00996D73" w:rsidRPr="00996D73" w:rsidRDefault="00000000" w:rsidP="007F0764">
      <w:pPr>
        <w:pStyle w:val="FirstParagraph"/>
        <w:jc w:val="both"/>
      </w:pPr>
      <w:r w:rsidRPr="007F0764">
        <w:rPr>
          <w:bCs/>
        </w:rPr>
        <w:t>Permutation Importance</w:t>
      </w:r>
      <w:r>
        <w:t xml:space="preserve"> measures how much the model’s performance degrades when a single feature’s values are randomly shuffled, breaking its statistical relationship with the target. A large degradation implies a critically important feature.</w:t>
      </w:r>
    </w:p>
    <w:p w14:paraId="746F29A1" w14:textId="77777777" w:rsidR="00E17A88" w:rsidRDefault="00000000">
      <w:pPr>
        <w:pStyle w:val="SourceCode"/>
      </w:pPr>
      <w:r>
        <w:rPr>
          <w:rStyle w:val="ImportTok"/>
        </w:rPr>
        <w:t>from</w:t>
      </w:r>
      <w:r>
        <w:rPr>
          <w:rStyle w:val="NormalTok"/>
        </w:rPr>
        <w:t xml:space="preserve"> sklearn.inspection </w:t>
      </w:r>
      <w:r>
        <w:rPr>
          <w:rStyle w:val="ImportTok"/>
        </w:rPr>
        <w:t>import</w:t>
      </w:r>
      <w:r>
        <w:rPr>
          <w:rStyle w:val="NormalTok"/>
        </w:rPr>
        <w:t xml:space="preserve"> permutation_importance</w:t>
      </w:r>
      <w:r>
        <w:br/>
      </w:r>
      <w:r>
        <w:br/>
      </w:r>
      <w:r>
        <w:rPr>
          <w:rStyle w:val="NormalTok"/>
        </w:rPr>
        <w:t xml:space="preserve">perm </w:t>
      </w:r>
      <w:r>
        <w:rPr>
          <w:rStyle w:val="OperatorTok"/>
        </w:rPr>
        <w:t>=</w:t>
      </w:r>
      <w:r>
        <w:rPr>
          <w:rStyle w:val="NormalTok"/>
        </w:rPr>
        <w:t xml:space="preserve"> permutation_importance(rf_balanced, X_test_scaled, y_test,</w:t>
      </w:r>
      <w:r>
        <w:br/>
      </w:r>
      <w:r>
        <w:rPr>
          <w:rStyle w:val="NormalTok"/>
        </w:rPr>
        <w:t xml:space="preserve">                              n_repeats</w:t>
      </w:r>
      <w:r>
        <w:rPr>
          <w:rStyle w:val="OperatorTok"/>
        </w:rPr>
        <w:t>=</w:t>
      </w:r>
      <w:r>
        <w:rPr>
          <w:rStyle w:val="DecValTok"/>
        </w:rPr>
        <w:t>10</w:t>
      </w:r>
      <w:r>
        <w:rPr>
          <w:rStyle w:val="NormalTok"/>
        </w:rPr>
        <w:t>, random_state</w:t>
      </w:r>
      <w:r>
        <w:rPr>
          <w:rStyle w:val="OperatorTok"/>
        </w:rPr>
        <w:t>=</w:t>
      </w:r>
      <w:r>
        <w:rPr>
          <w:rStyle w:val="DecValTok"/>
        </w:rPr>
        <w:t>42</w:t>
      </w:r>
      <w:r>
        <w:rPr>
          <w:rStyle w:val="NormalTok"/>
        </w:rPr>
        <w:t>, scoring</w:t>
      </w:r>
      <w:r>
        <w:rPr>
          <w:rStyle w:val="OperatorTok"/>
        </w:rPr>
        <w:t>=</w:t>
      </w:r>
      <w:r>
        <w:rPr>
          <w:rStyle w:val="StringTok"/>
        </w:rPr>
        <w:t>'f1'</w:t>
      </w:r>
      <w:r>
        <w:rPr>
          <w:rStyle w:val="NormalTok"/>
        </w:rPr>
        <w:t>, n_jobs</w:t>
      </w:r>
      <w:r>
        <w:rPr>
          <w:rStyle w:val="OperatorTok"/>
        </w:rPr>
        <w:t>=-</w:t>
      </w:r>
      <w:r>
        <w:rPr>
          <w:rStyle w:val="DecValTok"/>
        </w:rPr>
        <w:t>1</w:t>
      </w:r>
      <w:r>
        <w:rPr>
          <w:rStyle w:val="NormalTok"/>
        </w:rPr>
        <w:t>)</w:t>
      </w:r>
    </w:p>
    <w:p w14:paraId="679D0E61" w14:textId="2A2B35D1" w:rsidR="00E17A88" w:rsidRPr="0032719C" w:rsidRDefault="00000000" w:rsidP="007F0764">
      <w:pPr>
        <w:pStyle w:val="FirstParagraph"/>
        <w:jc w:val="both"/>
      </w:pPr>
      <w:r>
        <w:t>Unlike Gini importance</w:t>
      </w:r>
      <w:r w:rsidRPr="0032719C">
        <w:t xml:space="preserve">, Permutation Importance is </w:t>
      </w:r>
      <w:r w:rsidR="0032719C" w:rsidRPr="0032719C">
        <w:t>model agnostic</w:t>
      </w:r>
      <w:r w:rsidRPr="0032719C">
        <w:t>, measured on the test set (so it reflects generalization, not memorization) and directly tied to a performance metric (here, F1).</w:t>
      </w:r>
    </w:p>
    <w:p w14:paraId="0F3D9A0D" w14:textId="2CE5385F" w:rsidR="00E17A88" w:rsidRDefault="00000000" w:rsidP="007F0764">
      <w:pPr>
        <w:pStyle w:val="GvdeMetni"/>
        <w:jc w:val="both"/>
      </w:pPr>
      <w:r>
        <w:t>The top</w:t>
      </w:r>
      <w:r w:rsidR="0032719C">
        <w:t xml:space="preserve"> </w:t>
      </w:r>
      <w:r>
        <w:t xml:space="preserve">5 Permutation rankings agreed with the </w:t>
      </w:r>
      <w:r w:rsidR="0032719C">
        <w:t>top 5</w:t>
      </w:r>
      <w:r>
        <w:t xml:space="preserve"> Gini rankings in 5/5 features (perfect overlap), providing strong independent confirmation of the model’s reliance on </w:t>
      </w:r>
      <w:r>
        <w:rPr>
          <w:rStyle w:val="VerbatimChar"/>
        </w:rPr>
        <w:t>GenHlth</w:t>
      </w:r>
      <w:r>
        <w:t xml:space="preserve">, </w:t>
      </w:r>
      <w:r>
        <w:rPr>
          <w:rStyle w:val="VerbatimChar"/>
        </w:rPr>
        <w:t>BMI</w:t>
      </w:r>
      <w:r>
        <w:t xml:space="preserve">, </w:t>
      </w:r>
      <w:r>
        <w:rPr>
          <w:rStyle w:val="VerbatimChar"/>
        </w:rPr>
        <w:t>HighBP</w:t>
      </w:r>
      <w:r>
        <w:t xml:space="preserve">, </w:t>
      </w:r>
      <w:r>
        <w:rPr>
          <w:rStyle w:val="VerbatimChar"/>
        </w:rPr>
        <w:t>Age</w:t>
      </w:r>
      <w:r>
        <w:t xml:space="preserve">, and </w:t>
      </w:r>
      <w:r>
        <w:rPr>
          <w:rStyle w:val="VerbatimChar"/>
        </w:rPr>
        <w:t>HighChol</w:t>
      </w:r>
      <w:r>
        <w:t>.</w:t>
      </w:r>
    </w:p>
    <w:p w14:paraId="494B8D09" w14:textId="5A7A60A5" w:rsidR="00E17A88" w:rsidRDefault="00000000" w:rsidP="007F0764">
      <w:pPr>
        <w:pStyle w:val="GvdeMetni"/>
        <w:jc w:val="both"/>
      </w:pPr>
      <w:r>
        <w:t>The horizontal-bar chart in Figure 7.6 shows the F1 degradation when each feature is shuffled, with error bars reflecting the spread across 10 random repetitions. The agreement with both Gini and SHAP three methods, three different mathematical</w:t>
      </w:r>
      <w:r w:rsidR="007F0764">
        <w:t xml:space="preserve"> </w:t>
      </w:r>
      <w:r>
        <w:t>foundations, one consistent ranking  is the strongest possible evidence that the model is responding to the features the analyst expects, not to noise.</w:t>
      </w:r>
    </w:p>
    <w:p w14:paraId="50623D0D" w14:textId="77777777" w:rsidR="00996D73" w:rsidRDefault="00996D73">
      <w:pPr>
        <w:pStyle w:val="GvdeMetni"/>
      </w:pPr>
    </w:p>
    <w:p w14:paraId="726E6177" w14:textId="77777777" w:rsidR="00E17A88" w:rsidRDefault="00000000" w:rsidP="007F0764">
      <w:pPr>
        <w:pStyle w:val="CaptionedFigure"/>
        <w:jc w:val="center"/>
      </w:pPr>
      <w:r>
        <w:rPr>
          <w:noProof/>
        </w:rPr>
        <w:drawing>
          <wp:inline distT="0" distB="0" distL="0" distR="0" wp14:anchorId="3D9984DD" wp14:editId="458AEBC0">
            <wp:extent cx="5486400" cy="2725947"/>
            <wp:effectExtent l="0" t="0" r="0" b="0"/>
            <wp:docPr id="1759449165" name="Picture" descr="Figure 7.6 — Permutation Importance (F1 Degradation Under Shuffling)"/>
            <wp:cNvGraphicFramePr/>
            <a:graphic xmlns:a="http://schemas.openxmlformats.org/drawingml/2006/main">
              <a:graphicData uri="http://schemas.openxmlformats.org/drawingml/2006/picture">
                <pic:pic xmlns:pic="http://schemas.openxmlformats.org/drawingml/2006/picture">
                  <pic:nvPicPr>
                    <pic:cNvPr id="0" name="Picture" descr="../outputs/plots/study3_permutation_importance.png"/>
                    <pic:cNvPicPr>
                      <a:picLocks noChangeAspect="1" noChangeArrowheads="1"/>
                    </pic:cNvPicPr>
                  </pic:nvPicPr>
                  <pic:blipFill>
                    <a:blip r:embed="rId33"/>
                    <a:stretch>
                      <a:fillRect/>
                    </a:stretch>
                  </pic:blipFill>
                  <pic:spPr bwMode="auto">
                    <a:xfrm>
                      <a:off x="0" y="0"/>
                      <a:ext cx="5486400" cy="2725947"/>
                    </a:xfrm>
                    <a:prstGeom prst="rect">
                      <a:avLst/>
                    </a:prstGeom>
                    <a:noFill/>
                    <a:ln w="9525">
                      <a:noFill/>
                      <a:headEnd/>
                      <a:tailEnd/>
                    </a:ln>
                  </pic:spPr>
                </pic:pic>
              </a:graphicData>
            </a:graphic>
          </wp:inline>
        </w:drawing>
      </w:r>
    </w:p>
    <w:p w14:paraId="006F703C" w14:textId="4A3D183E" w:rsidR="00FC628C" w:rsidRPr="00FC628C" w:rsidRDefault="00000000" w:rsidP="00996D73">
      <w:pPr>
        <w:pStyle w:val="ImageCaption"/>
      </w:pPr>
      <w:r>
        <w:t>Figure 7.6 — Permutation Importance (F1 Degradation Under Shuffling)</w:t>
      </w:r>
      <w:bookmarkStart w:id="100" w:name="partial-dependence-plots"/>
    </w:p>
    <w:p w14:paraId="3E2D5E62" w14:textId="5CE891A6" w:rsidR="00E17A88" w:rsidRPr="00FC628C" w:rsidRDefault="00000000" w:rsidP="007F0764">
      <w:pPr>
        <w:pStyle w:val="Balk2"/>
        <w:jc w:val="both"/>
        <w:rPr>
          <w:color w:val="auto"/>
        </w:rPr>
      </w:pPr>
      <w:bookmarkStart w:id="101" w:name="_Toc232181489"/>
      <w:r w:rsidRPr="00FC628C">
        <w:rPr>
          <w:color w:val="auto"/>
        </w:rPr>
        <w:t>7.4 Partial Dependence Plots</w:t>
      </w:r>
      <w:bookmarkEnd w:id="100"/>
      <w:bookmarkEnd w:id="101"/>
    </w:p>
    <w:p w14:paraId="6D8ABB5A" w14:textId="77777777" w:rsidR="00E17A88" w:rsidRDefault="00000000" w:rsidP="007F0764">
      <w:pPr>
        <w:pStyle w:val="FirstParagraph"/>
        <w:jc w:val="both"/>
      </w:pPr>
      <w:r w:rsidRPr="0032719C">
        <w:rPr>
          <w:bCs/>
        </w:rPr>
        <w:t>Partial Dependence Plots (PDP) answer</w:t>
      </w:r>
      <w:r>
        <w:t xml:space="preserve"> the counterfactual question: “If I changed only </w:t>
      </w:r>
      <w:r>
        <w:rPr>
          <w:rStyle w:val="VerbatimChar"/>
        </w:rPr>
        <w:t>BMI</w:t>
      </w:r>
      <w:r>
        <w:t xml:space="preserve"> from 25 to 35, holding everything else fixed (on average), how would my predicted risk change?”</w:t>
      </w:r>
    </w:p>
    <w:p w14:paraId="7E425F28" w14:textId="1F6B0D79" w:rsidR="00E17A88" w:rsidRDefault="00000000" w:rsidP="007F0764">
      <w:pPr>
        <w:pStyle w:val="GvdeMetni"/>
        <w:jc w:val="both"/>
      </w:pPr>
      <w:r>
        <w:t xml:space="preserve">For the top-4 features (BMI, Age, GenHlth, HighBP), 1D PDPs showed monotonically increasing risk: higher values of each feature reliably yield higher predicted P(diabetic). The 2D PDP for </w:t>
      </w:r>
      <w:r>
        <w:rPr>
          <w:rStyle w:val="VerbatimChar"/>
        </w:rPr>
        <w:t>BMI × Age</w:t>
      </w:r>
      <w:r>
        <w:t xml:space="preserve"> revealed a clear interaction: the marginal risk increase from rising BMI is </w:t>
      </w:r>
      <w:r>
        <w:rPr>
          <w:i/>
        </w:rPr>
        <w:t>larger</w:t>
      </w:r>
      <w:r>
        <w:t xml:space="preserve"> at older ages  consistent with the medical observation that obesity in older adults is particularly dangerous.</w:t>
      </w:r>
    </w:p>
    <w:p w14:paraId="53497E49" w14:textId="77777777" w:rsidR="00E17A88" w:rsidRDefault="00000000" w:rsidP="007F0764">
      <w:pPr>
        <w:pStyle w:val="GvdeMetni"/>
        <w:jc w:val="both"/>
      </w:pPr>
      <w:r>
        <w:t>The 1D PDP grid in Figure 7.7 plots predicted diabetic probability against each of the top-4 features individually. The shape of each curve carries clinical content: BMI rises smoothly and monotonically, Age rises in a near-linear staircase across the 13 BRFSS age bins, GenHlth jumps sharply between “good” and “poor” categories, and HighBP shows the expected binary lift.</w:t>
      </w:r>
    </w:p>
    <w:p w14:paraId="06B23E88" w14:textId="77777777" w:rsidR="00996D73" w:rsidRDefault="00996D73">
      <w:pPr>
        <w:pStyle w:val="GvdeMetni"/>
      </w:pPr>
    </w:p>
    <w:p w14:paraId="457EA0FE" w14:textId="77777777" w:rsidR="00E17A88" w:rsidRDefault="00000000" w:rsidP="00846B80">
      <w:pPr>
        <w:pStyle w:val="CaptionedFigure"/>
        <w:jc w:val="center"/>
      </w:pPr>
      <w:r>
        <w:rPr>
          <w:noProof/>
        </w:rPr>
        <w:lastRenderedPageBreak/>
        <w:drawing>
          <wp:inline distT="0" distB="0" distL="0" distR="0" wp14:anchorId="7D82F9F1" wp14:editId="0CDEC14B">
            <wp:extent cx="4692650" cy="3098800"/>
            <wp:effectExtent l="0" t="0" r="0" b="0"/>
            <wp:docPr id="975252543" name="Picture" descr="Figure 7.7 — 1D Partial Dependence Plots for the Top-4 Features"/>
            <wp:cNvGraphicFramePr/>
            <a:graphic xmlns:a="http://schemas.openxmlformats.org/drawingml/2006/main">
              <a:graphicData uri="http://schemas.openxmlformats.org/drawingml/2006/picture">
                <pic:pic xmlns:pic="http://schemas.openxmlformats.org/drawingml/2006/picture">
                  <pic:nvPicPr>
                    <pic:cNvPr id="0" name="Picture" descr="../outputs/plots/study3_pdp_1d.png"/>
                    <pic:cNvPicPr>
                      <a:picLocks noChangeAspect="1" noChangeArrowheads="1"/>
                    </pic:cNvPicPr>
                  </pic:nvPicPr>
                  <pic:blipFill>
                    <a:blip r:embed="rId34"/>
                    <a:stretch>
                      <a:fillRect/>
                    </a:stretch>
                  </pic:blipFill>
                  <pic:spPr bwMode="auto">
                    <a:xfrm>
                      <a:off x="0" y="0"/>
                      <a:ext cx="4693108" cy="3099102"/>
                    </a:xfrm>
                    <a:prstGeom prst="rect">
                      <a:avLst/>
                    </a:prstGeom>
                    <a:noFill/>
                    <a:ln w="9525">
                      <a:noFill/>
                      <a:headEnd/>
                      <a:tailEnd/>
                    </a:ln>
                  </pic:spPr>
                </pic:pic>
              </a:graphicData>
            </a:graphic>
          </wp:inline>
        </w:drawing>
      </w:r>
    </w:p>
    <w:p w14:paraId="776EEDE2" w14:textId="368BA88E" w:rsidR="00FC628C" w:rsidRDefault="00000000" w:rsidP="00846B80">
      <w:pPr>
        <w:pStyle w:val="ImageCaption"/>
      </w:pPr>
      <w:r>
        <w:t>Figure 7.7 — 1D Partial Dependence Plots for the Top-4 Features</w:t>
      </w:r>
    </w:p>
    <w:p w14:paraId="21FD8480" w14:textId="74E651CC" w:rsidR="00996D73" w:rsidRDefault="00000000" w:rsidP="007F0764">
      <w:pPr>
        <w:pStyle w:val="GvdeMetni"/>
        <w:jc w:val="both"/>
      </w:pPr>
      <w:r>
        <w:t xml:space="preserve">The 2D PDP for </w:t>
      </w:r>
      <w:r>
        <w:rPr>
          <w:rStyle w:val="VerbatimChar"/>
        </w:rPr>
        <w:t>BMI × Age</w:t>
      </w:r>
      <w:r>
        <w:t xml:space="preserve"> (Figure 7.8) makes the interaction visually unmistakable: along the bottom edge (younger patients), rising BMI produces a moderate vertical color shift; along the top edge (older patients), the same BMI change produces a much larger shift. This is the kind of nuanced behavior that distinguishes a learned model from a simple lookup table and is precisely the property a physician would intuit but want quantified.</w:t>
      </w:r>
    </w:p>
    <w:p w14:paraId="3A6F7A69" w14:textId="77777777" w:rsidR="00E17A88" w:rsidRDefault="00000000" w:rsidP="00846B80">
      <w:pPr>
        <w:pStyle w:val="CaptionedFigure"/>
        <w:jc w:val="center"/>
      </w:pPr>
      <w:r>
        <w:rPr>
          <w:noProof/>
        </w:rPr>
        <w:drawing>
          <wp:inline distT="0" distB="0" distL="0" distR="0" wp14:anchorId="483F4736" wp14:editId="203D5CC2">
            <wp:extent cx="2209800" cy="3232150"/>
            <wp:effectExtent l="0" t="0" r="0" b="0"/>
            <wp:docPr id="1790507419" name="Picture" descr="Figure 7.8 — 2D Partial Dependence Plot: BMI × Age Interaction"/>
            <wp:cNvGraphicFramePr/>
            <a:graphic xmlns:a="http://schemas.openxmlformats.org/drawingml/2006/main">
              <a:graphicData uri="http://schemas.openxmlformats.org/drawingml/2006/picture">
                <pic:pic xmlns:pic="http://schemas.openxmlformats.org/drawingml/2006/picture">
                  <pic:nvPicPr>
                    <pic:cNvPr id="0" name="Picture" descr="../outputs/plots/study3_pdp_2d_bmi_age.png"/>
                    <pic:cNvPicPr>
                      <a:picLocks noChangeAspect="1" noChangeArrowheads="1"/>
                    </pic:cNvPicPr>
                  </pic:nvPicPr>
                  <pic:blipFill>
                    <a:blip r:embed="rId35"/>
                    <a:stretch>
                      <a:fillRect/>
                    </a:stretch>
                  </pic:blipFill>
                  <pic:spPr bwMode="auto">
                    <a:xfrm>
                      <a:off x="0" y="0"/>
                      <a:ext cx="2209971" cy="3232400"/>
                    </a:xfrm>
                    <a:prstGeom prst="rect">
                      <a:avLst/>
                    </a:prstGeom>
                    <a:noFill/>
                    <a:ln w="9525">
                      <a:noFill/>
                      <a:headEnd/>
                      <a:tailEnd/>
                    </a:ln>
                  </pic:spPr>
                </pic:pic>
              </a:graphicData>
            </a:graphic>
          </wp:inline>
        </w:drawing>
      </w:r>
    </w:p>
    <w:p w14:paraId="2A488594" w14:textId="6D1C31F3" w:rsidR="00996D73" w:rsidRPr="00996D73" w:rsidRDefault="00000000" w:rsidP="00846B80">
      <w:pPr>
        <w:pStyle w:val="ImageCaption"/>
      </w:pPr>
      <w:r>
        <w:t>Figure 7.8 — 2D Partial Dependence Plot: BMI × Age Interaction</w:t>
      </w:r>
      <w:bookmarkStart w:id="102" w:name="clinical-interpretation"/>
    </w:p>
    <w:p w14:paraId="68C6EF25" w14:textId="437D5214" w:rsidR="00E17A88" w:rsidRPr="00996D73" w:rsidRDefault="00000000" w:rsidP="00846B80">
      <w:pPr>
        <w:pStyle w:val="Balk2"/>
        <w:jc w:val="both"/>
        <w:rPr>
          <w:color w:val="auto"/>
        </w:rPr>
      </w:pPr>
      <w:bookmarkStart w:id="103" w:name="_Toc232181490"/>
      <w:r w:rsidRPr="00996D73">
        <w:rPr>
          <w:color w:val="auto"/>
        </w:rPr>
        <w:lastRenderedPageBreak/>
        <w:t>7.5 Clinical Interpretation</w:t>
      </w:r>
      <w:bookmarkEnd w:id="102"/>
      <w:bookmarkEnd w:id="103"/>
    </w:p>
    <w:p w14:paraId="32D1574D" w14:textId="77777777" w:rsidR="00E17A88" w:rsidRDefault="00000000" w:rsidP="00846B80">
      <w:pPr>
        <w:pStyle w:val="FirstParagraph"/>
        <w:jc w:val="both"/>
      </w:pPr>
      <w:r>
        <w:t>Synthesizing all four XAI techniques, the model’s behavior aligns with clinical expectations:</w:t>
      </w:r>
    </w:p>
    <w:tbl>
      <w:tblPr>
        <w:tblStyle w:val="Table"/>
        <w:tblW w:w="5000" w:type="pct"/>
        <w:jc w:val="center"/>
        <w:tblLook w:val="07E0" w:firstRow="1" w:lastRow="1" w:firstColumn="1" w:lastColumn="1" w:noHBand="1" w:noVBand="1"/>
      </w:tblPr>
      <w:tblGrid>
        <w:gridCol w:w="1184"/>
        <w:gridCol w:w="3386"/>
        <w:gridCol w:w="4286"/>
      </w:tblGrid>
      <w:tr w:rsidR="00E17A88" w14:paraId="6FE48464" w14:textId="77777777" w:rsidTr="00846B80">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single" w:sz="0" w:space="0" w:color="auto"/>
            </w:tcBorders>
            <w:vAlign w:val="bottom"/>
          </w:tcPr>
          <w:p w14:paraId="240EFE4A" w14:textId="77777777" w:rsidR="00E17A88" w:rsidRDefault="00000000">
            <w:pPr>
              <w:pStyle w:val="Compact"/>
            </w:pPr>
            <w:r>
              <w:t>Feature</w:t>
            </w:r>
          </w:p>
        </w:tc>
        <w:tc>
          <w:tcPr>
            <w:tcW w:w="0" w:type="auto"/>
            <w:tcBorders>
              <w:bottom w:val="single" w:sz="0" w:space="0" w:color="auto"/>
            </w:tcBorders>
            <w:vAlign w:val="bottom"/>
          </w:tcPr>
          <w:p w14:paraId="6E3E2423" w14:textId="77777777" w:rsidR="00E17A88" w:rsidRDefault="00000000">
            <w:pPr>
              <w:pStyle w:val="Compact"/>
            </w:pPr>
            <w:r>
              <w:t>Model Behavior</w:t>
            </w:r>
          </w:p>
        </w:tc>
        <w:tc>
          <w:tcPr>
            <w:tcW w:w="0" w:type="auto"/>
            <w:tcBorders>
              <w:bottom w:val="single" w:sz="0" w:space="0" w:color="auto"/>
            </w:tcBorders>
            <w:vAlign w:val="bottom"/>
          </w:tcPr>
          <w:p w14:paraId="60FD48F3" w14:textId="77777777" w:rsidR="00E17A88" w:rsidRDefault="00000000">
            <w:pPr>
              <w:pStyle w:val="Compact"/>
            </w:pPr>
            <w:r>
              <w:t>Clinical Plausibility</w:t>
            </w:r>
          </w:p>
        </w:tc>
      </w:tr>
      <w:tr w:rsidR="00E17A88" w14:paraId="042E0C88" w14:textId="77777777" w:rsidTr="00846B80">
        <w:trPr>
          <w:jc w:val="center"/>
        </w:trPr>
        <w:tc>
          <w:tcPr>
            <w:tcW w:w="0" w:type="auto"/>
          </w:tcPr>
          <w:p w14:paraId="2CB7E2AC" w14:textId="77777777" w:rsidR="00E17A88" w:rsidRDefault="00000000">
            <w:pPr>
              <w:pStyle w:val="Compact"/>
            </w:pPr>
            <w:r>
              <w:rPr>
                <w:rStyle w:val="VerbatimChar"/>
              </w:rPr>
              <w:t>GenHlth</w:t>
            </w:r>
          </w:p>
        </w:tc>
        <w:tc>
          <w:tcPr>
            <w:tcW w:w="0" w:type="auto"/>
          </w:tcPr>
          <w:p w14:paraId="257F9B28" w14:textId="77777777" w:rsidR="00E17A88" w:rsidRDefault="00000000">
            <w:pPr>
              <w:pStyle w:val="Compact"/>
            </w:pPr>
            <w:r>
              <w:t>Higher (worse) self-rating → higher risk</w:t>
            </w:r>
          </w:p>
        </w:tc>
        <w:tc>
          <w:tcPr>
            <w:tcW w:w="0" w:type="auto"/>
          </w:tcPr>
          <w:p w14:paraId="2B7009A0" w14:textId="77777777" w:rsidR="00E17A88" w:rsidRDefault="00000000">
            <w:pPr>
              <w:pStyle w:val="Compact"/>
            </w:pPr>
            <w:r>
              <w:t>✓ Self-reported health is a strong proxy for undiagnosed conditions</w:t>
            </w:r>
          </w:p>
        </w:tc>
      </w:tr>
      <w:tr w:rsidR="00E17A88" w14:paraId="0C1949F9" w14:textId="77777777" w:rsidTr="00846B80">
        <w:trPr>
          <w:jc w:val="center"/>
        </w:trPr>
        <w:tc>
          <w:tcPr>
            <w:tcW w:w="0" w:type="auto"/>
          </w:tcPr>
          <w:p w14:paraId="75A362DE" w14:textId="77777777" w:rsidR="00E17A88" w:rsidRDefault="00000000">
            <w:pPr>
              <w:pStyle w:val="Compact"/>
            </w:pPr>
            <w:r>
              <w:rPr>
                <w:rStyle w:val="VerbatimChar"/>
              </w:rPr>
              <w:t>BMI</w:t>
            </w:r>
          </w:p>
        </w:tc>
        <w:tc>
          <w:tcPr>
            <w:tcW w:w="0" w:type="auto"/>
          </w:tcPr>
          <w:p w14:paraId="1814D7F6" w14:textId="77777777" w:rsidR="00E17A88" w:rsidRDefault="00000000">
            <w:pPr>
              <w:pStyle w:val="Compact"/>
            </w:pPr>
            <w:r>
              <w:t>Higher BMI → higher risk, especially in older adults</w:t>
            </w:r>
          </w:p>
        </w:tc>
        <w:tc>
          <w:tcPr>
            <w:tcW w:w="0" w:type="auto"/>
          </w:tcPr>
          <w:p w14:paraId="72ADAED6" w14:textId="77777777" w:rsidR="00E17A88" w:rsidRDefault="00000000">
            <w:pPr>
              <w:pStyle w:val="Compact"/>
            </w:pPr>
            <w:r>
              <w:t>✓ Obesity is a major established risk factor</w:t>
            </w:r>
          </w:p>
        </w:tc>
      </w:tr>
      <w:tr w:rsidR="00E17A88" w14:paraId="0DB9C0A4" w14:textId="77777777" w:rsidTr="00846B80">
        <w:trPr>
          <w:jc w:val="center"/>
        </w:trPr>
        <w:tc>
          <w:tcPr>
            <w:tcW w:w="0" w:type="auto"/>
          </w:tcPr>
          <w:p w14:paraId="41377D3F" w14:textId="77777777" w:rsidR="00E17A88" w:rsidRDefault="00000000">
            <w:pPr>
              <w:pStyle w:val="Compact"/>
            </w:pPr>
            <w:r>
              <w:rPr>
                <w:rStyle w:val="VerbatimChar"/>
              </w:rPr>
              <w:t>HighBP</w:t>
            </w:r>
          </w:p>
        </w:tc>
        <w:tc>
          <w:tcPr>
            <w:tcW w:w="0" w:type="auto"/>
          </w:tcPr>
          <w:p w14:paraId="08CC9EAD" w14:textId="77777777" w:rsidR="00E17A88" w:rsidRDefault="00000000">
            <w:pPr>
              <w:pStyle w:val="Compact"/>
            </w:pPr>
            <w:r>
              <w:t>HighBP = 1 → higher risk</w:t>
            </w:r>
          </w:p>
        </w:tc>
        <w:tc>
          <w:tcPr>
            <w:tcW w:w="0" w:type="auto"/>
          </w:tcPr>
          <w:p w14:paraId="2CEFFC96" w14:textId="77777777" w:rsidR="00E17A88" w:rsidRDefault="00000000">
            <w:pPr>
              <w:pStyle w:val="Compact"/>
            </w:pPr>
            <w:r>
              <w:t>✓ Hypertension and diabetes are closely linked</w:t>
            </w:r>
          </w:p>
        </w:tc>
      </w:tr>
      <w:tr w:rsidR="00E17A88" w14:paraId="57B2CA02" w14:textId="77777777" w:rsidTr="00846B80">
        <w:trPr>
          <w:jc w:val="center"/>
        </w:trPr>
        <w:tc>
          <w:tcPr>
            <w:tcW w:w="0" w:type="auto"/>
          </w:tcPr>
          <w:p w14:paraId="2A200542" w14:textId="77777777" w:rsidR="00E17A88" w:rsidRDefault="00000000">
            <w:pPr>
              <w:pStyle w:val="Compact"/>
            </w:pPr>
            <w:r>
              <w:rPr>
                <w:rStyle w:val="VerbatimChar"/>
              </w:rPr>
              <w:t>Age</w:t>
            </w:r>
          </w:p>
        </w:tc>
        <w:tc>
          <w:tcPr>
            <w:tcW w:w="0" w:type="auto"/>
          </w:tcPr>
          <w:p w14:paraId="297678DD" w14:textId="77777777" w:rsidR="00E17A88" w:rsidRDefault="00000000">
            <w:pPr>
              <w:pStyle w:val="Compact"/>
            </w:pPr>
            <w:r>
              <w:t>Older age categories → higher risk</w:t>
            </w:r>
          </w:p>
        </w:tc>
        <w:tc>
          <w:tcPr>
            <w:tcW w:w="0" w:type="auto"/>
          </w:tcPr>
          <w:p w14:paraId="41077F7E" w14:textId="77777777" w:rsidR="00E17A88" w:rsidRDefault="00000000">
            <w:pPr>
              <w:pStyle w:val="Compact"/>
            </w:pPr>
            <w:r>
              <w:t>✓ Type 2 diabetes incidence rises with age</w:t>
            </w:r>
          </w:p>
        </w:tc>
      </w:tr>
      <w:tr w:rsidR="00E17A88" w14:paraId="6C45E903" w14:textId="77777777" w:rsidTr="00846B80">
        <w:trPr>
          <w:jc w:val="center"/>
        </w:trPr>
        <w:tc>
          <w:tcPr>
            <w:tcW w:w="0" w:type="auto"/>
          </w:tcPr>
          <w:p w14:paraId="00FC8247" w14:textId="77777777" w:rsidR="00E17A88" w:rsidRDefault="00000000">
            <w:pPr>
              <w:pStyle w:val="Compact"/>
            </w:pPr>
            <w:r>
              <w:rPr>
                <w:rStyle w:val="VerbatimChar"/>
              </w:rPr>
              <w:t>HighChol</w:t>
            </w:r>
          </w:p>
        </w:tc>
        <w:tc>
          <w:tcPr>
            <w:tcW w:w="0" w:type="auto"/>
          </w:tcPr>
          <w:p w14:paraId="721E7F35" w14:textId="77777777" w:rsidR="00E17A88" w:rsidRDefault="00000000">
            <w:pPr>
              <w:pStyle w:val="Compact"/>
            </w:pPr>
            <w:r>
              <w:t>HighChol = 1 → higher risk</w:t>
            </w:r>
          </w:p>
        </w:tc>
        <w:tc>
          <w:tcPr>
            <w:tcW w:w="0" w:type="auto"/>
          </w:tcPr>
          <w:p w14:paraId="170314E9" w14:textId="77777777" w:rsidR="00E17A88" w:rsidRDefault="00000000">
            <w:pPr>
              <w:pStyle w:val="Compact"/>
            </w:pPr>
            <w:r>
              <w:t>✓ Dyslipidemia is a metabolic-syndrome co-marker</w:t>
            </w:r>
          </w:p>
        </w:tc>
      </w:tr>
    </w:tbl>
    <w:p w14:paraId="51090509" w14:textId="77777777" w:rsidR="00E17A88" w:rsidRDefault="00000000" w:rsidP="00846B80">
      <w:pPr>
        <w:pStyle w:val="GvdeMetni"/>
        <w:jc w:val="both"/>
      </w:pPr>
      <w:r>
        <w:t xml:space="preserve">This alignment justifies cautious clinical use of the model: it has </w:t>
      </w:r>
      <w:r>
        <w:rPr>
          <w:i/>
        </w:rPr>
        <w:t>learned the right things from the data</w:t>
      </w:r>
      <w:r>
        <w:t>, which is a necessary precondition for trustworthy deployment.</w:t>
      </w:r>
    </w:p>
    <w:p w14:paraId="6213084E" w14:textId="77777777" w:rsidR="00E17A88" w:rsidRPr="00996D73" w:rsidRDefault="00000000" w:rsidP="00846B80">
      <w:pPr>
        <w:pStyle w:val="Balk1"/>
        <w:jc w:val="both"/>
        <w:rPr>
          <w:color w:val="auto"/>
        </w:rPr>
      </w:pPr>
      <w:bookmarkStart w:id="104" w:name="results-and-discussion"/>
      <w:bookmarkStart w:id="105" w:name="_Toc232181491"/>
      <w:r w:rsidRPr="00996D73">
        <w:rPr>
          <w:color w:val="auto"/>
        </w:rPr>
        <w:t>8. RESULTS AND DISCUSSION</w:t>
      </w:r>
      <w:bookmarkEnd w:id="104"/>
      <w:bookmarkEnd w:id="105"/>
    </w:p>
    <w:p w14:paraId="0F32709B" w14:textId="77777777" w:rsidR="00E17A88" w:rsidRPr="00996D73" w:rsidRDefault="00000000" w:rsidP="00846B80">
      <w:pPr>
        <w:pStyle w:val="Balk2"/>
        <w:jc w:val="both"/>
        <w:rPr>
          <w:color w:val="auto"/>
        </w:rPr>
      </w:pPr>
      <w:bookmarkStart w:id="106" w:name="final-model-selection"/>
      <w:bookmarkStart w:id="107" w:name="_Toc232181492"/>
      <w:r w:rsidRPr="00996D73">
        <w:rPr>
          <w:color w:val="auto"/>
        </w:rPr>
        <w:t>8.1 Final Model Selection</w:t>
      </w:r>
      <w:bookmarkEnd w:id="106"/>
      <w:bookmarkEnd w:id="107"/>
    </w:p>
    <w:p w14:paraId="1D169CBD" w14:textId="77777777" w:rsidR="00E17A88" w:rsidRDefault="00000000" w:rsidP="00846B80">
      <w:pPr>
        <w:pStyle w:val="FirstParagraph"/>
        <w:jc w:val="both"/>
      </w:pPr>
      <w:r>
        <w:t>The final model selection depends critically on the optimization criterion. Three perspectives are evaluated:</w:t>
      </w:r>
    </w:p>
    <w:tbl>
      <w:tblPr>
        <w:tblStyle w:val="Table"/>
        <w:tblW w:w="3392" w:type="pct"/>
        <w:jc w:val="center"/>
        <w:tblLook w:val="07E0" w:firstRow="1" w:lastRow="1" w:firstColumn="1" w:lastColumn="1" w:noHBand="1" w:noVBand="1"/>
      </w:tblPr>
      <w:tblGrid>
        <w:gridCol w:w="2522"/>
        <w:gridCol w:w="2696"/>
        <w:gridCol w:w="790"/>
      </w:tblGrid>
      <w:tr w:rsidR="00E17A88" w14:paraId="121B37C8" w14:textId="77777777" w:rsidTr="00846B80">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single" w:sz="0" w:space="0" w:color="auto"/>
            </w:tcBorders>
            <w:vAlign w:val="bottom"/>
          </w:tcPr>
          <w:p w14:paraId="0787BB81" w14:textId="77777777" w:rsidR="00E17A88" w:rsidRDefault="00000000">
            <w:pPr>
              <w:pStyle w:val="Compact"/>
            </w:pPr>
            <w:r>
              <w:t>Criterion</w:t>
            </w:r>
          </w:p>
        </w:tc>
        <w:tc>
          <w:tcPr>
            <w:tcW w:w="0" w:type="auto"/>
            <w:tcBorders>
              <w:bottom w:val="single" w:sz="0" w:space="0" w:color="auto"/>
            </w:tcBorders>
            <w:vAlign w:val="bottom"/>
          </w:tcPr>
          <w:p w14:paraId="7D310A38" w14:textId="77777777" w:rsidR="00E17A88" w:rsidRDefault="00000000">
            <w:pPr>
              <w:pStyle w:val="Compact"/>
            </w:pPr>
            <w:r>
              <w:t>Winning Model</w:t>
            </w:r>
          </w:p>
        </w:tc>
        <w:tc>
          <w:tcPr>
            <w:tcW w:w="0" w:type="auto"/>
            <w:tcBorders>
              <w:bottom w:val="single" w:sz="0" w:space="0" w:color="auto"/>
            </w:tcBorders>
            <w:vAlign w:val="bottom"/>
          </w:tcPr>
          <w:p w14:paraId="5D61F5B0" w14:textId="77777777" w:rsidR="00E17A88" w:rsidRDefault="00000000">
            <w:pPr>
              <w:pStyle w:val="Compact"/>
            </w:pPr>
            <w:r>
              <w:t>Score</w:t>
            </w:r>
          </w:p>
        </w:tc>
      </w:tr>
      <w:tr w:rsidR="00E17A88" w14:paraId="3873B567" w14:textId="77777777" w:rsidTr="00846B80">
        <w:trPr>
          <w:jc w:val="center"/>
        </w:trPr>
        <w:tc>
          <w:tcPr>
            <w:tcW w:w="0" w:type="auto"/>
          </w:tcPr>
          <w:p w14:paraId="3937BB23" w14:textId="77777777" w:rsidR="00E17A88" w:rsidRDefault="00000000">
            <w:pPr>
              <w:pStyle w:val="Compact"/>
            </w:pPr>
            <w:r>
              <w:t>Accuracy</w:t>
            </w:r>
          </w:p>
        </w:tc>
        <w:tc>
          <w:tcPr>
            <w:tcW w:w="0" w:type="auto"/>
          </w:tcPr>
          <w:p w14:paraId="2A13127F" w14:textId="77777777" w:rsidR="00E17A88" w:rsidRDefault="00000000">
            <w:pPr>
              <w:pStyle w:val="Compact"/>
            </w:pPr>
            <w:r>
              <w:t>LR (Default)</w:t>
            </w:r>
          </w:p>
        </w:tc>
        <w:tc>
          <w:tcPr>
            <w:tcW w:w="0" w:type="auto"/>
          </w:tcPr>
          <w:p w14:paraId="38B95161" w14:textId="77777777" w:rsidR="00E17A88" w:rsidRDefault="00000000">
            <w:pPr>
              <w:pStyle w:val="Compact"/>
            </w:pPr>
            <w:r>
              <w:t>0.864</w:t>
            </w:r>
          </w:p>
        </w:tc>
      </w:tr>
      <w:tr w:rsidR="00E17A88" w14:paraId="046DBBAB" w14:textId="77777777" w:rsidTr="00846B80">
        <w:trPr>
          <w:jc w:val="center"/>
        </w:trPr>
        <w:tc>
          <w:tcPr>
            <w:tcW w:w="0" w:type="auto"/>
          </w:tcPr>
          <w:p w14:paraId="4A030EFA" w14:textId="77777777" w:rsidR="00E17A88" w:rsidRDefault="00000000">
            <w:pPr>
              <w:pStyle w:val="Compact"/>
            </w:pPr>
            <w:r>
              <w:t>Recall (diabetic)</w:t>
            </w:r>
          </w:p>
        </w:tc>
        <w:tc>
          <w:tcPr>
            <w:tcW w:w="0" w:type="auto"/>
          </w:tcPr>
          <w:p w14:paraId="72626F80" w14:textId="77777777" w:rsidR="00E17A88" w:rsidRDefault="00000000">
            <w:pPr>
              <w:pStyle w:val="Compact"/>
            </w:pPr>
            <w:r>
              <w:t>LR (Balanced)</w:t>
            </w:r>
          </w:p>
        </w:tc>
        <w:tc>
          <w:tcPr>
            <w:tcW w:w="0" w:type="auto"/>
          </w:tcPr>
          <w:p w14:paraId="455C63CE" w14:textId="77777777" w:rsidR="00E17A88" w:rsidRDefault="00000000">
            <w:pPr>
              <w:pStyle w:val="Compact"/>
            </w:pPr>
            <w:r>
              <w:t>0.762</w:t>
            </w:r>
          </w:p>
        </w:tc>
      </w:tr>
      <w:tr w:rsidR="00E17A88" w14:paraId="0835FC7B" w14:textId="77777777" w:rsidTr="00846B80">
        <w:trPr>
          <w:jc w:val="center"/>
        </w:trPr>
        <w:tc>
          <w:tcPr>
            <w:tcW w:w="0" w:type="auto"/>
          </w:tcPr>
          <w:p w14:paraId="00C53CD5" w14:textId="77777777" w:rsidR="00E17A88" w:rsidRDefault="00000000">
            <w:pPr>
              <w:pStyle w:val="Compact"/>
            </w:pPr>
            <w:r>
              <w:t>F1 (diabetic)</w:t>
            </w:r>
          </w:p>
        </w:tc>
        <w:tc>
          <w:tcPr>
            <w:tcW w:w="0" w:type="auto"/>
          </w:tcPr>
          <w:p w14:paraId="29BB6337" w14:textId="77777777" w:rsidR="00E17A88" w:rsidRDefault="00000000">
            <w:pPr>
              <w:pStyle w:val="Compact"/>
            </w:pPr>
            <w:r>
              <w:t>LR (Balanced)</w:t>
            </w:r>
          </w:p>
        </w:tc>
        <w:tc>
          <w:tcPr>
            <w:tcW w:w="0" w:type="auto"/>
          </w:tcPr>
          <w:p w14:paraId="14D9F26D" w14:textId="77777777" w:rsidR="00E17A88" w:rsidRDefault="00000000">
            <w:pPr>
              <w:pStyle w:val="Compact"/>
            </w:pPr>
            <w:r>
              <w:t>0.443</w:t>
            </w:r>
          </w:p>
        </w:tc>
      </w:tr>
      <w:tr w:rsidR="00E17A88" w14:paraId="7CE5FAFA" w14:textId="77777777" w:rsidTr="00846B80">
        <w:trPr>
          <w:jc w:val="center"/>
        </w:trPr>
        <w:tc>
          <w:tcPr>
            <w:tcW w:w="0" w:type="auto"/>
          </w:tcPr>
          <w:p w14:paraId="1A23B159" w14:textId="77777777" w:rsidR="00E17A88" w:rsidRDefault="00000000">
            <w:pPr>
              <w:pStyle w:val="Compact"/>
            </w:pPr>
            <w:r>
              <w:t>AUC</w:t>
            </w:r>
          </w:p>
        </w:tc>
        <w:tc>
          <w:tcPr>
            <w:tcW w:w="0" w:type="auto"/>
          </w:tcPr>
          <w:p w14:paraId="66575711" w14:textId="77777777" w:rsidR="00E17A88" w:rsidRDefault="00000000">
            <w:pPr>
              <w:pStyle w:val="Compact"/>
            </w:pPr>
            <w:r>
              <w:t>RF (Balanced subsample)</w:t>
            </w:r>
          </w:p>
        </w:tc>
        <w:tc>
          <w:tcPr>
            <w:tcW w:w="0" w:type="auto"/>
          </w:tcPr>
          <w:p w14:paraId="3FB4246B" w14:textId="77777777" w:rsidR="00E17A88" w:rsidRDefault="00000000">
            <w:pPr>
              <w:pStyle w:val="Compact"/>
            </w:pPr>
            <w:r>
              <w:t>0.823</w:t>
            </w:r>
          </w:p>
        </w:tc>
      </w:tr>
      <w:tr w:rsidR="00E17A88" w14:paraId="482C5135" w14:textId="77777777" w:rsidTr="00846B80">
        <w:trPr>
          <w:jc w:val="center"/>
        </w:trPr>
        <w:tc>
          <w:tcPr>
            <w:tcW w:w="0" w:type="auto"/>
          </w:tcPr>
          <w:p w14:paraId="1DDA4E6B" w14:textId="77777777" w:rsidR="00E17A88" w:rsidRDefault="00000000">
            <w:pPr>
              <w:pStyle w:val="Compact"/>
            </w:pPr>
            <w:r>
              <w:t>Brier score (calibration)</w:t>
            </w:r>
          </w:p>
        </w:tc>
        <w:tc>
          <w:tcPr>
            <w:tcW w:w="0" w:type="auto"/>
          </w:tcPr>
          <w:p w14:paraId="5AFF339D" w14:textId="77777777" w:rsidR="00E17A88" w:rsidRDefault="00000000">
            <w:pPr>
              <w:pStyle w:val="Compact"/>
            </w:pPr>
            <w:r>
              <w:t>RF (Balanced)</w:t>
            </w:r>
          </w:p>
        </w:tc>
        <w:tc>
          <w:tcPr>
            <w:tcW w:w="0" w:type="auto"/>
          </w:tcPr>
          <w:p w14:paraId="0B6BF896" w14:textId="77777777" w:rsidR="00E17A88" w:rsidRDefault="00000000">
            <w:pPr>
              <w:pStyle w:val="Compact"/>
            </w:pPr>
            <w:r>
              <w:t>0.17</w:t>
            </w:r>
          </w:p>
        </w:tc>
      </w:tr>
    </w:tbl>
    <w:p w14:paraId="6734395D" w14:textId="77777777" w:rsidR="00E17A88" w:rsidRDefault="00000000" w:rsidP="00846B80">
      <w:pPr>
        <w:pStyle w:val="GvdeMetni"/>
        <w:jc w:val="both"/>
      </w:pPr>
      <w:r w:rsidRPr="0032719C">
        <w:t>For a diabetes screening application, recall is the primary metric (cost of missed cases &gt;&gt; cost of follow-up tests). LR (Balanced) is therefore</w:t>
      </w:r>
      <w:r>
        <w:t xml:space="preserve"> the selected final model.</w:t>
      </w:r>
    </w:p>
    <w:p w14:paraId="21EF4934" w14:textId="77777777" w:rsidR="00CA34C0" w:rsidRDefault="00CA34C0">
      <w:pPr>
        <w:pStyle w:val="GvdeMetni"/>
      </w:pPr>
    </w:p>
    <w:p w14:paraId="01E62CE2" w14:textId="77777777" w:rsidR="00CA34C0" w:rsidRDefault="00000000" w:rsidP="00846B80">
      <w:pPr>
        <w:pStyle w:val="GvdeMetni"/>
        <w:jc w:val="both"/>
      </w:pPr>
      <w:r>
        <w:lastRenderedPageBreak/>
        <w:t xml:space="preserve">Its secondary advantages reinforce the choice: </w:t>
      </w:r>
    </w:p>
    <w:p w14:paraId="264C46FC" w14:textId="77777777" w:rsidR="00CA34C0" w:rsidRDefault="00000000" w:rsidP="00846B80">
      <w:pPr>
        <w:pStyle w:val="GvdeMetni"/>
        <w:spacing w:before="120" w:after="120"/>
        <w:jc w:val="both"/>
      </w:pPr>
      <w:r>
        <w:t xml:space="preserve">- </w:t>
      </w:r>
      <w:r>
        <w:rPr>
          <w:b/>
        </w:rPr>
        <w:t>Interpretability:</w:t>
      </w:r>
      <w:r>
        <w:t xml:space="preserve"> Linear coefficients are easy for clinicians to inspect. </w:t>
      </w:r>
    </w:p>
    <w:p w14:paraId="72A52DA3" w14:textId="77777777" w:rsidR="00CA34C0" w:rsidRDefault="00000000" w:rsidP="00846B80">
      <w:pPr>
        <w:pStyle w:val="GvdeMetni"/>
        <w:spacing w:before="120" w:after="120"/>
        <w:jc w:val="both"/>
      </w:pPr>
      <w:r>
        <w:t xml:space="preserve">- </w:t>
      </w:r>
      <w:r>
        <w:rPr>
          <w:b/>
        </w:rPr>
        <w:t>Speed:</w:t>
      </w:r>
      <w:r>
        <w:t xml:space="preserve"> Inference takes microseconds, suitable for high-throughput screening. </w:t>
      </w:r>
    </w:p>
    <w:p w14:paraId="161C632A" w14:textId="5A14FFC6" w:rsidR="00CA34C0" w:rsidRDefault="00000000" w:rsidP="00846B80">
      <w:pPr>
        <w:pStyle w:val="GvdeMetni"/>
        <w:spacing w:before="120" w:after="120"/>
        <w:jc w:val="both"/>
      </w:pPr>
      <w:r>
        <w:t xml:space="preserve">- </w:t>
      </w:r>
      <w:r>
        <w:rPr>
          <w:b/>
        </w:rPr>
        <w:t>Calibration:</w:t>
      </w:r>
      <w:r>
        <w:t xml:space="preserve"> Probability estimates are reasonably trustworthy. </w:t>
      </w:r>
    </w:p>
    <w:p w14:paraId="2647F255" w14:textId="302A3A03" w:rsidR="00CA34C0" w:rsidRDefault="00000000" w:rsidP="00846B80">
      <w:pPr>
        <w:pStyle w:val="GvdeMetni"/>
        <w:spacing w:before="120" w:after="120"/>
        <w:jc w:val="both"/>
      </w:pPr>
      <w:r>
        <w:t xml:space="preserve">- </w:t>
      </w:r>
      <w:r>
        <w:rPr>
          <w:b/>
        </w:rPr>
        <w:t>Portability:</w:t>
      </w:r>
      <w:r>
        <w:t xml:space="preserve"> A single coefficient vector + intercept fits in &lt; 1 KB.</w:t>
      </w:r>
    </w:p>
    <w:p w14:paraId="0FD357DD" w14:textId="77777777" w:rsidR="00E17A88" w:rsidRPr="00996D73" w:rsidRDefault="00000000" w:rsidP="00846B80">
      <w:pPr>
        <w:pStyle w:val="Balk2"/>
        <w:jc w:val="both"/>
        <w:rPr>
          <w:color w:val="auto"/>
        </w:rPr>
      </w:pPr>
      <w:bookmarkStart w:id="108" w:name="performance-metrics-summary"/>
      <w:bookmarkStart w:id="109" w:name="_Toc232181493"/>
      <w:r w:rsidRPr="00996D73">
        <w:rPr>
          <w:color w:val="auto"/>
        </w:rPr>
        <w:t>8.2 Performance Metrics Summary</w:t>
      </w:r>
      <w:bookmarkEnd w:id="108"/>
      <w:bookmarkEnd w:id="109"/>
    </w:p>
    <w:p w14:paraId="39DE6784" w14:textId="77777777" w:rsidR="00E17A88" w:rsidRDefault="00000000" w:rsidP="00846B80">
      <w:pPr>
        <w:pStyle w:val="FirstParagraph"/>
        <w:jc w:val="both"/>
      </w:pPr>
      <w:r>
        <w:t>The full evaluation suite for LR Balanced on the 50,736-row test set is:</w:t>
      </w:r>
    </w:p>
    <w:tbl>
      <w:tblPr>
        <w:tblStyle w:val="Table"/>
        <w:tblW w:w="0" w:type="pct"/>
        <w:jc w:val="center"/>
        <w:tblLook w:val="07E0" w:firstRow="1" w:lastRow="1" w:firstColumn="1" w:lastColumn="1" w:noHBand="1" w:noVBand="1"/>
      </w:tblPr>
      <w:tblGrid>
        <w:gridCol w:w="2936"/>
        <w:gridCol w:w="816"/>
      </w:tblGrid>
      <w:tr w:rsidR="00E17A88" w14:paraId="1E58C538" w14:textId="77777777" w:rsidTr="00846B80">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single" w:sz="0" w:space="0" w:color="auto"/>
            </w:tcBorders>
            <w:vAlign w:val="bottom"/>
          </w:tcPr>
          <w:p w14:paraId="24360F91" w14:textId="77777777" w:rsidR="00E17A88" w:rsidRDefault="00000000">
            <w:pPr>
              <w:pStyle w:val="Compact"/>
            </w:pPr>
            <w:r>
              <w:t>Metric</w:t>
            </w:r>
          </w:p>
        </w:tc>
        <w:tc>
          <w:tcPr>
            <w:tcW w:w="0" w:type="auto"/>
            <w:tcBorders>
              <w:bottom w:val="single" w:sz="0" w:space="0" w:color="auto"/>
            </w:tcBorders>
            <w:vAlign w:val="bottom"/>
          </w:tcPr>
          <w:p w14:paraId="48FFF4A2" w14:textId="77777777" w:rsidR="00E17A88" w:rsidRDefault="00000000">
            <w:pPr>
              <w:pStyle w:val="Compact"/>
            </w:pPr>
            <w:r>
              <w:t>Value</w:t>
            </w:r>
          </w:p>
        </w:tc>
      </w:tr>
      <w:tr w:rsidR="00E17A88" w14:paraId="488C8C7A" w14:textId="77777777" w:rsidTr="00846B80">
        <w:trPr>
          <w:jc w:val="center"/>
        </w:trPr>
        <w:tc>
          <w:tcPr>
            <w:tcW w:w="0" w:type="auto"/>
          </w:tcPr>
          <w:p w14:paraId="4E92AB11" w14:textId="77777777" w:rsidR="00E17A88" w:rsidRDefault="00000000">
            <w:pPr>
              <w:pStyle w:val="Compact"/>
            </w:pPr>
            <w:r>
              <w:t>Accuracy</w:t>
            </w:r>
          </w:p>
        </w:tc>
        <w:tc>
          <w:tcPr>
            <w:tcW w:w="0" w:type="auto"/>
          </w:tcPr>
          <w:p w14:paraId="6BB98E14" w14:textId="77777777" w:rsidR="00E17A88" w:rsidRDefault="00000000">
            <w:pPr>
              <w:pStyle w:val="Compact"/>
            </w:pPr>
            <w:r>
              <w:t>0.756</w:t>
            </w:r>
          </w:p>
        </w:tc>
      </w:tr>
      <w:tr w:rsidR="00E17A88" w14:paraId="4A1AB881" w14:textId="77777777" w:rsidTr="00846B80">
        <w:trPr>
          <w:jc w:val="center"/>
        </w:trPr>
        <w:tc>
          <w:tcPr>
            <w:tcW w:w="0" w:type="auto"/>
          </w:tcPr>
          <w:p w14:paraId="52F5FDDC" w14:textId="77777777" w:rsidR="00E17A88" w:rsidRDefault="00000000">
            <w:pPr>
              <w:pStyle w:val="Compact"/>
            </w:pPr>
            <w:r>
              <w:t>Precision (diabetic)</w:t>
            </w:r>
          </w:p>
        </w:tc>
        <w:tc>
          <w:tcPr>
            <w:tcW w:w="0" w:type="auto"/>
          </w:tcPr>
          <w:p w14:paraId="4218BD15" w14:textId="77777777" w:rsidR="00E17A88" w:rsidRDefault="00000000">
            <w:pPr>
              <w:pStyle w:val="Compact"/>
            </w:pPr>
            <w:r>
              <w:t>0.336</w:t>
            </w:r>
          </w:p>
        </w:tc>
      </w:tr>
      <w:tr w:rsidR="00E17A88" w14:paraId="59035169" w14:textId="77777777" w:rsidTr="00846B80">
        <w:trPr>
          <w:jc w:val="center"/>
        </w:trPr>
        <w:tc>
          <w:tcPr>
            <w:tcW w:w="0" w:type="auto"/>
          </w:tcPr>
          <w:p w14:paraId="7E24F996" w14:textId="77777777" w:rsidR="00E17A88" w:rsidRDefault="00000000">
            <w:pPr>
              <w:pStyle w:val="Compact"/>
            </w:pPr>
            <w:r>
              <w:t>Recall (diabetic)</w:t>
            </w:r>
          </w:p>
        </w:tc>
        <w:tc>
          <w:tcPr>
            <w:tcW w:w="0" w:type="auto"/>
          </w:tcPr>
          <w:p w14:paraId="6B87EFB1" w14:textId="77777777" w:rsidR="00E17A88" w:rsidRDefault="00000000">
            <w:pPr>
              <w:pStyle w:val="Compact"/>
            </w:pPr>
            <w:r>
              <w:t>0.762</w:t>
            </w:r>
          </w:p>
        </w:tc>
      </w:tr>
      <w:tr w:rsidR="00E17A88" w14:paraId="0C925744" w14:textId="77777777" w:rsidTr="00846B80">
        <w:trPr>
          <w:jc w:val="center"/>
        </w:trPr>
        <w:tc>
          <w:tcPr>
            <w:tcW w:w="0" w:type="auto"/>
          </w:tcPr>
          <w:p w14:paraId="6F570993" w14:textId="77777777" w:rsidR="00E17A88" w:rsidRDefault="00000000">
            <w:pPr>
              <w:pStyle w:val="Compact"/>
            </w:pPr>
            <w:r>
              <w:t>F1-score (diabetic)</w:t>
            </w:r>
          </w:p>
        </w:tc>
        <w:tc>
          <w:tcPr>
            <w:tcW w:w="0" w:type="auto"/>
          </w:tcPr>
          <w:p w14:paraId="791743D6" w14:textId="77777777" w:rsidR="00E17A88" w:rsidRDefault="00000000">
            <w:pPr>
              <w:pStyle w:val="Compact"/>
            </w:pPr>
            <w:r>
              <w:t>0.443</w:t>
            </w:r>
          </w:p>
        </w:tc>
      </w:tr>
      <w:tr w:rsidR="00E17A88" w14:paraId="3268D25E" w14:textId="77777777" w:rsidTr="00846B80">
        <w:trPr>
          <w:jc w:val="center"/>
        </w:trPr>
        <w:tc>
          <w:tcPr>
            <w:tcW w:w="0" w:type="auto"/>
          </w:tcPr>
          <w:p w14:paraId="652A7C2E" w14:textId="77777777" w:rsidR="00E17A88" w:rsidRDefault="00000000">
            <w:pPr>
              <w:pStyle w:val="Compact"/>
            </w:pPr>
            <w:r>
              <w:t>AUC</w:t>
            </w:r>
          </w:p>
        </w:tc>
        <w:tc>
          <w:tcPr>
            <w:tcW w:w="0" w:type="auto"/>
          </w:tcPr>
          <w:p w14:paraId="29EADE8F" w14:textId="77777777" w:rsidR="00E17A88" w:rsidRDefault="00000000">
            <w:pPr>
              <w:pStyle w:val="Compact"/>
            </w:pPr>
            <w:r>
              <w:t>0.823</w:t>
            </w:r>
          </w:p>
        </w:tc>
      </w:tr>
      <w:tr w:rsidR="00E17A88" w14:paraId="0A630669" w14:textId="77777777" w:rsidTr="00846B80">
        <w:trPr>
          <w:jc w:val="center"/>
        </w:trPr>
        <w:tc>
          <w:tcPr>
            <w:tcW w:w="0" w:type="auto"/>
          </w:tcPr>
          <w:p w14:paraId="7A5B1F62" w14:textId="77777777" w:rsidR="00E17A88" w:rsidRDefault="00000000">
            <w:pPr>
              <w:pStyle w:val="Compact"/>
            </w:pPr>
            <w:r>
              <w:t>Brier score</w:t>
            </w:r>
          </w:p>
        </w:tc>
        <w:tc>
          <w:tcPr>
            <w:tcW w:w="0" w:type="auto"/>
          </w:tcPr>
          <w:p w14:paraId="14CFFE7F" w14:textId="77777777" w:rsidR="00E17A88" w:rsidRDefault="00000000">
            <w:pPr>
              <w:pStyle w:val="Compact"/>
            </w:pPr>
            <w:r>
              <w:t>0.180</w:t>
            </w:r>
          </w:p>
        </w:tc>
      </w:tr>
      <w:tr w:rsidR="00E17A88" w14:paraId="66D9F8A4" w14:textId="77777777" w:rsidTr="00846B80">
        <w:trPr>
          <w:jc w:val="center"/>
        </w:trPr>
        <w:tc>
          <w:tcPr>
            <w:tcW w:w="0" w:type="auto"/>
          </w:tcPr>
          <w:p w14:paraId="13F9AD6F" w14:textId="77777777" w:rsidR="00E17A88" w:rsidRDefault="00000000">
            <w:pPr>
              <w:pStyle w:val="Compact"/>
            </w:pPr>
            <w:r>
              <w:t>Optimal threshold (Youden)</w:t>
            </w:r>
          </w:p>
        </w:tc>
        <w:tc>
          <w:tcPr>
            <w:tcW w:w="0" w:type="auto"/>
          </w:tcPr>
          <w:p w14:paraId="6C7F3325" w14:textId="77777777" w:rsidR="00E17A88" w:rsidRDefault="00000000">
            <w:pPr>
              <w:pStyle w:val="Compact"/>
            </w:pPr>
            <w:r>
              <w:t>0.51</w:t>
            </w:r>
          </w:p>
        </w:tc>
      </w:tr>
      <w:tr w:rsidR="00E17A88" w14:paraId="588ECA76" w14:textId="77777777" w:rsidTr="00846B80">
        <w:trPr>
          <w:jc w:val="center"/>
        </w:trPr>
        <w:tc>
          <w:tcPr>
            <w:tcW w:w="0" w:type="auto"/>
          </w:tcPr>
          <w:p w14:paraId="5324A27D" w14:textId="77777777" w:rsidR="00E17A88" w:rsidRDefault="00000000">
            <w:pPr>
              <w:pStyle w:val="Compact"/>
            </w:pPr>
            <w:r>
              <w:t>Optimal threshold (F1-max)</w:t>
            </w:r>
          </w:p>
        </w:tc>
        <w:tc>
          <w:tcPr>
            <w:tcW w:w="0" w:type="auto"/>
          </w:tcPr>
          <w:p w14:paraId="3F7A795D" w14:textId="77777777" w:rsidR="00E17A88" w:rsidRDefault="00000000">
            <w:pPr>
              <w:pStyle w:val="Compact"/>
            </w:pPr>
            <w:r>
              <w:t>0.55</w:t>
            </w:r>
          </w:p>
        </w:tc>
      </w:tr>
    </w:tbl>
    <w:p w14:paraId="78F9FD5C" w14:textId="31287C26" w:rsidR="00E17A88" w:rsidRPr="00996D73" w:rsidRDefault="00000000">
      <w:pPr>
        <w:pStyle w:val="Balk2"/>
        <w:rPr>
          <w:color w:val="auto"/>
        </w:rPr>
      </w:pPr>
      <w:bookmarkStart w:id="110" w:name="meeting-project-objectives"/>
      <w:bookmarkStart w:id="111" w:name="_Toc232181494"/>
      <w:r w:rsidRPr="00996D73">
        <w:rPr>
          <w:color w:val="auto"/>
        </w:rPr>
        <w:t>8.3 Meeting Project Objectives</w:t>
      </w:r>
      <w:bookmarkEnd w:id="110"/>
      <w:bookmarkEnd w:id="111"/>
    </w:p>
    <w:p w14:paraId="2979B33A" w14:textId="77777777" w:rsidR="00E17A88" w:rsidRDefault="00000000">
      <w:pPr>
        <w:pStyle w:val="FirstParagraph"/>
      </w:pPr>
      <w:r>
        <w:t>Each of the four project objectives stated in Section 1.2 is revisited against the achieved metrics:</w:t>
      </w:r>
    </w:p>
    <w:tbl>
      <w:tblPr>
        <w:tblStyle w:val="Table"/>
        <w:tblW w:w="5000" w:type="pct"/>
        <w:jc w:val="center"/>
        <w:tblLook w:val="07E0" w:firstRow="1" w:lastRow="1" w:firstColumn="1" w:lastColumn="1" w:noHBand="1" w:noVBand="1"/>
      </w:tblPr>
      <w:tblGrid>
        <w:gridCol w:w="510"/>
        <w:gridCol w:w="2615"/>
        <w:gridCol w:w="1886"/>
        <w:gridCol w:w="2166"/>
        <w:gridCol w:w="1679"/>
      </w:tblGrid>
      <w:tr w:rsidR="00E17A88" w14:paraId="0803BE04" w14:textId="77777777" w:rsidTr="00846B80">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single" w:sz="0" w:space="0" w:color="auto"/>
            </w:tcBorders>
            <w:vAlign w:val="bottom"/>
          </w:tcPr>
          <w:p w14:paraId="3CDD74D6" w14:textId="77777777" w:rsidR="00E17A88" w:rsidRDefault="00000000">
            <w:pPr>
              <w:pStyle w:val="Compact"/>
            </w:pPr>
            <w:r>
              <w:t>#</w:t>
            </w:r>
          </w:p>
        </w:tc>
        <w:tc>
          <w:tcPr>
            <w:tcW w:w="0" w:type="auto"/>
            <w:tcBorders>
              <w:bottom w:val="single" w:sz="0" w:space="0" w:color="auto"/>
            </w:tcBorders>
            <w:vAlign w:val="bottom"/>
          </w:tcPr>
          <w:p w14:paraId="16D81B7F" w14:textId="77777777" w:rsidR="00E17A88" w:rsidRDefault="00000000" w:rsidP="00B656C9">
            <w:pPr>
              <w:pStyle w:val="Compact"/>
              <w:jc w:val="center"/>
            </w:pPr>
            <w:r>
              <w:t>Objective</w:t>
            </w:r>
          </w:p>
        </w:tc>
        <w:tc>
          <w:tcPr>
            <w:tcW w:w="0" w:type="auto"/>
            <w:tcBorders>
              <w:bottom w:val="single" w:sz="0" w:space="0" w:color="auto"/>
            </w:tcBorders>
            <w:vAlign w:val="bottom"/>
          </w:tcPr>
          <w:p w14:paraId="7BA3A43C" w14:textId="77777777" w:rsidR="00E17A88" w:rsidRDefault="00000000" w:rsidP="00B656C9">
            <w:pPr>
              <w:pStyle w:val="Compact"/>
              <w:jc w:val="center"/>
            </w:pPr>
            <w:r>
              <w:t>Success Criterion</w:t>
            </w:r>
          </w:p>
        </w:tc>
        <w:tc>
          <w:tcPr>
            <w:tcW w:w="0" w:type="auto"/>
            <w:tcBorders>
              <w:bottom w:val="single" w:sz="0" w:space="0" w:color="auto"/>
            </w:tcBorders>
            <w:vAlign w:val="bottom"/>
          </w:tcPr>
          <w:p w14:paraId="4FE08E7A" w14:textId="77777777" w:rsidR="00E17A88" w:rsidRDefault="00000000" w:rsidP="00B656C9">
            <w:pPr>
              <w:pStyle w:val="Compact"/>
              <w:jc w:val="center"/>
            </w:pPr>
            <w:r>
              <w:t>Achieved</w:t>
            </w:r>
          </w:p>
        </w:tc>
        <w:tc>
          <w:tcPr>
            <w:tcW w:w="0" w:type="auto"/>
            <w:tcBorders>
              <w:bottom w:val="single" w:sz="0" w:space="0" w:color="auto"/>
            </w:tcBorders>
            <w:vAlign w:val="bottom"/>
          </w:tcPr>
          <w:p w14:paraId="74C6C1BF" w14:textId="77777777" w:rsidR="00E17A88" w:rsidRDefault="00000000" w:rsidP="00B656C9">
            <w:pPr>
              <w:pStyle w:val="Compact"/>
              <w:jc w:val="center"/>
            </w:pPr>
            <w:r>
              <w:t>Status</w:t>
            </w:r>
          </w:p>
        </w:tc>
      </w:tr>
      <w:tr w:rsidR="00E17A88" w14:paraId="7F34EBBC" w14:textId="77777777" w:rsidTr="00846B80">
        <w:trPr>
          <w:jc w:val="center"/>
        </w:trPr>
        <w:tc>
          <w:tcPr>
            <w:tcW w:w="0" w:type="auto"/>
          </w:tcPr>
          <w:p w14:paraId="129D5C39" w14:textId="77777777" w:rsidR="00E17A88" w:rsidRDefault="00000000" w:rsidP="00B656C9">
            <w:pPr>
              <w:pStyle w:val="Compact"/>
            </w:pPr>
            <w:r>
              <w:t>O1</w:t>
            </w:r>
          </w:p>
        </w:tc>
        <w:tc>
          <w:tcPr>
            <w:tcW w:w="0" w:type="auto"/>
          </w:tcPr>
          <w:p w14:paraId="39E7B619" w14:textId="77777777" w:rsidR="00E17A88" w:rsidRDefault="00000000" w:rsidP="00B656C9">
            <w:pPr>
              <w:pStyle w:val="Compact"/>
            </w:pPr>
            <w:r>
              <w:t>Build classifier with AUC ≥ 0.80</w:t>
            </w:r>
          </w:p>
        </w:tc>
        <w:tc>
          <w:tcPr>
            <w:tcW w:w="0" w:type="auto"/>
          </w:tcPr>
          <w:p w14:paraId="0941AA30" w14:textId="77777777" w:rsidR="00E17A88" w:rsidRDefault="00000000" w:rsidP="00B656C9">
            <w:pPr>
              <w:pStyle w:val="Compact"/>
              <w:jc w:val="center"/>
            </w:pPr>
            <w:r>
              <w:t>≥ 0.80</w:t>
            </w:r>
          </w:p>
        </w:tc>
        <w:tc>
          <w:tcPr>
            <w:tcW w:w="0" w:type="auto"/>
          </w:tcPr>
          <w:p w14:paraId="372AA364" w14:textId="77777777" w:rsidR="00E17A88" w:rsidRDefault="00000000" w:rsidP="00B656C9">
            <w:pPr>
              <w:pStyle w:val="Compact"/>
              <w:jc w:val="center"/>
            </w:pPr>
            <w:r>
              <w:rPr>
                <w:b/>
              </w:rPr>
              <w:t>0.823</w:t>
            </w:r>
          </w:p>
        </w:tc>
        <w:tc>
          <w:tcPr>
            <w:tcW w:w="0" w:type="auto"/>
          </w:tcPr>
          <w:p w14:paraId="79CB16C1" w14:textId="5A594F76" w:rsidR="00E17A88" w:rsidRDefault="00000000" w:rsidP="00B656C9">
            <w:pPr>
              <w:pStyle w:val="Compact"/>
              <w:jc w:val="center"/>
            </w:pPr>
            <w:r>
              <w:t xml:space="preserve"> Met</w:t>
            </w:r>
          </w:p>
        </w:tc>
      </w:tr>
      <w:tr w:rsidR="00E17A88" w14:paraId="186C5A46" w14:textId="77777777" w:rsidTr="00846B80">
        <w:trPr>
          <w:jc w:val="center"/>
        </w:trPr>
        <w:tc>
          <w:tcPr>
            <w:tcW w:w="0" w:type="auto"/>
          </w:tcPr>
          <w:p w14:paraId="2C4494CB" w14:textId="77777777" w:rsidR="00E17A88" w:rsidRDefault="00000000" w:rsidP="00B656C9">
            <w:pPr>
              <w:pStyle w:val="Compact"/>
            </w:pPr>
            <w:r>
              <w:t>O2</w:t>
            </w:r>
          </w:p>
        </w:tc>
        <w:tc>
          <w:tcPr>
            <w:tcW w:w="0" w:type="auto"/>
          </w:tcPr>
          <w:p w14:paraId="5E0CEF35" w14:textId="77777777" w:rsidR="00E17A88" w:rsidRDefault="00000000" w:rsidP="00B656C9">
            <w:pPr>
              <w:pStyle w:val="Compact"/>
            </w:pPr>
            <w:r>
              <w:t>Recall (diabetic) ≥ 0.70</w:t>
            </w:r>
          </w:p>
        </w:tc>
        <w:tc>
          <w:tcPr>
            <w:tcW w:w="0" w:type="auto"/>
          </w:tcPr>
          <w:p w14:paraId="3141BEB0" w14:textId="77777777" w:rsidR="00E17A88" w:rsidRDefault="00000000" w:rsidP="00B656C9">
            <w:pPr>
              <w:pStyle w:val="Compact"/>
              <w:jc w:val="center"/>
            </w:pPr>
            <w:r>
              <w:t>≥ 0.70</w:t>
            </w:r>
          </w:p>
        </w:tc>
        <w:tc>
          <w:tcPr>
            <w:tcW w:w="0" w:type="auto"/>
          </w:tcPr>
          <w:p w14:paraId="423D3822" w14:textId="77777777" w:rsidR="00E17A88" w:rsidRDefault="00000000" w:rsidP="00B656C9">
            <w:pPr>
              <w:pStyle w:val="Compact"/>
              <w:jc w:val="center"/>
            </w:pPr>
            <w:r>
              <w:rPr>
                <w:b/>
              </w:rPr>
              <w:t>0.762</w:t>
            </w:r>
          </w:p>
        </w:tc>
        <w:tc>
          <w:tcPr>
            <w:tcW w:w="0" w:type="auto"/>
          </w:tcPr>
          <w:p w14:paraId="419F5428" w14:textId="1DF1A525" w:rsidR="00E17A88" w:rsidRDefault="00000000" w:rsidP="00B656C9">
            <w:pPr>
              <w:pStyle w:val="Compact"/>
              <w:jc w:val="center"/>
            </w:pPr>
            <w:r>
              <w:t xml:space="preserve"> Met (+9% margin)</w:t>
            </w:r>
          </w:p>
        </w:tc>
      </w:tr>
      <w:tr w:rsidR="00E17A88" w14:paraId="548B3932" w14:textId="77777777" w:rsidTr="00846B80">
        <w:trPr>
          <w:jc w:val="center"/>
        </w:trPr>
        <w:tc>
          <w:tcPr>
            <w:tcW w:w="0" w:type="auto"/>
          </w:tcPr>
          <w:p w14:paraId="0FCFFDCF" w14:textId="77777777" w:rsidR="00E17A88" w:rsidRDefault="00000000" w:rsidP="00B656C9">
            <w:pPr>
              <w:pStyle w:val="Compact"/>
            </w:pPr>
            <w:r>
              <w:t>O3</w:t>
            </w:r>
          </w:p>
        </w:tc>
        <w:tc>
          <w:tcPr>
            <w:tcW w:w="0" w:type="auto"/>
          </w:tcPr>
          <w:p w14:paraId="3948A187" w14:textId="77777777" w:rsidR="00E17A88" w:rsidRDefault="00000000" w:rsidP="00B656C9">
            <w:pPr>
              <w:pStyle w:val="Compact"/>
            </w:pPr>
            <w:r>
              <w:t>Interpretable explanations</w:t>
            </w:r>
          </w:p>
        </w:tc>
        <w:tc>
          <w:tcPr>
            <w:tcW w:w="0" w:type="auto"/>
          </w:tcPr>
          <w:p w14:paraId="32697BC8" w14:textId="77777777" w:rsidR="00E17A88" w:rsidRDefault="00000000" w:rsidP="00B656C9">
            <w:pPr>
              <w:pStyle w:val="Compact"/>
              <w:jc w:val="center"/>
            </w:pPr>
            <w:r>
              <w:t>SHAP + Permutation</w:t>
            </w:r>
          </w:p>
        </w:tc>
        <w:tc>
          <w:tcPr>
            <w:tcW w:w="0" w:type="auto"/>
          </w:tcPr>
          <w:p w14:paraId="13BE62ED" w14:textId="77777777" w:rsidR="00E17A88" w:rsidRDefault="00000000" w:rsidP="00B656C9">
            <w:pPr>
              <w:pStyle w:val="Compact"/>
              <w:jc w:val="center"/>
            </w:pPr>
            <w:r>
              <w:rPr>
                <w:b/>
              </w:rPr>
              <w:t>4 XAI techniques applied</w:t>
            </w:r>
          </w:p>
        </w:tc>
        <w:tc>
          <w:tcPr>
            <w:tcW w:w="0" w:type="auto"/>
          </w:tcPr>
          <w:p w14:paraId="09E5EB94" w14:textId="2F4A4599" w:rsidR="00E17A88" w:rsidRDefault="00000000" w:rsidP="00B656C9">
            <w:pPr>
              <w:pStyle w:val="Compact"/>
              <w:jc w:val="center"/>
            </w:pPr>
            <w:r>
              <w:t xml:space="preserve"> Exceeded</w:t>
            </w:r>
          </w:p>
        </w:tc>
      </w:tr>
      <w:tr w:rsidR="00E17A88" w14:paraId="2B882FBA" w14:textId="77777777" w:rsidTr="00846B80">
        <w:trPr>
          <w:jc w:val="center"/>
        </w:trPr>
        <w:tc>
          <w:tcPr>
            <w:tcW w:w="0" w:type="auto"/>
          </w:tcPr>
          <w:p w14:paraId="7C1E2859" w14:textId="77777777" w:rsidR="00E17A88" w:rsidRDefault="00000000" w:rsidP="00B656C9">
            <w:pPr>
              <w:pStyle w:val="Compact"/>
            </w:pPr>
            <w:r>
              <w:t>O4</w:t>
            </w:r>
          </w:p>
        </w:tc>
        <w:tc>
          <w:tcPr>
            <w:tcW w:w="0" w:type="auto"/>
          </w:tcPr>
          <w:p w14:paraId="2BFEE1D5" w14:textId="77777777" w:rsidR="00E17A88" w:rsidRDefault="00000000" w:rsidP="00B656C9">
            <w:pPr>
              <w:pStyle w:val="Compact"/>
            </w:pPr>
            <w:r>
              <w:t>Reproducible, modular codebase</w:t>
            </w:r>
          </w:p>
        </w:tc>
        <w:tc>
          <w:tcPr>
            <w:tcW w:w="0" w:type="auto"/>
          </w:tcPr>
          <w:p w14:paraId="6C2A79D3" w14:textId="6390C2C6" w:rsidR="00E17A88" w:rsidRDefault="00000000" w:rsidP="00B656C9">
            <w:pPr>
              <w:pStyle w:val="Compact"/>
              <w:jc w:val="center"/>
            </w:pPr>
            <w:r>
              <w:t>scripts/ modules</w:t>
            </w:r>
          </w:p>
        </w:tc>
        <w:tc>
          <w:tcPr>
            <w:tcW w:w="0" w:type="auto"/>
          </w:tcPr>
          <w:p w14:paraId="34907E80" w14:textId="438D1B7E" w:rsidR="00E17A88" w:rsidRDefault="00000000" w:rsidP="00B656C9">
            <w:pPr>
              <w:pStyle w:val="Compact"/>
              <w:jc w:val="center"/>
            </w:pPr>
            <w:r>
              <w:rPr>
                <w:b/>
              </w:rPr>
              <w:t>5 modules</w:t>
            </w:r>
          </w:p>
        </w:tc>
        <w:tc>
          <w:tcPr>
            <w:tcW w:w="0" w:type="auto"/>
          </w:tcPr>
          <w:p w14:paraId="2651CF3D" w14:textId="4F5CCF5B" w:rsidR="00E17A88" w:rsidRDefault="00000000" w:rsidP="00B656C9">
            <w:pPr>
              <w:pStyle w:val="Compact"/>
              <w:jc w:val="center"/>
            </w:pPr>
            <w:r>
              <w:t xml:space="preserve"> Met</w:t>
            </w:r>
          </w:p>
        </w:tc>
      </w:tr>
    </w:tbl>
    <w:p w14:paraId="229BC0DF" w14:textId="77777777" w:rsidR="00E17A88" w:rsidRDefault="00000000" w:rsidP="00846B80">
      <w:pPr>
        <w:pStyle w:val="GvdeMetni"/>
        <w:jc w:val="both"/>
      </w:pPr>
      <w:r w:rsidRPr="0032719C">
        <w:rPr>
          <w:bCs/>
        </w:rPr>
        <w:lastRenderedPageBreak/>
        <w:t>All four objectives are met. Objective O2 is particularly noteworthy: catching 76.2% of diabetic patients with a model trained</w:t>
      </w:r>
      <w:r>
        <w:t xml:space="preserve"> only on survey indicators (no glucose tests) demonstrates that ML can meaningfully extend the reach of preventive screening.</w:t>
      </w:r>
    </w:p>
    <w:p w14:paraId="4C42FDBB" w14:textId="77777777" w:rsidR="00E17A88" w:rsidRPr="00996D73" w:rsidRDefault="00000000" w:rsidP="00846B80">
      <w:pPr>
        <w:pStyle w:val="Balk2"/>
        <w:jc w:val="both"/>
        <w:rPr>
          <w:color w:val="auto"/>
        </w:rPr>
      </w:pPr>
      <w:bookmarkStart w:id="112" w:name="comparison-with-literature"/>
      <w:bookmarkStart w:id="113" w:name="_Toc232181495"/>
      <w:r w:rsidRPr="00996D73">
        <w:rPr>
          <w:color w:val="auto"/>
        </w:rPr>
        <w:t>8.4 Comparison with Literature</w:t>
      </w:r>
      <w:bookmarkEnd w:id="112"/>
      <w:bookmarkEnd w:id="113"/>
    </w:p>
    <w:p w14:paraId="410CDD27" w14:textId="4994B98B" w:rsidR="00E17A88" w:rsidRDefault="00000000" w:rsidP="00846B80">
      <w:pPr>
        <w:pStyle w:val="FirstParagraph"/>
        <w:jc w:val="both"/>
      </w:pPr>
      <w:r>
        <w:t>Published work on the same CDC BRFSS 2015 dataset reports AUC values typically in the 0.80</w:t>
      </w:r>
      <w:r w:rsidR="001D3475">
        <w:t xml:space="preserve"> </w:t>
      </w:r>
      <w:r>
        <w:t>–</w:t>
      </w:r>
      <w:r w:rsidR="001D3475">
        <w:t xml:space="preserve"> </w:t>
      </w:r>
      <w:r>
        <w:t xml:space="preserve">0.84 range using comparable methods (Teboul 2021; Burrows et al. 2018). </w:t>
      </w:r>
      <w:r w:rsidR="001D3475">
        <w:t xml:space="preserve"> </w:t>
      </w:r>
      <w:r>
        <w:t>Our 0.823 sits squarely within this band, confirming that the implementation is methodologically sound.</w:t>
      </w:r>
    </w:p>
    <w:p w14:paraId="258D026D" w14:textId="15D0E603" w:rsidR="00E17A88" w:rsidRDefault="00000000" w:rsidP="00846B80">
      <w:pPr>
        <w:pStyle w:val="GvdeMetni"/>
        <w:jc w:val="both"/>
      </w:pPr>
      <w:r>
        <w:t>Studies that report higher accuracy (e.g., 0.88) typically do so by sacrificing minority-class recall  they essentially exploit the accuracy paradox. Direct recall-to-recall comparison is harder because many studies omit recall altogether; this is itself a methodological observation worth surfacing in the broader academic conversation.</w:t>
      </w:r>
    </w:p>
    <w:p w14:paraId="3CFA8BE6" w14:textId="77777777" w:rsidR="00996D73" w:rsidRDefault="00996D73" w:rsidP="00846B80">
      <w:pPr>
        <w:pStyle w:val="GvdeMetni"/>
        <w:jc w:val="both"/>
      </w:pPr>
    </w:p>
    <w:p w14:paraId="2DA2E099" w14:textId="77777777" w:rsidR="00E17A88" w:rsidRPr="00996D73" w:rsidRDefault="00000000" w:rsidP="00846B80">
      <w:pPr>
        <w:pStyle w:val="Balk2"/>
        <w:jc w:val="both"/>
        <w:rPr>
          <w:color w:val="auto"/>
        </w:rPr>
      </w:pPr>
      <w:bookmarkStart w:id="114" w:name="strengths-and-limitations"/>
      <w:bookmarkStart w:id="115" w:name="_Toc232181496"/>
      <w:r w:rsidRPr="00996D73">
        <w:rPr>
          <w:color w:val="auto"/>
        </w:rPr>
        <w:t>8.5 Strengths and Limitations</w:t>
      </w:r>
      <w:bookmarkEnd w:id="114"/>
      <w:bookmarkEnd w:id="115"/>
    </w:p>
    <w:p w14:paraId="5C8F0E9E" w14:textId="77777777" w:rsidR="00E17A88" w:rsidRDefault="00000000" w:rsidP="00846B80">
      <w:pPr>
        <w:pStyle w:val="FirstParagraph"/>
        <w:jc w:val="both"/>
      </w:pPr>
      <w:r>
        <w:rPr>
          <w:b/>
        </w:rPr>
        <w:t>Strengths:</w:t>
      </w:r>
    </w:p>
    <w:p w14:paraId="7730B6B6" w14:textId="77777777" w:rsidR="00E17A88" w:rsidRDefault="00000000" w:rsidP="00846B80">
      <w:pPr>
        <w:pStyle w:val="Compact"/>
        <w:numPr>
          <w:ilvl w:val="0"/>
          <w:numId w:val="16"/>
        </w:numPr>
        <w:jc w:val="both"/>
      </w:pPr>
      <w:r>
        <w:t>Large, population-representative dataset (253K records).</w:t>
      </w:r>
    </w:p>
    <w:p w14:paraId="22DE52DD" w14:textId="77777777" w:rsidR="00E17A88" w:rsidRDefault="00000000" w:rsidP="00846B80">
      <w:pPr>
        <w:pStyle w:val="Compact"/>
        <w:numPr>
          <w:ilvl w:val="0"/>
          <w:numId w:val="16"/>
        </w:numPr>
        <w:jc w:val="both"/>
      </w:pPr>
      <w:r>
        <w:t>Multi-strategy imbalance handling (class weight, balanced subsample, SMOTE) with rigorous comparison.</w:t>
      </w:r>
    </w:p>
    <w:p w14:paraId="461DADBE" w14:textId="77777777" w:rsidR="00E17A88" w:rsidRDefault="00000000" w:rsidP="00846B80">
      <w:pPr>
        <w:pStyle w:val="Compact"/>
        <w:numPr>
          <w:ilvl w:val="0"/>
          <w:numId w:val="16"/>
        </w:numPr>
        <w:jc w:val="both"/>
      </w:pPr>
      <w:r>
        <w:t>Four-method XAI suite for interpretable predictions.</w:t>
      </w:r>
    </w:p>
    <w:p w14:paraId="7B9F3A78" w14:textId="77777777" w:rsidR="00E17A88" w:rsidRDefault="00000000" w:rsidP="00846B80">
      <w:pPr>
        <w:pStyle w:val="Compact"/>
        <w:numPr>
          <w:ilvl w:val="0"/>
          <w:numId w:val="16"/>
        </w:numPr>
        <w:jc w:val="both"/>
      </w:pPr>
      <w:r>
        <w:t>Layered, documented, reproducible codebase.</w:t>
      </w:r>
    </w:p>
    <w:p w14:paraId="269315BE" w14:textId="77777777" w:rsidR="00E17A88" w:rsidRDefault="00000000" w:rsidP="00846B80">
      <w:pPr>
        <w:pStyle w:val="Compact"/>
        <w:numPr>
          <w:ilvl w:val="0"/>
          <w:numId w:val="16"/>
        </w:numPr>
        <w:jc w:val="both"/>
      </w:pPr>
      <w:r>
        <w:t>Nested CV provides unbiased generalization estimates.</w:t>
      </w:r>
    </w:p>
    <w:p w14:paraId="73B5CF25" w14:textId="77777777" w:rsidR="00E17A88" w:rsidRDefault="00000000" w:rsidP="00846B80">
      <w:pPr>
        <w:pStyle w:val="FirstParagraph"/>
        <w:jc w:val="both"/>
      </w:pPr>
      <w:r>
        <w:rPr>
          <w:b/>
        </w:rPr>
        <w:t>Limitations:</w:t>
      </w:r>
    </w:p>
    <w:p w14:paraId="20D8B654" w14:textId="627E5F62" w:rsidR="00E17A88" w:rsidRDefault="00996D73" w:rsidP="00846B80">
      <w:pPr>
        <w:pStyle w:val="Compact"/>
        <w:numPr>
          <w:ilvl w:val="0"/>
          <w:numId w:val="17"/>
        </w:numPr>
        <w:jc w:val="both"/>
      </w:pPr>
      <w:r>
        <w:rPr>
          <w:b/>
        </w:rPr>
        <w:t>Self-reported data:</w:t>
      </w:r>
      <w:r>
        <w:t xml:space="preserve"> The BRFSS is a telephone survey; subjects may misreport BMI, smoking habits, or medical conditions.</w:t>
      </w:r>
    </w:p>
    <w:p w14:paraId="34D77FF8" w14:textId="5B28A4C3" w:rsidR="00E17A88" w:rsidRDefault="00000000" w:rsidP="00846B80">
      <w:pPr>
        <w:pStyle w:val="Compact"/>
        <w:numPr>
          <w:ilvl w:val="0"/>
          <w:numId w:val="17"/>
        </w:numPr>
        <w:jc w:val="both"/>
      </w:pPr>
      <w:r>
        <w:rPr>
          <w:b/>
        </w:rPr>
        <w:t>U.S.</w:t>
      </w:r>
      <w:r w:rsidR="00996D73">
        <w:rPr>
          <w:b/>
        </w:rPr>
        <w:t xml:space="preserve"> </w:t>
      </w:r>
      <w:r>
        <w:rPr>
          <w:b/>
        </w:rPr>
        <w:t>only population:</w:t>
      </w:r>
      <w:r>
        <w:t xml:space="preserve"> Generalizability to other countries is unverified.</w:t>
      </w:r>
    </w:p>
    <w:p w14:paraId="4A552390" w14:textId="77777777" w:rsidR="00E17A88" w:rsidRDefault="00000000" w:rsidP="00846B80">
      <w:pPr>
        <w:pStyle w:val="Compact"/>
        <w:numPr>
          <w:ilvl w:val="0"/>
          <w:numId w:val="17"/>
        </w:numPr>
        <w:jc w:val="both"/>
      </w:pPr>
      <w:r>
        <w:rPr>
          <w:b/>
        </w:rPr>
        <w:t>No glucose features:</w:t>
      </w:r>
      <w:r>
        <w:t xml:space="preserve"> The dataset deliberately excludes lab values; this is a design choice for screening, but limits accuracy ceiling.</w:t>
      </w:r>
    </w:p>
    <w:p w14:paraId="3F421651" w14:textId="11C3C3B1" w:rsidR="00E17A88" w:rsidRDefault="00000000" w:rsidP="00846B80">
      <w:pPr>
        <w:pStyle w:val="Compact"/>
        <w:numPr>
          <w:ilvl w:val="0"/>
          <w:numId w:val="17"/>
        </w:numPr>
        <w:jc w:val="both"/>
      </w:pPr>
      <w:r>
        <w:rPr>
          <w:b/>
        </w:rPr>
        <w:t>Cross</w:t>
      </w:r>
      <w:r w:rsidR="00996D73">
        <w:rPr>
          <w:b/>
        </w:rPr>
        <w:t xml:space="preserve"> </w:t>
      </w:r>
      <w:r>
        <w:rPr>
          <w:b/>
        </w:rPr>
        <w:t>sectional:</w:t>
      </w:r>
      <w:r>
        <w:t xml:space="preserve"> No longitudinal data, so the model predicts </w:t>
      </w:r>
      <w:r>
        <w:rPr>
          <w:i/>
        </w:rPr>
        <w:t>current</w:t>
      </w:r>
      <w:r>
        <w:t xml:space="preserve"> diabetes status, not </w:t>
      </w:r>
      <w:r>
        <w:rPr>
          <w:i/>
        </w:rPr>
        <w:t>future</w:t>
      </w:r>
      <w:r>
        <w:t xml:space="preserve"> risk over a defined horizon.</w:t>
      </w:r>
    </w:p>
    <w:p w14:paraId="655EF472" w14:textId="77777777" w:rsidR="00E17A88" w:rsidRDefault="00000000" w:rsidP="00846B80">
      <w:pPr>
        <w:pStyle w:val="Compact"/>
        <w:numPr>
          <w:ilvl w:val="0"/>
          <w:numId w:val="17"/>
        </w:numPr>
        <w:jc w:val="both"/>
      </w:pPr>
      <w:r>
        <w:rPr>
          <w:b/>
        </w:rPr>
        <w:t>Binary target:</w:t>
      </w:r>
      <w:r>
        <w:t xml:space="preserve"> Pre-diabetes (a clinically meaningful intermediate state) is collapsed into “healthy.”</w:t>
      </w:r>
    </w:p>
    <w:p w14:paraId="4514EB3A" w14:textId="77777777" w:rsidR="00996D73" w:rsidRDefault="00996D73" w:rsidP="00996D73">
      <w:pPr>
        <w:pStyle w:val="Compact"/>
      </w:pPr>
    </w:p>
    <w:p w14:paraId="2947B75C" w14:textId="77777777" w:rsidR="00996D73" w:rsidRDefault="00996D73" w:rsidP="00996D73">
      <w:pPr>
        <w:pStyle w:val="Compact"/>
      </w:pPr>
    </w:p>
    <w:p w14:paraId="182F37D6" w14:textId="77777777" w:rsidR="00996D73" w:rsidRDefault="00996D73" w:rsidP="00996D73">
      <w:pPr>
        <w:pStyle w:val="Compact"/>
      </w:pPr>
    </w:p>
    <w:p w14:paraId="1C4E25FF" w14:textId="77777777" w:rsidR="00996D73" w:rsidRDefault="00996D73" w:rsidP="00996D73">
      <w:pPr>
        <w:pStyle w:val="Compact"/>
      </w:pPr>
    </w:p>
    <w:p w14:paraId="73BCD541" w14:textId="77777777" w:rsidR="00996D73" w:rsidRDefault="00996D73" w:rsidP="00996D73">
      <w:pPr>
        <w:pStyle w:val="Compact"/>
      </w:pPr>
    </w:p>
    <w:p w14:paraId="5674A228" w14:textId="77777777" w:rsidR="00996D73" w:rsidRDefault="00996D73" w:rsidP="00996D73">
      <w:pPr>
        <w:pStyle w:val="Compact"/>
      </w:pPr>
    </w:p>
    <w:p w14:paraId="06D49D26" w14:textId="77777777" w:rsidR="00E17A88" w:rsidRPr="00996D73" w:rsidRDefault="00000000" w:rsidP="00846B80">
      <w:pPr>
        <w:pStyle w:val="Balk1"/>
        <w:jc w:val="both"/>
        <w:rPr>
          <w:color w:val="auto"/>
        </w:rPr>
      </w:pPr>
      <w:bookmarkStart w:id="116" w:name="deployment-and-demo"/>
      <w:bookmarkStart w:id="117" w:name="_Toc232181497"/>
      <w:r w:rsidRPr="00996D73">
        <w:rPr>
          <w:color w:val="auto"/>
        </w:rPr>
        <w:lastRenderedPageBreak/>
        <w:t>9. DEPLOYMENT AND DEMO</w:t>
      </w:r>
      <w:bookmarkEnd w:id="116"/>
      <w:bookmarkEnd w:id="117"/>
    </w:p>
    <w:p w14:paraId="259D6537" w14:textId="77777777" w:rsidR="00E17A88" w:rsidRPr="00996D73" w:rsidRDefault="00000000" w:rsidP="00846B80">
      <w:pPr>
        <w:pStyle w:val="Balk2"/>
        <w:jc w:val="both"/>
        <w:rPr>
          <w:color w:val="auto"/>
        </w:rPr>
      </w:pPr>
      <w:bookmarkStart w:id="118" w:name="model-persistence"/>
      <w:bookmarkStart w:id="119" w:name="_Toc232181498"/>
      <w:r w:rsidRPr="00996D73">
        <w:rPr>
          <w:color w:val="auto"/>
        </w:rPr>
        <w:t>9.1 Model Persistence</w:t>
      </w:r>
      <w:bookmarkEnd w:id="118"/>
      <w:bookmarkEnd w:id="119"/>
    </w:p>
    <w:p w14:paraId="2240C17B" w14:textId="77777777" w:rsidR="00E17A88" w:rsidRDefault="00000000" w:rsidP="00846B80">
      <w:pPr>
        <w:pStyle w:val="FirstParagraph"/>
        <w:jc w:val="both"/>
      </w:pPr>
      <w:r>
        <w:t xml:space="preserve">The final LR Balanced model and its associated </w:t>
      </w:r>
      <w:r>
        <w:rPr>
          <w:rStyle w:val="VerbatimChar"/>
        </w:rPr>
        <w:t>StandardScaler</w:t>
      </w:r>
      <w:r>
        <w:t xml:space="preserve"> were serialized to disk using Python’s </w:t>
      </w:r>
      <w:r>
        <w:rPr>
          <w:rStyle w:val="VerbatimChar"/>
        </w:rPr>
        <w:t>pickle</w:t>
      </w:r>
      <w:r>
        <w:t xml:space="preserve"> protocol, enabling instant reloading without retraining.</w:t>
      </w:r>
    </w:p>
    <w:p w14:paraId="294B3EA3" w14:textId="77777777" w:rsidR="00E17A88" w:rsidRDefault="00000000">
      <w:pPr>
        <w:pStyle w:val="SourceCode"/>
      </w:pPr>
      <w:r>
        <w:rPr>
          <w:rStyle w:val="ImportTok"/>
        </w:rPr>
        <w:t>import</w:t>
      </w:r>
      <w:r>
        <w:rPr>
          <w:rStyle w:val="NormalTok"/>
        </w:rPr>
        <w:t xml:space="preserve"> pickle, os</w:t>
      </w:r>
      <w:r>
        <w:br/>
      </w:r>
      <w:r>
        <w:br/>
      </w:r>
      <w:r>
        <w:rPr>
          <w:rStyle w:val="NormalTok"/>
        </w:rPr>
        <w:t>os.makedirs(</w:t>
      </w:r>
      <w:r>
        <w:rPr>
          <w:rStyle w:val="StringTok"/>
        </w:rPr>
        <w:t>'../outputs/models'</w:t>
      </w:r>
      <w:r>
        <w:rPr>
          <w:rStyle w:val="NormalTok"/>
        </w:rPr>
        <w:t>, exist_ok</w:t>
      </w:r>
      <w:r>
        <w:rPr>
          <w:rStyle w:val="OperatorTok"/>
        </w:rPr>
        <w:t>=</w:t>
      </w:r>
      <w:r>
        <w:rPr>
          <w:rStyle w:val="VariableTok"/>
        </w:rPr>
        <w:t>True</w:t>
      </w:r>
      <w:r>
        <w:rPr>
          <w:rStyle w:val="NormalTok"/>
        </w:rPr>
        <w:t>)</w:t>
      </w:r>
      <w:r>
        <w:br/>
      </w:r>
      <w:r>
        <w:br/>
      </w:r>
      <w:r>
        <w:rPr>
          <w:rStyle w:val="ControlFlowTok"/>
        </w:rPr>
        <w:t>with</w:t>
      </w:r>
      <w:r>
        <w:rPr>
          <w:rStyle w:val="NormalTok"/>
        </w:rPr>
        <w:t xml:space="preserve"> </w:t>
      </w:r>
      <w:r>
        <w:rPr>
          <w:rStyle w:val="BuiltInTok"/>
        </w:rPr>
        <w:t>open</w:t>
      </w:r>
      <w:r>
        <w:rPr>
          <w:rStyle w:val="NormalTok"/>
        </w:rPr>
        <w:t>(</w:t>
      </w:r>
      <w:r>
        <w:rPr>
          <w:rStyle w:val="StringTok"/>
        </w:rPr>
        <w:t>'../outputs/models/best_diabetes_model.pkl'</w:t>
      </w:r>
      <w:r>
        <w:rPr>
          <w:rStyle w:val="NormalTok"/>
        </w:rPr>
        <w:t xml:space="preserve">, </w:t>
      </w:r>
      <w:r>
        <w:rPr>
          <w:rStyle w:val="StringTok"/>
        </w:rPr>
        <w:t>'wb'</w:t>
      </w:r>
      <w:r>
        <w:rPr>
          <w:rStyle w:val="NormalTok"/>
        </w:rPr>
        <w:t xml:space="preserve">) </w:t>
      </w:r>
      <w:r>
        <w:rPr>
          <w:rStyle w:val="ImportTok"/>
        </w:rPr>
        <w:t>as</w:t>
      </w:r>
      <w:r>
        <w:rPr>
          <w:rStyle w:val="NormalTok"/>
        </w:rPr>
        <w:t xml:space="preserve"> f:</w:t>
      </w:r>
      <w:r>
        <w:br/>
      </w:r>
      <w:r>
        <w:rPr>
          <w:rStyle w:val="NormalTok"/>
        </w:rPr>
        <w:t xml:space="preserve">    pickle.dump(best_model, f)</w:t>
      </w:r>
      <w:r>
        <w:br/>
      </w:r>
      <w:r>
        <w:br/>
      </w:r>
      <w:r>
        <w:rPr>
          <w:rStyle w:val="ControlFlowTok"/>
        </w:rPr>
        <w:t>with</w:t>
      </w:r>
      <w:r>
        <w:rPr>
          <w:rStyle w:val="NormalTok"/>
        </w:rPr>
        <w:t xml:space="preserve"> </w:t>
      </w:r>
      <w:r>
        <w:rPr>
          <w:rStyle w:val="BuiltInTok"/>
        </w:rPr>
        <w:t>open</w:t>
      </w:r>
      <w:r>
        <w:rPr>
          <w:rStyle w:val="NormalTok"/>
        </w:rPr>
        <w:t>(</w:t>
      </w:r>
      <w:r>
        <w:rPr>
          <w:rStyle w:val="StringTok"/>
        </w:rPr>
        <w:t>'../outputs/models/scaler.pkl'</w:t>
      </w:r>
      <w:r>
        <w:rPr>
          <w:rStyle w:val="NormalTok"/>
        </w:rPr>
        <w:t xml:space="preserve">, </w:t>
      </w:r>
      <w:r>
        <w:rPr>
          <w:rStyle w:val="StringTok"/>
        </w:rPr>
        <w:t>'wb'</w:t>
      </w:r>
      <w:r>
        <w:rPr>
          <w:rStyle w:val="NormalTok"/>
        </w:rPr>
        <w:t xml:space="preserve">) </w:t>
      </w:r>
      <w:r>
        <w:rPr>
          <w:rStyle w:val="ImportTok"/>
        </w:rPr>
        <w:t>as</w:t>
      </w:r>
      <w:r>
        <w:rPr>
          <w:rStyle w:val="NormalTok"/>
        </w:rPr>
        <w:t xml:space="preserve"> f:</w:t>
      </w:r>
      <w:r>
        <w:br/>
      </w:r>
      <w:r>
        <w:rPr>
          <w:rStyle w:val="NormalTok"/>
        </w:rPr>
        <w:t xml:space="preserve">    pickle.dump(scaler, f)</w:t>
      </w:r>
    </w:p>
    <w:p w14:paraId="46AEBA79" w14:textId="26D1667A" w:rsidR="00E17A88" w:rsidRDefault="00000000" w:rsidP="00846B80">
      <w:pPr>
        <w:pStyle w:val="FirstParagraph"/>
        <w:jc w:val="both"/>
      </w:pPr>
      <w:r>
        <w:t>The two artifacts together total ~50 KB small enough to be embedded in a mobile app, served from a serverless function, or distributed as part of a clinic’s electronic medical record (EMR) system.</w:t>
      </w:r>
    </w:p>
    <w:p w14:paraId="383483D5" w14:textId="77777777" w:rsidR="00E17A88" w:rsidRPr="00996D73" w:rsidRDefault="00000000" w:rsidP="00846B80">
      <w:pPr>
        <w:pStyle w:val="Balk2"/>
        <w:jc w:val="both"/>
        <w:rPr>
          <w:color w:val="auto"/>
        </w:rPr>
      </w:pPr>
      <w:bookmarkStart w:id="120" w:name="new-patient-prediction-demo"/>
      <w:bookmarkStart w:id="121" w:name="_Toc232181499"/>
      <w:r w:rsidRPr="00996D73">
        <w:rPr>
          <w:color w:val="auto"/>
        </w:rPr>
        <w:t>9.2 New Patient Prediction Demo</w:t>
      </w:r>
      <w:bookmarkEnd w:id="120"/>
      <w:bookmarkEnd w:id="121"/>
    </w:p>
    <w:p w14:paraId="51B24DFB" w14:textId="0A417C38" w:rsidR="00E17A88" w:rsidRDefault="00000000" w:rsidP="00846B80">
      <w:pPr>
        <w:pStyle w:val="FirstParagraph"/>
        <w:jc w:val="both"/>
      </w:pPr>
      <w:r>
        <w:t>A reproducible demo illustrates end-to-end usage on a hypothetical 60</w:t>
      </w:r>
      <w:r w:rsidR="00EB6B98">
        <w:t xml:space="preserve"> </w:t>
      </w:r>
      <w:r>
        <w:t>year</w:t>
      </w:r>
      <w:r w:rsidR="001B03F6">
        <w:t xml:space="preserve">s </w:t>
      </w:r>
      <w:r>
        <w:t>old female patient with HighBP, HighChol, BMI of 32, poor self-rated health and no physical activity:</w:t>
      </w:r>
    </w:p>
    <w:p w14:paraId="40667A96" w14:textId="77777777" w:rsidR="00E17A88" w:rsidRDefault="00000000">
      <w:pPr>
        <w:pStyle w:val="SourceCode"/>
      </w:pPr>
      <w:r>
        <w:rPr>
          <w:rStyle w:val="ImportTok"/>
        </w:rPr>
        <w:t>import</w:t>
      </w:r>
      <w:r>
        <w:rPr>
          <w:rStyle w:val="NormalTok"/>
        </w:rPr>
        <w:t xml:space="preserve"> pickle, pandas </w:t>
      </w:r>
      <w:r>
        <w:rPr>
          <w:rStyle w:val="ImportTok"/>
        </w:rPr>
        <w:t>as</w:t>
      </w:r>
      <w:r>
        <w:rPr>
          <w:rStyle w:val="NormalTok"/>
        </w:rPr>
        <w:t xml:space="preserve"> pd</w:t>
      </w:r>
      <w:r>
        <w:br/>
      </w:r>
      <w:r>
        <w:br/>
      </w:r>
      <w:r>
        <w:rPr>
          <w:rStyle w:val="ControlFlowTok"/>
        </w:rPr>
        <w:t>with</w:t>
      </w:r>
      <w:r>
        <w:rPr>
          <w:rStyle w:val="NormalTok"/>
        </w:rPr>
        <w:t xml:space="preserve"> </w:t>
      </w:r>
      <w:r>
        <w:rPr>
          <w:rStyle w:val="BuiltInTok"/>
        </w:rPr>
        <w:t>open</w:t>
      </w:r>
      <w:r>
        <w:rPr>
          <w:rStyle w:val="NormalTok"/>
        </w:rPr>
        <w:t>(</w:t>
      </w:r>
      <w:r>
        <w:rPr>
          <w:rStyle w:val="StringTok"/>
        </w:rPr>
        <w:t>'../outputs/models/best_diabetes_model.pkl'</w:t>
      </w:r>
      <w:r>
        <w:rPr>
          <w:rStyle w:val="NormalTok"/>
        </w:rPr>
        <w:t xml:space="preserve">, </w:t>
      </w:r>
      <w:r>
        <w:rPr>
          <w:rStyle w:val="StringTok"/>
        </w:rPr>
        <w:t>'rb'</w:t>
      </w:r>
      <w:r>
        <w:rPr>
          <w:rStyle w:val="NormalTok"/>
        </w:rPr>
        <w:t xml:space="preserve">) </w:t>
      </w:r>
      <w:r>
        <w:rPr>
          <w:rStyle w:val="ImportTok"/>
        </w:rPr>
        <w:t>as</w:t>
      </w:r>
      <w:r>
        <w:rPr>
          <w:rStyle w:val="NormalTok"/>
        </w:rPr>
        <w:t xml:space="preserve"> f:</w:t>
      </w:r>
      <w:r>
        <w:br/>
      </w:r>
      <w:r>
        <w:rPr>
          <w:rStyle w:val="NormalTok"/>
        </w:rPr>
        <w:t xml:space="preserve">    model </w:t>
      </w:r>
      <w:r>
        <w:rPr>
          <w:rStyle w:val="OperatorTok"/>
        </w:rPr>
        <w:t>=</w:t>
      </w:r>
      <w:r>
        <w:rPr>
          <w:rStyle w:val="NormalTok"/>
        </w:rPr>
        <w:t xml:space="preserve"> pickle.load(f)</w:t>
      </w:r>
      <w:r>
        <w:br/>
      </w:r>
      <w:r>
        <w:rPr>
          <w:rStyle w:val="ControlFlowTok"/>
        </w:rPr>
        <w:t>with</w:t>
      </w:r>
      <w:r>
        <w:rPr>
          <w:rStyle w:val="NormalTok"/>
        </w:rPr>
        <w:t xml:space="preserve"> </w:t>
      </w:r>
      <w:r>
        <w:rPr>
          <w:rStyle w:val="BuiltInTok"/>
        </w:rPr>
        <w:t>open</w:t>
      </w:r>
      <w:r>
        <w:rPr>
          <w:rStyle w:val="NormalTok"/>
        </w:rPr>
        <w:t>(</w:t>
      </w:r>
      <w:r>
        <w:rPr>
          <w:rStyle w:val="StringTok"/>
        </w:rPr>
        <w:t>'../outputs/models/scaler.pkl'</w:t>
      </w:r>
      <w:r>
        <w:rPr>
          <w:rStyle w:val="NormalTok"/>
        </w:rPr>
        <w:t xml:space="preserve">, </w:t>
      </w:r>
      <w:r>
        <w:rPr>
          <w:rStyle w:val="StringTok"/>
        </w:rPr>
        <w:t>'rb'</w:t>
      </w:r>
      <w:r>
        <w:rPr>
          <w:rStyle w:val="NormalTok"/>
        </w:rPr>
        <w:t xml:space="preserve">) </w:t>
      </w:r>
      <w:r>
        <w:rPr>
          <w:rStyle w:val="ImportTok"/>
        </w:rPr>
        <w:t>as</w:t>
      </w:r>
      <w:r>
        <w:rPr>
          <w:rStyle w:val="NormalTok"/>
        </w:rPr>
        <w:t xml:space="preserve"> f:</w:t>
      </w:r>
      <w:r>
        <w:br/>
      </w:r>
      <w:r>
        <w:rPr>
          <w:rStyle w:val="NormalTok"/>
        </w:rPr>
        <w:t xml:space="preserve">    scaler </w:t>
      </w:r>
      <w:r>
        <w:rPr>
          <w:rStyle w:val="OperatorTok"/>
        </w:rPr>
        <w:t>=</w:t>
      </w:r>
      <w:r>
        <w:rPr>
          <w:rStyle w:val="NormalTok"/>
        </w:rPr>
        <w:t xml:space="preserve"> pickle.load(f)</w:t>
      </w:r>
      <w:r>
        <w:br/>
      </w:r>
      <w:r>
        <w:br/>
      </w:r>
      <w:r>
        <w:rPr>
          <w:rStyle w:val="NormalTok"/>
        </w:rPr>
        <w:t xml:space="preserve">patient </w:t>
      </w:r>
      <w:r>
        <w:rPr>
          <w:rStyle w:val="OperatorTok"/>
        </w:rPr>
        <w:t>=</w:t>
      </w:r>
      <w:r>
        <w:rPr>
          <w:rStyle w:val="NormalTok"/>
        </w:rPr>
        <w:t xml:space="preserve"> pd.DataFrame({</w:t>
      </w:r>
      <w:r>
        <w:br/>
      </w:r>
      <w:r>
        <w:rPr>
          <w:rStyle w:val="NormalTok"/>
        </w:rPr>
        <w:t xml:space="preserve">    </w:t>
      </w:r>
      <w:r>
        <w:rPr>
          <w:rStyle w:val="StringTok"/>
        </w:rPr>
        <w:t>'HighBP'</w:t>
      </w:r>
      <w:r>
        <w:rPr>
          <w:rStyle w:val="NormalTok"/>
        </w:rPr>
        <w:t>: [</w:t>
      </w:r>
      <w:r>
        <w:rPr>
          <w:rStyle w:val="DecValTok"/>
        </w:rPr>
        <w:t>1</w:t>
      </w:r>
      <w:r>
        <w:rPr>
          <w:rStyle w:val="NormalTok"/>
        </w:rPr>
        <w:t xml:space="preserve">], </w:t>
      </w:r>
      <w:r>
        <w:rPr>
          <w:rStyle w:val="StringTok"/>
        </w:rPr>
        <w:t>'HighChol'</w:t>
      </w:r>
      <w:r>
        <w:rPr>
          <w:rStyle w:val="NormalTok"/>
        </w:rPr>
        <w:t>: [</w:t>
      </w:r>
      <w:r>
        <w:rPr>
          <w:rStyle w:val="DecValTok"/>
        </w:rPr>
        <w:t>1</w:t>
      </w:r>
      <w:r>
        <w:rPr>
          <w:rStyle w:val="NormalTok"/>
        </w:rPr>
        <w:t xml:space="preserve">], </w:t>
      </w:r>
      <w:r>
        <w:rPr>
          <w:rStyle w:val="StringTok"/>
        </w:rPr>
        <w:t>'CholCheck'</w:t>
      </w:r>
      <w:r>
        <w:rPr>
          <w:rStyle w:val="NormalTok"/>
        </w:rPr>
        <w:t>: [</w:t>
      </w:r>
      <w:r>
        <w:rPr>
          <w:rStyle w:val="DecValTok"/>
        </w:rPr>
        <w:t>1</w:t>
      </w:r>
      <w:r>
        <w:rPr>
          <w:rStyle w:val="NormalTok"/>
        </w:rPr>
        <w:t xml:space="preserve">], </w:t>
      </w:r>
      <w:r>
        <w:rPr>
          <w:rStyle w:val="StringTok"/>
        </w:rPr>
        <w:t>'BMI'</w:t>
      </w:r>
      <w:r>
        <w:rPr>
          <w:rStyle w:val="NormalTok"/>
        </w:rPr>
        <w:t>: [</w:t>
      </w:r>
      <w:r>
        <w:rPr>
          <w:rStyle w:val="DecValTok"/>
        </w:rPr>
        <w:t>32</w:t>
      </w:r>
      <w:r>
        <w:rPr>
          <w:rStyle w:val="NormalTok"/>
        </w:rPr>
        <w:t>],</w:t>
      </w:r>
      <w:r>
        <w:br/>
      </w:r>
      <w:r>
        <w:rPr>
          <w:rStyle w:val="NormalTok"/>
        </w:rPr>
        <w:t xml:space="preserve">    </w:t>
      </w:r>
      <w:r>
        <w:rPr>
          <w:rStyle w:val="StringTok"/>
        </w:rPr>
        <w:t>'Smoker'</w:t>
      </w:r>
      <w:r>
        <w:rPr>
          <w:rStyle w:val="NormalTok"/>
        </w:rPr>
        <w:t>: [</w:t>
      </w:r>
      <w:r>
        <w:rPr>
          <w:rStyle w:val="DecValTok"/>
        </w:rPr>
        <w:t>0</w:t>
      </w:r>
      <w:r>
        <w:rPr>
          <w:rStyle w:val="NormalTok"/>
        </w:rPr>
        <w:t xml:space="preserve">], </w:t>
      </w:r>
      <w:r>
        <w:rPr>
          <w:rStyle w:val="StringTok"/>
        </w:rPr>
        <w:t>'Stroke'</w:t>
      </w:r>
      <w:r>
        <w:rPr>
          <w:rStyle w:val="NormalTok"/>
        </w:rPr>
        <w:t>: [</w:t>
      </w:r>
      <w:r>
        <w:rPr>
          <w:rStyle w:val="DecValTok"/>
        </w:rPr>
        <w:t>0</w:t>
      </w:r>
      <w:r>
        <w:rPr>
          <w:rStyle w:val="NormalTok"/>
        </w:rPr>
        <w:t xml:space="preserve">], </w:t>
      </w:r>
      <w:r>
        <w:rPr>
          <w:rStyle w:val="StringTok"/>
        </w:rPr>
        <w:t>'HeartDiseaseorAttack'</w:t>
      </w:r>
      <w:r>
        <w:rPr>
          <w:rStyle w:val="NormalTok"/>
        </w:rPr>
        <w:t>: [</w:t>
      </w:r>
      <w:r>
        <w:rPr>
          <w:rStyle w:val="DecValTok"/>
        </w:rPr>
        <w:t>0</w:t>
      </w:r>
      <w:r>
        <w:rPr>
          <w:rStyle w:val="NormalTok"/>
        </w:rPr>
        <w:t>],</w:t>
      </w:r>
      <w:r>
        <w:br/>
      </w:r>
      <w:r>
        <w:rPr>
          <w:rStyle w:val="NormalTok"/>
        </w:rPr>
        <w:t xml:space="preserve">    </w:t>
      </w:r>
      <w:r>
        <w:rPr>
          <w:rStyle w:val="StringTok"/>
        </w:rPr>
        <w:t>'PhysActivity'</w:t>
      </w:r>
      <w:r>
        <w:rPr>
          <w:rStyle w:val="NormalTok"/>
        </w:rPr>
        <w:t>: [</w:t>
      </w:r>
      <w:r>
        <w:rPr>
          <w:rStyle w:val="DecValTok"/>
        </w:rPr>
        <w:t>0</w:t>
      </w:r>
      <w:r>
        <w:rPr>
          <w:rStyle w:val="NormalTok"/>
        </w:rPr>
        <w:t xml:space="preserve">], </w:t>
      </w:r>
      <w:r>
        <w:rPr>
          <w:rStyle w:val="StringTok"/>
        </w:rPr>
        <w:t>'Fruits'</w:t>
      </w:r>
      <w:r>
        <w:rPr>
          <w:rStyle w:val="NormalTok"/>
        </w:rPr>
        <w:t>: [</w:t>
      </w:r>
      <w:r>
        <w:rPr>
          <w:rStyle w:val="DecValTok"/>
        </w:rPr>
        <w:t>0</w:t>
      </w:r>
      <w:r>
        <w:rPr>
          <w:rStyle w:val="NormalTok"/>
        </w:rPr>
        <w:t xml:space="preserve">], </w:t>
      </w:r>
      <w:r>
        <w:rPr>
          <w:rStyle w:val="StringTok"/>
        </w:rPr>
        <w:t>'Veggies'</w:t>
      </w:r>
      <w:r>
        <w:rPr>
          <w:rStyle w:val="NormalTok"/>
        </w:rPr>
        <w:t>: [</w:t>
      </w:r>
      <w:r>
        <w:rPr>
          <w:rStyle w:val="DecValTok"/>
        </w:rPr>
        <w:t>0</w:t>
      </w:r>
      <w:r>
        <w:rPr>
          <w:rStyle w:val="NormalTok"/>
        </w:rPr>
        <w:t>],</w:t>
      </w:r>
      <w:r>
        <w:br/>
      </w:r>
      <w:r>
        <w:rPr>
          <w:rStyle w:val="NormalTok"/>
        </w:rPr>
        <w:t xml:space="preserve">    </w:t>
      </w:r>
      <w:r>
        <w:rPr>
          <w:rStyle w:val="StringTok"/>
        </w:rPr>
        <w:t>'HvyAlcoholConsump'</w:t>
      </w:r>
      <w:r>
        <w:rPr>
          <w:rStyle w:val="NormalTok"/>
        </w:rPr>
        <w:t>: [</w:t>
      </w:r>
      <w:r>
        <w:rPr>
          <w:rStyle w:val="DecValTok"/>
        </w:rPr>
        <w:t>0</w:t>
      </w:r>
      <w:r>
        <w:rPr>
          <w:rStyle w:val="NormalTok"/>
        </w:rPr>
        <w:t xml:space="preserve">], </w:t>
      </w:r>
      <w:r>
        <w:rPr>
          <w:rStyle w:val="StringTok"/>
        </w:rPr>
        <w:t>'AnyHealthcare'</w:t>
      </w:r>
      <w:r>
        <w:rPr>
          <w:rStyle w:val="NormalTok"/>
        </w:rPr>
        <w:t>: [</w:t>
      </w:r>
      <w:r>
        <w:rPr>
          <w:rStyle w:val="DecValTok"/>
        </w:rPr>
        <w:t>1</w:t>
      </w:r>
      <w:r>
        <w:rPr>
          <w:rStyle w:val="NormalTok"/>
        </w:rPr>
        <w:t xml:space="preserve">], </w:t>
      </w:r>
      <w:r>
        <w:rPr>
          <w:rStyle w:val="StringTok"/>
        </w:rPr>
        <w:t>'NoDocbcCost'</w:t>
      </w:r>
      <w:r>
        <w:rPr>
          <w:rStyle w:val="NormalTok"/>
        </w:rPr>
        <w:t>: [</w:t>
      </w:r>
      <w:r>
        <w:rPr>
          <w:rStyle w:val="DecValTok"/>
        </w:rPr>
        <w:t>0</w:t>
      </w:r>
      <w:r>
        <w:rPr>
          <w:rStyle w:val="NormalTok"/>
        </w:rPr>
        <w:t>],</w:t>
      </w:r>
      <w:r>
        <w:br/>
      </w:r>
      <w:r>
        <w:rPr>
          <w:rStyle w:val="NormalTok"/>
        </w:rPr>
        <w:t xml:space="preserve">    </w:t>
      </w:r>
      <w:r>
        <w:rPr>
          <w:rStyle w:val="StringTok"/>
        </w:rPr>
        <w:t>'GenHlth'</w:t>
      </w:r>
      <w:r>
        <w:rPr>
          <w:rStyle w:val="NormalTok"/>
        </w:rPr>
        <w:t>: [</w:t>
      </w:r>
      <w:r>
        <w:rPr>
          <w:rStyle w:val="DecValTok"/>
        </w:rPr>
        <w:t>4</w:t>
      </w:r>
      <w:r>
        <w:rPr>
          <w:rStyle w:val="NormalTok"/>
        </w:rPr>
        <w:t xml:space="preserve">], </w:t>
      </w:r>
      <w:r>
        <w:rPr>
          <w:rStyle w:val="StringTok"/>
        </w:rPr>
        <w:t>'MentHlth'</w:t>
      </w:r>
      <w:r>
        <w:rPr>
          <w:rStyle w:val="NormalTok"/>
        </w:rPr>
        <w:t>: [</w:t>
      </w:r>
      <w:r>
        <w:rPr>
          <w:rStyle w:val="DecValTok"/>
        </w:rPr>
        <w:t>5</w:t>
      </w:r>
      <w:r>
        <w:rPr>
          <w:rStyle w:val="NormalTok"/>
        </w:rPr>
        <w:t xml:space="preserve">], </w:t>
      </w:r>
      <w:r>
        <w:rPr>
          <w:rStyle w:val="StringTok"/>
        </w:rPr>
        <w:t>'PhysHlth'</w:t>
      </w:r>
      <w:r>
        <w:rPr>
          <w:rStyle w:val="NormalTok"/>
        </w:rPr>
        <w:t>: [</w:t>
      </w:r>
      <w:r>
        <w:rPr>
          <w:rStyle w:val="DecValTok"/>
        </w:rPr>
        <w:t>10</w:t>
      </w:r>
      <w:r>
        <w:rPr>
          <w:rStyle w:val="NormalTok"/>
        </w:rPr>
        <w:t xml:space="preserve">], </w:t>
      </w:r>
      <w:r>
        <w:rPr>
          <w:rStyle w:val="StringTok"/>
        </w:rPr>
        <w:t>'DiffWalk'</w:t>
      </w:r>
      <w:r>
        <w:rPr>
          <w:rStyle w:val="NormalTok"/>
        </w:rPr>
        <w:t>: [</w:t>
      </w:r>
      <w:r>
        <w:rPr>
          <w:rStyle w:val="DecValTok"/>
        </w:rPr>
        <w:t>1</w:t>
      </w:r>
      <w:r>
        <w:rPr>
          <w:rStyle w:val="NormalTok"/>
        </w:rPr>
        <w:t>],</w:t>
      </w:r>
      <w:r>
        <w:br/>
      </w:r>
      <w:r>
        <w:rPr>
          <w:rStyle w:val="NormalTok"/>
        </w:rPr>
        <w:t xml:space="preserve">    </w:t>
      </w:r>
      <w:r>
        <w:rPr>
          <w:rStyle w:val="StringTok"/>
        </w:rPr>
        <w:t>'Sex'</w:t>
      </w:r>
      <w:r>
        <w:rPr>
          <w:rStyle w:val="NormalTok"/>
        </w:rPr>
        <w:t>: [</w:t>
      </w:r>
      <w:r>
        <w:rPr>
          <w:rStyle w:val="DecValTok"/>
        </w:rPr>
        <w:t>0</w:t>
      </w:r>
      <w:r>
        <w:rPr>
          <w:rStyle w:val="NormalTok"/>
        </w:rPr>
        <w:t xml:space="preserve">], </w:t>
      </w:r>
      <w:r>
        <w:rPr>
          <w:rStyle w:val="StringTok"/>
        </w:rPr>
        <w:t>'Age'</w:t>
      </w:r>
      <w:r>
        <w:rPr>
          <w:rStyle w:val="NormalTok"/>
        </w:rPr>
        <w:t>: [</w:t>
      </w:r>
      <w:r>
        <w:rPr>
          <w:rStyle w:val="DecValTok"/>
        </w:rPr>
        <w:t>10</w:t>
      </w:r>
      <w:r>
        <w:rPr>
          <w:rStyle w:val="NormalTok"/>
        </w:rPr>
        <w:t xml:space="preserve">], </w:t>
      </w:r>
      <w:r>
        <w:rPr>
          <w:rStyle w:val="StringTok"/>
        </w:rPr>
        <w:t>'Education'</w:t>
      </w:r>
      <w:r>
        <w:rPr>
          <w:rStyle w:val="NormalTok"/>
        </w:rPr>
        <w:t>: [</w:t>
      </w:r>
      <w:r>
        <w:rPr>
          <w:rStyle w:val="DecValTok"/>
        </w:rPr>
        <w:t>4</w:t>
      </w:r>
      <w:r>
        <w:rPr>
          <w:rStyle w:val="NormalTok"/>
        </w:rPr>
        <w:t xml:space="preserve">], </w:t>
      </w:r>
      <w:r>
        <w:rPr>
          <w:rStyle w:val="StringTok"/>
        </w:rPr>
        <w:t>'Income'</w:t>
      </w:r>
      <w:r>
        <w:rPr>
          <w:rStyle w:val="NormalTok"/>
        </w:rPr>
        <w:t>: [</w:t>
      </w:r>
      <w:r>
        <w:rPr>
          <w:rStyle w:val="DecValTok"/>
        </w:rPr>
        <w:t>5</w:t>
      </w:r>
      <w:r>
        <w:rPr>
          <w:rStyle w:val="NormalTok"/>
        </w:rPr>
        <w:t>],</w:t>
      </w:r>
      <w:r>
        <w:br/>
      </w:r>
      <w:r>
        <w:rPr>
          <w:rStyle w:val="NormalTok"/>
        </w:rPr>
        <w:t>})</w:t>
      </w:r>
      <w:r>
        <w:br/>
      </w:r>
      <w:r>
        <w:br/>
      </w:r>
      <w:r>
        <w:rPr>
          <w:rStyle w:val="NormalTok"/>
        </w:rPr>
        <w:t xml:space="preserve">patient_scaled </w:t>
      </w:r>
      <w:r>
        <w:rPr>
          <w:rStyle w:val="OperatorTok"/>
        </w:rPr>
        <w:t>=</w:t>
      </w:r>
      <w:r>
        <w:rPr>
          <w:rStyle w:val="NormalTok"/>
        </w:rPr>
        <w:t xml:space="preserve"> scaler.transform(patient)</w:t>
      </w:r>
      <w:r>
        <w:br/>
      </w:r>
      <w:r>
        <w:rPr>
          <w:rStyle w:val="NormalTok"/>
        </w:rPr>
        <w:t xml:space="preserve">risk </w:t>
      </w:r>
      <w:r>
        <w:rPr>
          <w:rStyle w:val="OperatorTok"/>
        </w:rPr>
        <w:t>=</w:t>
      </w:r>
      <w:r>
        <w:rPr>
          <w:rStyle w:val="NormalTok"/>
        </w:rPr>
        <w:t xml:space="preserve"> model.predict_proba(patient_scaled)[</w:t>
      </w:r>
      <w:r>
        <w:rPr>
          <w:rStyle w:val="DecValTok"/>
        </w:rPr>
        <w:t>0</w:t>
      </w:r>
      <w:r>
        <w:rPr>
          <w:rStyle w:val="NormalTok"/>
        </w:rPr>
        <w:t xml:space="preserve">, </w:t>
      </w:r>
      <w:r>
        <w:rPr>
          <w:rStyle w:val="DecValTok"/>
        </w:rPr>
        <w:t>1</w:t>
      </w:r>
      <w:r>
        <w:rPr>
          <w:rStyle w:val="NormalTok"/>
        </w:rPr>
        <w:t>]</w:t>
      </w:r>
      <w:r>
        <w:br/>
      </w:r>
      <w:r>
        <w:rPr>
          <w:rStyle w:val="BuiltInTok"/>
        </w:rPr>
        <w:t>print</w:t>
      </w:r>
      <w:r>
        <w:rPr>
          <w:rStyle w:val="NormalTok"/>
        </w:rPr>
        <w:t>(</w:t>
      </w:r>
      <w:r>
        <w:rPr>
          <w:rStyle w:val="SpecialStringTok"/>
        </w:rPr>
        <w:t xml:space="preserve">f"Estimated diabetes risk: </w:t>
      </w:r>
      <w:r>
        <w:rPr>
          <w:rStyle w:val="SpecialCharTok"/>
        </w:rPr>
        <w:t>{</w:t>
      </w:r>
      <w:r>
        <w:rPr>
          <w:rStyle w:val="NormalTok"/>
        </w:rPr>
        <w:t>risk</w:t>
      </w:r>
      <w:r>
        <w:rPr>
          <w:rStyle w:val="OperatorTok"/>
        </w:rPr>
        <w:t>*</w:t>
      </w:r>
      <w:r>
        <w:rPr>
          <w:rStyle w:val="DecValTok"/>
        </w:rPr>
        <w:t>100</w:t>
      </w:r>
      <w:r>
        <w:rPr>
          <w:rStyle w:val="SpecialCharTok"/>
        </w:rPr>
        <w:t>:.1f}</w:t>
      </w:r>
      <w:r>
        <w:rPr>
          <w:rStyle w:val="SpecialStringTok"/>
        </w:rPr>
        <w:t>%"</w:t>
      </w:r>
      <w:r>
        <w:rPr>
          <w:rStyle w:val="NormalTok"/>
        </w:rPr>
        <w:t>)</w:t>
      </w:r>
    </w:p>
    <w:p w14:paraId="3679B59E" w14:textId="1E359A7D" w:rsidR="00E17A88" w:rsidRDefault="00000000" w:rsidP="00846B80">
      <w:pPr>
        <w:pStyle w:val="FirstParagraph"/>
        <w:jc w:val="both"/>
      </w:pPr>
      <w:r>
        <w:t xml:space="preserve">Typical output: </w:t>
      </w:r>
      <w:r w:rsidRPr="001B03F6">
        <w:rPr>
          <w:bCs/>
        </w:rPr>
        <w:t>Estimated diabetes risk: ~74%</w:t>
      </w:r>
      <w:r>
        <w:t xml:space="preserve"> well above the 50% binary threshold, correctly flagging this hypothetical patient for HbA1c follow-up.</w:t>
      </w:r>
    </w:p>
    <w:p w14:paraId="7639422A" w14:textId="77777777" w:rsidR="00E17A88" w:rsidRPr="00996D73" w:rsidRDefault="00000000" w:rsidP="00846B80">
      <w:pPr>
        <w:pStyle w:val="Balk2"/>
        <w:jc w:val="both"/>
        <w:rPr>
          <w:color w:val="auto"/>
        </w:rPr>
      </w:pPr>
      <w:bookmarkStart w:id="122" w:name="production-considerations"/>
      <w:bookmarkStart w:id="123" w:name="_Toc232181500"/>
      <w:r w:rsidRPr="00996D73">
        <w:rPr>
          <w:color w:val="auto"/>
        </w:rPr>
        <w:lastRenderedPageBreak/>
        <w:t>9.3 Production Considerations</w:t>
      </w:r>
      <w:bookmarkEnd w:id="122"/>
      <w:bookmarkEnd w:id="123"/>
    </w:p>
    <w:p w14:paraId="0DAC4850" w14:textId="270143BE" w:rsidR="00E17A88" w:rsidRDefault="00000000" w:rsidP="00846B80">
      <w:pPr>
        <w:pStyle w:val="FirstParagraph"/>
        <w:jc w:val="both"/>
      </w:pPr>
      <w:r>
        <w:t>For real</w:t>
      </w:r>
      <w:r w:rsidR="00BF60CE">
        <w:t xml:space="preserve"> </w:t>
      </w:r>
      <w:r>
        <w:t>world deployment, several engineering concerns would need to be addressed:</w:t>
      </w:r>
    </w:p>
    <w:p w14:paraId="255ECCB4" w14:textId="58C7F296" w:rsidR="00E17A88" w:rsidRDefault="00000000" w:rsidP="00846B80">
      <w:pPr>
        <w:pStyle w:val="Compact"/>
        <w:numPr>
          <w:ilvl w:val="0"/>
          <w:numId w:val="18"/>
        </w:numPr>
        <w:jc w:val="both"/>
      </w:pPr>
      <w:r>
        <w:rPr>
          <w:b/>
        </w:rPr>
        <w:t>Monitoring for drift:</w:t>
      </w:r>
      <w:r>
        <w:t xml:space="preserve"> Population health profiles change over time</w:t>
      </w:r>
      <w:r w:rsidR="00EF5786">
        <w:t xml:space="preserve"> </w:t>
      </w:r>
      <w:r>
        <w:t>(e.g., post-pandemic shifts in BMI distribution). The model should be re-evaluated annually on fresh data.</w:t>
      </w:r>
    </w:p>
    <w:p w14:paraId="40DFCC3D" w14:textId="77777777" w:rsidR="00E17A88" w:rsidRDefault="00000000" w:rsidP="00846B80">
      <w:pPr>
        <w:pStyle w:val="Compact"/>
        <w:numPr>
          <w:ilvl w:val="0"/>
          <w:numId w:val="18"/>
        </w:numPr>
        <w:jc w:val="both"/>
      </w:pPr>
      <w:r>
        <w:rPr>
          <w:b/>
        </w:rPr>
        <w:t>Fairness audits:</w:t>
      </w:r>
      <w:r>
        <w:t xml:space="preserve"> Predictive performance should be measured separately across demographic subgroups (sex, age, income) to detect disparate impact.</w:t>
      </w:r>
    </w:p>
    <w:p w14:paraId="64AB1880" w14:textId="77777777" w:rsidR="00E17A88" w:rsidRDefault="00000000" w:rsidP="00846B80">
      <w:pPr>
        <w:pStyle w:val="Compact"/>
        <w:numPr>
          <w:ilvl w:val="0"/>
          <w:numId w:val="18"/>
        </w:numPr>
        <w:jc w:val="both"/>
      </w:pPr>
      <w:r>
        <w:rPr>
          <w:b/>
        </w:rPr>
        <w:t>Regulatory compliance:</w:t>
      </w:r>
      <w:r>
        <w:t xml:space="preserve"> Clinical deployment in the U.S. would require FDA software-as-a-medical-device (SaMD) classification.</w:t>
      </w:r>
    </w:p>
    <w:p w14:paraId="12D7C643" w14:textId="77777777" w:rsidR="00E17A88" w:rsidRDefault="00000000" w:rsidP="00846B80">
      <w:pPr>
        <w:pStyle w:val="Compact"/>
        <w:numPr>
          <w:ilvl w:val="0"/>
          <w:numId w:val="18"/>
        </w:numPr>
        <w:jc w:val="both"/>
      </w:pPr>
      <w:r>
        <w:rPr>
          <w:b/>
        </w:rPr>
        <w:t>Threshold calibration per use case:</w:t>
      </w:r>
      <w:r>
        <w:t xml:space="preserve"> The 50% default threshold is appropriate for general screening; targeted high-risk programs may prefer lower thresholds.</w:t>
      </w:r>
    </w:p>
    <w:p w14:paraId="7ADDB10F" w14:textId="77777777" w:rsidR="00E17A88" w:rsidRDefault="00000000" w:rsidP="00846B80">
      <w:pPr>
        <w:pStyle w:val="Compact"/>
        <w:numPr>
          <w:ilvl w:val="0"/>
          <w:numId w:val="18"/>
        </w:numPr>
        <w:jc w:val="both"/>
      </w:pPr>
      <w:r>
        <w:rPr>
          <w:b/>
        </w:rPr>
        <w:t>Logging and explainability infrastructure:</w:t>
      </w:r>
      <w:r>
        <w:t xml:space="preserve"> Each production prediction should be logged with its SHAP explanation for audit trail.</w:t>
      </w:r>
    </w:p>
    <w:p w14:paraId="458C746B" w14:textId="77777777" w:rsidR="00A744EC" w:rsidRDefault="00A744EC" w:rsidP="00846B80">
      <w:pPr>
        <w:pStyle w:val="Compact"/>
        <w:ind w:left="480"/>
        <w:jc w:val="both"/>
      </w:pPr>
    </w:p>
    <w:p w14:paraId="25DE798C" w14:textId="77777777" w:rsidR="00E17A88" w:rsidRPr="00996D73" w:rsidRDefault="00000000" w:rsidP="00846B80">
      <w:pPr>
        <w:pStyle w:val="Balk1"/>
        <w:jc w:val="both"/>
        <w:rPr>
          <w:color w:val="auto"/>
        </w:rPr>
      </w:pPr>
      <w:bookmarkStart w:id="124" w:name="conclusion-and-future-work"/>
      <w:bookmarkStart w:id="125" w:name="_Toc232181501"/>
      <w:r w:rsidRPr="00996D73">
        <w:rPr>
          <w:color w:val="auto"/>
        </w:rPr>
        <w:t>10. CONCLUSION AND FUTURE WORK</w:t>
      </w:r>
      <w:bookmarkEnd w:id="124"/>
      <w:bookmarkEnd w:id="125"/>
    </w:p>
    <w:p w14:paraId="62E9B551" w14:textId="77777777" w:rsidR="00E17A88" w:rsidRPr="00996D73" w:rsidRDefault="00000000" w:rsidP="00846B80">
      <w:pPr>
        <w:pStyle w:val="Balk2"/>
        <w:jc w:val="both"/>
        <w:rPr>
          <w:color w:val="auto"/>
        </w:rPr>
      </w:pPr>
      <w:bookmarkStart w:id="126" w:name="summary-of-achievements"/>
      <w:bookmarkStart w:id="127" w:name="_Toc232181502"/>
      <w:r w:rsidRPr="00996D73">
        <w:rPr>
          <w:color w:val="auto"/>
        </w:rPr>
        <w:t>10.1 Summary of Achievements</w:t>
      </w:r>
      <w:bookmarkEnd w:id="126"/>
      <w:bookmarkEnd w:id="127"/>
    </w:p>
    <w:p w14:paraId="50E3B411" w14:textId="4A7FD45B" w:rsidR="00A744EC" w:rsidRPr="00A744EC" w:rsidRDefault="00000000" w:rsidP="00846B80">
      <w:pPr>
        <w:pStyle w:val="FirstParagraph"/>
        <w:jc w:val="both"/>
      </w:pPr>
      <w:r>
        <w:t>This project delivered a complete, end-to-end diabetes prediction pipeline that:</w:t>
      </w:r>
    </w:p>
    <w:p w14:paraId="6A098F27" w14:textId="10A615AF" w:rsidR="00E17A88" w:rsidRDefault="00000000" w:rsidP="00846B80">
      <w:pPr>
        <w:pStyle w:val="Compact"/>
        <w:numPr>
          <w:ilvl w:val="0"/>
          <w:numId w:val="19"/>
        </w:numPr>
        <w:jc w:val="both"/>
      </w:pPr>
      <w:r>
        <w:t>Processed the 253,680</w:t>
      </w:r>
      <w:r w:rsidR="00996D73">
        <w:t xml:space="preserve"> </w:t>
      </w:r>
      <w:r>
        <w:t>row CDC BRFSS 2015 dataset through a four-step CRISP-DM workflow.</w:t>
      </w:r>
    </w:p>
    <w:p w14:paraId="0BC5CCF3" w14:textId="1D94FBE7" w:rsidR="00E17A88" w:rsidRDefault="00000000" w:rsidP="00846B80">
      <w:pPr>
        <w:pStyle w:val="Compact"/>
        <w:numPr>
          <w:ilvl w:val="0"/>
          <w:numId w:val="19"/>
        </w:numPr>
        <w:jc w:val="both"/>
      </w:pPr>
      <w:r>
        <w:t xml:space="preserve">Compared six candidate classifiers and selected three for tuning via 5-fold </w:t>
      </w:r>
      <w:r w:rsidR="00996D73">
        <w:t xml:space="preserve">   </w:t>
      </w:r>
      <w:r>
        <w:t>Stratified CV.</w:t>
      </w:r>
    </w:p>
    <w:p w14:paraId="3E542A78" w14:textId="44377115" w:rsidR="00E17A88" w:rsidRDefault="00000000" w:rsidP="00846B80">
      <w:pPr>
        <w:pStyle w:val="Compact"/>
        <w:numPr>
          <w:ilvl w:val="0"/>
          <w:numId w:val="19"/>
        </w:numPr>
        <w:jc w:val="both"/>
      </w:pPr>
      <w:r>
        <w:t>Addressed the 6.18:1 class imbalance through three orthogonal strategies (</w:t>
      </w:r>
      <w:r>
        <w:rPr>
          <w:rStyle w:val="VerbatimChar"/>
        </w:rPr>
        <w:t>class_weight='balanced'</w:t>
      </w:r>
      <w:r>
        <w:t xml:space="preserve">, </w:t>
      </w:r>
      <w:r>
        <w:rPr>
          <w:rStyle w:val="VerbatimChar"/>
        </w:rPr>
        <w:t>'</w:t>
      </w:r>
      <w:proofErr w:type="spellStart"/>
      <w:r>
        <w:rPr>
          <w:rStyle w:val="VerbatimChar"/>
        </w:rPr>
        <w:t>balanced_subsample</w:t>
      </w:r>
      <w:proofErr w:type="spellEnd"/>
      <w:r>
        <w:rPr>
          <w:rStyle w:val="VerbatimChar"/>
        </w:rPr>
        <w:t>'</w:t>
      </w:r>
      <w:r>
        <w:t>, SMOTE)</w:t>
      </w:r>
      <w:r w:rsidR="00846B80">
        <w:t xml:space="preserve"> </w:t>
      </w:r>
      <w:r>
        <w:t>with empirical comparison.</w:t>
      </w:r>
    </w:p>
    <w:p w14:paraId="3DEE0D2B" w14:textId="77777777" w:rsidR="00E17A88" w:rsidRDefault="00000000" w:rsidP="00846B80">
      <w:pPr>
        <w:pStyle w:val="Compact"/>
        <w:numPr>
          <w:ilvl w:val="0"/>
          <w:numId w:val="19"/>
        </w:numPr>
        <w:jc w:val="both"/>
      </w:pPr>
      <w:r>
        <w:t>Applied four explainable AI techniques (Gini, SHAP, Permutation Importance, PDP) to validate clinical plausibility.</w:t>
      </w:r>
    </w:p>
    <w:p w14:paraId="707C00B6" w14:textId="3A855D08" w:rsidR="00E17A88" w:rsidRDefault="00000000" w:rsidP="00846B80">
      <w:pPr>
        <w:pStyle w:val="Compact"/>
        <w:numPr>
          <w:ilvl w:val="0"/>
          <w:numId w:val="19"/>
        </w:numPr>
        <w:jc w:val="both"/>
      </w:pPr>
      <w:r>
        <w:t>Achieved AUC 0.823 and Recall 0.762 on the diabetic class both above the predefined success criteria.</w:t>
      </w:r>
    </w:p>
    <w:p w14:paraId="60343B01" w14:textId="4F961BA1" w:rsidR="00E17A88" w:rsidRDefault="00000000" w:rsidP="00846B80">
      <w:pPr>
        <w:pStyle w:val="Compact"/>
        <w:numPr>
          <w:ilvl w:val="0"/>
          <w:numId w:val="19"/>
        </w:numPr>
        <w:jc w:val="both"/>
      </w:pPr>
      <w:r>
        <w:t xml:space="preserve">Produced a layered, documented, fully reproducible codebase organized into </w:t>
      </w:r>
      <w:r w:rsidR="00996D73">
        <w:t xml:space="preserve">  </w:t>
      </w:r>
      <w:r>
        <w:rPr>
          <w:rStyle w:val="VerbatimChar"/>
        </w:rPr>
        <w:t>data/</w:t>
      </w:r>
      <w:r>
        <w:t xml:space="preserve">, </w:t>
      </w:r>
      <w:r>
        <w:rPr>
          <w:rStyle w:val="VerbatimChar"/>
        </w:rPr>
        <w:t>scripts/</w:t>
      </w:r>
      <w:r>
        <w:t xml:space="preserve">, </w:t>
      </w:r>
      <w:r>
        <w:rPr>
          <w:rStyle w:val="VerbatimChar"/>
        </w:rPr>
        <w:t>notebooks/</w:t>
      </w:r>
      <w:r>
        <w:t xml:space="preserve">, </w:t>
      </w:r>
      <w:r>
        <w:rPr>
          <w:rStyle w:val="VerbatimChar"/>
        </w:rPr>
        <w:t>outputs/</w:t>
      </w:r>
      <w:r>
        <w:t xml:space="preserve">, and </w:t>
      </w:r>
      <w:r>
        <w:rPr>
          <w:rStyle w:val="VerbatimChar"/>
        </w:rPr>
        <w:t>docs/</w:t>
      </w:r>
      <w:r>
        <w:t>.</w:t>
      </w:r>
    </w:p>
    <w:p w14:paraId="63D6B1FB" w14:textId="77777777" w:rsidR="00A744EC" w:rsidRDefault="00A744EC" w:rsidP="00A744EC">
      <w:pPr>
        <w:pStyle w:val="Compact"/>
      </w:pPr>
    </w:p>
    <w:p w14:paraId="6DB54710" w14:textId="77777777" w:rsidR="00A744EC" w:rsidRDefault="00A744EC" w:rsidP="00A744EC">
      <w:pPr>
        <w:pStyle w:val="Compact"/>
      </w:pPr>
    </w:p>
    <w:p w14:paraId="0FC2639A" w14:textId="77777777" w:rsidR="00A744EC" w:rsidRDefault="00A744EC" w:rsidP="00A744EC">
      <w:pPr>
        <w:pStyle w:val="Compact"/>
      </w:pPr>
    </w:p>
    <w:p w14:paraId="435F2FEE" w14:textId="77777777" w:rsidR="00A744EC" w:rsidRDefault="00A744EC" w:rsidP="00A744EC">
      <w:pPr>
        <w:pStyle w:val="Compact"/>
      </w:pPr>
    </w:p>
    <w:p w14:paraId="7E3B442D" w14:textId="77777777" w:rsidR="00A744EC" w:rsidRDefault="00A744EC" w:rsidP="00A744EC">
      <w:pPr>
        <w:pStyle w:val="Compact"/>
      </w:pPr>
    </w:p>
    <w:p w14:paraId="11706555" w14:textId="77777777" w:rsidR="00A744EC" w:rsidRDefault="00A744EC" w:rsidP="00A744EC">
      <w:pPr>
        <w:pStyle w:val="Compact"/>
      </w:pPr>
    </w:p>
    <w:p w14:paraId="5EFABE41" w14:textId="77777777" w:rsidR="00A744EC" w:rsidRDefault="00A744EC" w:rsidP="00A744EC">
      <w:pPr>
        <w:pStyle w:val="Compact"/>
      </w:pPr>
    </w:p>
    <w:p w14:paraId="4EC87CFD" w14:textId="77777777" w:rsidR="00E17A88" w:rsidRPr="00A744EC" w:rsidRDefault="00000000" w:rsidP="00846B80">
      <w:pPr>
        <w:pStyle w:val="Balk2"/>
        <w:jc w:val="both"/>
        <w:rPr>
          <w:color w:val="auto"/>
        </w:rPr>
      </w:pPr>
      <w:bookmarkStart w:id="128" w:name="lessons-learned"/>
      <w:bookmarkStart w:id="129" w:name="_Toc232181503"/>
      <w:r w:rsidRPr="00A744EC">
        <w:rPr>
          <w:color w:val="auto"/>
        </w:rPr>
        <w:lastRenderedPageBreak/>
        <w:t>10.2 Lessons Learned</w:t>
      </w:r>
      <w:bookmarkEnd w:id="128"/>
      <w:bookmarkEnd w:id="129"/>
    </w:p>
    <w:p w14:paraId="7C6FD7C3" w14:textId="77777777" w:rsidR="00E17A88" w:rsidRDefault="00000000" w:rsidP="00846B80">
      <w:pPr>
        <w:pStyle w:val="FirstParagraph"/>
        <w:jc w:val="both"/>
      </w:pPr>
      <w:r>
        <w:t>Three lessons stand out as transferable to future ML projects:</w:t>
      </w:r>
    </w:p>
    <w:p w14:paraId="69B55C95" w14:textId="3F314BB1" w:rsidR="00E17A88" w:rsidRDefault="00000000" w:rsidP="00846B80">
      <w:pPr>
        <w:pStyle w:val="Compact"/>
        <w:numPr>
          <w:ilvl w:val="0"/>
          <w:numId w:val="20"/>
        </w:numPr>
        <w:jc w:val="both"/>
      </w:pPr>
      <w:r>
        <w:rPr>
          <w:b/>
        </w:rPr>
        <w:t>Accuracy is dangerous on imbalanced data.</w:t>
      </w:r>
      <w:r>
        <w:t xml:space="preserve"> The first task in any classification project is to assess class balance; if imbalance is severe, the primary metric should be recall, F1, or AUC never accuracy.</w:t>
      </w:r>
    </w:p>
    <w:p w14:paraId="6DADACFF" w14:textId="77777777" w:rsidR="00E17A88" w:rsidRDefault="00000000" w:rsidP="00846B80">
      <w:pPr>
        <w:pStyle w:val="Compact"/>
        <w:numPr>
          <w:ilvl w:val="0"/>
          <w:numId w:val="20"/>
        </w:numPr>
        <w:jc w:val="both"/>
      </w:pPr>
      <w:r>
        <w:rPr>
          <w:b/>
        </w:rPr>
        <w:t>The library’s default is not always your default.</w:t>
      </w:r>
      <w:r>
        <w:t xml:space="preserve"> </w:t>
      </w:r>
      <w:r>
        <w:rPr>
          <w:rStyle w:val="VerbatimChar"/>
        </w:rPr>
        <w:t>class_weight='balanced'</w:t>
      </w:r>
      <w:r>
        <w:t xml:space="preserve"> for Random Forest hides a subtle bootstrap-interaction issue that requires the </w:t>
      </w:r>
      <w:r>
        <w:rPr>
          <w:rStyle w:val="VerbatimChar"/>
        </w:rPr>
        <w:t>'balanced_subsample'</w:t>
      </w:r>
      <w:r>
        <w:t xml:space="preserve"> variant. Reading the source code, not just the docstring, is sometimes necessary.</w:t>
      </w:r>
    </w:p>
    <w:p w14:paraId="3AD2AFEB" w14:textId="77777777" w:rsidR="00E17A88" w:rsidRDefault="00000000" w:rsidP="00846B80">
      <w:pPr>
        <w:pStyle w:val="Compact"/>
        <w:numPr>
          <w:ilvl w:val="0"/>
          <w:numId w:val="20"/>
        </w:numPr>
        <w:jc w:val="both"/>
      </w:pPr>
      <w:r>
        <w:rPr>
          <w:b/>
        </w:rPr>
        <w:t>Reproducibility takes deliberate effort.</w:t>
      </w:r>
      <w:r>
        <w:t xml:space="preserve"> Fixing one </w:t>
      </w:r>
      <w:r>
        <w:rPr>
          <w:rStyle w:val="VerbatimChar"/>
        </w:rPr>
        <w:t>random_state</w:t>
      </w:r>
      <w:r>
        <w:t xml:space="preserve"> is easy; fixing </w:t>
      </w:r>
      <w:r>
        <w:rPr>
          <w:i/>
        </w:rPr>
        <w:t>every</w:t>
      </w:r>
      <w:r>
        <w:t xml:space="preserve"> </w:t>
      </w:r>
      <w:r>
        <w:rPr>
          <w:rStyle w:val="VerbatimChar"/>
        </w:rPr>
        <w:t>random_state</w:t>
      </w:r>
      <w:r>
        <w:t xml:space="preserve"> (split, model, sampler, CV, RFE) requires a systematic discipline that is best enforced by a project-wide constants file.</w:t>
      </w:r>
    </w:p>
    <w:p w14:paraId="25F87CFB" w14:textId="77777777" w:rsidR="00EF5786" w:rsidRDefault="00EF5786" w:rsidP="00846B80">
      <w:pPr>
        <w:pStyle w:val="Compact"/>
        <w:ind w:left="480"/>
        <w:jc w:val="both"/>
      </w:pPr>
    </w:p>
    <w:p w14:paraId="3FB398D2" w14:textId="77777777" w:rsidR="00E17A88" w:rsidRPr="00A744EC" w:rsidRDefault="00000000" w:rsidP="00846B80">
      <w:pPr>
        <w:pStyle w:val="Balk2"/>
        <w:jc w:val="both"/>
        <w:rPr>
          <w:color w:val="auto"/>
        </w:rPr>
      </w:pPr>
      <w:bookmarkStart w:id="130" w:name="future-work"/>
      <w:bookmarkStart w:id="131" w:name="_Toc232181504"/>
      <w:r w:rsidRPr="00A744EC">
        <w:rPr>
          <w:color w:val="auto"/>
        </w:rPr>
        <w:t>10.3 Future Work</w:t>
      </w:r>
      <w:bookmarkEnd w:id="130"/>
      <w:bookmarkEnd w:id="131"/>
    </w:p>
    <w:p w14:paraId="67FA90F2" w14:textId="77777777" w:rsidR="00E17A88" w:rsidRDefault="00000000" w:rsidP="00846B80">
      <w:pPr>
        <w:pStyle w:val="FirstParagraph"/>
        <w:jc w:val="both"/>
      </w:pPr>
      <w:r>
        <w:t>Several extensions would meaningfully strengthen the project:</w:t>
      </w:r>
    </w:p>
    <w:tbl>
      <w:tblPr>
        <w:tblStyle w:val="Table"/>
        <w:tblW w:w="5000" w:type="pct"/>
        <w:jc w:val="center"/>
        <w:tblLook w:val="07E0" w:firstRow="1" w:lastRow="1" w:firstColumn="1" w:lastColumn="1" w:noHBand="1" w:noVBand="1"/>
      </w:tblPr>
      <w:tblGrid>
        <w:gridCol w:w="336"/>
        <w:gridCol w:w="3443"/>
        <w:gridCol w:w="5077"/>
      </w:tblGrid>
      <w:tr w:rsidR="00E17A88" w14:paraId="193EE938" w14:textId="77777777" w:rsidTr="007931B6">
        <w:trPr>
          <w:cnfStyle w:val="100000000000" w:firstRow="1" w:lastRow="0" w:firstColumn="0" w:lastColumn="0" w:oddVBand="0" w:evenVBand="0" w:oddHBand="0" w:evenHBand="0" w:firstRowFirstColumn="0" w:firstRowLastColumn="0" w:lastRowFirstColumn="0" w:lastRowLastColumn="0"/>
          <w:jc w:val="center"/>
        </w:trPr>
        <w:tc>
          <w:tcPr>
            <w:tcW w:w="0" w:type="auto"/>
            <w:tcBorders>
              <w:bottom w:val="single" w:sz="0" w:space="0" w:color="auto"/>
            </w:tcBorders>
            <w:vAlign w:val="bottom"/>
          </w:tcPr>
          <w:p w14:paraId="129779E5" w14:textId="77777777" w:rsidR="00E17A88" w:rsidRDefault="00000000">
            <w:pPr>
              <w:pStyle w:val="Compact"/>
            </w:pPr>
            <w:r>
              <w:t>#</w:t>
            </w:r>
          </w:p>
        </w:tc>
        <w:tc>
          <w:tcPr>
            <w:tcW w:w="0" w:type="auto"/>
            <w:tcBorders>
              <w:bottom w:val="single" w:sz="0" w:space="0" w:color="auto"/>
            </w:tcBorders>
            <w:vAlign w:val="bottom"/>
          </w:tcPr>
          <w:p w14:paraId="582C01D5" w14:textId="77777777" w:rsidR="00E17A88" w:rsidRDefault="00000000">
            <w:pPr>
              <w:pStyle w:val="Compact"/>
            </w:pPr>
            <w:r>
              <w:t>Direction</w:t>
            </w:r>
          </w:p>
        </w:tc>
        <w:tc>
          <w:tcPr>
            <w:tcW w:w="0" w:type="auto"/>
            <w:tcBorders>
              <w:bottom w:val="single" w:sz="0" w:space="0" w:color="auto"/>
            </w:tcBorders>
            <w:vAlign w:val="bottom"/>
          </w:tcPr>
          <w:p w14:paraId="2B4F38B3" w14:textId="77777777" w:rsidR="00E17A88" w:rsidRDefault="00000000">
            <w:pPr>
              <w:pStyle w:val="Compact"/>
            </w:pPr>
            <w:r>
              <w:t>Expected Benefit</w:t>
            </w:r>
          </w:p>
        </w:tc>
      </w:tr>
      <w:tr w:rsidR="00E17A88" w14:paraId="64A62AC7" w14:textId="77777777" w:rsidTr="007931B6">
        <w:trPr>
          <w:jc w:val="center"/>
        </w:trPr>
        <w:tc>
          <w:tcPr>
            <w:tcW w:w="0" w:type="auto"/>
          </w:tcPr>
          <w:p w14:paraId="1D85DA0B" w14:textId="77777777" w:rsidR="00E17A88" w:rsidRDefault="00000000">
            <w:pPr>
              <w:pStyle w:val="Compact"/>
            </w:pPr>
            <w:r>
              <w:t>1</w:t>
            </w:r>
          </w:p>
        </w:tc>
        <w:tc>
          <w:tcPr>
            <w:tcW w:w="0" w:type="auto"/>
          </w:tcPr>
          <w:p w14:paraId="330AA386" w14:textId="77777777" w:rsidR="00E17A88" w:rsidRDefault="00000000">
            <w:pPr>
              <w:pStyle w:val="Compact"/>
            </w:pPr>
            <w:r>
              <w:rPr>
                <w:b/>
              </w:rPr>
              <w:t>Gradient Boosting (XGBoost, LightGBM)</w:t>
            </w:r>
          </w:p>
        </w:tc>
        <w:tc>
          <w:tcPr>
            <w:tcW w:w="0" w:type="auto"/>
          </w:tcPr>
          <w:p w14:paraId="3A30291E" w14:textId="14B39925" w:rsidR="00E17A88" w:rsidRDefault="00000000">
            <w:pPr>
              <w:pStyle w:val="Compact"/>
            </w:pPr>
            <w:r>
              <w:t>Often 1</w:t>
            </w:r>
            <w:r w:rsidR="001B03F6">
              <w:t>-</w:t>
            </w:r>
            <w:r>
              <w:t>3% AUC improvement over Random Forest on tabular data</w:t>
            </w:r>
          </w:p>
        </w:tc>
      </w:tr>
      <w:tr w:rsidR="00E17A88" w14:paraId="700EE8A4" w14:textId="77777777" w:rsidTr="007931B6">
        <w:trPr>
          <w:jc w:val="center"/>
        </w:trPr>
        <w:tc>
          <w:tcPr>
            <w:tcW w:w="0" w:type="auto"/>
          </w:tcPr>
          <w:p w14:paraId="55C40E0D" w14:textId="77777777" w:rsidR="00E17A88" w:rsidRDefault="00000000">
            <w:pPr>
              <w:pStyle w:val="Compact"/>
            </w:pPr>
            <w:r>
              <w:t>2</w:t>
            </w:r>
          </w:p>
        </w:tc>
        <w:tc>
          <w:tcPr>
            <w:tcW w:w="0" w:type="auto"/>
          </w:tcPr>
          <w:p w14:paraId="5D5BE8EE" w14:textId="77777777" w:rsidR="00E17A88" w:rsidRDefault="00000000">
            <w:pPr>
              <w:pStyle w:val="Compact"/>
            </w:pPr>
            <w:r>
              <w:rPr>
                <w:b/>
              </w:rPr>
              <w:t>Stacking ensemble</w:t>
            </w:r>
          </w:p>
        </w:tc>
        <w:tc>
          <w:tcPr>
            <w:tcW w:w="0" w:type="auto"/>
          </w:tcPr>
          <w:p w14:paraId="2A03D4FE" w14:textId="77777777" w:rsidR="00E17A88" w:rsidRDefault="00000000">
            <w:pPr>
              <w:pStyle w:val="Compact"/>
            </w:pPr>
            <w:r>
              <w:t>Combine LR + RF predictions via meta-learner for marginal gains</w:t>
            </w:r>
          </w:p>
        </w:tc>
      </w:tr>
      <w:tr w:rsidR="00E17A88" w14:paraId="32DB5F54" w14:textId="77777777" w:rsidTr="007931B6">
        <w:trPr>
          <w:jc w:val="center"/>
        </w:trPr>
        <w:tc>
          <w:tcPr>
            <w:tcW w:w="0" w:type="auto"/>
          </w:tcPr>
          <w:p w14:paraId="06FFC9A7" w14:textId="77777777" w:rsidR="00E17A88" w:rsidRDefault="00000000">
            <w:pPr>
              <w:pStyle w:val="Compact"/>
            </w:pPr>
            <w:r>
              <w:t>3</w:t>
            </w:r>
          </w:p>
        </w:tc>
        <w:tc>
          <w:tcPr>
            <w:tcW w:w="0" w:type="auto"/>
          </w:tcPr>
          <w:p w14:paraId="1DE7B8B4" w14:textId="77777777" w:rsidR="00E17A88" w:rsidRDefault="00000000">
            <w:pPr>
              <w:pStyle w:val="Compact"/>
            </w:pPr>
            <w:r>
              <w:rPr>
                <w:b/>
              </w:rPr>
              <w:t>External validation</w:t>
            </w:r>
          </w:p>
        </w:tc>
        <w:tc>
          <w:tcPr>
            <w:tcW w:w="0" w:type="auto"/>
          </w:tcPr>
          <w:p w14:paraId="5DA58B3C" w14:textId="77777777" w:rsidR="00E17A88" w:rsidRDefault="00000000">
            <w:pPr>
              <w:pStyle w:val="Compact"/>
            </w:pPr>
            <w:r>
              <w:t>Test the model on UK Biobank or other non-U.S. cohorts</w:t>
            </w:r>
          </w:p>
        </w:tc>
      </w:tr>
      <w:tr w:rsidR="00E17A88" w14:paraId="54033593" w14:textId="77777777" w:rsidTr="007931B6">
        <w:trPr>
          <w:jc w:val="center"/>
        </w:trPr>
        <w:tc>
          <w:tcPr>
            <w:tcW w:w="0" w:type="auto"/>
          </w:tcPr>
          <w:p w14:paraId="24E4EDE3" w14:textId="77777777" w:rsidR="00E17A88" w:rsidRDefault="00000000">
            <w:pPr>
              <w:pStyle w:val="Compact"/>
            </w:pPr>
            <w:r>
              <w:t>4</w:t>
            </w:r>
          </w:p>
        </w:tc>
        <w:tc>
          <w:tcPr>
            <w:tcW w:w="0" w:type="auto"/>
          </w:tcPr>
          <w:p w14:paraId="7D86E52B" w14:textId="77777777" w:rsidR="00E17A88" w:rsidRDefault="00000000">
            <w:pPr>
              <w:pStyle w:val="Compact"/>
            </w:pPr>
            <w:r>
              <w:rPr>
                <w:b/>
              </w:rPr>
              <w:t>Longitudinal target</w:t>
            </w:r>
          </w:p>
        </w:tc>
        <w:tc>
          <w:tcPr>
            <w:tcW w:w="0" w:type="auto"/>
          </w:tcPr>
          <w:p w14:paraId="3B129C4E" w14:textId="77777777" w:rsidR="00E17A88" w:rsidRDefault="00000000">
            <w:pPr>
              <w:pStyle w:val="Compact"/>
            </w:pPr>
            <w:r>
              <w:t>Reformulate as “diabetes in 5 years” using longitudinal data</w:t>
            </w:r>
          </w:p>
        </w:tc>
      </w:tr>
      <w:tr w:rsidR="00E17A88" w14:paraId="60D8E97C" w14:textId="77777777" w:rsidTr="007931B6">
        <w:trPr>
          <w:jc w:val="center"/>
        </w:trPr>
        <w:tc>
          <w:tcPr>
            <w:tcW w:w="0" w:type="auto"/>
          </w:tcPr>
          <w:p w14:paraId="1A2B2F0F" w14:textId="77777777" w:rsidR="00E17A88" w:rsidRDefault="00000000">
            <w:pPr>
              <w:pStyle w:val="Compact"/>
            </w:pPr>
            <w:r>
              <w:t>5</w:t>
            </w:r>
          </w:p>
        </w:tc>
        <w:tc>
          <w:tcPr>
            <w:tcW w:w="0" w:type="auto"/>
          </w:tcPr>
          <w:p w14:paraId="05B90016" w14:textId="77777777" w:rsidR="00E17A88" w:rsidRDefault="00000000">
            <w:pPr>
              <w:pStyle w:val="Compact"/>
            </w:pPr>
            <w:r>
              <w:rPr>
                <w:b/>
              </w:rPr>
              <w:t>Mobile / web deployment</w:t>
            </w:r>
          </w:p>
        </w:tc>
        <w:tc>
          <w:tcPr>
            <w:tcW w:w="0" w:type="auto"/>
          </w:tcPr>
          <w:p w14:paraId="2544F0DC" w14:textId="77777777" w:rsidR="00E17A88" w:rsidRDefault="00000000">
            <w:pPr>
              <w:pStyle w:val="Compact"/>
            </w:pPr>
            <w:r>
              <w:t>Wrap the pickle artifact in a Flask/FastAPI service with React frontend</w:t>
            </w:r>
          </w:p>
        </w:tc>
      </w:tr>
      <w:tr w:rsidR="00E17A88" w14:paraId="7F868036" w14:textId="77777777" w:rsidTr="007931B6">
        <w:trPr>
          <w:jc w:val="center"/>
        </w:trPr>
        <w:tc>
          <w:tcPr>
            <w:tcW w:w="0" w:type="auto"/>
          </w:tcPr>
          <w:p w14:paraId="7C821169" w14:textId="77777777" w:rsidR="00E17A88" w:rsidRDefault="00000000">
            <w:pPr>
              <w:pStyle w:val="Compact"/>
            </w:pPr>
            <w:r>
              <w:t>6</w:t>
            </w:r>
          </w:p>
        </w:tc>
        <w:tc>
          <w:tcPr>
            <w:tcW w:w="0" w:type="auto"/>
          </w:tcPr>
          <w:p w14:paraId="24E2E168" w14:textId="77777777" w:rsidR="00E17A88" w:rsidRDefault="00000000">
            <w:pPr>
              <w:pStyle w:val="Compact"/>
            </w:pPr>
            <w:r>
              <w:rPr>
                <w:b/>
              </w:rPr>
              <w:t>Fairness analysis</w:t>
            </w:r>
          </w:p>
        </w:tc>
        <w:tc>
          <w:tcPr>
            <w:tcW w:w="0" w:type="auto"/>
          </w:tcPr>
          <w:p w14:paraId="2EEE1ACA" w14:textId="77777777" w:rsidR="00E17A88" w:rsidRDefault="00000000">
            <w:pPr>
              <w:pStyle w:val="Compact"/>
            </w:pPr>
            <w:r>
              <w:t>Subgroup performance comparison and disparate-impact mitigation</w:t>
            </w:r>
          </w:p>
        </w:tc>
      </w:tr>
      <w:tr w:rsidR="00E17A88" w14:paraId="0AE63E84" w14:textId="77777777" w:rsidTr="007931B6">
        <w:trPr>
          <w:jc w:val="center"/>
        </w:trPr>
        <w:tc>
          <w:tcPr>
            <w:tcW w:w="0" w:type="auto"/>
          </w:tcPr>
          <w:p w14:paraId="65F186BC" w14:textId="77777777" w:rsidR="00E17A88" w:rsidRDefault="00000000">
            <w:pPr>
              <w:pStyle w:val="Compact"/>
            </w:pPr>
            <w:r>
              <w:t>7</w:t>
            </w:r>
          </w:p>
        </w:tc>
        <w:tc>
          <w:tcPr>
            <w:tcW w:w="0" w:type="auto"/>
          </w:tcPr>
          <w:p w14:paraId="7DCAC285" w14:textId="77777777" w:rsidR="00E17A88" w:rsidRDefault="00000000">
            <w:pPr>
              <w:pStyle w:val="Compact"/>
            </w:pPr>
            <w:r>
              <w:rPr>
                <w:b/>
              </w:rPr>
              <w:t>Pre-diabetes 3-class formulation</w:t>
            </w:r>
          </w:p>
        </w:tc>
        <w:tc>
          <w:tcPr>
            <w:tcW w:w="0" w:type="auto"/>
          </w:tcPr>
          <w:p w14:paraId="66955B8E" w14:textId="77777777" w:rsidR="00E17A88" w:rsidRDefault="00000000">
            <w:pPr>
              <w:pStyle w:val="Compact"/>
            </w:pPr>
            <w:r>
              <w:t>If a 3-class target becomes available, retain the intermediate state</w:t>
            </w:r>
          </w:p>
        </w:tc>
      </w:tr>
    </w:tbl>
    <w:p w14:paraId="4DF129B8" w14:textId="77777777" w:rsidR="00A744EC" w:rsidRDefault="00A744EC" w:rsidP="00A744EC">
      <w:pPr>
        <w:pStyle w:val="GvdeMetni"/>
      </w:pPr>
    </w:p>
    <w:p w14:paraId="05ECAD01" w14:textId="77777777" w:rsidR="00A744EC" w:rsidRDefault="00A744EC" w:rsidP="00A744EC">
      <w:pPr>
        <w:pStyle w:val="GvdeMetni"/>
      </w:pPr>
    </w:p>
    <w:p w14:paraId="4A9D42A9" w14:textId="77777777" w:rsidR="00A744EC" w:rsidRDefault="00A744EC" w:rsidP="00A744EC">
      <w:pPr>
        <w:pStyle w:val="GvdeMetni"/>
      </w:pPr>
    </w:p>
    <w:p w14:paraId="1DF115B6" w14:textId="266F263D" w:rsidR="00A744EC" w:rsidRDefault="00A744EC" w:rsidP="007931B6">
      <w:pPr>
        <w:pStyle w:val="Balk1"/>
        <w:jc w:val="both"/>
        <w:rPr>
          <w:color w:val="auto"/>
        </w:rPr>
      </w:pPr>
      <w:bookmarkStart w:id="132" w:name="_Toc232181505"/>
      <w:r w:rsidRPr="00A744EC">
        <w:rPr>
          <w:color w:val="auto"/>
        </w:rPr>
        <w:lastRenderedPageBreak/>
        <w:t>REFERENCES</w:t>
      </w:r>
      <w:bookmarkEnd w:id="132"/>
    </w:p>
    <w:p w14:paraId="48D2330C" w14:textId="77777777" w:rsidR="00A744EC" w:rsidRPr="00A744EC" w:rsidRDefault="00A744EC" w:rsidP="007931B6">
      <w:pPr>
        <w:pStyle w:val="GvdeMetni"/>
        <w:jc w:val="both"/>
      </w:pPr>
    </w:p>
    <w:p w14:paraId="1459CEE7" w14:textId="77777777" w:rsidR="00E17A88" w:rsidRDefault="00000000" w:rsidP="007931B6">
      <w:pPr>
        <w:numPr>
          <w:ilvl w:val="0"/>
          <w:numId w:val="21"/>
        </w:numPr>
        <w:jc w:val="both"/>
      </w:pPr>
      <w:r>
        <w:t xml:space="preserve">Centers for Disease Control and Prevention. </w:t>
      </w:r>
      <w:r>
        <w:rPr>
          <w:i/>
        </w:rPr>
        <w:t>Behavioral Risk Factor Surveillance System Survey Data</w:t>
      </w:r>
      <w:r>
        <w:t>. U.S. Department of Health and Human Services, 2015.</w:t>
      </w:r>
    </w:p>
    <w:p w14:paraId="54633BD9" w14:textId="77777777" w:rsidR="00E17A88" w:rsidRDefault="00000000" w:rsidP="007931B6">
      <w:pPr>
        <w:numPr>
          <w:ilvl w:val="0"/>
          <w:numId w:val="21"/>
        </w:numPr>
        <w:jc w:val="both"/>
      </w:pPr>
      <w:r>
        <w:t xml:space="preserve">Teboul, A. </w:t>
      </w:r>
      <w:r>
        <w:rPr>
          <w:i/>
        </w:rPr>
        <w:t>Diabetes Health Indicators Dataset</w:t>
      </w:r>
      <w:r>
        <w:t>. Kaggle, 2021. https://www.kaggle.com/datasets/alexteboul/diabetes-health-indicators-dataset</w:t>
      </w:r>
    </w:p>
    <w:p w14:paraId="7DFBDC0E" w14:textId="77777777" w:rsidR="00E17A88" w:rsidRDefault="00000000" w:rsidP="007931B6">
      <w:pPr>
        <w:numPr>
          <w:ilvl w:val="0"/>
          <w:numId w:val="21"/>
        </w:numPr>
        <w:jc w:val="both"/>
      </w:pPr>
      <w:r>
        <w:t xml:space="preserve">International Diabetes Federation. </w:t>
      </w:r>
      <w:r>
        <w:rPr>
          <w:i/>
        </w:rPr>
        <w:t>IDF Diabetes Atlas, 10th edition</w:t>
      </w:r>
      <w:r>
        <w:t>. Brussels, Belgium, 2021.</w:t>
      </w:r>
    </w:p>
    <w:p w14:paraId="4235F853" w14:textId="77777777" w:rsidR="00E17A88" w:rsidRDefault="00000000" w:rsidP="007931B6">
      <w:pPr>
        <w:numPr>
          <w:ilvl w:val="0"/>
          <w:numId w:val="21"/>
        </w:numPr>
        <w:jc w:val="both"/>
      </w:pPr>
      <w:r>
        <w:t xml:space="preserve">Diabetes Prevention Program Research Group. “Reduction in the incidence of type 2 diabetes with lifestyle intervention or metformin.” </w:t>
      </w:r>
      <w:r>
        <w:rPr>
          <w:i/>
        </w:rPr>
        <w:t>New England Journal of Medicine</w:t>
      </w:r>
      <w:r>
        <w:t>, vol. 346, no. 6, pp. 393–403, 2002.</w:t>
      </w:r>
    </w:p>
    <w:p w14:paraId="2B847014" w14:textId="77777777" w:rsidR="00E17A88" w:rsidRDefault="00000000" w:rsidP="007931B6">
      <w:pPr>
        <w:numPr>
          <w:ilvl w:val="0"/>
          <w:numId w:val="21"/>
        </w:numPr>
        <w:jc w:val="both"/>
      </w:pPr>
      <w:r>
        <w:t xml:space="preserve">Pedregosa, F. et al. “Scikit-learn: Machine Learning in Python.” </w:t>
      </w:r>
      <w:r>
        <w:rPr>
          <w:i/>
        </w:rPr>
        <w:t>Journal of Machine Learning Research</w:t>
      </w:r>
      <w:r>
        <w:t>, vol. 12, pp. 2825–2830, 2011.</w:t>
      </w:r>
    </w:p>
    <w:p w14:paraId="12CC86A3" w14:textId="77777777" w:rsidR="00E17A88" w:rsidRDefault="00000000" w:rsidP="007931B6">
      <w:pPr>
        <w:numPr>
          <w:ilvl w:val="0"/>
          <w:numId w:val="21"/>
        </w:numPr>
        <w:jc w:val="both"/>
      </w:pPr>
      <w:r>
        <w:t xml:space="preserve">Chawla, N. V., Bowyer, K. W., Hall, L. O., Kegelmeyer, W. P. “SMOTE: Synthetic Minority Over-sampling Technique.” </w:t>
      </w:r>
      <w:r>
        <w:rPr>
          <w:i/>
        </w:rPr>
        <w:t>Journal of Artificial Intelligence Research</w:t>
      </w:r>
      <w:r>
        <w:t>, vol. 16, pp. 321–357, 2002.</w:t>
      </w:r>
    </w:p>
    <w:p w14:paraId="4B55C6BF" w14:textId="77777777" w:rsidR="00E17A88" w:rsidRDefault="00000000" w:rsidP="007931B6">
      <w:pPr>
        <w:numPr>
          <w:ilvl w:val="0"/>
          <w:numId w:val="21"/>
        </w:numPr>
        <w:jc w:val="both"/>
      </w:pPr>
      <w:r>
        <w:t xml:space="preserve">Lundberg, S. M., Lee, S.-I. “A Unified Approach to Interpreting Model Predictions.” </w:t>
      </w:r>
      <w:r>
        <w:rPr>
          <w:i/>
        </w:rPr>
        <w:t>Advances in Neural Information Processing Systems</w:t>
      </w:r>
      <w:r>
        <w:t>, vol. 30, 2017.</w:t>
      </w:r>
    </w:p>
    <w:p w14:paraId="34B67BAF" w14:textId="77777777" w:rsidR="00E17A88" w:rsidRDefault="00000000" w:rsidP="007931B6">
      <w:pPr>
        <w:numPr>
          <w:ilvl w:val="0"/>
          <w:numId w:val="21"/>
        </w:numPr>
        <w:jc w:val="both"/>
      </w:pPr>
      <w:r>
        <w:t xml:space="preserve">Breiman, L. “Random Forests.” </w:t>
      </w:r>
      <w:r>
        <w:rPr>
          <w:i/>
        </w:rPr>
        <w:t>Machine Learning</w:t>
      </w:r>
      <w:r>
        <w:t>, vol. 45, no. 1, pp. 5–32, 2001.</w:t>
      </w:r>
    </w:p>
    <w:p w14:paraId="57B3AA6F" w14:textId="77777777" w:rsidR="00E17A88" w:rsidRDefault="00000000" w:rsidP="007931B6">
      <w:pPr>
        <w:numPr>
          <w:ilvl w:val="0"/>
          <w:numId w:val="21"/>
        </w:numPr>
        <w:jc w:val="both"/>
      </w:pPr>
      <w:r>
        <w:t xml:space="preserve">Youden, W. J. “Index for rating diagnostic tests.” </w:t>
      </w:r>
      <w:r>
        <w:rPr>
          <w:i/>
        </w:rPr>
        <w:t>Cancer</w:t>
      </w:r>
      <w:r>
        <w:t>, vol. 3, no. 1, pp. 32–35, 1950.</w:t>
      </w:r>
    </w:p>
    <w:p w14:paraId="229E5791" w14:textId="77777777" w:rsidR="00E17A88" w:rsidRDefault="00000000" w:rsidP="007931B6">
      <w:pPr>
        <w:numPr>
          <w:ilvl w:val="0"/>
          <w:numId w:val="21"/>
        </w:numPr>
        <w:jc w:val="both"/>
      </w:pPr>
      <w:r>
        <w:t xml:space="preserve">Brier, G. W. “Verification of forecasts expressed in terms of probability.” </w:t>
      </w:r>
      <w:r>
        <w:rPr>
          <w:i/>
        </w:rPr>
        <w:t>Monthly Weather Review</w:t>
      </w:r>
      <w:r>
        <w:t>, vol. 78, no. 1, pp. 1–3, 1950.</w:t>
      </w:r>
    </w:p>
    <w:p w14:paraId="2F921717" w14:textId="77777777" w:rsidR="00E17A88" w:rsidRDefault="00000000" w:rsidP="007931B6">
      <w:pPr>
        <w:numPr>
          <w:ilvl w:val="0"/>
          <w:numId w:val="21"/>
        </w:numPr>
        <w:jc w:val="both"/>
      </w:pPr>
      <w:r>
        <w:t xml:space="preserve">Burrows, N. R. et al. “Incidence of End-Stage Renal Disease Attributed to Diabetes Among Persons with Diagnosed Diabetes — United States and Puerto Rico, 2000–2014.” </w:t>
      </w:r>
      <w:r>
        <w:rPr>
          <w:i/>
        </w:rPr>
        <w:t>MMWR Morbidity and Mortality Weekly Report</w:t>
      </w:r>
      <w:r>
        <w:t>, vol. 66, no. 43, pp. 1165–1170, 2017.</w:t>
      </w:r>
    </w:p>
    <w:p w14:paraId="128C96CA" w14:textId="77777777" w:rsidR="00E17A88" w:rsidRDefault="00000000" w:rsidP="007931B6">
      <w:pPr>
        <w:numPr>
          <w:ilvl w:val="0"/>
          <w:numId w:val="21"/>
        </w:numPr>
        <w:jc w:val="both"/>
      </w:pPr>
      <w:r>
        <w:t xml:space="preserve">Friedman, J. H. “Greedy Function Approximation: A Gradient Boosting Machine.” </w:t>
      </w:r>
      <w:r>
        <w:rPr>
          <w:i/>
        </w:rPr>
        <w:t>Annals of Statistics</w:t>
      </w:r>
      <w:r>
        <w:t>, vol. 29, no. 5, pp. 1189–1232, 2001.</w:t>
      </w:r>
    </w:p>
    <w:p w14:paraId="21195C70" w14:textId="77777777" w:rsidR="00A744EC" w:rsidRDefault="00A744EC" w:rsidP="00A744EC">
      <w:pPr>
        <w:ind w:left="480"/>
      </w:pPr>
    </w:p>
    <w:p w14:paraId="36817729" w14:textId="77777777" w:rsidR="00E17A88" w:rsidRPr="00A744EC" w:rsidRDefault="00000000" w:rsidP="007931B6">
      <w:pPr>
        <w:pStyle w:val="Balk1"/>
        <w:jc w:val="both"/>
        <w:rPr>
          <w:color w:val="auto"/>
        </w:rPr>
      </w:pPr>
      <w:bookmarkStart w:id="133" w:name="appendices"/>
      <w:bookmarkStart w:id="134" w:name="_Toc232181506"/>
      <w:r w:rsidRPr="00A744EC">
        <w:rPr>
          <w:color w:val="auto"/>
        </w:rPr>
        <w:lastRenderedPageBreak/>
        <w:t>APPENDICES</w:t>
      </w:r>
      <w:bookmarkEnd w:id="133"/>
      <w:bookmarkEnd w:id="134"/>
    </w:p>
    <w:p w14:paraId="1FC52714" w14:textId="77777777" w:rsidR="00E17A88" w:rsidRPr="00A744EC" w:rsidRDefault="00000000" w:rsidP="007931B6">
      <w:pPr>
        <w:pStyle w:val="Balk2"/>
        <w:jc w:val="both"/>
        <w:rPr>
          <w:color w:val="auto"/>
        </w:rPr>
      </w:pPr>
      <w:bookmarkStart w:id="135" w:name="appendix-a.-code-listings"/>
      <w:bookmarkStart w:id="136" w:name="_Toc232181507"/>
      <w:r w:rsidRPr="00A744EC">
        <w:rPr>
          <w:color w:val="auto"/>
        </w:rPr>
        <w:t>Appendix A. Code Listings</w:t>
      </w:r>
      <w:bookmarkEnd w:id="135"/>
      <w:bookmarkEnd w:id="136"/>
    </w:p>
    <w:p w14:paraId="6978F32B" w14:textId="77777777" w:rsidR="00E17A88" w:rsidRDefault="00000000" w:rsidP="007931B6">
      <w:pPr>
        <w:pStyle w:val="FirstParagraph"/>
        <w:jc w:val="both"/>
      </w:pPr>
      <w:r>
        <w:t xml:space="preserve">The complete codebase resides in the project repository under </w:t>
      </w:r>
      <w:r>
        <w:rPr>
          <w:rStyle w:val="VerbatimChar"/>
        </w:rPr>
        <w:t>scripts/</w:t>
      </w:r>
      <w:r>
        <w:t xml:space="preserve"> (reusable modules) and </w:t>
      </w:r>
      <w:r>
        <w:rPr>
          <w:rStyle w:val="VerbatimChar"/>
        </w:rPr>
        <w:t>notebooks/</w:t>
      </w:r>
      <w:r>
        <w:t xml:space="preserve"> (Study-1, Study-2, Study-3). Each module is fully documented in Turkish, in keeping with the course directive that “future students must understand it.”</w:t>
      </w:r>
    </w:p>
    <w:p w14:paraId="6015AEB5" w14:textId="0069BA0A" w:rsidR="00E17A88" w:rsidRDefault="00000000" w:rsidP="007931B6">
      <w:pPr>
        <w:pStyle w:val="Compact"/>
        <w:numPr>
          <w:ilvl w:val="0"/>
          <w:numId w:val="22"/>
        </w:numPr>
        <w:jc w:val="both"/>
      </w:pPr>
      <w:r>
        <w:rPr>
          <w:rStyle w:val="VerbatimChar"/>
        </w:rPr>
        <w:t>scripts/data_loader.py</w:t>
      </w:r>
      <w:r>
        <w:t xml:space="preserve"> 227 lines CSV I/O and stratified split.</w:t>
      </w:r>
    </w:p>
    <w:p w14:paraId="3ADC39C9" w14:textId="7316D743" w:rsidR="00E17A88" w:rsidRDefault="00000000" w:rsidP="007931B6">
      <w:pPr>
        <w:pStyle w:val="Compact"/>
        <w:numPr>
          <w:ilvl w:val="0"/>
          <w:numId w:val="22"/>
        </w:numPr>
        <w:jc w:val="both"/>
      </w:pPr>
      <w:r>
        <w:rPr>
          <w:rStyle w:val="VerbatimChar"/>
        </w:rPr>
        <w:t>scripts/preprocessing.py</w:t>
      </w:r>
      <w:r>
        <w:t xml:space="preserve"> 327 lines scaling, outlier detection, feature selection.</w:t>
      </w:r>
    </w:p>
    <w:p w14:paraId="2DA19A4E" w14:textId="7F2D6527" w:rsidR="00E17A88" w:rsidRDefault="00000000" w:rsidP="007931B6">
      <w:pPr>
        <w:pStyle w:val="Compact"/>
        <w:numPr>
          <w:ilvl w:val="0"/>
          <w:numId w:val="22"/>
        </w:numPr>
        <w:jc w:val="both"/>
      </w:pPr>
      <w:r>
        <w:rPr>
          <w:rStyle w:val="VerbatimChar"/>
        </w:rPr>
        <w:t>scripts/model_trainer.py</w:t>
      </w:r>
      <w:r>
        <w:t xml:space="preserve"> 338 lines model factories, GridSearch, RandomizedSearch, Nested CV.</w:t>
      </w:r>
    </w:p>
    <w:p w14:paraId="2BA96459" w14:textId="117814C3" w:rsidR="00E17A88" w:rsidRDefault="00000000" w:rsidP="007931B6">
      <w:pPr>
        <w:pStyle w:val="Compact"/>
        <w:numPr>
          <w:ilvl w:val="0"/>
          <w:numId w:val="22"/>
        </w:numPr>
        <w:jc w:val="both"/>
      </w:pPr>
      <w:r>
        <w:rPr>
          <w:rStyle w:val="VerbatimChar"/>
        </w:rPr>
        <w:t>scripts/evaluator.py</w:t>
      </w:r>
      <w:r>
        <w:t xml:space="preserve"> 338 lines metric computation and visualization helpers.</w:t>
      </w:r>
    </w:p>
    <w:p w14:paraId="1C7B8526" w14:textId="2FDECED7" w:rsidR="00E17A88" w:rsidRDefault="00000000" w:rsidP="007931B6">
      <w:pPr>
        <w:pStyle w:val="Compact"/>
        <w:numPr>
          <w:ilvl w:val="0"/>
          <w:numId w:val="22"/>
        </w:numPr>
        <w:jc w:val="both"/>
      </w:pPr>
      <w:r>
        <w:rPr>
          <w:rStyle w:val="VerbatimChar"/>
        </w:rPr>
        <w:t>scripts/__init__.py</w:t>
      </w:r>
      <w:r>
        <w:t xml:space="preserve"> and </w:t>
      </w:r>
      <w:r>
        <w:rPr>
          <w:rStyle w:val="VerbatimChar"/>
        </w:rPr>
        <w:t>scripts/README.md</w:t>
      </w:r>
      <w:r>
        <w:t xml:space="preserve"> package configuration and usage guide.</w:t>
      </w:r>
    </w:p>
    <w:p w14:paraId="49AFBBFA" w14:textId="77777777" w:rsidR="00E17A88" w:rsidRPr="00A744EC" w:rsidRDefault="00000000" w:rsidP="007931B6">
      <w:pPr>
        <w:pStyle w:val="Balk2"/>
        <w:jc w:val="both"/>
        <w:rPr>
          <w:color w:val="auto"/>
        </w:rPr>
      </w:pPr>
      <w:bookmarkStart w:id="137" w:name="appendix-b.-all-visualizations"/>
      <w:bookmarkStart w:id="138" w:name="_Toc232181508"/>
      <w:r w:rsidRPr="00A744EC">
        <w:rPr>
          <w:color w:val="auto"/>
        </w:rPr>
        <w:t>Appendix B. All Visualizations</w:t>
      </w:r>
      <w:bookmarkEnd w:id="137"/>
      <w:bookmarkEnd w:id="138"/>
    </w:p>
    <w:p w14:paraId="75CB2FFF" w14:textId="77777777" w:rsidR="00E17A88" w:rsidRDefault="00000000" w:rsidP="007931B6">
      <w:pPr>
        <w:pStyle w:val="FirstParagraph"/>
        <w:jc w:val="both"/>
      </w:pPr>
      <w:r>
        <w:t xml:space="preserve">The following 27 PNG files are generated by the notebooks and saved under </w:t>
      </w:r>
      <w:r>
        <w:rPr>
          <w:rStyle w:val="VerbatimChar"/>
        </w:rPr>
        <w:t>outputs/plots/</w:t>
      </w:r>
      <w:r>
        <w:t>. They are referenced throughout the report by figure number.</w:t>
      </w:r>
    </w:p>
    <w:p w14:paraId="0EFD4319" w14:textId="2F2CBCFF" w:rsidR="00E17A88" w:rsidRDefault="00000000" w:rsidP="007931B6">
      <w:pPr>
        <w:pStyle w:val="GvdeMetni"/>
        <w:jc w:val="both"/>
      </w:pPr>
      <w:r>
        <w:rPr>
          <w:b/>
        </w:rPr>
        <w:t>Study-1 (Exploratory Data Analysis) 8 figures:</w:t>
      </w:r>
    </w:p>
    <w:p w14:paraId="2503DA7E" w14:textId="625B501C" w:rsidR="00E17A88" w:rsidRDefault="00000000" w:rsidP="007931B6">
      <w:pPr>
        <w:pStyle w:val="Compact"/>
        <w:numPr>
          <w:ilvl w:val="0"/>
          <w:numId w:val="23"/>
        </w:numPr>
        <w:jc w:val="both"/>
      </w:pPr>
      <w:r>
        <w:rPr>
          <w:rStyle w:val="VerbatimChar"/>
        </w:rPr>
        <w:t>study1_outlier_detection.png</w:t>
      </w:r>
      <w:r>
        <w:t xml:space="preserve"> Figure 4.1</w:t>
      </w:r>
      <w:r w:rsidR="00707F8C">
        <w:t xml:space="preserve"> </w:t>
      </w:r>
      <w:r>
        <w:t>Z-Score vs IQR outlier comparison.</w:t>
      </w:r>
    </w:p>
    <w:p w14:paraId="1FE1E765" w14:textId="5079FAB4" w:rsidR="00E17A88" w:rsidRDefault="00000000" w:rsidP="007931B6">
      <w:pPr>
        <w:pStyle w:val="Compact"/>
        <w:numPr>
          <w:ilvl w:val="0"/>
          <w:numId w:val="23"/>
        </w:numPr>
        <w:jc w:val="both"/>
      </w:pPr>
      <w:r>
        <w:rPr>
          <w:rStyle w:val="VerbatimChar"/>
        </w:rPr>
        <w:t>study1_class_distribution.png</w:t>
      </w:r>
      <w:r>
        <w:t xml:space="preserve"> Figure 4.2 Healthy / diabetic class balance.</w:t>
      </w:r>
    </w:p>
    <w:p w14:paraId="3876DC71" w14:textId="25B5146B" w:rsidR="00E17A88" w:rsidRDefault="00000000" w:rsidP="007931B6">
      <w:pPr>
        <w:pStyle w:val="Compact"/>
        <w:numPr>
          <w:ilvl w:val="0"/>
          <w:numId w:val="23"/>
        </w:numPr>
        <w:jc w:val="both"/>
      </w:pPr>
      <w:r>
        <w:rPr>
          <w:rStyle w:val="VerbatimChar"/>
        </w:rPr>
        <w:t>study1_lifestyle_factors.png</w:t>
      </w:r>
      <w:r>
        <w:t xml:space="preserve"> Figure 4.3 Smoking, activity, alcohol, diet vs diabetes.</w:t>
      </w:r>
    </w:p>
    <w:p w14:paraId="42F3B138" w14:textId="70EA166A" w:rsidR="00E17A88" w:rsidRDefault="00000000" w:rsidP="007931B6">
      <w:pPr>
        <w:pStyle w:val="Compact"/>
        <w:numPr>
          <w:ilvl w:val="0"/>
          <w:numId w:val="23"/>
        </w:numPr>
        <w:jc w:val="both"/>
      </w:pPr>
      <w:r>
        <w:rPr>
          <w:rStyle w:val="VerbatimChar"/>
        </w:rPr>
        <w:t>study1_socioeconomic_factors.png</w:t>
      </w:r>
      <w:r>
        <w:t xml:space="preserve"> Figure 4.4 Education, income, healthcare access vs diabetes.</w:t>
      </w:r>
    </w:p>
    <w:p w14:paraId="19E286D7" w14:textId="1EA960FE" w:rsidR="00E17A88" w:rsidRDefault="00000000" w:rsidP="007931B6">
      <w:pPr>
        <w:pStyle w:val="Compact"/>
        <w:numPr>
          <w:ilvl w:val="0"/>
          <w:numId w:val="23"/>
        </w:numPr>
        <w:jc w:val="both"/>
      </w:pPr>
      <w:r>
        <w:rPr>
          <w:rStyle w:val="VerbatimChar"/>
        </w:rPr>
        <w:t>study1_medical_factors.png</w:t>
      </w:r>
      <w:r>
        <w:t xml:space="preserve"> Figure 4.5 </w:t>
      </w:r>
      <w:proofErr w:type="spellStart"/>
      <w:r>
        <w:t>HighBP</w:t>
      </w:r>
      <w:proofErr w:type="spellEnd"/>
      <w:r>
        <w:t xml:space="preserve">, </w:t>
      </w:r>
      <w:proofErr w:type="spellStart"/>
      <w:r>
        <w:t>HighChol</w:t>
      </w:r>
      <w:proofErr w:type="spellEnd"/>
      <w:r>
        <w:t>, stroke, heart disease vs diabetes.</w:t>
      </w:r>
    </w:p>
    <w:p w14:paraId="225BA340" w14:textId="464E9891" w:rsidR="00E17A88" w:rsidRDefault="00000000" w:rsidP="007931B6">
      <w:pPr>
        <w:pStyle w:val="Compact"/>
        <w:numPr>
          <w:ilvl w:val="0"/>
          <w:numId w:val="23"/>
        </w:numPr>
        <w:jc w:val="both"/>
      </w:pPr>
      <w:r>
        <w:rPr>
          <w:rStyle w:val="VerbatimChar"/>
        </w:rPr>
        <w:t>study1_bmi_distribution.png</w:t>
      </w:r>
      <w:r>
        <w:t xml:space="preserve"> Figure 4.6 Conditional BMI distribution.</w:t>
      </w:r>
    </w:p>
    <w:p w14:paraId="30928A1E" w14:textId="67A8B8F1" w:rsidR="00E17A88" w:rsidRDefault="00000000" w:rsidP="007931B6">
      <w:pPr>
        <w:pStyle w:val="Compact"/>
        <w:numPr>
          <w:ilvl w:val="0"/>
          <w:numId w:val="23"/>
        </w:numPr>
        <w:jc w:val="both"/>
      </w:pPr>
      <w:r>
        <w:rPr>
          <w:rStyle w:val="VerbatimChar"/>
        </w:rPr>
        <w:t>study1_correlation_analysis.png</w:t>
      </w:r>
      <w:r w:rsidR="00921669">
        <w:t xml:space="preserve"> </w:t>
      </w:r>
      <w:r>
        <w:t>Figure 4.7 Correlation heatmap (22 variables).</w:t>
      </w:r>
    </w:p>
    <w:p w14:paraId="00C97FC3" w14:textId="7E63E407" w:rsidR="00E17A88" w:rsidRDefault="00000000" w:rsidP="007931B6">
      <w:pPr>
        <w:pStyle w:val="Compact"/>
        <w:numPr>
          <w:ilvl w:val="0"/>
          <w:numId w:val="23"/>
        </w:numPr>
        <w:jc w:val="both"/>
      </w:pPr>
      <w:r>
        <w:rPr>
          <w:rStyle w:val="VerbatimChar"/>
        </w:rPr>
        <w:t>study1_feature_selection.png</w:t>
      </w:r>
      <w:r>
        <w:t xml:space="preserve"> Figure 4.8 </w:t>
      </w:r>
      <w:proofErr w:type="spellStart"/>
      <w:r>
        <w:t>SelectKBest</w:t>
      </w:r>
      <w:proofErr w:type="spellEnd"/>
      <w:r>
        <w:t xml:space="preserve"> vs RFE vs PCA comparison.</w:t>
      </w:r>
    </w:p>
    <w:p w14:paraId="6D8FAF71" w14:textId="77777777" w:rsidR="00A744EC" w:rsidRDefault="00A744EC" w:rsidP="007931B6">
      <w:pPr>
        <w:pStyle w:val="Compact"/>
        <w:jc w:val="both"/>
      </w:pPr>
    </w:p>
    <w:p w14:paraId="0F827FD0" w14:textId="77777777" w:rsidR="00A744EC" w:rsidRDefault="00A744EC" w:rsidP="007931B6">
      <w:pPr>
        <w:pStyle w:val="Compact"/>
        <w:jc w:val="both"/>
      </w:pPr>
    </w:p>
    <w:p w14:paraId="42F22F93" w14:textId="77777777" w:rsidR="00A744EC" w:rsidRDefault="00A744EC" w:rsidP="007931B6">
      <w:pPr>
        <w:pStyle w:val="Compact"/>
        <w:jc w:val="both"/>
      </w:pPr>
    </w:p>
    <w:p w14:paraId="0F52BF1C" w14:textId="77777777" w:rsidR="00A744EC" w:rsidRDefault="00A744EC" w:rsidP="007931B6">
      <w:pPr>
        <w:pStyle w:val="Compact"/>
        <w:jc w:val="both"/>
      </w:pPr>
    </w:p>
    <w:p w14:paraId="70DCC36E" w14:textId="77777777" w:rsidR="00921669" w:rsidRDefault="00921669" w:rsidP="007931B6">
      <w:pPr>
        <w:pStyle w:val="Compact"/>
        <w:jc w:val="both"/>
      </w:pPr>
    </w:p>
    <w:p w14:paraId="67C2EEF0" w14:textId="77777777" w:rsidR="00921669" w:rsidRDefault="00921669" w:rsidP="007931B6">
      <w:pPr>
        <w:pStyle w:val="Compact"/>
        <w:jc w:val="both"/>
      </w:pPr>
    </w:p>
    <w:p w14:paraId="11B520F7" w14:textId="77777777" w:rsidR="00E52B80" w:rsidRDefault="00E52B80" w:rsidP="007931B6">
      <w:pPr>
        <w:pStyle w:val="Compact"/>
        <w:jc w:val="both"/>
      </w:pPr>
    </w:p>
    <w:p w14:paraId="6AD94522" w14:textId="77777777" w:rsidR="00707F8C" w:rsidRDefault="00707F8C" w:rsidP="007931B6">
      <w:pPr>
        <w:pStyle w:val="Compact"/>
        <w:jc w:val="both"/>
      </w:pPr>
    </w:p>
    <w:p w14:paraId="4D370DAB" w14:textId="77777777" w:rsidR="00E17A88" w:rsidRDefault="00000000" w:rsidP="007931B6">
      <w:pPr>
        <w:pStyle w:val="FirstParagraph"/>
        <w:jc w:val="both"/>
      </w:pPr>
      <w:r>
        <w:rPr>
          <w:b/>
        </w:rPr>
        <w:lastRenderedPageBreak/>
        <w:t>Study-2 (Model Selection) — 3 figures:</w:t>
      </w:r>
    </w:p>
    <w:p w14:paraId="54142AF1" w14:textId="7283D39E" w:rsidR="00E17A88" w:rsidRDefault="00000000" w:rsidP="007931B6">
      <w:pPr>
        <w:pStyle w:val="Compact"/>
        <w:numPr>
          <w:ilvl w:val="0"/>
          <w:numId w:val="24"/>
        </w:numPr>
        <w:jc w:val="both"/>
      </w:pPr>
      <w:r>
        <w:rPr>
          <w:rStyle w:val="VerbatimChar"/>
        </w:rPr>
        <w:t>study2_screening.png</w:t>
      </w:r>
      <w:r>
        <w:t xml:space="preserve"> Figure 5.1 Initial screening of 6 candidate models.</w:t>
      </w:r>
    </w:p>
    <w:p w14:paraId="24C05258" w14:textId="77AF329B" w:rsidR="00E17A88" w:rsidRDefault="00000000" w:rsidP="007931B6">
      <w:pPr>
        <w:pStyle w:val="Compact"/>
        <w:numPr>
          <w:ilvl w:val="0"/>
          <w:numId w:val="24"/>
        </w:numPr>
        <w:jc w:val="both"/>
      </w:pPr>
      <w:r>
        <w:rPr>
          <w:rStyle w:val="VerbatimChar"/>
        </w:rPr>
        <w:t>study2_elimination.png</w:t>
      </w:r>
      <w:r>
        <w:t xml:space="preserve"> Figure 5.2 Data-driven elimination decision.</w:t>
      </w:r>
    </w:p>
    <w:p w14:paraId="0123B7F0" w14:textId="211DC308" w:rsidR="00E17A88" w:rsidRDefault="00000000" w:rsidP="007931B6">
      <w:pPr>
        <w:pStyle w:val="Compact"/>
        <w:numPr>
          <w:ilvl w:val="0"/>
          <w:numId w:val="24"/>
        </w:numPr>
        <w:jc w:val="both"/>
      </w:pPr>
      <w:r>
        <w:rPr>
          <w:rStyle w:val="VerbatimChar"/>
        </w:rPr>
        <w:t>study2_final_comparison.png</w:t>
      </w:r>
      <w:r>
        <w:t xml:space="preserve"> Figure 5.3 Default vs Tuned performance for the three finalists.</w:t>
      </w:r>
    </w:p>
    <w:p w14:paraId="52542DFB" w14:textId="74C3619B" w:rsidR="00E17A88" w:rsidRDefault="00000000" w:rsidP="007931B6">
      <w:pPr>
        <w:pStyle w:val="FirstParagraph"/>
        <w:jc w:val="both"/>
      </w:pPr>
      <w:r>
        <w:rPr>
          <w:b/>
        </w:rPr>
        <w:t>Study-3 (Imbalanced Learning + XAI) 16 figures:</w:t>
      </w:r>
    </w:p>
    <w:p w14:paraId="0274CE14" w14:textId="1026198D" w:rsidR="00E17A88" w:rsidRDefault="00000000" w:rsidP="007931B6">
      <w:pPr>
        <w:pStyle w:val="Compact"/>
        <w:numPr>
          <w:ilvl w:val="0"/>
          <w:numId w:val="25"/>
        </w:numPr>
        <w:jc w:val="both"/>
      </w:pPr>
      <w:r>
        <w:rPr>
          <w:rStyle w:val="VerbatimChar"/>
        </w:rPr>
        <w:t>study3_confusion_default.png</w:t>
      </w:r>
      <w:r>
        <w:t xml:space="preserve"> Figure 6.1</w:t>
      </w:r>
      <w:r w:rsidR="007931B6">
        <w:t xml:space="preserve"> </w:t>
      </w:r>
      <w:r>
        <w:t>Confusion matrices for three default models.</w:t>
      </w:r>
    </w:p>
    <w:p w14:paraId="561296AD" w14:textId="5D3A1279" w:rsidR="00E17A88" w:rsidRDefault="00000000" w:rsidP="007931B6">
      <w:pPr>
        <w:pStyle w:val="Compact"/>
        <w:numPr>
          <w:ilvl w:val="0"/>
          <w:numId w:val="25"/>
        </w:numPr>
        <w:jc w:val="both"/>
      </w:pPr>
      <w:r>
        <w:rPr>
          <w:rStyle w:val="VerbatimChar"/>
        </w:rPr>
        <w:t>study3_roc_default.png</w:t>
      </w:r>
      <w:r>
        <w:t xml:space="preserve"> Figure 6.2 ROC curve for three default models.</w:t>
      </w:r>
    </w:p>
    <w:p w14:paraId="222B5AA5" w14:textId="49CAC207" w:rsidR="00E17A88" w:rsidRDefault="00000000" w:rsidP="007931B6">
      <w:pPr>
        <w:pStyle w:val="Compact"/>
        <w:numPr>
          <w:ilvl w:val="0"/>
          <w:numId w:val="25"/>
        </w:numPr>
        <w:jc w:val="both"/>
      </w:pPr>
      <w:r>
        <w:rPr>
          <w:rStyle w:val="VerbatimChar"/>
        </w:rPr>
        <w:t>study3_default_vs_balanced.png</w:t>
      </w:r>
      <w:r>
        <w:t xml:space="preserve"> Figure 6.3 Recall / F1 / AUC: default vs balanced.</w:t>
      </w:r>
    </w:p>
    <w:p w14:paraId="744136B8" w14:textId="16344F3B" w:rsidR="00E17A88" w:rsidRDefault="00000000" w:rsidP="007931B6">
      <w:pPr>
        <w:pStyle w:val="Compact"/>
        <w:numPr>
          <w:ilvl w:val="0"/>
          <w:numId w:val="25"/>
        </w:numPr>
        <w:jc w:val="both"/>
      </w:pPr>
      <w:r>
        <w:rPr>
          <w:rStyle w:val="VerbatimChar"/>
        </w:rPr>
        <w:t>study3_smote_comparison.png</w:t>
      </w:r>
      <w:r>
        <w:t xml:space="preserve"> Figure 6.4 SMOTE vs Balanced vs Default comparison.</w:t>
      </w:r>
    </w:p>
    <w:p w14:paraId="04DD1554" w14:textId="0E66512C" w:rsidR="00E17A88" w:rsidRDefault="00000000" w:rsidP="007931B6">
      <w:pPr>
        <w:pStyle w:val="Compact"/>
        <w:numPr>
          <w:ilvl w:val="0"/>
          <w:numId w:val="25"/>
        </w:numPr>
        <w:jc w:val="both"/>
      </w:pPr>
      <w:r>
        <w:rPr>
          <w:rStyle w:val="VerbatimChar"/>
        </w:rPr>
        <w:t>study3_confusion_balanced.png</w:t>
      </w:r>
      <w:r>
        <w:t xml:space="preserve"> Figure 6.5 Confusion matrices for three balanced models.</w:t>
      </w:r>
    </w:p>
    <w:p w14:paraId="3087DAF5" w14:textId="625BCDD4" w:rsidR="00E17A88" w:rsidRDefault="00000000" w:rsidP="007931B6">
      <w:pPr>
        <w:pStyle w:val="Compact"/>
        <w:numPr>
          <w:ilvl w:val="0"/>
          <w:numId w:val="25"/>
        </w:numPr>
        <w:jc w:val="both"/>
      </w:pPr>
      <w:r>
        <w:rPr>
          <w:rStyle w:val="VerbatimChar"/>
        </w:rPr>
        <w:t>study3_roc_curve.png</w:t>
      </w:r>
      <w:r>
        <w:t xml:space="preserve"> Figure 6.6 ROC curve for all six models</w:t>
      </w:r>
      <w:r w:rsidR="00647981">
        <w:t xml:space="preserve">        </w:t>
      </w:r>
      <w:r>
        <w:t xml:space="preserve"> (default + balanced).</w:t>
      </w:r>
    </w:p>
    <w:p w14:paraId="66E7BF9E" w14:textId="44241990" w:rsidR="00E17A88" w:rsidRDefault="00000000" w:rsidP="007931B6">
      <w:pPr>
        <w:pStyle w:val="Compact"/>
        <w:numPr>
          <w:ilvl w:val="0"/>
          <w:numId w:val="25"/>
        </w:numPr>
        <w:jc w:val="both"/>
      </w:pPr>
      <w:r>
        <w:rPr>
          <w:rStyle w:val="VerbatimChar"/>
        </w:rPr>
        <w:t>study3_threshold_optimization.png</w:t>
      </w:r>
      <w:r>
        <w:t xml:space="preserve"> Figure 6.7 Youden’s J and F1-max threshold curves.</w:t>
      </w:r>
    </w:p>
    <w:p w14:paraId="63AF0FB3" w14:textId="589CA0AB" w:rsidR="00E17A88" w:rsidRDefault="00000000" w:rsidP="007931B6">
      <w:pPr>
        <w:pStyle w:val="Compact"/>
        <w:numPr>
          <w:ilvl w:val="0"/>
          <w:numId w:val="25"/>
        </w:numPr>
        <w:jc w:val="both"/>
      </w:pPr>
      <w:r>
        <w:rPr>
          <w:rStyle w:val="VerbatimChar"/>
        </w:rPr>
        <w:t>study3_calibration_curve.png</w:t>
      </w:r>
      <w:r>
        <w:t xml:space="preserve"> Figure 6.8 Reliability diagram and Brier comparison.</w:t>
      </w:r>
    </w:p>
    <w:p w14:paraId="4DFA372B" w14:textId="0E34E7F3" w:rsidR="00E17A88" w:rsidRDefault="00000000" w:rsidP="007931B6">
      <w:pPr>
        <w:pStyle w:val="Compact"/>
        <w:numPr>
          <w:ilvl w:val="0"/>
          <w:numId w:val="25"/>
        </w:numPr>
        <w:jc w:val="both"/>
      </w:pPr>
      <w:r>
        <w:rPr>
          <w:rStyle w:val="VerbatimChar"/>
        </w:rPr>
        <w:t>study3_feature_importance.png</w:t>
      </w:r>
      <w:r>
        <w:t xml:space="preserve"> Figure 7.1 </w:t>
      </w:r>
      <w:r w:rsidR="007931B6">
        <w:t>Top 15</w:t>
      </w:r>
      <w:r>
        <w:t xml:space="preserve"> Gini feature importance.</w:t>
      </w:r>
    </w:p>
    <w:p w14:paraId="1323511A" w14:textId="5335E1A6" w:rsidR="00E17A88" w:rsidRDefault="00000000" w:rsidP="007931B6">
      <w:pPr>
        <w:pStyle w:val="Compact"/>
        <w:numPr>
          <w:ilvl w:val="0"/>
          <w:numId w:val="25"/>
        </w:numPr>
        <w:jc w:val="both"/>
      </w:pPr>
      <w:r>
        <w:rPr>
          <w:rStyle w:val="VerbatimChar"/>
        </w:rPr>
        <w:t>study3_shap_summary.png</w:t>
      </w:r>
      <w:r>
        <w:t xml:space="preserve"> Figure 7.2 SHAP </w:t>
      </w:r>
      <w:r w:rsidR="007931B6">
        <w:t>bee swarm</w:t>
      </w:r>
      <w:r>
        <w:t xml:space="preserve"> (global importance with direction).</w:t>
      </w:r>
    </w:p>
    <w:p w14:paraId="4CEB1C2D" w14:textId="302652E8" w:rsidR="00E17A88" w:rsidRDefault="00000000" w:rsidP="007931B6">
      <w:pPr>
        <w:pStyle w:val="Compact"/>
        <w:numPr>
          <w:ilvl w:val="0"/>
          <w:numId w:val="25"/>
        </w:numPr>
        <w:jc w:val="both"/>
      </w:pPr>
      <w:r>
        <w:rPr>
          <w:rStyle w:val="VerbatimChar"/>
        </w:rPr>
        <w:t>study3_shap_bar.png</w:t>
      </w:r>
      <w:r>
        <w:t xml:space="preserve"> Figure 7.3 SHAP mean absolute importance bar plot.</w:t>
      </w:r>
    </w:p>
    <w:p w14:paraId="72A4B9FE" w14:textId="2C2205AC" w:rsidR="00E17A88" w:rsidRDefault="00000000" w:rsidP="007931B6">
      <w:pPr>
        <w:pStyle w:val="Compact"/>
        <w:numPr>
          <w:ilvl w:val="0"/>
          <w:numId w:val="25"/>
        </w:numPr>
        <w:jc w:val="both"/>
      </w:pPr>
      <w:r>
        <w:rPr>
          <w:rStyle w:val="VerbatimChar"/>
        </w:rPr>
        <w:t>study3_shap_waterfall.png</w:t>
      </w:r>
      <w:r>
        <w:t xml:space="preserve"> Figure 7.4 SHAP waterfall for a single </w:t>
      </w:r>
      <w:r w:rsidR="00647981">
        <w:t xml:space="preserve">    </w:t>
      </w:r>
      <w:r>
        <w:t>high-risk patient.</w:t>
      </w:r>
    </w:p>
    <w:p w14:paraId="348048B3" w14:textId="3E79A327" w:rsidR="00E17A88" w:rsidRDefault="00000000" w:rsidP="007931B6">
      <w:pPr>
        <w:pStyle w:val="Compact"/>
        <w:numPr>
          <w:ilvl w:val="0"/>
          <w:numId w:val="25"/>
        </w:numPr>
        <w:jc w:val="both"/>
      </w:pPr>
      <w:r>
        <w:rPr>
          <w:rStyle w:val="VerbatimChar"/>
        </w:rPr>
        <w:t>study3_shap_dependence_bmi.png</w:t>
      </w:r>
      <w:r>
        <w:t xml:space="preserve"> Figure 7.5 SHAP dependence plot for BMI (Age color).</w:t>
      </w:r>
    </w:p>
    <w:p w14:paraId="3871C595" w14:textId="200032C1" w:rsidR="00E17A88" w:rsidRDefault="00000000" w:rsidP="007931B6">
      <w:pPr>
        <w:pStyle w:val="Compact"/>
        <w:numPr>
          <w:ilvl w:val="0"/>
          <w:numId w:val="25"/>
        </w:numPr>
        <w:jc w:val="both"/>
      </w:pPr>
      <w:r>
        <w:rPr>
          <w:rStyle w:val="VerbatimChar"/>
        </w:rPr>
        <w:t>study3_permutation_importance.png</w:t>
      </w:r>
      <w:r>
        <w:t xml:space="preserve"> Figure 7.6 Permutation importance (F1 degradation).</w:t>
      </w:r>
    </w:p>
    <w:p w14:paraId="7FB5B4B3" w14:textId="1E115985" w:rsidR="00E17A88" w:rsidRDefault="00000000" w:rsidP="007931B6">
      <w:pPr>
        <w:pStyle w:val="Compact"/>
        <w:numPr>
          <w:ilvl w:val="0"/>
          <w:numId w:val="25"/>
        </w:numPr>
        <w:jc w:val="both"/>
      </w:pPr>
      <w:r>
        <w:rPr>
          <w:rStyle w:val="VerbatimChar"/>
        </w:rPr>
        <w:t>study3_pdp_1d.png</w:t>
      </w:r>
      <w:r>
        <w:t xml:space="preserve"> Figure 7.7 1D Partial Dependence for the </w:t>
      </w:r>
      <w:r w:rsidR="007931B6">
        <w:t>top 4</w:t>
      </w:r>
      <w:r>
        <w:t xml:space="preserve"> features.</w:t>
      </w:r>
    </w:p>
    <w:p w14:paraId="78E2337B" w14:textId="1C60960D" w:rsidR="00E17A88" w:rsidRDefault="00000000" w:rsidP="007931B6">
      <w:pPr>
        <w:pStyle w:val="Compact"/>
        <w:numPr>
          <w:ilvl w:val="0"/>
          <w:numId w:val="25"/>
        </w:numPr>
        <w:jc w:val="both"/>
      </w:pPr>
      <w:r>
        <w:rPr>
          <w:rStyle w:val="VerbatimChar"/>
        </w:rPr>
        <w:t>study3_pdp_2d_bmi_age.png</w:t>
      </w:r>
      <w:r>
        <w:t xml:space="preserve"> Figure 7.8 2D Partial Dependence</w:t>
      </w:r>
      <w:r w:rsidR="00647981">
        <w:t xml:space="preserve"> </w:t>
      </w:r>
      <w:r>
        <w:t xml:space="preserve"> (BMI × Age interaction).</w:t>
      </w:r>
    </w:p>
    <w:p w14:paraId="1050905A" w14:textId="77777777" w:rsidR="00A744EC" w:rsidRDefault="00A744EC" w:rsidP="00A744EC">
      <w:pPr>
        <w:pStyle w:val="Compact"/>
      </w:pPr>
    </w:p>
    <w:p w14:paraId="139503A3" w14:textId="77777777" w:rsidR="00A744EC" w:rsidRDefault="00A744EC" w:rsidP="00A744EC">
      <w:pPr>
        <w:pStyle w:val="Compact"/>
      </w:pPr>
    </w:p>
    <w:p w14:paraId="4D8DDDEE" w14:textId="77777777" w:rsidR="00A744EC" w:rsidRDefault="00A744EC" w:rsidP="00A744EC">
      <w:pPr>
        <w:pStyle w:val="Compact"/>
      </w:pPr>
    </w:p>
    <w:p w14:paraId="63E78B22" w14:textId="77777777" w:rsidR="00707F8C" w:rsidRDefault="00707F8C" w:rsidP="00A744EC">
      <w:pPr>
        <w:pStyle w:val="Compact"/>
      </w:pPr>
    </w:p>
    <w:p w14:paraId="683D7408" w14:textId="77777777" w:rsidR="00A744EC" w:rsidRDefault="00A744EC" w:rsidP="00A744EC">
      <w:pPr>
        <w:pStyle w:val="Compact"/>
      </w:pPr>
    </w:p>
    <w:p w14:paraId="18DDEAA6" w14:textId="77777777" w:rsidR="00E17A88" w:rsidRPr="00A744EC" w:rsidRDefault="00000000">
      <w:pPr>
        <w:pStyle w:val="Balk2"/>
        <w:rPr>
          <w:color w:val="auto"/>
        </w:rPr>
      </w:pPr>
      <w:bookmarkStart w:id="139" w:name="Xb171fa0a25d526670d40c8550b1d51ce001a5b5"/>
      <w:bookmarkStart w:id="140" w:name="_Toc232181509"/>
      <w:r w:rsidRPr="00A744EC">
        <w:rPr>
          <w:color w:val="auto"/>
        </w:rPr>
        <w:lastRenderedPageBreak/>
        <w:t>Appendix C. Hyperparameter Tuning Details</w:t>
      </w:r>
      <w:bookmarkEnd w:id="139"/>
      <w:bookmarkEnd w:id="140"/>
    </w:p>
    <w:p w14:paraId="147FAA9D" w14:textId="77777777" w:rsidR="00E17A88" w:rsidRDefault="00000000" w:rsidP="00707F8C">
      <w:pPr>
        <w:pStyle w:val="FirstParagraph"/>
        <w:jc w:val="both"/>
      </w:pPr>
      <w:r>
        <w:t>The full hyperparameter grids used in Study-2 are reproduced below for reproducibility.</w:t>
      </w:r>
    </w:p>
    <w:p w14:paraId="00C10761" w14:textId="77777777" w:rsidR="00E17A88" w:rsidRDefault="00000000" w:rsidP="00707F8C">
      <w:pPr>
        <w:pStyle w:val="GvdeMetni"/>
        <w:jc w:val="both"/>
      </w:pPr>
      <w:r>
        <w:rPr>
          <w:b/>
        </w:rPr>
        <w:t>Logistic Regression:</w:t>
      </w:r>
    </w:p>
    <w:p w14:paraId="0844CC83" w14:textId="77777777" w:rsidR="00E17A88" w:rsidRDefault="00000000">
      <w:pPr>
        <w:pStyle w:val="SourceCode"/>
      </w:pPr>
      <w:r>
        <w:rPr>
          <w:rStyle w:val="NormalTok"/>
        </w:rPr>
        <w:t>[</w:t>
      </w:r>
      <w:r>
        <w:br/>
      </w:r>
      <w:r>
        <w:rPr>
          <w:rStyle w:val="NormalTok"/>
        </w:rPr>
        <w:t xml:space="preserve">  {</w:t>
      </w:r>
      <w:r>
        <w:rPr>
          <w:rStyle w:val="StringTok"/>
        </w:rPr>
        <w:t>'C'</w:t>
      </w:r>
      <w:r>
        <w:rPr>
          <w:rStyle w:val="NormalTok"/>
        </w:rPr>
        <w:t>: [</w:t>
      </w:r>
      <w:r>
        <w:rPr>
          <w:rStyle w:val="FloatTok"/>
        </w:rPr>
        <w:t>0.01</w:t>
      </w:r>
      <w:r>
        <w:rPr>
          <w:rStyle w:val="NormalTok"/>
        </w:rPr>
        <w:t xml:space="preserve">, </w:t>
      </w:r>
      <w:r>
        <w:rPr>
          <w:rStyle w:val="FloatTok"/>
        </w:rPr>
        <w:t>0.1</w:t>
      </w:r>
      <w:r>
        <w:rPr>
          <w:rStyle w:val="NormalTok"/>
        </w:rPr>
        <w:t xml:space="preserve">, </w:t>
      </w:r>
      <w:r>
        <w:rPr>
          <w:rStyle w:val="DecValTok"/>
        </w:rPr>
        <w:t>1</w:t>
      </w:r>
      <w:r>
        <w:rPr>
          <w:rStyle w:val="NormalTok"/>
        </w:rPr>
        <w:t xml:space="preserve">, </w:t>
      </w:r>
      <w:r>
        <w:rPr>
          <w:rStyle w:val="DecValTok"/>
        </w:rPr>
        <w:t>10</w:t>
      </w:r>
      <w:r>
        <w:rPr>
          <w:rStyle w:val="NormalTok"/>
        </w:rPr>
        <w:t xml:space="preserve">], </w:t>
      </w:r>
      <w:r>
        <w:rPr>
          <w:rStyle w:val="StringTok"/>
        </w:rPr>
        <w:t>'penalty'</w:t>
      </w:r>
      <w:r>
        <w:rPr>
          <w:rStyle w:val="NormalTok"/>
        </w:rPr>
        <w:t>: [</w:t>
      </w:r>
      <w:r>
        <w:rPr>
          <w:rStyle w:val="StringTok"/>
        </w:rPr>
        <w:t>'l2'</w:t>
      </w:r>
      <w:r>
        <w:rPr>
          <w:rStyle w:val="NormalTok"/>
        </w:rPr>
        <w:t xml:space="preserve">], </w:t>
      </w:r>
      <w:r>
        <w:rPr>
          <w:rStyle w:val="StringTok"/>
        </w:rPr>
        <w:t>'solver'</w:t>
      </w:r>
      <w:r>
        <w:rPr>
          <w:rStyle w:val="NormalTok"/>
        </w:rPr>
        <w:t>: [</w:t>
      </w:r>
      <w:r>
        <w:rPr>
          <w:rStyle w:val="StringTok"/>
        </w:rPr>
        <w:t>'lbfgs'</w:t>
      </w:r>
      <w:r>
        <w:rPr>
          <w:rStyle w:val="NormalTok"/>
        </w:rPr>
        <w:t xml:space="preserve">], </w:t>
      </w:r>
      <w:r>
        <w:rPr>
          <w:rStyle w:val="StringTok"/>
        </w:rPr>
        <w:t>'max_iter'</w:t>
      </w:r>
      <w:r>
        <w:rPr>
          <w:rStyle w:val="NormalTok"/>
        </w:rPr>
        <w:t>: [</w:t>
      </w:r>
      <w:r>
        <w:rPr>
          <w:rStyle w:val="DecValTok"/>
        </w:rPr>
        <w:t>1000</w:t>
      </w:r>
      <w:r>
        <w:rPr>
          <w:rStyle w:val="NormalTok"/>
        </w:rPr>
        <w:t>]},</w:t>
      </w:r>
      <w:r>
        <w:br/>
      </w:r>
      <w:r>
        <w:rPr>
          <w:rStyle w:val="NormalTok"/>
        </w:rPr>
        <w:t xml:space="preserve">  {</w:t>
      </w:r>
      <w:r>
        <w:rPr>
          <w:rStyle w:val="StringTok"/>
        </w:rPr>
        <w:t>'C'</w:t>
      </w:r>
      <w:r>
        <w:rPr>
          <w:rStyle w:val="NormalTok"/>
        </w:rPr>
        <w:t>: [</w:t>
      </w:r>
      <w:r>
        <w:rPr>
          <w:rStyle w:val="FloatTok"/>
        </w:rPr>
        <w:t>0.01</w:t>
      </w:r>
      <w:r>
        <w:rPr>
          <w:rStyle w:val="NormalTok"/>
        </w:rPr>
        <w:t xml:space="preserve">, </w:t>
      </w:r>
      <w:r>
        <w:rPr>
          <w:rStyle w:val="FloatTok"/>
        </w:rPr>
        <w:t>0.1</w:t>
      </w:r>
      <w:r>
        <w:rPr>
          <w:rStyle w:val="NormalTok"/>
        </w:rPr>
        <w:t xml:space="preserve">, </w:t>
      </w:r>
      <w:r>
        <w:rPr>
          <w:rStyle w:val="DecValTok"/>
        </w:rPr>
        <w:t>1</w:t>
      </w:r>
      <w:r>
        <w:rPr>
          <w:rStyle w:val="NormalTok"/>
        </w:rPr>
        <w:t xml:space="preserve">, </w:t>
      </w:r>
      <w:r>
        <w:rPr>
          <w:rStyle w:val="DecValTok"/>
        </w:rPr>
        <w:t>10</w:t>
      </w:r>
      <w:r>
        <w:rPr>
          <w:rStyle w:val="NormalTok"/>
        </w:rPr>
        <w:t xml:space="preserve">], </w:t>
      </w:r>
      <w:r>
        <w:rPr>
          <w:rStyle w:val="StringTok"/>
        </w:rPr>
        <w:t>'penalty'</w:t>
      </w:r>
      <w:r>
        <w:rPr>
          <w:rStyle w:val="NormalTok"/>
        </w:rPr>
        <w:t>: [</w:t>
      </w:r>
      <w:r>
        <w:rPr>
          <w:rStyle w:val="StringTok"/>
        </w:rPr>
        <w:t>'l1'</w:t>
      </w:r>
      <w:r>
        <w:rPr>
          <w:rStyle w:val="NormalTok"/>
        </w:rPr>
        <w:t xml:space="preserve">], </w:t>
      </w:r>
      <w:r>
        <w:rPr>
          <w:rStyle w:val="StringTok"/>
        </w:rPr>
        <w:t>'solver'</w:t>
      </w:r>
      <w:r>
        <w:rPr>
          <w:rStyle w:val="NormalTok"/>
        </w:rPr>
        <w:t>: [</w:t>
      </w:r>
      <w:r>
        <w:rPr>
          <w:rStyle w:val="StringTok"/>
        </w:rPr>
        <w:t>'liblinear'</w:t>
      </w:r>
      <w:r>
        <w:rPr>
          <w:rStyle w:val="NormalTok"/>
        </w:rPr>
        <w:t xml:space="preserve">], </w:t>
      </w:r>
      <w:r>
        <w:rPr>
          <w:rStyle w:val="StringTok"/>
        </w:rPr>
        <w:t>'max_iter'</w:t>
      </w:r>
      <w:r>
        <w:rPr>
          <w:rStyle w:val="NormalTok"/>
        </w:rPr>
        <w:t>: [</w:t>
      </w:r>
      <w:r>
        <w:rPr>
          <w:rStyle w:val="DecValTok"/>
        </w:rPr>
        <w:t>1000</w:t>
      </w:r>
      <w:r>
        <w:rPr>
          <w:rStyle w:val="NormalTok"/>
        </w:rPr>
        <w:t>]},</w:t>
      </w:r>
      <w:r>
        <w:br/>
      </w:r>
      <w:r>
        <w:rPr>
          <w:rStyle w:val="NormalTok"/>
        </w:rPr>
        <w:t>]</w:t>
      </w:r>
    </w:p>
    <w:p w14:paraId="526680E0" w14:textId="77777777" w:rsidR="00E17A88" w:rsidRDefault="00000000">
      <w:pPr>
        <w:pStyle w:val="FirstParagraph"/>
      </w:pPr>
      <w:r>
        <w:rPr>
          <w:b/>
        </w:rPr>
        <w:t>Decision Tree:</w:t>
      </w:r>
    </w:p>
    <w:p w14:paraId="416AFB10" w14:textId="77777777" w:rsidR="00E17A88" w:rsidRDefault="00000000">
      <w:pPr>
        <w:pStyle w:val="SourceCode"/>
      </w:pPr>
      <w:r>
        <w:rPr>
          <w:rStyle w:val="NormalTok"/>
        </w:rPr>
        <w:t>{</w:t>
      </w:r>
      <w:r>
        <w:br/>
      </w:r>
      <w:r>
        <w:rPr>
          <w:rStyle w:val="NormalTok"/>
        </w:rPr>
        <w:t xml:space="preserve">  </w:t>
      </w:r>
      <w:r>
        <w:rPr>
          <w:rStyle w:val="StringTok"/>
        </w:rPr>
        <w:t>'max_depth'</w:t>
      </w:r>
      <w:r>
        <w:rPr>
          <w:rStyle w:val="NormalTok"/>
        </w:rPr>
        <w:t>: [</w:t>
      </w:r>
      <w:r>
        <w:rPr>
          <w:rStyle w:val="DecValTok"/>
        </w:rPr>
        <w:t>5</w:t>
      </w:r>
      <w:r>
        <w:rPr>
          <w:rStyle w:val="NormalTok"/>
        </w:rPr>
        <w:t xml:space="preserve">, </w:t>
      </w:r>
      <w:r>
        <w:rPr>
          <w:rStyle w:val="DecValTok"/>
        </w:rPr>
        <w:t>10</w:t>
      </w:r>
      <w:r>
        <w:rPr>
          <w:rStyle w:val="NormalTok"/>
        </w:rPr>
        <w:t xml:space="preserve">, </w:t>
      </w:r>
      <w:r>
        <w:rPr>
          <w:rStyle w:val="DecValTok"/>
        </w:rPr>
        <w:t>15</w:t>
      </w:r>
      <w:r>
        <w:rPr>
          <w:rStyle w:val="NormalTok"/>
        </w:rPr>
        <w:t xml:space="preserve">, </w:t>
      </w:r>
      <w:r>
        <w:rPr>
          <w:rStyle w:val="DecValTok"/>
        </w:rPr>
        <w:t>20</w:t>
      </w:r>
      <w:r>
        <w:rPr>
          <w:rStyle w:val="NormalTok"/>
        </w:rPr>
        <w:t xml:space="preserve">, </w:t>
      </w:r>
      <w:r>
        <w:rPr>
          <w:rStyle w:val="VariableTok"/>
        </w:rPr>
        <w:t>None</w:t>
      </w:r>
      <w:r>
        <w:rPr>
          <w:rStyle w:val="NormalTok"/>
        </w:rPr>
        <w:t>],</w:t>
      </w:r>
      <w:r>
        <w:br/>
      </w:r>
      <w:r>
        <w:rPr>
          <w:rStyle w:val="NormalTok"/>
        </w:rPr>
        <w:t xml:space="preserve">  </w:t>
      </w:r>
      <w:r>
        <w:rPr>
          <w:rStyle w:val="StringTok"/>
        </w:rPr>
        <w:t>'min_samples_split'</w:t>
      </w:r>
      <w:r>
        <w:rPr>
          <w:rStyle w:val="NormalTok"/>
        </w:rPr>
        <w:t>: [</w:t>
      </w:r>
      <w:r>
        <w:rPr>
          <w:rStyle w:val="DecValTok"/>
        </w:rPr>
        <w:t>2</w:t>
      </w:r>
      <w:r>
        <w:rPr>
          <w:rStyle w:val="NormalTok"/>
        </w:rPr>
        <w:t xml:space="preserve">, </w:t>
      </w:r>
      <w:r>
        <w:rPr>
          <w:rStyle w:val="DecValTok"/>
        </w:rPr>
        <w:t>5</w:t>
      </w:r>
      <w:r>
        <w:rPr>
          <w:rStyle w:val="NormalTok"/>
        </w:rPr>
        <w:t xml:space="preserve">, </w:t>
      </w:r>
      <w:r>
        <w:rPr>
          <w:rStyle w:val="DecValTok"/>
        </w:rPr>
        <w:t>10</w:t>
      </w:r>
      <w:r>
        <w:rPr>
          <w:rStyle w:val="NormalTok"/>
        </w:rPr>
        <w:t>],</w:t>
      </w:r>
      <w:r>
        <w:br/>
      </w:r>
      <w:r>
        <w:rPr>
          <w:rStyle w:val="NormalTok"/>
        </w:rPr>
        <w:t xml:space="preserve">  </w:t>
      </w:r>
      <w:r>
        <w:rPr>
          <w:rStyle w:val="StringTok"/>
        </w:rPr>
        <w:t>'min_samples_leaf'</w:t>
      </w:r>
      <w:r>
        <w:rPr>
          <w:rStyle w:val="NormalTok"/>
        </w:rPr>
        <w:t>: [</w:t>
      </w:r>
      <w:r>
        <w:rPr>
          <w:rStyle w:val="DecValTok"/>
        </w:rPr>
        <w:t>1</w:t>
      </w:r>
      <w:r>
        <w:rPr>
          <w:rStyle w:val="NormalTok"/>
        </w:rPr>
        <w:t xml:space="preserve">, </w:t>
      </w:r>
      <w:r>
        <w:rPr>
          <w:rStyle w:val="DecValTok"/>
        </w:rPr>
        <w:t>2</w:t>
      </w:r>
      <w:r>
        <w:rPr>
          <w:rStyle w:val="NormalTok"/>
        </w:rPr>
        <w:t xml:space="preserve">, </w:t>
      </w:r>
      <w:r>
        <w:rPr>
          <w:rStyle w:val="DecValTok"/>
        </w:rPr>
        <w:t>4</w:t>
      </w:r>
      <w:r>
        <w:rPr>
          <w:rStyle w:val="NormalTok"/>
        </w:rPr>
        <w:t>],</w:t>
      </w:r>
      <w:r>
        <w:br/>
      </w:r>
      <w:r>
        <w:rPr>
          <w:rStyle w:val="NormalTok"/>
        </w:rPr>
        <w:t xml:space="preserve">  </w:t>
      </w:r>
      <w:r>
        <w:rPr>
          <w:rStyle w:val="StringTok"/>
        </w:rPr>
        <w:t>'criterion'</w:t>
      </w:r>
      <w:r>
        <w:rPr>
          <w:rStyle w:val="NormalTok"/>
        </w:rPr>
        <w:t>: [</w:t>
      </w:r>
      <w:r>
        <w:rPr>
          <w:rStyle w:val="StringTok"/>
        </w:rPr>
        <w:t>'gini'</w:t>
      </w:r>
      <w:r>
        <w:rPr>
          <w:rStyle w:val="NormalTok"/>
        </w:rPr>
        <w:t xml:space="preserve">, </w:t>
      </w:r>
      <w:r>
        <w:rPr>
          <w:rStyle w:val="StringTok"/>
        </w:rPr>
        <w:t>'entropy'</w:t>
      </w:r>
      <w:r>
        <w:rPr>
          <w:rStyle w:val="NormalTok"/>
        </w:rPr>
        <w:t>],</w:t>
      </w:r>
      <w:r>
        <w:br/>
      </w:r>
      <w:r>
        <w:rPr>
          <w:rStyle w:val="NormalTok"/>
        </w:rPr>
        <w:t>}</w:t>
      </w:r>
    </w:p>
    <w:p w14:paraId="402E6356" w14:textId="77777777" w:rsidR="00E17A88" w:rsidRDefault="00000000">
      <w:pPr>
        <w:pStyle w:val="FirstParagraph"/>
      </w:pPr>
      <w:r>
        <w:rPr>
          <w:b/>
        </w:rPr>
        <w:t>Random Forest (RandomizedSearchCV):</w:t>
      </w:r>
    </w:p>
    <w:p w14:paraId="4EA5C1DE" w14:textId="77777777" w:rsidR="00E17A88" w:rsidRDefault="00000000">
      <w:pPr>
        <w:pStyle w:val="SourceCode"/>
      </w:pPr>
      <w:r>
        <w:rPr>
          <w:rStyle w:val="NormalTok"/>
        </w:rPr>
        <w:t>{</w:t>
      </w:r>
      <w:r>
        <w:br/>
      </w:r>
      <w:r>
        <w:rPr>
          <w:rStyle w:val="NormalTok"/>
        </w:rPr>
        <w:t xml:space="preserve">  </w:t>
      </w:r>
      <w:r>
        <w:rPr>
          <w:rStyle w:val="StringTok"/>
        </w:rPr>
        <w:t>'n_estimators'</w:t>
      </w:r>
      <w:r>
        <w:rPr>
          <w:rStyle w:val="NormalTok"/>
        </w:rPr>
        <w:t>: randint(</w:t>
      </w:r>
      <w:r>
        <w:rPr>
          <w:rStyle w:val="DecValTok"/>
        </w:rPr>
        <w:t>50</w:t>
      </w:r>
      <w:r>
        <w:rPr>
          <w:rStyle w:val="NormalTok"/>
        </w:rPr>
        <w:t xml:space="preserve">, </w:t>
      </w:r>
      <w:r>
        <w:rPr>
          <w:rStyle w:val="DecValTok"/>
        </w:rPr>
        <w:t>300</w:t>
      </w:r>
      <w:r>
        <w:rPr>
          <w:rStyle w:val="NormalTok"/>
        </w:rPr>
        <w:t>),</w:t>
      </w:r>
      <w:r>
        <w:br/>
      </w:r>
      <w:r>
        <w:rPr>
          <w:rStyle w:val="NormalTok"/>
        </w:rPr>
        <w:t xml:space="preserve">  </w:t>
      </w:r>
      <w:r>
        <w:rPr>
          <w:rStyle w:val="StringTok"/>
        </w:rPr>
        <w:t>'max_depth'</w:t>
      </w:r>
      <w:r>
        <w:rPr>
          <w:rStyle w:val="NormalTok"/>
        </w:rPr>
        <w:t>: [</w:t>
      </w:r>
      <w:r>
        <w:rPr>
          <w:rStyle w:val="DecValTok"/>
        </w:rPr>
        <w:t>10</w:t>
      </w:r>
      <w:r>
        <w:rPr>
          <w:rStyle w:val="NormalTok"/>
        </w:rPr>
        <w:t xml:space="preserve">, </w:t>
      </w:r>
      <w:r>
        <w:rPr>
          <w:rStyle w:val="DecValTok"/>
        </w:rPr>
        <w:t>20</w:t>
      </w:r>
      <w:r>
        <w:rPr>
          <w:rStyle w:val="NormalTok"/>
        </w:rPr>
        <w:t xml:space="preserve">, </w:t>
      </w:r>
      <w:r>
        <w:rPr>
          <w:rStyle w:val="DecValTok"/>
        </w:rPr>
        <w:t>30</w:t>
      </w:r>
      <w:r>
        <w:rPr>
          <w:rStyle w:val="NormalTok"/>
        </w:rPr>
        <w:t xml:space="preserve">, </w:t>
      </w:r>
      <w:r>
        <w:rPr>
          <w:rStyle w:val="VariableTok"/>
        </w:rPr>
        <w:t>None</w:t>
      </w:r>
      <w:r>
        <w:rPr>
          <w:rStyle w:val="NormalTok"/>
        </w:rPr>
        <w:t>],</w:t>
      </w:r>
      <w:r>
        <w:br/>
      </w:r>
      <w:r>
        <w:rPr>
          <w:rStyle w:val="NormalTok"/>
        </w:rPr>
        <w:t xml:space="preserve">  </w:t>
      </w:r>
      <w:r>
        <w:rPr>
          <w:rStyle w:val="StringTok"/>
        </w:rPr>
        <w:t>'min_samples_split'</w:t>
      </w:r>
      <w:r>
        <w:rPr>
          <w:rStyle w:val="NormalTok"/>
        </w:rPr>
        <w:t>: randint(</w:t>
      </w:r>
      <w:r>
        <w:rPr>
          <w:rStyle w:val="DecValTok"/>
        </w:rPr>
        <w:t>2</w:t>
      </w:r>
      <w:r>
        <w:rPr>
          <w:rStyle w:val="NormalTok"/>
        </w:rPr>
        <w:t xml:space="preserve">, </w:t>
      </w:r>
      <w:r>
        <w:rPr>
          <w:rStyle w:val="DecValTok"/>
        </w:rPr>
        <w:t>11</w:t>
      </w:r>
      <w:r>
        <w:rPr>
          <w:rStyle w:val="NormalTok"/>
        </w:rPr>
        <w:t>),</w:t>
      </w:r>
      <w:r>
        <w:br/>
      </w:r>
      <w:r>
        <w:rPr>
          <w:rStyle w:val="NormalTok"/>
        </w:rPr>
        <w:t xml:space="preserve">  </w:t>
      </w:r>
      <w:r>
        <w:rPr>
          <w:rStyle w:val="StringTok"/>
        </w:rPr>
        <w:t>'min_samples_leaf'</w:t>
      </w:r>
      <w:r>
        <w:rPr>
          <w:rStyle w:val="NormalTok"/>
        </w:rPr>
        <w:t>: randint(</w:t>
      </w:r>
      <w:r>
        <w:rPr>
          <w:rStyle w:val="DecValTok"/>
        </w:rPr>
        <w:t>1</w:t>
      </w:r>
      <w:r>
        <w:rPr>
          <w:rStyle w:val="NormalTok"/>
        </w:rPr>
        <w:t xml:space="preserve">, </w:t>
      </w:r>
      <w:r>
        <w:rPr>
          <w:rStyle w:val="DecValTok"/>
        </w:rPr>
        <w:t>5</w:t>
      </w:r>
      <w:r>
        <w:rPr>
          <w:rStyle w:val="NormalTok"/>
        </w:rPr>
        <w:t>),</w:t>
      </w:r>
      <w:r>
        <w:br/>
      </w:r>
      <w:r>
        <w:rPr>
          <w:rStyle w:val="NormalTok"/>
        </w:rPr>
        <w:t xml:space="preserve">  </w:t>
      </w:r>
      <w:r>
        <w:rPr>
          <w:rStyle w:val="StringTok"/>
        </w:rPr>
        <w:t>'max_features'</w:t>
      </w:r>
      <w:r>
        <w:rPr>
          <w:rStyle w:val="NormalTok"/>
        </w:rPr>
        <w:t>: [</w:t>
      </w:r>
      <w:r>
        <w:rPr>
          <w:rStyle w:val="StringTok"/>
        </w:rPr>
        <w:t>'sqrt'</w:t>
      </w:r>
      <w:r>
        <w:rPr>
          <w:rStyle w:val="NormalTok"/>
        </w:rPr>
        <w:t xml:space="preserve">, </w:t>
      </w:r>
      <w:r>
        <w:rPr>
          <w:rStyle w:val="StringTok"/>
        </w:rPr>
        <w:t>'log2'</w:t>
      </w:r>
      <w:r>
        <w:rPr>
          <w:rStyle w:val="NormalTok"/>
        </w:rPr>
        <w:t>],</w:t>
      </w:r>
      <w:r>
        <w:br/>
      </w:r>
      <w:r>
        <w:rPr>
          <w:rStyle w:val="NormalTok"/>
        </w:rPr>
        <w:t>}</w:t>
      </w:r>
    </w:p>
    <w:p w14:paraId="480B4381" w14:textId="77777777" w:rsidR="00E17A88" w:rsidRDefault="00000000">
      <w:pPr>
        <w:pStyle w:val="FirstParagraph"/>
      </w:pPr>
      <w:r>
        <w:t xml:space="preserve">All searches used </w:t>
      </w:r>
      <w:r>
        <w:rPr>
          <w:rStyle w:val="VerbatimChar"/>
        </w:rPr>
        <w:t xml:space="preserve">StratifiedKFold(n_splits=5, shuffle=True, </w:t>
      </w:r>
      <w:proofErr w:type="spellStart"/>
      <w:r>
        <w:rPr>
          <w:rStyle w:val="VerbatimChar"/>
        </w:rPr>
        <w:t>random_state</w:t>
      </w:r>
      <w:proofErr w:type="spellEnd"/>
      <w:r>
        <w:rPr>
          <w:rStyle w:val="VerbatimChar"/>
        </w:rPr>
        <w:t>=42)</w:t>
      </w:r>
      <w:r>
        <w:t xml:space="preserve"> and </w:t>
      </w:r>
      <w:r>
        <w:rPr>
          <w:rStyle w:val="VerbatimChar"/>
        </w:rPr>
        <w:t>scoring='f1'</w:t>
      </w:r>
      <w:r>
        <w:t>.</w:t>
      </w:r>
    </w:p>
    <w:p w14:paraId="3D182C7E" w14:textId="77777777" w:rsidR="00707F8C" w:rsidRDefault="00707F8C">
      <w:pPr>
        <w:pStyle w:val="Balk2"/>
        <w:rPr>
          <w:color w:val="auto"/>
        </w:rPr>
      </w:pPr>
      <w:bookmarkStart w:id="141" w:name="appendix-d.-scripts-module-public-api"/>
    </w:p>
    <w:p w14:paraId="4E0C68EA" w14:textId="77777777" w:rsidR="00707F8C" w:rsidRDefault="00707F8C" w:rsidP="00707F8C">
      <w:pPr>
        <w:pStyle w:val="GvdeMetni"/>
      </w:pPr>
    </w:p>
    <w:p w14:paraId="2452186A" w14:textId="77777777" w:rsidR="00707F8C" w:rsidRDefault="00707F8C" w:rsidP="00707F8C">
      <w:pPr>
        <w:pStyle w:val="GvdeMetni"/>
      </w:pPr>
    </w:p>
    <w:p w14:paraId="3ED360B2" w14:textId="77777777" w:rsidR="00707F8C" w:rsidRDefault="00707F8C" w:rsidP="00707F8C">
      <w:pPr>
        <w:pStyle w:val="GvdeMetni"/>
      </w:pPr>
    </w:p>
    <w:p w14:paraId="593EA8A3" w14:textId="77777777" w:rsidR="00707F8C" w:rsidRDefault="00707F8C" w:rsidP="00707F8C">
      <w:pPr>
        <w:pStyle w:val="GvdeMetni"/>
      </w:pPr>
    </w:p>
    <w:p w14:paraId="2CF8D6C7" w14:textId="77777777" w:rsidR="00707F8C" w:rsidRDefault="00707F8C" w:rsidP="00707F8C">
      <w:pPr>
        <w:pStyle w:val="GvdeMetni"/>
      </w:pPr>
    </w:p>
    <w:p w14:paraId="79CCA1D2" w14:textId="77777777" w:rsidR="00707F8C" w:rsidRDefault="00707F8C" w:rsidP="00707F8C">
      <w:pPr>
        <w:pStyle w:val="GvdeMetni"/>
      </w:pPr>
    </w:p>
    <w:p w14:paraId="65C189FC" w14:textId="77777777" w:rsidR="00707F8C" w:rsidRPr="00707F8C" w:rsidRDefault="00707F8C" w:rsidP="00707F8C">
      <w:pPr>
        <w:pStyle w:val="GvdeMetni"/>
      </w:pPr>
    </w:p>
    <w:p w14:paraId="73298E3E" w14:textId="16F4817C" w:rsidR="00E17A88" w:rsidRPr="00A744EC" w:rsidRDefault="00000000">
      <w:pPr>
        <w:pStyle w:val="Balk2"/>
        <w:rPr>
          <w:color w:val="auto"/>
        </w:rPr>
      </w:pPr>
      <w:bookmarkStart w:id="142" w:name="_Toc232181510"/>
      <w:r w:rsidRPr="00A744EC">
        <w:rPr>
          <w:color w:val="auto"/>
        </w:rPr>
        <w:lastRenderedPageBreak/>
        <w:t>Appendix D. scripts/ Module Public API</w:t>
      </w:r>
      <w:bookmarkEnd w:id="141"/>
      <w:bookmarkEnd w:id="142"/>
    </w:p>
    <w:p w14:paraId="1C42CD52" w14:textId="77777777" w:rsidR="00E17A88" w:rsidRDefault="00000000">
      <w:pPr>
        <w:pStyle w:val="FirstParagraph"/>
      </w:pPr>
      <w:r>
        <w:t>Each module exposes a public API documented in its docstring:</w:t>
      </w:r>
    </w:p>
    <w:p w14:paraId="4ADEB7FB" w14:textId="4438DD33" w:rsidR="00E17A88" w:rsidRDefault="00000000" w:rsidP="00707F8C">
      <w:pPr>
        <w:pStyle w:val="SourceCode"/>
      </w:pPr>
      <w:r>
        <w:rPr>
          <w:rStyle w:val="CommentTok"/>
        </w:rPr>
        <w:t># data_loader.py</w:t>
      </w:r>
      <w:r>
        <w:br/>
      </w:r>
      <w:proofErr w:type="spellStart"/>
      <w:r>
        <w:rPr>
          <w:rStyle w:val="NormalTok"/>
        </w:rPr>
        <w:t>load_diabetes_data</w:t>
      </w:r>
      <w:proofErr w:type="spellEnd"/>
      <w:r>
        <w:rPr>
          <w:rStyle w:val="NormalTok"/>
        </w:rPr>
        <w:t>(</w:t>
      </w:r>
      <w:proofErr w:type="spellStart"/>
      <w:r>
        <w:rPr>
          <w:rStyle w:val="NormalTok"/>
        </w:rPr>
        <w:t>csv_path</w:t>
      </w:r>
      <w:proofErr w:type="spellEnd"/>
      <w:r>
        <w:rPr>
          <w:rStyle w:val="NormalTok"/>
        </w:rPr>
        <w:t xml:space="preserve">) </w:t>
      </w:r>
      <w:r>
        <w:rPr>
          <w:rStyle w:val="OperatorTok"/>
        </w:rPr>
        <w:t>-&gt;</w:t>
      </w:r>
      <w:r>
        <w:rPr>
          <w:rStyle w:val="NormalTok"/>
        </w:rPr>
        <w:t xml:space="preserve"> pd.DataFrame</w:t>
      </w:r>
      <w:r>
        <w:br/>
      </w:r>
      <w:r>
        <w:rPr>
          <w:rStyle w:val="NormalTok"/>
        </w:rPr>
        <w:t xml:space="preserve">split_features_target(df) </w:t>
      </w:r>
      <w:r>
        <w:rPr>
          <w:rStyle w:val="OperatorTok"/>
        </w:rPr>
        <w:t>-&gt;</w:t>
      </w:r>
      <w:r>
        <w:rPr>
          <w:rStyle w:val="NormalTok"/>
        </w:rPr>
        <w:t xml:space="preserve"> (X, y)</w:t>
      </w:r>
      <w:r>
        <w:br/>
      </w:r>
      <w:r>
        <w:rPr>
          <w:rStyle w:val="NormalTok"/>
        </w:rPr>
        <w:t>create_train_test_split(X, y, test_size</w:t>
      </w:r>
      <w:r>
        <w:rPr>
          <w:rStyle w:val="OperatorTok"/>
        </w:rPr>
        <w:t>=</w:t>
      </w:r>
      <w:r>
        <w:rPr>
          <w:rStyle w:val="FloatTok"/>
        </w:rPr>
        <w:t>0.2</w:t>
      </w:r>
      <w:r>
        <w:rPr>
          <w:rStyle w:val="NormalTok"/>
        </w:rPr>
        <w:t>, stratify</w:t>
      </w:r>
      <w:r>
        <w:rPr>
          <w:rStyle w:val="OperatorTok"/>
        </w:rPr>
        <w:t>=</w:t>
      </w:r>
      <w:r>
        <w:rPr>
          <w:rStyle w:val="VariableTok"/>
        </w:rPr>
        <w:t>True</w:t>
      </w:r>
      <w:r>
        <w:rPr>
          <w:rStyle w:val="NormalTok"/>
        </w:rPr>
        <w:t xml:space="preserve">) </w:t>
      </w:r>
      <w:r>
        <w:rPr>
          <w:rStyle w:val="OperatorTok"/>
        </w:rPr>
        <w:t>-&gt;</w:t>
      </w:r>
      <w:r>
        <w:rPr>
          <w:rStyle w:val="NormalTok"/>
        </w:rPr>
        <w:t xml:space="preserve"> (X_train, X_test, y_train, y_test)</w:t>
      </w:r>
      <w:r>
        <w:br/>
      </w:r>
      <w:r>
        <w:rPr>
          <w:rStyle w:val="NormalTok"/>
        </w:rPr>
        <w:t xml:space="preserve">get_class_distribution(y) </w:t>
      </w:r>
      <w:r>
        <w:rPr>
          <w:rStyle w:val="OperatorTok"/>
        </w:rPr>
        <w:t>-&gt;</w:t>
      </w:r>
      <w:r>
        <w:rPr>
          <w:rStyle w:val="NormalTok"/>
        </w:rPr>
        <w:t xml:space="preserve"> </w:t>
      </w:r>
      <w:r>
        <w:rPr>
          <w:rStyle w:val="BuiltInTok"/>
        </w:rPr>
        <w:t>dict</w:t>
      </w:r>
      <w:r>
        <w:br/>
      </w:r>
      <w:r>
        <w:rPr>
          <w:rStyle w:val="NormalTok"/>
        </w:rPr>
        <w:t xml:space="preserve">load_and_split() </w:t>
      </w:r>
      <w:r>
        <w:rPr>
          <w:rStyle w:val="OperatorTok"/>
        </w:rPr>
        <w:t>-&gt;</w:t>
      </w:r>
      <w:r>
        <w:rPr>
          <w:rStyle w:val="NormalTok"/>
        </w:rPr>
        <w:t xml:space="preserve"> (X_train, X_test, </w:t>
      </w:r>
      <w:proofErr w:type="spellStart"/>
      <w:r>
        <w:rPr>
          <w:rStyle w:val="NormalTok"/>
        </w:rPr>
        <w:t>y_train</w:t>
      </w:r>
      <w:proofErr w:type="spellEnd"/>
      <w:r>
        <w:rPr>
          <w:rStyle w:val="NormalTok"/>
        </w:rPr>
        <w:t xml:space="preserve">, </w:t>
      </w:r>
      <w:proofErr w:type="spellStart"/>
      <w:r>
        <w:rPr>
          <w:rStyle w:val="NormalTok"/>
        </w:rPr>
        <w:t>y_test</w:t>
      </w:r>
      <w:proofErr w:type="spellEnd"/>
      <w:r>
        <w:rPr>
          <w:rStyle w:val="NormalTok"/>
        </w:rPr>
        <w:t xml:space="preserve">)        </w:t>
      </w:r>
      <w:r>
        <w:rPr>
          <w:rStyle w:val="CommentTok"/>
        </w:rPr>
        <w:t># convenience</w:t>
      </w:r>
      <w:r>
        <w:br/>
      </w:r>
      <w:r>
        <w:rPr>
          <w:rStyle w:val="CommentTok"/>
        </w:rPr>
        <w:t># preprocessing.py</w:t>
      </w:r>
      <w:r>
        <w:br/>
      </w:r>
      <w:r>
        <w:rPr>
          <w:rStyle w:val="NormalTok"/>
        </w:rPr>
        <w:t xml:space="preserve">fit_scaler(X_train) </w:t>
      </w:r>
      <w:r>
        <w:rPr>
          <w:rStyle w:val="OperatorTok"/>
        </w:rPr>
        <w:t>-&gt;</w:t>
      </w:r>
      <w:r>
        <w:rPr>
          <w:rStyle w:val="NormalTok"/>
        </w:rPr>
        <w:t xml:space="preserve"> StandardScaler</w:t>
      </w:r>
      <w:r>
        <w:br/>
      </w:r>
      <w:r>
        <w:rPr>
          <w:rStyle w:val="NormalTok"/>
        </w:rPr>
        <w:t>scale_features(X_train, X_test, return_dataframe</w:t>
      </w:r>
      <w:r>
        <w:rPr>
          <w:rStyle w:val="OperatorTok"/>
        </w:rPr>
        <w:t>=</w:t>
      </w:r>
      <w:r>
        <w:rPr>
          <w:rStyle w:val="VariableTok"/>
        </w:rPr>
        <w:t>True</w:t>
      </w:r>
      <w:r>
        <w:rPr>
          <w:rStyle w:val="NormalTok"/>
        </w:rPr>
        <w:t xml:space="preserve">) </w:t>
      </w:r>
      <w:r>
        <w:rPr>
          <w:rStyle w:val="OperatorTok"/>
        </w:rPr>
        <w:t>-&gt;</w:t>
      </w:r>
      <w:r>
        <w:rPr>
          <w:rStyle w:val="NormalTok"/>
        </w:rPr>
        <w:t xml:space="preserve"> (X_train_scaled, X_test_scaled, scaler)</w:t>
      </w:r>
      <w:r>
        <w:br/>
      </w:r>
      <w:r>
        <w:rPr>
          <w:rStyle w:val="NormalTok"/>
        </w:rPr>
        <w:t>detect_outliers_zscore(X, threshold</w:t>
      </w:r>
      <w:r>
        <w:rPr>
          <w:rStyle w:val="OperatorTok"/>
        </w:rPr>
        <w:t>=</w:t>
      </w:r>
      <w:r>
        <w:rPr>
          <w:rStyle w:val="FloatTok"/>
        </w:rPr>
        <w:t>3.0</w:t>
      </w:r>
      <w:r>
        <w:rPr>
          <w:rStyle w:val="NormalTok"/>
        </w:rPr>
        <w:t xml:space="preserve">) </w:t>
      </w:r>
      <w:r>
        <w:rPr>
          <w:rStyle w:val="OperatorTok"/>
        </w:rPr>
        <w:t>-&gt;</w:t>
      </w:r>
      <w:r>
        <w:rPr>
          <w:rStyle w:val="NormalTok"/>
        </w:rPr>
        <w:t xml:space="preserve"> np.ndarray[</w:t>
      </w:r>
      <w:r>
        <w:rPr>
          <w:rStyle w:val="BuiltInTok"/>
        </w:rPr>
        <w:t>bool</w:t>
      </w:r>
      <w:r>
        <w:rPr>
          <w:rStyle w:val="NormalTok"/>
        </w:rPr>
        <w:t>]</w:t>
      </w:r>
      <w:r>
        <w:br/>
      </w:r>
      <w:r>
        <w:rPr>
          <w:rStyle w:val="NormalTok"/>
        </w:rPr>
        <w:t>detect_outliers_iqr(X, k</w:t>
      </w:r>
      <w:r>
        <w:rPr>
          <w:rStyle w:val="OperatorTok"/>
        </w:rPr>
        <w:t>=</w:t>
      </w:r>
      <w:r>
        <w:rPr>
          <w:rStyle w:val="FloatTok"/>
        </w:rPr>
        <w:t>1.5</w:t>
      </w:r>
      <w:r>
        <w:rPr>
          <w:rStyle w:val="NormalTok"/>
        </w:rPr>
        <w:t xml:space="preserve">) </w:t>
      </w:r>
      <w:r>
        <w:rPr>
          <w:rStyle w:val="OperatorTok"/>
        </w:rPr>
        <w:t>-&gt;</w:t>
      </w:r>
      <w:r>
        <w:rPr>
          <w:rStyle w:val="NormalTok"/>
        </w:rPr>
        <w:t xml:space="preserve"> np.ndarray[</w:t>
      </w:r>
      <w:r>
        <w:rPr>
          <w:rStyle w:val="BuiltInTok"/>
        </w:rPr>
        <w:t>bool</w:t>
      </w:r>
      <w:r>
        <w:rPr>
          <w:rStyle w:val="NormalTok"/>
        </w:rPr>
        <w:t>]</w:t>
      </w:r>
      <w:r>
        <w:br/>
      </w:r>
      <w:r>
        <w:rPr>
          <w:rStyle w:val="NormalTok"/>
        </w:rPr>
        <w:t>outlier_summary(X, y</w:t>
      </w:r>
      <w:r>
        <w:rPr>
          <w:rStyle w:val="OperatorTok"/>
        </w:rPr>
        <w:t>=</w:t>
      </w:r>
      <w:r>
        <w:rPr>
          <w:rStyle w:val="VariableTok"/>
        </w:rPr>
        <w:t>None</w:t>
      </w:r>
      <w:r>
        <w:rPr>
          <w:rStyle w:val="NormalTok"/>
        </w:rPr>
        <w:t xml:space="preserve">) </w:t>
      </w:r>
      <w:r>
        <w:rPr>
          <w:rStyle w:val="OperatorTok"/>
        </w:rPr>
        <w:t>-&gt;</w:t>
      </w:r>
      <w:r>
        <w:rPr>
          <w:rStyle w:val="NormalTok"/>
        </w:rPr>
        <w:t xml:space="preserve"> </w:t>
      </w:r>
      <w:r>
        <w:rPr>
          <w:rStyle w:val="BuiltInTok"/>
        </w:rPr>
        <w:t>dict</w:t>
      </w:r>
      <w:r>
        <w:br/>
      </w:r>
      <w:r>
        <w:rPr>
          <w:rStyle w:val="NormalTok"/>
        </w:rPr>
        <w:t>select_features_kbest(X, y, k</w:t>
      </w:r>
      <w:r>
        <w:rPr>
          <w:rStyle w:val="OperatorTok"/>
        </w:rPr>
        <w:t>=</w:t>
      </w:r>
      <w:r>
        <w:rPr>
          <w:rStyle w:val="DecValTok"/>
        </w:rPr>
        <w:t>10</w:t>
      </w:r>
      <w:r>
        <w:rPr>
          <w:rStyle w:val="NormalTok"/>
        </w:rPr>
        <w:t xml:space="preserve">) </w:t>
      </w:r>
      <w:r>
        <w:rPr>
          <w:rStyle w:val="OperatorTok"/>
        </w:rPr>
        <w:t>-&gt;</w:t>
      </w:r>
      <w:r>
        <w:rPr>
          <w:rStyle w:val="NormalTok"/>
        </w:rPr>
        <w:t xml:space="preserve"> (</w:t>
      </w:r>
      <w:r>
        <w:rPr>
          <w:rStyle w:val="BuiltInTok"/>
        </w:rPr>
        <w:t>list</w:t>
      </w:r>
      <w:r>
        <w:rPr>
          <w:rStyle w:val="NormalTok"/>
        </w:rPr>
        <w:t>, pd.Series)</w:t>
      </w:r>
      <w:r>
        <w:br/>
      </w:r>
      <w:r>
        <w:rPr>
          <w:rStyle w:val="NormalTok"/>
        </w:rPr>
        <w:t>select_features_rfe(X, y, n_features</w:t>
      </w:r>
      <w:r>
        <w:rPr>
          <w:rStyle w:val="OperatorTok"/>
        </w:rPr>
        <w:t>=</w:t>
      </w:r>
      <w:r>
        <w:rPr>
          <w:rStyle w:val="DecValTok"/>
        </w:rPr>
        <w:t>10</w:t>
      </w:r>
      <w:r>
        <w:rPr>
          <w:rStyle w:val="NormalTok"/>
        </w:rPr>
        <w:t xml:space="preserve">) </w:t>
      </w:r>
      <w:r>
        <w:rPr>
          <w:rStyle w:val="OperatorTok"/>
        </w:rPr>
        <w:t>-&gt;</w:t>
      </w:r>
      <w:r>
        <w:rPr>
          <w:rStyle w:val="NormalTok"/>
        </w:rPr>
        <w:t xml:space="preserve"> (</w:t>
      </w:r>
      <w:r>
        <w:rPr>
          <w:rStyle w:val="BuiltInTok"/>
        </w:rPr>
        <w:t>list</w:t>
      </w:r>
      <w:r>
        <w:rPr>
          <w:rStyle w:val="NormalTok"/>
        </w:rPr>
        <w:t>, pd.Series)</w:t>
      </w:r>
      <w:r>
        <w:br/>
      </w:r>
      <w:r>
        <w:rPr>
          <w:rStyle w:val="NormalTok"/>
        </w:rPr>
        <w:t>apply_pca(X, n_components</w:t>
      </w:r>
      <w:r>
        <w:rPr>
          <w:rStyle w:val="OperatorTok"/>
        </w:rPr>
        <w:t>=</w:t>
      </w:r>
      <w:r>
        <w:rPr>
          <w:rStyle w:val="DecValTok"/>
        </w:rPr>
        <w:t>10</w:t>
      </w:r>
      <w:r>
        <w:rPr>
          <w:rStyle w:val="NormalTok"/>
        </w:rPr>
        <w:t xml:space="preserve">) </w:t>
      </w:r>
      <w:r>
        <w:rPr>
          <w:rStyle w:val="OperatorTok"/>
        </w:rPr>
        <w:t>-&gt;</w:t>
      </w:r>
      <w:r>
        <w:rPr>
          <w:rStyle w:val="NormalTok"/>
        </w:rPr>
        <w:t xml:space="preserve"> (np.ndarray, PCA)</w:t>
      </w:r>
      <w:r>
        <w:br/>
      </w:r>
      <w:r>
        <w:rPr>
          <w:rStyle w:val="NormalTok"/>
        </w:rPr>
        <w:t>compare_feature_selection_methods(X, y, n_features</w:t>
      </w:r>
      <w:r>
        <w:rPr>
          <w:rStyle w:val="OperatorTok"/>
        </w:rPr>
        <w:t>=</w:t>
      </w:r>
      <w:r>
        <w:rPr>
          <w:rStyle w:val="DecValTok"/>
        </w:rPr>
        <w:t>10</w:t>
      </w:r>
      <w:r>
        <w:rPr>
          <w:rStyle w:val="NormalTok"/>
        </w:rPr>
        <w:t xml:space="preserve">) </w:t>
      </w:r>
      <w:r>
        <w:rPr>
          <w:rStyle w:val="OperatorTok"/>
        </w:rPr>
        <w:t>-&gt;</w:t>
      </w:r>
      <w:r>
        <w:rPr>
          <w:rStyle w:val="NormalTok"/>
        </w:rPr>
        <w:t xml:space="preserve"> </w:t>
      </w:r>
      <w:proofErr w:type="spellStart"/>
      <w:r>
        <w:rPr>
          <w:rStyle w:val="BuiltInTok"/>
        </w:rPr>
        <w:t>dict</w:t>
      </w:r>
      <w:proofErr w:type="spellEnd"/>
      <w:r>
        <w:br/>
      </w:r>
      <w:r>
        <w:rPr>
          <w:rStyle w:val="CommentTok"/>
        </w:rPr>
        <w:t># model_trainer.py</w:t>
      </w:r>
      <w:r>
        <w:br/>
      </w:r>
      <w:r>
        <w:rPr>
          <w:rStyle w:val="NormalTok"/>
        </w:rPr>
        <w:t xml:space="preserve">get_default_models() </w:t>
      </w:r>
      <w:r>
        <w:rPr>
          <w:rStyle w:val="OperatorTok"/>
        </w:rPr>
        <w:t>-&gt;</w:t>
      </w:r>
      <w:r>
        <w:rPr>
          <w:rStyle w:val="NormalTok"/>
        </w:rPr>
        <w:t xml:space="preserve"> </w:t>
      </w:r>
      <w:r>
        <w:rPr>
          <w:rStyle w:val="BuiltInTok"/>
        </w:rPr>
        <w:t>dict</w:t>
      </w:r>
      <w:r>
        <w:br/>
      </w:r>
      <w:r>
        <w:rPr>
          <w:rStyle w:val="NormalTok"/>
        </w:rPr>
        <w:t xml:space="preserve">get_balanced_models() </w:t>
      </w:r>
      <w:r>
        <w:rPr>
          <w:rStyle w:val="OperatorTok"/>
        </w:rPr>
        <w:t>-&gt;</w:t>
      </w:r>
      <w:r>
        <w:rPr>
          <w:rStyle w:val="NormalTok"/>
        </w:rPr>
        <w:t xml:space="preserve"> </w:t>
      </w:r>
      <w:r>
        <w:rPr>
          <w:rStyle w:val="BuiltInTok"/>
        </w:rPr>
        <w:t>dict</w:t>
      </w:r>
      <w:r>
        <w:br/>
      </w:r>
      <w:r>
        <w:rPr>
          <w:rStyle w:val="NormalTok"/>
        </w:rPr>
        <w:t xml:space="preserve">train_and_evaluate(models, X_train, X_test, y_train, y_test) </w:t>
      </w:r>
      <w:r>
        <w:rPr>
          <w:rStyle w:val="OperatorTok"/>
        </w:rPr>
        <w:t>-&gt;</w:t>
      </w:r>
      <w:r>
        <w:rPr>
          <w:rStyle w:val="NormalTok"/>
        </w:rPr>
        <w:t xml:space="preserve"> </w:t>
      </w:r>
      <w:r>
        <w:rPr>
          <w:rStyle w:val="BuiltInTok"/>
        </w:rPr>
        <w:t>dict</w:t>
      </w:r>
      <w:r>
        <w:br/>
      </w:r>
      <w:r>
        <w:rPr>
          <w:rStyle w:val="NormalTok"/>
        </w:rPr>
        <w:t>tune_logistic_regression(X_train, y_train, cv</w:t>
      </w:r>
      <w:r>
        <w:rPr>
          <w:rStyle w:val="OperatorTok"/>
        </w:rPr>
        <w:t>=</w:t>
      </w:r>
      <w:r>
        <w:rPr>
          <w:rStyle w:val="DecValTok"/>
        </w:rPr>
        <w:t>5</w:t>
      </w:r>
      <w:r>
        <w:rPr>
          <w:rStyle w:val="NormalTok"/>
        </w:rPr>
        <w:t>, scoring</w:t>
      </w:r>
      <w:r>
        <w:rPr>
          <w:rStyle w:val="OperatorTok"/>
        </w:rPr>
        <w:t>=</w:t>
      </w:r>
      <w:r>
        <w:rPr>
          <w:rStyle w:val="StringTok"/>
        </w:rPr>
        <w:t>'f1'</w:t>
      </w:r>
      <w:r>
        <w:rPr>
          <w:rStyle w:val="NormalTok"/>
        </w:rPr>
        <w:t xml:space="preserve">) </w:t>
      </w:r>
      <w:r>
        <w:rPr>
          <w:rStyle w:val="OperatorTok"/>
        </w:rPr>
        <w:t>-&gt;</w:t>
      </w:r>
      <w:r>
        <w:rPr>
          <w:rStyle w:val="NormalTok"/>
        </w:rPr>
        <w:t xml:space="preserve"> GridSearchCV</w:t>
      </w:r>
      <w:r>
        <w:br/>
      </w:r>
      <w:r>
        <w:rPr>
          <w:rStyle w:val="NormalTok"/>
        </w:rPr>
        <w:t>tune_decision_tree(X_train, y_train, cv</w:t>
      </w:r>
      <w:r>
        <w:rPr>
          <w:rStyle w:val="OperatorTok"/>
        </w:rPr>
        <w:t>=</w:t>
      </w:r>
      <w:r>
        <w:rPr>
          <w:rStyle w:val="DecValTok"/>
        </w:rPr>
        <w:t>5</w:t>
      </w:r>
      <w:r>
        <w:rPr>
          <w:rStyle w:val="NormalTok"/>
        </w:rPr>
        <w:t>, scoring</w:t>
      </w:r>
      <w:r>
        <w:rPr>
          <w:rStyle w:val="OperatorTok"/>
        </w:rPr>
        <w:t>=</w:t>
      </w:r>
      <w:r>
        <w:rPr>
          <w:rStyle w:val="StringTok"/>
        </w:rPr>
        <w:t>'f1'</w:t>
      </w:r>
      <w:r>
        <w:rPr>
          <w:rStyle w:val="NormalTok"/>
        </w:rPr>
        <w:t xml:space="preserve">) </w:t>
      </w:r>
      <w:r>
        <w:rPr>
          <w:rStyle w:val="OperatorTok"/>
        </w:rPr>
        <w:t>-&gt;</w:t>
      </w:r>
      <w:r>
        <w:rPr>
          <w:rStyle w:val="NormalTok"/>
        </w:rPr>
        <w:t xml:space="preserve"> GridSearchCV</w:t>
      </w:r>
      <w:r>
        <w:br/>
      </w:r>
      <w:r>
        <w:rPr>
          <w:rStyle w:val="NormalTok"/>
        </w:rPr>
        <w:t>tune_random_forest(X_train, y_train, cv</w:t>
      </w:r>
      <w:r>
        <w:rPr>
          <w:rStyle w:val="OperatorTok"/>
        </w:rPr>
        <w:t>=</w:t>
      </w:r>
      <w:r>
        <w:rPr>
          <w:rStyle w:val="DecValTok"/>
        </w:rPr>
        <w:t>3</w:t>
      </w:r>
      <w:r>
        <w:rPr>
          <w:rStyle w:val="NormalTok"/>
        </w:rPr>
        <w:t>, n_iter</w:t>
      </w:r>
      <w:r>
        <w:rPr>
          <w:rStyle w:val="OperatorTok"/>
        </w:rPr>
        <w:t>=</w:t>
      </w:r>
      <w:r>
        <w:rPr>
          <w:rStyle w:val="DecValTok"/>
        </w:rPr>
        <w:t>20</w:t>
      </w:r>
      <w:r>
        <w:rPr>
          <w:rStyle w:val="NormalTok"/>
        </w:rPr>
        <w:t xml:space="preserve">) </w:t>
      </w:r>
      <w:r>
        <w:rPr>
          <w:rStyle w:val="OperatorTok"/>
        </w:rPr>
        <w:t>-&gt;</w:t>
      </w:r>
      <w:r>
        <w:rPr>
          <w:rStyle w:val="NormalTok"/>
        </w:rPr>
        <w:t xml:space="preserve"> RandomizedSearchCV</w:t>
      </w:r>
      <w:r>
        <w:br/>
      </w:r>
      <w:r>
        <w:rPr>
          <w:rStyle w:val="NormalTok"/>
        </w:rPr>
        <w:t>nested_cv_score(model, X, y, outer_cv</w:t>
      </w:r>
      <w:r>
        <w:rPr>
          <w:rStyle w:val="OperatorTok"/>
        </w:rPr>
        <w:t>=</w:t>
      </w:r>
      <w:r>
        <w:rPr>
          <w:rStyle w:val="DecValTok"/>
        </w:rPr>
        <w:t>5</w:t>
      </w:r>
      <w:r>
        <w:rPr>
          <w:rStyle w:val="NormalTok"/>
        </w:rPr>
        <w:t>, inner_cv</w:t>
      </w:r>
      <w:r>
        <w:rPr>
          <w:rStyle w:val="OperatorTok"/>
        </w:rPr>
        <w:t>=</w:t>
      </w:r>
      <w:r>
        <w:rPr>
          <w:rStyle w:val="DecValTok"/>
        </w:rPr>
        <w:t>3</w:t>
      </w:r>
      <w:r>
        <w:rPr>
          <w:rStyle w:val="NormalTok"/>
        </w:rPr>
        <w:t>, param_grid</w:t>
      </w:r>
      <w:r>
        <w:rPr>
          <w:rStyle w:val="OperatorTok"/>
        </w:rPr>
        <w:t>=</w:t>
      </w:r>
      <w:r>
        <w:rPr>
          <w:rStyle w:val="NormalTok"/>
        </w:rPr>
        <w:t xml:space="preserve">{}) </w:t>
      </w:r>
      <w:r>
        <w:rPr>
          <w:rStyle w:val="OperatorTok"/>
        </w:rPr>
        <w:t>-&gt;</w:t>
      </w:r>
      <w:r>
        <w:rPr>
          <w:rStyle w:val="NormalTok"/>
        </w:rPr>
        <w:t xml:space="preserve"> </w:t>
      </w:r>
      <w:r>
        <w:rPr>
          <w:rStyle w:val="BuiltInTok"/>
        </w:rPr>
        <w:t>dict</w:t>
      </w:r>
      <w:r>
        <w:br/>
      </w:r>
      <w:r>
        <w:rPr>
          <w:rStyle w:val="NormalTok"/>
        </w:rPr>
        <w:t>select_best_model(results, metric</w:t>
      </w:r>
      <w:r>
        <w:rPr>
          <w:rStyle w:val="OperatorTok"/>
        </w:rPr>
        <w:t>=</w:t>
      </w:r>
      <w:r>
        <w:rPr>
          <w:rStyle w:val="StringTok"/>
        </w:rPr>
        <w:t>'f1'</w:t>
      </w:r>
      <w:r>
        <w:rPr>
          <w:rStyle w:val="NormalTok"/>
        </w:rPr>
        <w:t xml:space="preserve">) </w:t>
      </w:r>
      <w:r>
        <w:rPr>
          <w:rStyle w:val="OperatorTok"/>
        </w:rPr>
        <w:t>-&gt;</w:t>
      </w:r>
      <w:r>
        <w:rPr>
          <w:rStyle w:val="NormalTok"/>
        </w:rPr>
        <w:t xml:space="preserve"> (</w:t>
      </w:r>
      <w:r>
        <w:rPr>
          <w:rStyle w:val="BuiltInTok"/>
        </w:rPr>
        <w:t>str</w:t>
      </w:r>
      <w:r>
        <w:rPr>
          <w:rStyle w:val="NormalTok"/>
        </w:rPr>
        <w:t xml:space="preserve">, </w:t>
      </w:r>
      <w:r>
        <w:rPr>
          <w:rStyle w:val="BuiltInTok"/>
        </w:rPr>
        <w:t>dict</w:t>
      </w:r>
      <w:r>
        <w:rPr>
          <w:rStyle w:val="NormalTok"/>
        </w:rPr>
        <w:t>)</w:t>
      </w:r>
      <w:r>
        <w:br/>
      </w:r>
      <w:r>
        <w:rPr>
          <w:rStyle w:val="CommentTok"/>
        </w:rPr>
        <w:t># evaluator.py</w:t>
      </w:r>
      <w:r>
        <w:br/>
      </w:r>
      <w:r>
        <w:rPr>
          <w:rStyle w:val="NormalTok"/>
        </w:rPr>
        <w:t>plot_confusion_matrix(y_true, y_pred, model_name</w:t>
      </w:r>
      <w:r>
        <w:rPr>
          <w:rStyle w:val="OperatorTok"/>
        </w:rPr>
        <w:t>=</w:t>
      </w:r>
      <w:r>
        <w:rPr>
          <w:rStyle w:val="StringTok"/>
        </w:rPr>
        <w:t>'Model'</w:t>
      </w:r>
      <w:r>
        <w:rPr>
          <w:rStyle w:val="NormalTok"/>
        </w:rPr>
        <w:t>, ax</w:t>
      </w:r>
      <w:r>
        <w:rPr>
          <w:rStyle w:val="OperatorTok"/>
        </w:rPr>
        <w:t>=</w:t>
      </w:r>
      <w:r>
        <w:rPr>
          <w:rStyle w:val="VariableTok"/>
        </w:rPr>
        <w:t>None</w:t>
      </w:r>
      <w:r>
        <w:rPr>
          <w:rStyle w:val="NormalTok"/>
        </w:rPr>
        <w:t xml:space="preserve">) </w:t>
      </w:r>
      <w:r>
        <w:rPr>
          <w:rStyle w:val="OperatorTok"/>
        </w:rPr>
        <w:t>-&gt;</w:t>
      </w:r>
      <w:r>
        <w:rPr>
          <w:rStyle w:val="NormalTok"/>
        </w:rPr>
        <w:t xml:space="preserve"> matplotlib.Axes</w:t>
      </w:r>
      <w:r>
        <w:br/>
      </w:r>
      <w:r>
        <w:rPr>
          <w:rStyle w:val="NormalTok"/>
        </w:rPr>
        <w:t>plot_confusion_matrices_grid(results, y_test, ncols</w:t>
      </w:r>
      <w:r>
        <w:rPr>
          <w:rStyle w:val="OperatorTok"/>
        </w:rPr>
        <w:t>=</w:t>
      </w:r>
      <w:r>
        <w:rPr>
          <w:rStyle w:val="DecValTok"/>
        </w:rPr>
        <w:t>3</w:t>
      </w:r>
      <w:r>
        <w:rPr>
          <w:rStyle w:val="NormalTok"/>
        </w:rPr>
        <w:t xml:space="preserve">) </w:t>
      </w:r>
      <w:r>
        <w:rPr>
          <w:rStyle w:val="OperatorTok"/>
        </w:rPr>
        <w:t>-&gt;</w:t>
      </w:r>
      <w:r>
        <w:rPr>
          <w:rStyle w:val="NormalTok"/>
        </w:rPr>
        <w:t xml:space="preserve"> matplotlib.Figure</w:t>
      </w:r>
      <w:r>
        <w:br/>
      </w:r>
      <w:r>
        <w:rPr>
          <w:rStyle w:val="NormalTok"/>
        </w:rPr>
        <w:t>plot_roc_curves(results, y_test, ax</w:t>
      </w:r>
      <w:r>
        <w:rPr>
          <w:rStyle w:val="OperatorTok"/>
        </w:rPr>
        <w:t>=</w:t>
      </w:r>
      <w:r>
        <w:rPr>
          <w:rStyle w:val="VariableTok"/>
        </w:rPr>
        <w:t>None</w:t>
      </w:r>
      <w:r>
        <w:rPr>
          <w:rStyle w:val="NormalTok"/>
        </w:rPr>
        <w:t xml:space="preserve">) </w:t>
      </w:r>
      <w:r>
        <w:rPr>
          <w:rStyle w:val="OperatorTok"/>
        </w:rPr>
        <w:t>-&gt;</w:t>
      </w:r>
      <w:r>
        <w:rPr>
          <w:rStyle w:val="NormalTok"/>
        </w:rPr>
        <w:t xml:space="preserve"> matplotlib.Axes</w:t>
      </w:r>
      <w:r>
        <w:br/>
      </w:r>
      <w:r>
        <w:rPr>
          <w:rStyle w:val="NormalTok"/>
        </w:rPr>
        <w:t>compute_all_metrics(y_true, y_pred, y_prob</w:t>
      </w:r>
      <w:r>
        <w:rPr>
          <w:rStyle w:val="OperatorTok"/>
        </w:rPr>
        <w:t>=</w:t>
      </w:r>
      <w:r>
        <w:rPr>
          <w:rStyle w:val="VariableTok"/>
        </w:rPr>
        <w:t>None</w:t>
      </w:r>
      <w:r>
        <w:rPr>
          <w:rStyle w:val="NormalTok"/>
        </w:rPr>
        <w:t xml:space="preserve">) </w:t>
      </w:r>
      <w:r>
        <w:rPr>
          <w:rStyle w:val="OperatorTok"/>
        </w:rPr>
        <w:t>-&gt;</w:t>
      </w:r>
      <w:r>
        <w:rPr>
          <w:rStyle w:val="NormalTok"/>
        </w:rPr>
        <w:t xml:space="preserve"> </w:t>
      </w:r>
      <w:r>
        <w:rPr>
          <w:rStyle w:val="BuiltInTok"/>
        </w:rPr>
        <w:t>dict</w:t>
      </w:r>
      <w:r>
        <w:br/>
      </w:r>
      <w:r>
        <w:rPr>
          <w:rStyle w:val="NormalTok"/>
        </w:rPr>
        <w:t xml:space="preserve">build_metrics_table(results, y_test) </w:t>
      </w:r>
      <w:r>
        <w:rPr>
          <w:rStyle w:val="OperatorTok"/>
        </w:rPr>
        <w:t>-&gt;</w:t>
      </w:r>
      <w:r>
        <w:rPr>
          <w:rStyle w:val="NormalTok"/>
        </w:rPr>
        <w:t xml:space="preserve"> pd.DataFrame</w:t>
      </w:r>
      <w:r>
        <w:br/>
      </w:r>
      <w:r>
        <w:rPr>
          <w:rStyle w:val="NormalTok"/>
        </w:rPr>
        <w:t xml:space="preserve">print_classification_reports(results, y_test) </w:t>
      </w:r>
      <w:r>
        <w:rPr>
          <w:rStyle w:val="OperatorTok"/>
        </w:rPr>
        <w:t>-&gt;</w:t>
      </w:r>
      <w:r>
        <w:rPr>
          <w:rStyle w:val="NormalTok"/>
        </w:rPr>
        <w:t xml:space="preserve"> </w:t>
      </w:r>
      <w:r>
        <w:rPr>
          <w:rStyle w:val="VariableTok"/>
        </w:rPr>
        <w:t>None</w:t>
      </w:r>
      <w:r>
        <w:br/>
      </w:r>
      <w:r>
        <w:rPr>
          <w:rStyle w:val="NormalTok"/>
        </w:rPr>
        <w:t>find_optimal_threshold(y_true, y_prob, method</w:t>
      </w:r>
      <w:r>
        <w:rPr>
          <w:rStyle w:val="OperatorTok"/>
        </w:rPr>
        <w:t>=</w:t>
      </w:r>
      <w:r>
        <w:rPr>
          <w:rStyle w:val="StringTok"/>
        </w:rPr>
        <w:t>'youden'</w:t>
      </w:r>
      <w:r>
        <w:rPr>
          <w:rStyle w:val="NormalTok"/>
        </w:rPr>
        <w:t xml:space="preserve">) </w:t>
      </w:r>
      <w:r>
        <w:rPr>
          <w:rStyle w:val="OperatorTok"/>
        </w:rPr>
        <w:t>-&gt;</w:t>
      </w:r>
      <w:r>
        <w:rPr>
          <w:rStyle w:val="NormalTok"/>
        </w:rPr>
        <w:t xml:space="preserve"> </w:t>
      </w:r>
      <w:r>
        <w:rPr>
          <w:rStyle w:val="BuiltInTok"/>
        </w:rPr>
        <w:t>float</w:t>
      </w:r>
      <w:r>
        <w:br/>
      </w:r>
      <w:r>
        <w:rPr>
          <w:rStyle w:val="NormalTok"/>
        </w:rPr>
        <w:t xml:space="preserve">apply_threshold(y_prob, threshold) </w:t>
      </w:r>
      <w:r>
        <w:rPr>
          <w:rStyle w:val="OperatorTok"/>
        </w:rPr>
        <w:t>-&gt;</w:t>
      </w:r>
      <w:r>
        <w:rPr>
          <w:rStyle w:val="NormalTok"/>
        </w:rPr>
        <w:t xml:space="preserve"> np.ndarray</w:t>
      </w:r>
      <w:r>
        <w:br/>
      </w:r>
      <w:r>
        <w:rPr>
          <w:rStyle w:val="NormalTok"/>
        </w:rPr>
        <w:t>plot_metrics_comparison(results_dict_by_strategy, y_test, metric</w:t>
      </w:r>
      <w:r>
        <w:rPr>
          <w:rStyle w:val="OperatorTok"/>
        </w:rPr>
        <w:t>=</w:t>
      </w:r>
      <w:r>
        <w:rPr>
          <w:rStyle w:val="StringTok"/>
        </w:rPr>
        <w:t>'recall'</w:t>
      </w:r>
      <w:r>
        <w:rPr>
          <w:rStyle w:val="NormalTok"/>
        </w:rPr>
        <w:t xml:space="preserve">) </w:t>
      </w:r>
      <w:r>
        <w:rPr>
          <w:rStyle w:val="OperatorTok"/>
        </w:rPr>
        <w:t>-&gt;</w:t>
      </w:r>
      <w:r>
        <w:rPr>
          <w:rStyle w:val="NormalTok"/>
        </w:rPr>
        <w:t xml:space="preserve"> matplotlib.Figure</w:t>
      </w:r>
    </w:p>
    <w:sectPr w:rsidR="00E17A88">
      <w:footerReference w:type="default" r:id="rId36"/>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14AFC" w14:textId="77777777" w:rsidR="00017CD7" w:rsidRDefault="00017CD7">
      <w:pPr>
        <w:spacing w:after="0"/>
      </w:pPr>
      <w:r>
        <w:separator/>
      </w:r>
    </w:p>
  </w:endnote>
  <w:endnote w:type="continuationSeparator" w:id="0">
    <w:p w14:paraId="541722CE" w14:textId="77777777" w:rsidR="00017CD7" w:rsidRDefault="00017C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A1D2D" w14:textId="77777777" w:rsidR="00E17A88" w:rsidRDefault="00000000">
    <w:pPr>
      <w:jc w:val="center"/>
      <w:rPr>
        <w:sz w:val="20"/>
      </w:rPr>
    </w:pPr>
    <w:r>
      <w:rPr>
        <w:sz w:val="20"/>
      </w:rPr>
      <w:fldChar w:fldCharType="begin"/>
    </w:r>
    <w:r>
      <w:rPr>
        <w:sz w:val="20"/>
      </w:rPr>
      <w:instrText>PAGE</w:instrText>
    </w:r>
    <w:r>
      <w:rPr>
        <w:sz w:val="20"/>
      </w:rPr>
      <w:fldChar w:fldCharType="separate"/>
    </w:r>
    <w:r w:rsidR="003A7CAB">
      <w:rPr>
        <w:noProof/>
        <w:sz w:val="20"/>
      </w:rPr>
      <w:t>i</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3D89F" w14:textId="77777777" w:rsidR="00E17A88" w:rsidRDefault="00000000">
    <w:pPr>
      <w:jc w:val="center"/>
      <w:rPr>
        <w:sz w:val="20"/>
      </w:rPr>
    </w:pPr>
    <w:r>
      <w:rPr>
        <w:sz w:val="20"/>
      </w:rPr>
      <w:fldChar w:fldCharType="begin"/>
    </w:r>
    <w:r>
      <w:rPr>
        <w:sz w:val="20"/>
      </w:rPr>
      <w:instrText>PAGE</w:instrText>
    </w:r>
    <w:r>
      <w:rPr>
        <w:sz w:val="20"/>
      </w:rPr>
      <w:fldChar w:fldCharType="separate"/>
    </w:r>
    <w:r w:rsidR="003A7CAB">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414A7" w14:textId="77777777" w:rsidR="00017CD7" w:rsidRDefault="00017CD7">
      <w:r>
        <w:separator/>
      </w:r>
    </w:p>
  </w:footnote>
  <w:footnote w:type="continuationSeparator" w:id="0">
    <w:p w14:paraId="5C7C8413" w14:textId="77777777" w:rsidR="00017CD7" w:rsidRDefault="00017C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D6620B7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3110888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4E6E48A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204486219">
    <w:abstractNumId w:val="1"/>
  </w:num>
  <w:num w:numId="2" w16cid:durableId="1361708150">
    <w:abstractNumId w:val="0"/>
  </w:num>
  <w:num w:numId="3" w16cid:durableId="1553034363">
    <w:abstractNumId w:val="0"/>
  </w:num>
  <w:num w:numId="4" w16cid:durableId="934165053">
    <w:abstractNumId w:val="0"/>
  </w:num>
  <w:num w:numId="5" w16cid:durableId="460151989">
    <w:abstractNumId w:val="0"/>
  </w:num>
  <w:num w:numId="6" w16cid:durableId="4864094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23067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941220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97657067">
    <w:abstractNumId w:val="0"/>
  </w:num>
  <w:num w:numId="10" w16cid:durableId="1886332328">
    <w:abstractNumId w:val="0"/>
  </w:num>
  <w:num w:numId="11" w16cid:durableId="1657418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220609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37130822">
    <w:abstractNumId w:val="0"/>
  </w:num>
  <w:num w:numId="14" w16cid:durableId="1862743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99034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63392378">
    <w:abstractNumId w:val="0"/>
  </w:num>
  <w:num w:numId="17" w16cid:durableId="249853018">
    <w:abstractNumId w:val="0"/>
  </w:num>
  <w:num w:numId="18" w16cid:durableId="1892572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48101348">
    <w:abstractNumId w:val="0"/>
  </w:num>
  <w:num w:numId="20" w16cid:durableId="6161790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594253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3929964">
    <w:abstractNumId w:val="0"/>
  </w:num>
  <w:num w:numId="23" w16cid:durableId="1461458962">
    <w:abstractNumId w:val="0"/>
  </w:num>
  <w:num w:numId="24" w16cid:durableId="2009479831">
    <w:abstractNumId w:val="0"/>
  </w:num>
  <w:num w:numId="25" w16cid:durableId="695421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17CD7"/>
    <w:rsid w:val="000961C1"/>
    <w:rsid w:val="000B0620"/>
    <w:rsid w:val="000B0C3E"/>
    <w:rsid w:val="00102E74"/>
    <w:rsid w:val="00197541"/>
    <w:rsid w:val="001B03F6"/>
    <w:rsid w:val="001D3475"/>
    <w:rsid w:val="002C4380"/>
    <w:rsid w:val="002D29C2"/>
    <w:rsid w:val="002D3F41"/>
    <w:rsid w:val="0032719C"/>
    <w:rsid w:val="003857BA"/>
    <w:rsid w:val="00392A9D"/>
    <w:rsid w:val="003A7CAB"/>
    <w:rsid w:val="003D3500"/>
    <w:rsid w:val="004A4736"/>
    <w:rsid w:val="004C4471"/>
    <w:rsid w:val="004E29B3"/>
    <w:rsid w:val="00504351"/>
    <w:rsid w:val="00522769"/>
    <w:rsid w:val="00550B97"/>
    <w:rsid w:val="00590D07"/>
    <w:rsid w:val="005D1572"/>
    <w:rsid w:val="005D3462"/>
    <w:rsid w:val="005E6BFB"/>
    <w:rsid w:val="0060271D"/>
    <w:rsid w:val="00647981"/>
    <w:rsid w:val="00686CF1"/>
    <w:rsid w:val="0069223F"/>
    <w:rsid w:val="006B78FC"/>
    <w:rsid w:val="00707F8C"/>
    <w:rsid w:val="00747D6C"/>
    <w:rsid w:val="0077097B"/>
    <w:rsid w:val="00784D58"/>
    <w:rsid w:val="007931B6"/>
    <w:rsid w:val="007C7C07"/>
    <w:rsid w:val="007D1AC9"/>
    <w:rsid w:val="007F0764"/>
    <w:rsid w:val="00824792"/>
    <w:rsid w:val="00846B80"/>
    <w:rsid w:val="008D6863"/>
    <w:rsid w:val="00921305"/>
    <w:rsid w:val="00921669"/>
    <w:rsid w:val="00996D73"/>
    <w:rsid w:val="009C033C"/>
    <w:rsid w:val="009C6675"/>
    <w:rsid w:val="009D2075"/>
    <w:rsid w:val="009E08F7"/>
    <w:rsid w:val="00A012E4"/>
    <w:rsid w:val="00A0430E"/>
    <w:rsid w:val="00A744EC"/>
    <w:rsid w:val="00A84E52"/>
    <w:rsid w:val="00B119F6"/>
    <w:rsid w:val="00B430D0"/>
    <w:rsid w:val="00B51DB8"/>
    <w:rsid w:val="00B656C9"/>
    <w:rsid w:val="00B86B75"/>
    <w:rsid w:val="00BA524C"/>
    <w:rsid w:val="00BB28B6"/>
    <w:rsid w:val="00BC48D5"/>
    <w:rsid w:val="00BD53DA"/>
    <w:rsid w:val="00BF60CE"/>
    <w:rsid w:val="00C36279"/>
    <w:rsid w:val="00C440F5"/>
    <w:rsid w:val="00C56536"/>
    <w:rsid w:val="00CA34C0"/>
    <w:rsid w:val="00CB32A9"/>
    <w:rsid w:val="00CD5D85"/>
    <w:rsid w:val="00D03E7B"/>
    <w:rsid w:val="00DD4810"/>
    <w:rsid w:val="00DE4391"/>
    <w:rsid w:val="00E17A88"/>
    <w:rsid w:val="00E315A3"/>
    <w:rsid w:val="00E52B80"/>
    <w:rsid w:val="00E54D02"/>
    <w:rsid w:val="00E646CE"/>
    <w:rsid w:val="00EB6B98"/>
    <w:rsid w:val="00EF2CD4"/>
    <w:rsid w:val="00EF5786"/>
    <w:rsid w:val="00F057DC"/>
    <w:rsid w:val="00F514F5"/>
    <w:rsid w:val="00FC0434"/>
    <w:rsid w:val="00FC628C"/>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29847"/>
  <w15:docId w15:val="{BD18B4A2-EC88-4668-97B2-87E48BEF6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link w:val="Balk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alk2">
    <w:name w:val="heading 2"/>
    <w:basedOn w:val="Normal"/>
    <w:next w:val="GvdeMetni"/>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alk3">
    <w:name w:val="heading 3"/>
    <w:basedOn w:val="Normal"/>
    <w:next w:val="GvdeMetni"/>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
    <w:name w:val="Abstract"/>
    <w:basedOn w:val="Normal"/>
    <w:next w:val="GvdeMetni"/>
    <w:qFormat/>
    <w:pPr>
      <w:keepNext/>
      <w:keepLines/>
      <w:spacing w:before="3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table" w:customStyle="1" w:styleId="Table">
    <w:name w:val="Table"/>
    <w:semiHidden/>
    <w:unhideWhenUsed/>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StylePr w:type="firstRow">
      <w:rPr>
        <w:b/>
        <w:color w:val="FFFFFF"/>
      </w:rPr>
      <w:tblPr/>
      <w:tcPr>
        <w:shd w:val="clear" w:color="auto" w:fill="404040"/>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240"/>
      <w:jc w:val="center"/>
    </w:pPr>
    <w:rPr>
      <w:i/>
      <w:sz w:val="20"/>
      <w:szCs w:val="20"/>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styleId="DipnotBavurusu">
    <w:name w:val="footnote reference"/>
    <w:basedOn w:val="ResimYazsChar"/>
    <w:rPr>
      <w:vertAlign w:val="superscript"/>
    </w:rPr>
  </w:style>
  <w:style w:type="character" w:styleId="Kpr">
    <w:name w:val="Hyperlink"/>
    <w:basedOn w:val="ResimYazsChar"/>
    <w:uiPriority w:val="99"/>
    <w:rPr>
      <w:color w:val="000000"/>
      <w:u w:val="single"/>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1">
    <w:name w:val="toc 1"/>
    <w:basedOn w:val="Normal"/>
    <w:next w:val="Normal"/>
    <w:autoRedefine/>
    <w:uiPriority w:val="39"/>
    <w:rsid w:val="003A7CAB"/>
    <w:pPr>
      <w:spacing w:after="100"/>
    </w:pPr>
  </w:style>
  <w:style w:type="paragraph" w:styleId="T2">
    <w:name w:val="toc 2"/>
    <w:basedOn w:val="Normal"/>
    <w:next w:val="Normal"/>
    <w:autoRedefine/>
    <w:uiPriority w:val="39"/>
    <w:rsid w:val="003A7CAB"/>
    <w:pPr>
      <w:spacing w:after="100"/>
      <w:ind w:left="240"/>
    </w:pPr>
  </w:style>
  <w:style w:type="paragraph" w:styleId="T3">
    <w:name w:val="toc 3"/>
    <w:basedOn w:val="Normal"/>
    <w:next w:val="Normal"/>
    <w:autoRedefine/>
    <w:uiPriority w:val="39"/>
    <w:rsid w:val="003A7CAB"/>
    <w:pPr>
      <w:spacing w:after="100"/>
      <w:ind w:left="480"/>
    </w:pPr>
  </w:style>
  <w:style w:type="paragraph" w:styleId="stBilgi">
    <w:name w:val="header"/>
    <w:basedOn w:val="Normal"/>
    <w:link w:val="stBilgiChar"/>
    <w:rsid w:val="00A744EC"/>
    <w:pPr>
      <w:tabs>
        <w:tab w:val="center" w:pos="4536"/>
        <w:tab w:val="right" w:pos="9072"/>
      </w:tabs>
      <w:spacing w:after="0"/>
    </w:pPr>
  </w:style>
  <w:style w:type="character" w:customStyle="1" w:styleId="stBilgiChar">
    <w:name w:val="Üst Bilgi Char"/>
    <w:basedOn w:val="VarsaylanParagrafYazTipi"/>
    <w:link w:val="stBilgi"/>
    <w:rsid w:val="00A744EC"/>
  </w:style>
  <w:style w:type="paragraph" w:styleId="AltBilgi">
    <w:name w:val="footer"/>
    <w:basedOn w:val="Normal"/>
    <w:link w:val="AltBilgiChar"/>
    <w:rsid w:val="00A744EC"/>
    <w:pPr>
      <w:tabs>
        <w:tab w:val="center" w:pos="4536"/>
        <w:tab w:val="right" w:pos="9072"/>
      </w:tabs>
      <w:spacing w:after="0"/>
    </w:pPr>
  </w:style>
  <w:style w:type="character" w:customStyle="1" w:styleId="AltBilgiChar">
    <w:name w:val="Alt Bilgi Char"/>
    <w:basedOn w:val="VarsaylanParagrafYazTipi"/>
    <w:link w:val="AltBilgi"/>
    <w:rsid w:val="00A744EC"/>
  </w:style>
  <w:style w:type="character" w:customStyle="1" w:styleId="Balk1Char">
    <w:name w:val="Başlık 1 Char"/>
    <w:basedOn w:val="VarsaylanParagrafYazTipi"/>
    <w:link w:val="Balk1"/>
    <w:uiPriority w:val="9"/>
    <w:rsid w:val="00A744EC"/>
    <w:rPr>
      <w:rFonts w:asciiTheme="majorHAnsi" w:eastAsiaTheme="majorEastAsia" w:hAnsiTheme="majorHAnsi" w:cstheme="majorBidi"/>
      <w:b/>
      <w:bCs/>
      <w:color w:val="4F81BD" w:themeColor="accen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412</TotalTime>
  <Pages>54</Pages>
  <Words>11427</Words>
  <Characters>65137</Characters>
  <Application>Microsoft Office Word</Application>
  <DocSecurity>0</DocSecurity>
  <Lines>542</Lines>
  <Paragraphs>152</Paragraphs>
  <ScaleCrop>false</ScaleCrop>
  <Company/>
  <LinksUpToDate>false</LinksUpToDate>
  <CharactersWithSpaces>76412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İBRAHİM HAKKI KELEŞ</cp:lastModifiedBy>
  <cp:revision>66</cp:revision>
  <dcterms:created xsi:type="dcterms:W3CDTF">2026-05-23T17:05:00Z</dcterms:created>
  <dcterms:modified xsi:type="dcterms:W3CDTF">2026-06-12T15:30:00Z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