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83F0" w14:textId="77777777" w:rsidR="00644AF3" w:rsidRPr="005E00B0" w:rsidRDefault="00644AF3" w:rsidP="00644AF3">
      <w:pPr>
        <w:spacing w:after="0" w:line="360" w:lineRule="auto"/>
        <w:jc w:val="center"/>
        <w:rPr>
          <w:rFonts w:ascii="Times New Roman" w:eastAsia="Times New Roman" w:hAnsi="Times New Roman" w:cs="Times New Roman"/>
          <w:sz w:val="22"/>
          <w:lang w:eastAsia="tr-TR"/>
        </w:rPr>
      </w:pPr>
      <w:r w:rsidRPr="005E00B0">
        <w:rPr>
          <w:rFonts w:ascii="Times New Roman" w:eastAsia="Times New Roman" w:hAnsi="Times New Roman" w:cs="Times New Roman"/>
          <w:b/>
          <w:noProof/>
          <w:sz w:val="22"/>
          <w:lang w:eastAsia="tr-TR"/>
        </w:rPr>
        <w:drawing>
          <wp:inline distT="0" distB="0" distL="0" distR="0" wp14:anchorId="2E752D22" wp14:editId="60513456">
            <wp:extent cx="2540000" cy="1968500"/>
            <wp:effectExtent l="0" t="0" r="0" b="0"/>
            <wp:docPr id="49" name="image1.jpg" descr="Açıklama: C:\Users\acer\Desktop\logo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çıklama: C:\Users\acer\Desktop\logo 4.jpg"/>
                    <pic:cNvPicPr>
                      <a:picLocks noChangeAspect="1" noChangeArrowheads="1"/>
                    </pic:cNvPicPr>
                  </pic:nvPicPr>
                  <pic:blipFill>
                    <a:blip r:embed="rId8">
                      <a:extLst>
                        <a:ext uri="{28A0092B-C50C-407E-A947-70E740481C1C}">
                          <a14:useLocalDpi xmlns:a14="http://schemas.microsoft.com/office/drawing/2010/main" val="0"/>
                        </a:ext>
                      </a:extLst>
                    </a:blip>
                    <a:srcRect l="9285" t="10300" r="9302" b="9894"/>
                    <a:stretch>
                      <a:fillRect/>
                    </a:stretch>
                  </pic:blipFill>
                  <pic:spPr bwMode="auto">
                    <a:xfrm>
                      <a:off x="0" y="0"/>
                      <a:ext cx="2540000" cy="1968500"/>
                    </a:xfrm>
                    <a:prstGeom prst="rect">
                      <a:avLst/>
                    </a:prstGeom>
                    <a:noFill/>
                    <a:ln>
                      <a:noFill/>
                    </a:ln>
                  </pic:spPr>
                </pic:pic>
              </a:graphicData>
            </a:graphic>
          </wp:inline>
        </w:drawing>
      </w:r>
    </w:p>
    <w:p w14:paraId="1E2B7DAF" w14:textId="77777777" w:rsidR="00644AF3" w:rsidRPr="005E00B0" w:rsidRDefault="00644AF3" w:rsidP="00644AF3">
      <w:pPr>
        <w:spacing w:after="0" w:line="360" w:lineRule="auto"/>
        <w:jc w:val="center"/>
        <w:rPr>
          <w:rFonts w:ascii="Times New Roman" w:eastAsia="Times New Roman" w:hAnsi="Times New Roman" w:cs="Times New Roman"/>
          <w:sz w:val="22"/>
          <w:lang w:eastAsia="tr-TR"/>
        </w:rPr>
      </w:pPr>
    </w:p>
    <w:p w14:paraId="058160D8" w14:textId="77777777" w:rsidR="00644AF3" w:rsidRPr="005E00B0" w:rsidRDefault="00644AF3" w:rsidP="00644AF3">
      <w:pPr>
        <w:spacing w:after="0" w:line="360" w:lineRule="auto"/>
        <w:jc w:val="center"/>
        <w:rPr>
          <w:rFonts w:ascii="Times New Roman" w:eastAsia="Times New Roman" w:hAnsi="Times New Roman" w:cs="Times New Roman"/>
          <w:b/>
          <w:sz w:val="32"/>
          <w:szCs w:val="32"/>
          <w:lang w:eastAsia="tr-TR"/>
        </w:rPr>
      </w:pPr>
      <w:r w:rsidRPr="005E00B0">
        <w:rPr>
          <w:rFonts w:ascii="Times New Roman" w:eastAsia="Times New Roman" w:hAnsi="Times New Roman" w:cs="Times New Roman"/>
          <w:b/>
          <w:sz w:val="32"/>
          <w:szCs w:val="32"/>
          <w:lang w:eastAsia="tr-TR"/>
        </w:rPr>
        <w:t>ANKARA YILDIRIM BEYAZIT UNIVERSITY FACULTY OF ENGINEERING AND NATURAL SCIENCES</w:t>
      </w:r>
    </w:p>
    <w:p w14:paraId="4F6CEFC5" w14:textId="77777777" w:rsidR="00644AF3" w:rsidRPr="005E00B0" w:rsidRDefault="00644AF3" w:rsidP="00644AF3">
      <w:pPr>
        <w:spacing w:before="240" w:after="240" w:line="360" w:lineRule="auto"/>
        <w:jc w:val="center"/>
        <w:rPr>
          <w:rFonts w:ascii="Times New Roman" w:eastAsia="Times New Roman" w:hAnsi="Times New Roman" w:cs="Times New Roman"/>
          <w:b/>
          <w:sz w:val="32"/>
          <w:szCs w:val="32"/>
          <w:lang w:eastAsia="tr-TR"/>
        </w:rPr>
      </w:pPr>
    </w:p>
    <w:p w14:paraId="3A55C4CE" w14:textId="77777777" w:rsidR="00644AF3" w:rsidRDefault="00644AF3" w:rsidP="00644AF3">
      <w:pPr>
        <w:spacing w:after="0" w:line="360" w:lineRule="auto"/>
        <w:jc w:val="center"/>
        <w:rPr>
          <w:rFonts w:ascii="Times New Roman" w:eastAsia="Times New Roman" w:hAnsi="Times New Roman" w:cs="Times New Roman"/>
          <w:b/>
          <w:sz w:val="32"/>
          <w:szCs w:val="32"/>
          <w:lang w:eastAsia="tr-TR"/>
        </w:rPr>
      </w:pPr>
      <w:r w:rsidRPr="00644AF3">
        <w:rPr>
          <w:rFonts w:ascii="Times New Roman" w:eastAsia="Times New Roman" w:hAnsi="Times New Roman" w:cs="Times New Roman"/>
          <w:b/>
          <w:sz w:val="32"/>
          <w:szCs w:val="32"/>
          <w:lang w:eastAsia="tr-TR"/>
        </w:rPr>
        <w:t xml:space="preserve">DIABETES PREDICTION </w:t>
      </w:r>
    </w:p>
    <w:p w14:paraId="60922F0D" w14:textId="1CC31CE4" w:rsidR="00644AF3" w:rsidRPr="00644AF3" w:rsidRDefault="00644AF3" w:rsidP="00644AF3">
      <w:pPr>
        <w:spacing w:after="0" w:line="360" w:lineRule="auto"/>
        <w:jc w:val="center"/>
        <w:rPr>
          <w:rFonts w:ascii="Times New Roman" w:eastAsia="Times New Roman" w:hAnsi="Times New Roman" w:cs="Times New Roman"/>
          <w:b/>
          <w:bCs/>
          <w:sz w:val="32"/>
          <w:szCs w:val="32"/>
          <w:lang w:eastAsia="tr-TR"/>
        </w:rPr>
      </w:pPr>
      <w:r w:rsidRPr="00644AF3">
        <w:rPr>
          <w:rFonts w:ascii="Times New Roman" w:eastAsia="Times New Roman" w:hAnsi="Times New Roman" w:cs="Times New Roman"/>
          <w:b/>
          <w:bCs/>
          <w:sz w:val="32"/>
          <w:szCs w:val="32"/>
          <w:lang w:eastAsia="tr-TR"/>
        </w:rPr>
        <w:t>A Comprehensive Study on the CDC BRFSS 2015 Health Indicators Dataset</w:t>
      </w:r>
    </w:p>
    <w:p w14:paraId="6323EF72" w14:textId="77777777" w:rsidR="00644AF3" w:rsidRPr="005E00B0" w:rsidRDefault="00644AF3" w:rsidP="00644AF3">
      <w:pPr>
        <w:spacing w:after="0" w:line="360" w:lineRule="auto"/>
        <w:jc w:val="center"/>
        <w:rPr>
          <w:rFonts w:ascii="Times New Roman" w:eastAsia="Times New Roman" w:hAnsi="Times New Roman" w:cs="Times New Roman"/>
          <w:b/>
          <w:sz w:val="32"/>
          <w:szCs w:val="32"/>
          <w:lang w:eastAsia="tr-TR"/>
        </w:rPr>
      </w:pPr>
    </w:p>
    <w:p w14:paraId="50EA320E" w14:textId="77777777" w:rsidR="00660D6C" w:rsidRDefault="00644AF3" w:rsidP="00644AF3">
      <w:pPr>
        <w:spacing w:after="0" w:line="360" w:lineRule="auto"/>
        <w:jc w:val="center"/>
        <w:rPr>
          <w:rFonts w:ascii="Times New Roman" w:eastAsia="Times New Roman" w:hAnsi="Times New Roman" w:cs="Times New Roman"/>
          <w:b/>
          <w:sz w:val="32"/>
          <w:szCs w:val="32"/>
          <w:lang w:eastAsia="tr-TR"/>
        </w:rPr>
      </w:pPr>
      <w:r w:rsidRPr="005E00B0">
        <w:rPr>
          <w:rFonts w:ascii="Times New Roman" w:eastAsia="Times New Roman" w:hAnsi="Times New Roman" w:cs="Times New Roman"/>
          <w:b/>
          <w:sz w:val="32"/>
          <w:szCs w:val="32"/>
          <w:lang w:eastAsia="tr-TR"/>
        </w:rPr>
        <w:t xml:space="preserve">İbrahim Hakkı Keleş </w:t>
      </w:r>
    </w:p>
    <w:p w14:paraId="74A5CD90" w14:textId="26777C59" w:rsidR="00644AF3" w:rsidRPr="005E00B0" w:rsidRDefault="00644AF3" w:rsidP="00644AF3">
      <w:pPr>
        <w:spacing w:after="0" w:line="360" w:lineRule="auto"/>
        <w:jc w:val="center"/>
        <w:rPr>
          <w:rFonts w:ascii="Times New Roman" w:eastAsia="Times New Roman" w:hAnsi="Times New Roman" w:cs="Times New Roman"/>
          <w:b/>
          <w:sz w:val="32"/>
          <w:szCs w:val="32"/>
          <w:lang w:eastAsia="tr-TR"/>
        </w:rPr>
      </w:pPr>
      <w:r w:rsidRPr="005E00B0">
        <w:rPr>
          <w:rFonts w:ascii="Times New Roman" w:eastAsia="Times New Roman" w:hAnsi="Times New Roman" w:cs="Times New Roman"/>
          <w:b/>
          <w:sz w:val="32"/>
          <w:szCs w:val="32"/>
          <w:lang w:eastAsia="tr-TR"/>
        </w:rPr>
        <w:t>22050351013</w:t>
      </w:r>
    </w:p>
    <w:p w14:paraId="17CC15C2" w14:textId="77777777" w:rsidR="00644AF3" w:rsidRPr="005E00B0" w:rsidRDefault="00644AF3" w:rsidP="00644AF3">
      <w:pPr>
        <w:spacing w:after="0" w:line="360" w:lineRule="auto"/>
        <w:jc w:val="center"/>
        <w:rPr>
          <w:rFonts w:ascii="Times New Roman" w:eastAsia="Times New Roman" w:hAnsi="Times New Roman" w:cs="Times New Roman"/>
          <w:b/>
          <w:sz w:val="32"/>
          <w:szCs w:val="32"/>
          <w:lang w:eastAsia="tr-TR"/>
        </w:rPr>
      </w:pPr>
    </w:p>
    <w:p w14:paraId="0B6B847A" w14:textId="77777777" w:rsidR="00644AF3" w:rsidRPr="005E00B0" w:rsidRDefault="00644AF3" w:rsidP="00644AF3">
      <w:pPr>
        <w:spacing w:after="0" w:line="360" w:lineRule="auto"/>
        <w:jc w:val="center"/>
        <w:rPr>
          <w:rFonts w:ascii="Times New Roman" w:eastAsia="Times New Roman" w:hAnsi="Times New Roman" w:cs="Times New Roman"/>
          <w:b/>
          <w:sz w:val="32"/>
          <w:szCs w:val="32"/>
          <w:lang w:eastAsia="tr-TR"/>
        </w:rPr>
      </w:pPr>
    </w:p>
    <w:p w14:paraId="64957F5F" w14:textId="502B9EE2" w:rsidR="00644AF3" w:rsidRPr="005E00B0" w:rsidRDefault="00644AF3" w:rsidP="00644AF3">
      <w:pPr>
        <w:spacing w:after="0" w:line="360" w:lineRule="auto"/>
        <w:jc w:val="center"/>
        <w:rPr>
          <w:rFonts w:ascii="Times New Roman" w:eastAsia="Times New Roman" w:hAnsi="Times New Roman" w:cs="Times New Roman"/>
          <w:b/>
          <w:sz w:val="32"/>
          <w:szCs w:val="32"/>
          <w:lang w:eastAsia="tr-TR"/>
        </w:rPr>
      </w:pPr>
      <w:r w:rsidRPr="00644AF3">
        <w:rPr>
          <w:rFonts w:ascii="Times New Roman" w:eastAsia="Times New Roman" w:hAnsi="Times New Roman" w:cs="Times New Roman"/>
          <w:b/>
          <w:sz w:val="32"/>
          <w:szCs w:val="32"/>
          <w:lang w:eastAsia="tr-TR"/>
        </w:rPr>
        <w:t xml:space="preserve">IE410 ADVANCED COMPUTER PROGRAMMING </w:t>
      </w:r>
      <w:r w:rsidRPr="005E00B0">
        <w:rPr>
          <w:rFonts w:ascii="Times New Roman" w:eastAsia="Times New Roman" w:hAnsi="Times New Roman" w:cs="Times New Roman"/>
          <w:b/>
          <w:sz w:val="32"/>
          <w:szCs w:val="32"/>
          <w:lang w:eastAsia="tr-TR"/>
        </w:rPr>
        <w:t>DEPARTMENT OF INDUSTRIAL ENGINEERING</w:t>
      </w:r>
    </w:p>
    <w:p w14:paraId="67AA12ED" w14:textId="77777777" w:rsidR="00644AF3" w:rsidRPr="005E00B0" w:rsidRDefault="00644AF3" w:rsidP="00644AF3">
      <w:pPr>
        <w:spacing w:after="0" w:line="360" w:lineRule="auto"/>
        <w:rPr>
          <w:rFonts w:ascii="Times New Roman" w:eastAsia="Times New Roman" w:hAnsi="Times New Roman" w:cs="Times New Roman"/>
          <w:b/>
          <w:sz w:val="32"/>
          <w:szCs w:val="32"/>
          <w:lang w:eastAsia="tr-TR"/>
        </w:rPr>
      </w:pPr>
    </w:p>
    <w:p w14:paraId="02A50F21" w14:textId="77777777" w:rsidR="00644AF3" w:rsidRPr="005E00B0" w:rsidRDefault="00644AF3" w:rsidP="00644AF3">
      <w:pPr>
        <w:spacing w:after="0" w:line="360" w:lineRule="auto"/>
        <w:jc w:val="center"/>
        <w:rPr>
          <w:rFonts w:ascii="Times New Roman" w:eastAsia="Times New Roman" w:hAnsi="Times New Roman" w:cs="Times New Roman"/>
          <w:b/>
          <w:sz w:val="32"/>
          <w:szCs w:val="32"/>
          <w:lang w:eastAsia="tr-TR"/>
        </w:rPr>
      </w:pPr>
      <w:r>
        <w:rPr>
          <w:rFonts w:ascii="Times New Roman" w:hAnsi="Times New Roman"/>
          <w:sz w:val="22"/>
        </w:rPr>
        <w:t>May 2026</w:t>
      </w:r>
    </w:p>
    <w:p w14:paraId="4B84C489" w14:textId="45252CC5" w:rsidR="00823F47" w:rsidRPr="00644AF3" w:rsidRDefault="00644AF3" w:rsidP="00644AF3">
      <w:pPr>
        <w:spacing w:after="0" w:line="360" w:lineRule="auto"/>
        <w:jc w:val="center"/>
        <w:rPr>
          <w:rFonts w:ascii="Times New Roman" w:eastAsia="Times New Roman" w:hAnsi="Times New Roman" w:cs="Times New Roman"/>
          <w:b/>
          <w:sz w:val="32"/>
          <w:szCs w:val="32"/>
          <w:lang w:eastAsia="tr-TR"/>
        </w:rPr>
      </w:pPr>
      <w:r w:rsidRPr="005E00B0">
        <w:rPr>
          <w:rFonts w:ascii="Times New Roman" w:eastAsia="Times New Roman" w:hAnsi="Times New Roman" w:cs="Times New Roman"/>
          <w:b/>
          <w:sz w:val="32"/>
          <w:szCs w:val="32"/>
          <w:lang w:eastAsia="tr-TR"/>
        </w:rPr>
        <w:t>ANKARA</w:t>
      </w:r>
    </w:p>
    <w:sdt>
      <w:sdtPr>
        <w:rPr>
          <w:rFonts w:asciiTheme="majorBidi" w:eastAsiaTheme="minorHAnsi" w:hAnsiTheme="majorBidi" w:cstheme="minorBidi"/>
          <w:color w:val="000000" w:themeColor="text1"/>
          <w:sz w:val="24"/>
          <w:szCs w:val="24"/>
        </w:rPr>
        <w:id w:val="451217071"/>
        <w:docPartObj>
          <w:docPartGallery w:val="Table of Contents"/>
          <w:docPartUnique/>
        </w:docPartObj>
      </w:sdtPr>
      <w:sdtEndPr>
        <w:rPr>
          <w:color w:val="auto"/>
        </w:rPr>
      </w:sdtEndPr>
      <w:sdtContent>
        <w:p w14:paraId="083D358E" w14:textId="77777777" w:rsidR="00823F47" w:rsidRPr="005B551C" w:rsidRDefault="00823F47" w:rsidP="00823F47">
          <w:pPr>
            <w:pStyle w:val="TBal"/>
            <w:rPr>
              <w:rFonts w:asciiTheme="majorBidi" w:hAnsiTheme="majorBidi"/>
              <w:color w:val="000000" w:themeColor="text1"/>
            </w:rPr>
          </w:pPr>
          <w:r w:rsidRPr="005B551C">
            <w:rPr>
              <w:rFonts w:asciiTheme="majorBidi" w:hAnsiTheme="majorBidi"/>
              <w:color w:val="000000" w:themeColor="text1"/>
            </w:rPr>
            <w:t>Table of Contents</w:t>
          </w:r>
        </w:p>
        <w:p w14:paraId="30518B61" w14:textId="3777205B" w:rsidR="00543A64" w:rsidRDefault="00823F47">
          <w:pPr>
            <w:pStyle w:val="T1"/>
            <w:tabs>
              <w:tab w:val="right" w:leader="dot" w:pos="9396"/>
            </w:tabs>
            <w:rPr>
              <w:rFonts w:eastAsiaTheme="minorEastAsia"/>
              <w:noProof/>
              <w:kern w:val="2"/>
              <w:lang w:val="tr-TR" w:eastAsia="tr-TR"/>
              <w14:ligatures w14:val="standardContextual"/>
            </w:rPr>
          </w:pPr>
          <w:r w:rsidRPr="00016A92">
            <w:rPr>
              <w:rFonts w:asciiTheme="majorBidi" w:hAnsiTheme="majorBidi" w:cstheme="majorBidi"/>
            </w:rPr>
            <w:fldChar w:fldCharType="begin"/>
          </w:r>
          <w:r w:rsidRPr="00016A92">
            <w:rPr>
              <w:rFonts w:asciiTheme="majorBidi" w:hAnsiTheme="majorBidi" w:cstheme="majorBidi"/>
            </w:rPr>
            <w:instrText>TOC \o "1-3" \h \z \u</w:instrText>
          </w:r>
          <w:r w:rsidRPr="00016A92">
            <w:rPr>
              <w:rFonts w:asciiTheme="majorBidi" w:hAnsiTheme="majorBidi" w:cstheme="majorBidi"/>
            </w:rPr>
            <w:fldChar w:fldCharType="separate"/>
          </w:r>
          <w:hyperlink w:anchor="_Toc230296796" w:history="1">
            <w:r w:rsidR="00543A64" w:rsidRPr="001814D7">
              <w:rPr>
                <w:rStyle w:val="Kpr"/>
                <w:rFonts w:asciiTheme="majorBidi" w:hAnsiTheme="majorBidi"/>
                <w:noProof/>
              </w:rPr>
              <w:t>ABSTRACT</w:t>
            </w:r>
            <w:r w:rsidR="00543A64">
              <w:rPr>
                <w:noProof/>
                <w:webHidden/>
              </w:rPr>
              <w:tab/>
            </w:r>
            <w:r w:rsidR="00543A64">
              <w:rPr>
                <w:noProof/>
                <w:webHidden/>
              </w:rPr>
              <w:fldChar w:fldCharType="begin"/>
            </w:r>
            <w:r w:rsidR="00543A64">
              <w:rPr>
                <w:noProof/>
                <w:webHidden/>
              </w:rPr>
              <w:instrText xml:space="preserve"> PAGEREF _Toc230296796 \h </w:instrText>
            </w:r>
            <w:r w:rsidR="00543A64">
              <w:rPr>
                <w:noProof/>
                <w:webHidden/>
              </w:rPr>
            </w:r>
            <w:r w:rsidR="00543A64">
              <w:rPr>
                <w:noProof/>
                <w:webHidden/>
              </w:rPr>
              <w:fldChar w:fldCharType="separate"/>
            </w:r>
            <w:r w:rsidR="00543A64">
              <w:rPr>
                <w:noProof/>
                <w:webHidden/>
              </w:rPr>
              <w:t>4</w:t>
            </w:r>
            <w:r w:rsidR="00543A64">
              <w:rPr>
                <w:noProof/>
                <w:webHidden/>
              </w:rPr>
              <w:fldChar w:fldCharType="end"/>
            </w:r>
          </w:hyperlink>
        </w:p>
        <w:p w14:paraId="435CCA53" w14:textId="421F0C90" w:rsidR="00543A64" w:rsidRDefault="00543A64">
          <w:pPr>
            <w:pStyle w:val="T1"/>
            <w:tabs>
              <w:tab w:val="right" w:leader="dot" w:pos="9396"/>
            </w:tabs>
            <w:rPr>
              <w:rFonts w:eastAsiaTheme="minorEastAsia"/>
              <w:noProof/>
              <w:kern w:val="2"/>
              <w:lang w:val="tr-TR" w:eastAsia="tr-TR"/>
              <w14:ligatures w14:val="standardContextual"/>
            </w:rPr>
          </w:pPr>
          <w:hyperlink w:anchor="_Toc230296797" w:history="1">
            <w:r w:rsidRPr="001814D7">
              <w:rPr>
                <w:rStyle w:val="Kpr"/>
                <w:rFonts w:asciiTheme="majorBidi" w:hAnsiTheme="majorBidi"/>
                <w:noProof/>
              </w:rPr>
              <w:t>1. INTRODUCTION</w:t>
            </w:r>
            <w:r>
              <w:rPr>
                <w:noProof/>
                <w:webHidden/>
              </w:rPr>
              <w:tab/>
            </w:r>
            <w:r>
              <w:rPr>
                <w:noProof/>
                <w:webHidden/>
              </w:rPr>
              <w:fldChar w:fldCharType="begin"/>
            </w:r>
            <w:r>
              <w:rPr>
                <w:noProof/>
                <w:webHidden/>
              </w:rPr>
              <w:instrText xml:space="preserve"> PAGEREF _Toc230296797 \h </w:instrText>
            </w:r>
            <w:r>
              <w:rPr>
                <w:noProof/>
                <w:webHidden/>
              </w:rPr>
            </w:r>
            <w:r>
              <w:rPr>
                <w:noProof/>
                <w:webHidden/>
              </w:rPr>
              <w:fldChar w:fldCharType="separate"/>
            </w:r>
            <w:r>
              <w:rPr>
                <w:noProof/>
                <w:webHidden/>
              </w:rPr>
              <w:t>6</w:t>
            </w:r>
            <w:r>
              <w:rPr>
                <w:noProof/>
                <w:webHidden/>
              </w:rPr>
              <w:fldChar w:fldCharType="end"/>
            </w:r>
          </w:hyperlink>
        </w:p>
        <w:p w14:paraId="59CAB3EF" w14:textId="5BF4598C" w:rsidR="00543A64" w:rsidRDefault="00543A64">
          <w:pPr>
            <w:pStyle w:val="T2"/>
            <w:tabs>
              <w:tab w:val="right" w:leader="dot" w:pos="9396"/>
            </w:tabs>
            <w:rPr>
              <w:rFonts w:eastAsiaTheme="minorEastAsia"/>
              <w:noProof/>
              <w:kern w:val="2"/>
              <w:lang w:val="tr-TR" w:eastAsia="tr-TR"/>
              <w14:ligatures w14:val="standardContextual"/>
            </w:rPr>
          </w:pPr>
          <w:hyperlink w:anchor="_Toc230296798" w:history="1">
            <w:r w:rsidRPr="001814D7">
              <w:rPr>
                <w:rStyle w:val="Kpr"/>
                <w:rFonts w:asciiTheme="majorBidi" w:hAnsiTheme="majorBidi"/>
                <w:noProof/>
              </w:rPr>
              <w:t>1.1 Project Overview</w:t>
            </w:r>
            <w:r>
              <w:rPr>
                <w:noProof/>
                <w:webHidden/>
              </w:rPr>
              <w:tab/>
            </w:r>
            <w:r>
              <w:rPr>
                <w:noProof/>
                <w:webHidden/>
              </w:rPr>
              <w:fldChar w:fldCharType="begin"/>
            </w:r>
            <w:r>
              <w:rPr>
                <w:noProof/>
                <w:webHidden/>
              </w:rPr>
              <w:instrText xml:space="preserve"> PAGEREF _Toc230296798 \h </w:instrText>
            </w:r>
            <w:r>
              <w:rPr>
                <w:noProof/>
                <w:webHidden/>
              </w:rPr>
            </w:r>
            <w:r>
              <w:rPr>
                <w:noProof/>
                <w:webHidden/>
              </w:rPr>
              <w:fldChar w:fldCharType="separate"/>
            </w:r>
            <w:r>
              <w:rPr>
                <w:noProof/>
                <w:webHidden/>
              </w:rPr>
              <w:t>6</w:t>
            </w:r>
            <w:r>
              <w:rPr>
                <w:noProof/>
                <w:webHidden/>
              </w:rPr>
              <w:fldChar w:fldCharType="end"/>
            </w:r>
          </w:hyperlink>
        </w:p>
        <w:p w14:paraId="5065B33C" w14:textId="7DA070DD" w:rsidR="00543A64" w:rsidRDefault="00543A64">
          <w:pPr>
            <w:pStyle w:val="T2"/>
            <w:tabs>
              <w:tab w:val="right" w:leader="dot" w:pos="9396"/>
            </w:tabs>
            <w:rPr>
              <w:rFonts w:eastAsiaTheme="minorEastAsia"/>
              <w:noProof/>
              <w:kern w:val="2"/>
              <w:lang w:val="tr-TR" w:eastAsia="tr-TR"/>
              <w14:ligatures w14:val="standardContextual"/>
            </w:rPr>
          </w:pPr>
          <w:hyperlink w:anchor="_Toc230296799" w:history="1">
            <w:r w:rsidRPr="001814D7">
              <w:rPr>
                <w:rStyle w:val="Kpr"/>
                <w:rFonts w:asciiTheme="majorBidi" w:hAnsiTheme="majorBidi"/>
                <w:noProof/>
              </w:rPr>
              <w:t>1.2 Project Objectives</w:t>
            </w:r>
            <w:r>
              <w:rPr>
                <w:noProof/>
                <w:webHidden/>
              </w:rPr>
              <w:tab/>
            </w:r>
            <w:r>
              <w:rPr>
                <w:noProof/>
                <w:webHidden/>
              </w:rPr>
              <w:fldChar w:fldCharType="begin"/>
            </w:r>
            <w:r>
              <w:rPr>
                <w:noProof/>
                <w:webHidden/>
              </w:rPr>
              <w:instrText xml:space="preserve"> PAGEREF _Toc230296799 \h </w:instrText>
            </w:r>
            <w:r>
              <w:rPr>
                <w:noProof/>
                <w:webHidden/>
              </w:rPr>
            </w:r>
            <w:r>
              <w:rPr>
                <w:noProof/>
                <w:webHidden/>
              </w:rPr>
              <w:fldChar w:fldCharType="separate"/>
            </w:r>
            <w:r>
              <w:rPr>
                <w:noProof/>
                <w:webHidden/>
              </w:rPr>
              <w:t>6</w:t>
            </w:r>
            <w:r>
              <w:rPr>
                <w:noProof/>
                <w:webHidden/>
              </w:rPr>
              <w:fldChar w:fldCharType="end"/>
            </w:r>
          </w:hyperlink>
        </w:p>
        <w:p w14:paraId="6899F5B6" w14:textId="7B130B19" w:rsidR="00543A64" w:rsidRDefault="00543A64">
          <w:pPr>
            <w:pStyle w:val="T2"/>
            <w:tabs>
              <w:tab w:val="right" w:leader="dot" w:pos="9396"/>
            </w:tabs>
            <w:rPr>
              <w:rFonts w:eastAsiaTheme="minorEastAsia"/>
              <w:noProof/>
              <w:kern w:val="2"/>
              <w:lang w:val="tr-TR" w:eastAsia="tr-TR"/>
              <w14:ligatures w14:val="standardContextual"/>
            </w:rPr>
          </w:pPr>
          <w:hyperlink w:anchor="_Toc230296800" w:history="1">
            <w:r w:rsidRPr="001814D7">
              <w:rPr>
                <w:rStyle w:val="Kpr"/>
                <w:rFonts w:asciiTheme="majorBidi" w:hAnsiTheme="majorBidi"/>
                <w:noProof/>
              </w:rPr>
              <w:t>1.3 Project Scope</w:t>
            </w:r>
            <w:r>
              <w:rPr>
                <w:noProof/>
                <w:webHidden/>
              </w:rPr>
              <w:tab/>
            </w:r>
            <w:r>
              <w:rPr>
                <w:noProof/>
                <w:webHidden/>
              </w:rPr>
              <w:fldChar w:fldCharType="begin"/>
            </w:r>
            <w:r>
              <w:rPr>
                <w:noProof/>
                <w:webHidden/>
              </w:rPr>
              <w:instrText xml:space="preserve"> PAGEREF _Toc230296800 \h </w:instrText>
            </w:r>
            <w:r>
              <w:rPr>
                <w:noProof/>
                <w:webHidden/>
              </w:rPr>
            </w:r>
            <w:r>
              <w:rPr>
                <w:noProof/>
                <w:webHidden/>
              </w:rPr>
              <w:fldChar w:fldCharType="separate"/>
            </w:r>
            <w:r>
              <w:rPr>
                <w:noProof/>
                <w:webHidden/>
              </w:rPr>
              <w:t>7</w:t>
            </w:r>
            <w:r>
              <w:rPr>
                <w:noProof/>
                <w:webHidden/>
              </w:rPr>
              <w:fldChar w:fldCharType="end"/>
            </w:r>
          </w:hyperlink>
        </w:p>
        <w:p w14:paraId="75743D0D" w14:textId="53B09BA5" w:rsidR="00543A64" w:rsidRDefault="00543A64">
          <w:pPr>
            <w:pStyle w:val="T2"/>
            <w:tabs>
              <w:tab w:val="right" w:leader="dot" w:pos="9396"/>
            </w:tabs>
            <w:rPr>
              <w:rFonts w:eastAsiaTheme="minorEastAsia"/>
              <w:noProof/>
              <w:kern w:val="2"/>
              <w:lang w:val="tr-TR" w:eastAsia="tr-TR"/>
              <w14:ligatures w14:val="standardContextual"/>
            </w:rPr>
          </w:pPr>
          <w:hyperlink w:anchor="_Toc230296801" w:history="1">
            <w:r w:rsidRPr="001814D7">
              <w:rPr>
                <w:rStyle w:val="Kpr"/>
                <w:rFonts w:asciiTheme="majorBidi" w:hAnsiTheme="majorBidi"/>
                <w:noProof/>
              </w:rPr>
              <w:t>1.4 Methodology (CRISP-DM Framework)</w:t>
            </w:r>
            <w:r>
              <w:rPr>
                <w:noProof/>
                <w:webHidden/>
              </w:rPr>
              <w:tab/>
            </w:r>
            <w:r>
              <w:rPr>
                <w:noProof/>
                <w:webHidden/>
              </w:rPr>
              <w:fldChar w:fldCharType="begin"/>
            </w:r>
            <w:r>
              <w:rPr>
                <w:noProof/>
                <w:webHidden/>
              </w:rPr>
              <w:instrText xml:space="preserve"> PAGEREF _Toc230296801 \h </w:instrText>
            </w:r>
            <w:r>
              <w:rPr>
                <w:noProof/>
                <w:webHidden/>
              </w:rPr>
            </w:r>
            <w:r>
              <w:rPr>
                <w:noProof/>
                <w:webHidden/>
              </w:rPr>
              <w:fldChar w:fldCharType="separate"/>
            </w:r>
            <w:r>
              <w:rPr>
                <w:noProof/>
                <w:webHidden/>
              </w:rPr>
              <w:t>7</w:t>
            </w:r>
            <w:r>
              <w:rPr>
                <w:noProof/>
                <w:webHidden/>
              </w:rPr>
              <w:fldChar w:fldCharType="end"/>
            </w:r>
          </w:hyperlink>
        </w:p>
        <w:p w14:paraId="0757182F" w14:textId="4C005EB2" w:rsidR="00543A64" w:rsidRDefault="00543A64">
          <w:pPr>
            <w:pStyle w:val="T2"/>
            <w:tabs>
              <w:tab w:val="right" w:leader="dot" w:pos="9396"/>
            </w:tabs>
            <w:rPr>
              <w:rFonts w:eastAsiaTheme="minorEastAsia"/>
              <w:noProof/>
              <w:kern w:val="2"/>
              <w:lang w:val="tr-TR" w:eastAsia="tr-TR"/>
              <w14:ligatures w14:val="standardContextual"/>
            </w:rPr>
          </w:pPr>
          <w:hyperlink w:anchor="_Toc230296802" w:history="1">
            <w:r w:rsidRPr="001814D7">
              <w:rPr>
                <w:rStyle w:val="Kpr"/>
                <w:rFonts w:asciiTheme="majorBidi" w:hAnsiTheme="majorBidi"/>
                <w:noProof/>
              </w:rPr>
              <w:t>1.5 Report Structure</w:t>
            </w:r>
            <w:r>
              <w:rPr>
                <w:noProof/>
                <w:webHidden/>
              </w:rPr>
              <w:tab/>
            </w:r>
            <w:r>
              <w:rPr>
                <w:noProof/>
                <w:webHidden/>
              </w:rPr>
              <w:fldChar w:fldCharType="begin"/>
            </w:r>
            <w:r>
              <w:rPr>
                <w:noProof/>
                <w:webHidden/>
              </w:rPr>
              <w:instrText xml:space="preserve"> PAGEREF _Toc230296802 \h </w:instrText>
            </w:r>
            <w:r>
              <w:rPr>
                <w:noProof/>
                <w:webHidden/>
              </w:rPr>
            </w:r>
            <w:r>
              <w:rPr>
                <w:noProof/>
                <w:webHidden/>
              </w:rPr>
              <w:fldChar w:fldCharType="separate"/>
            </w:r>
            <w:r>
              <w:rPr>
                <w:noProof/>
                <w:webHidden/>
              </w:rPr>
              <w:t>8</w:t>
            </w:r>
            <w:r>
              <w:rPr>
                <w:noProof/>
                <w:webHidden/>
              </w:rPr>
              <w:fldChar w:fldCharType="end"/>
            </w:r>
          </w:hyperlink>
        </w:p>
        <w:p w14:paraId="33476B50" w14:textId="68801482" w:rsidR="00543A64" w:rsidRDefault="00543A64">
          <w:pPr>
            <w:pStyle w:val="T1"/>
            <w:tabs>
              <w:tab w:val="right" w:leader="dot" w:pos="9396"/>
            </w:tabs>
            <w:rPr>
              <w:rFonts w:eastAsiaTheme="minorEastAsia"/>
              <w:noProof/>
              <w:kern w:val="2"/>
              <w:lang w:val="tr-TR" w:eastAsia="tr-TR"/>
              <w14:ligatures w14:val="standardContextual"/>
            </w:rPr>
          </w:pPr>
          <w:hyperlink w:anchor="_Toc230296803" w:history="1">
            <w:r w:rsidRPr="001814D7">
              <w:rPr>
                <w:rStyle w:val="Kpr"/>
                <w:rFonts w:asciiTheme="majorBidi" w:hAnsiTheme="majorBidi"/>
                <w:noProof/>
              </w:rPr>
              <w:t>2. DATASET SELECTION AND JUSTIFICATION</w:t>
            </w:r>
            <w:r>
              <w:rPr>
                <w:noProof/>
                <w:webHidden/>
              </w:rPr>
              <w:tab/>
            </w:r>
            <w:r>
              <w:rPr>
                <w:noProof/>
                <w:webHidden/>
              </w:rPr>
              <w:fldChar w:fldCharType="begin"/>
            </w:r>
            <w:r>
              <w:rPr>
                <w:noProof/>
                <w:webHidden/>
              </w:rPr>
              <w:instrText xml:space="preserve"> PAGEREF _Toc230296803 \h </w:instrText>
            </w:r>
            <w:r>
              <w:rPr>
                <w:noProof/>
                <w:webHidden/>
              </w:rPr>
            </w:r>
            <w:r>
              <w:rPr>
                <w:noProof/>
                <w:webHidden/>
              </w:rPr>
              <w:fldChar w:fldCharType="separate"/>
            </w:r>
            <w:r>
              <w:rPr>
                <w:noProof/>
                <w:webHidden/>
              </w:rPr>
              <w:t>8</w:t>
            </w:r>
            <w:r>
              <w:rPr>
                <w:noProof/>
                <w:webHidden/>
              </w:rPr>
              <w:fldChar w:fldCharType="end"/>
            </w:r>
          </w:hyperlink>
        </w:p>
        <w:p w14:paraId="55ECA44B" w14:textId="4F09D5EF" w:rsidR="00543A64" w:rsidRDefault="00543A64">
          <w:pPr>
            <w:pStyle w:val="T2"/>
            <w:tabs>
              <w:tab w:val="right" w:leader="dot" w:pos="9396"/>
            </w:tabs>
            <w:rPr>
              <w:rFonts w:eastAsiaTheme="minorEastAsia"/>
              <w:noProof/>
              <w:kern w:val="2"/>
              <w:lang w:val="tr-TR" w:eastAsia="tr-TR"/>
              <w14:ligatures w14:val="standardContextual"/>
            </w:rPr>
          </w:pPr>
          <w:hyperlink w:anchor="_Toc230296804" w:history="1">
            <w:r w:rsidRPr="001814D7">
              <w:rPr>
                <w:rStyle w:val="Kpr"/>
                <w:rFonts w:asciiTheme="majorBidi" w:hAnsiTheme="majorBidi"/>
                <w:noProof/>
              </w:rPr>
              <w:t>2.1 Problem Domain</w:t>
            </w:r>
            <w:r>
              <w:rPr>
                <w:noProof/>
                <w:webHidden/>
              </w:rPr>
              <w:tab/>
            </w:r>
            <w:r>
              <w:rPr>
                <w:noProof/>
                <w:webHidden/>
              </w:rPr>
              <w:fldChar w:fldCharType="begin"/>
            </w:r>
            <w:r>
              <w:rPr>
                <w:noProof/>
                <w:webHidden/>
              </w:rPr>
              <w:instrText xml:space="preserve"> PAGEREF _Toc230296804 \h </w:instrText>
            </w:r>
            <w:r>
              <w:rPr>
                <w:noProof/>
                <w:webHidden/>
              </w:rPr>
            </w:r>
            <w:r>
              <w:rPr>
                <w:noProof/>
                <w:webHidden/>
              </w:rPr>
              <w:fldChar w:fldCharType="separate"/>
            </w:r>
            <w:r>
              <w:rPr>
                <w:noProof/>
                <w:webHidden/>
              </w:rPr>
              <w:t>8</w:t>
            </w:r>
            <w:r>
              <w:rPr>
                <w:noProof/>
                <w:webHidden/>
              </w:rPr>
              <w:fldChar w:fldCharType="end"/>
            </w:r>
          </w:hyperlink>
        </w:p>
        <w:p w14:paraId="7267AEFB" w14:textId="734B106F" w:rsidR="00543A64" w:rsidRDefault="00543A64">
          <w:pPr>
            <w:pStyle w:val="T2"/>
            <w:tabs>
              <w:tab w:val="right" w:leader="dot" w:pos="9396"/>
            </w:tabs>
            <w:rPr>
              <w:rFonts w:eastAsiaTheme="minorEastAsia"/>
              <w:noProof/>
              <w:kern w:val="2"/>
              <w:lang w:val="tr-TR" w:eastAsia="tr-TR"/>
              <w14:ligatures w14:val="standardContextual"/>
            </w:rPr>
          </w:pPr>
          <w:hyperlink w:anchor="_Toc230296805" w:history="1">
            <w:r w:rsidRPr="001814D7">
              <w:rPr>
                <w:rStyle w:val="Kpr"/>
                <w:rFonts w:asciiTheme="majorBidi" w:hAnsiTheme="majorBidi"/>
                <w:noProof/>
              </w:rPr>
              <w:t>2.2 Dataset Comparison: Pima Indians vs CDC BRFSS</w:t>
            </w:r>
            <w:r>
              <w:rPr>
                <w:noProof/>
                <w:webHidden/>
              </w:rPr>
              <w:tab/>
            </w:r>
            <w:r>
              <w:rPr>
                <w:noProof/>
                <w:webHidden/>
              </w:rPr>
              <w:fldChar w:fldCharType="begin"/>
            </w:r>
            <w:r>
              <w:rPr>
                <w:noProof/>
                <w:webHidden/>
              </w:rPr>
              <w:instrText xml:space="preserve"> PAGEREF _Toc230296805 \h </w:instrText>
            </w:r>
            <w:r>
              <w:rPr>
                <w:noProof/>
                <w:webHidden/>
              </w:rPr>
            </w:r>
            <w:r>
              <w:rPr>
                <w:noProof/>
                <w:webHidden/>
              </w:rPr>
              <w:fldChar w:fldCharType="separate"/>
            </w:r>
            <w:r>
              <w:rPr>
                <w:noProof/>
                <w:webHidden/>
              </w:rPr>
              <w:t>9</w:t>
            </w:r>
            <w:r>
              <w:rPr>
                <w:noProof/>
                <w:webHidden/>
              </w:rPr>
              <w:fldChar w:fldCharType="end"/>
            </w:r>
          </w:hyperlink>
        </w:p>
        <w:p w14:paraId="0EB0B5F1" w14:textId="38383ED4" w:rsidR="00543A64" w:rsidRDefault="00543A64">
          <w:pPr>
            <w:pStyle w:val="T2"/>
            <w:tabs>
              <w:tab w:val="right" w:leader="dot" w:pos="9396"/>
            </w:tabs>
            <w:rPr>
              <w:rFonts w:eastAsiaTheme="minorEastAsia"/>
              <w:noProof/>
              <w:kern w:val="2"/>
              <w:lang w:val="tr-TR" w:eastAsia="tr-TR"/>
              <w14:ligatures w14:val="standardContextual"/>
            </w:rPr>
          </w:pPr>
          <w:hyperlink w:anchor="_Toc230296806" w:history="1">
            <w:r w:rsidRPr="001814D7">
              <w:rPr>
                <w:rStyle w:val="Kpr"/>
                <w:rFonts w:asciiTheme="majorBidi" w:hAnsiTheme="majorBidi"/>
                <w:noProof/>
              </w:rPr>
              <w:t>2.3 CDC BRFSS 2015 Overview</w:t>
            </w:r>
            <w:r>
              <w:rPr>
                <w:noProof/>
                <w:webHidden/>
              </w:rPr>
              <w:tab/>
            </w:r>
            <w:r>
              <w:rPr>
                <w:noProof/>
                <w:webHidden/>
              </w:rPr>
              <w:fldChar w:fldCharType="begin"/>
            </w:r>
            <w:r>
              <w:rPr>
                <w:noProof/>
                <w:webHidden/>
              </w:rPr>
              <w:instrText xml:space="preserve"> PAGEREF _Toc230296806 \h </w:instrText>
            </w:r>
            <w:r>
              <w:rPr>
                <w:noProof/>
                <w:webHidden/>
              </w:rPr>
            </w:r>
            <w:r>
              <w:rPr>
                <w:noProof/>
                <w:webHidden/>
              </w:rPr>
              <w:fldChar w:fldCharType="separate"/>
            </w:r>
            <w:r>
              <w:rPr>
                <w:noProof/>
                <w:webHidden/>
              </w:rPr>
              <w:t>9</w:t>
            </w:r>
            <w:r>
              <w:rPr>
                <w:noProof/>
                <w:webHidden/>
              </w:rPr>
              <w:fldChar w:fldCharType="end"/>
            </w:r>
          </w:hyperlink>
        </w:p>
        <w:p w14:paraId="2C40A19D" w14:textId="0327F55E" w:rsidR="00543A64" w:rsidRDefault="00543A64">
          <w:pPr>
            <w:pStyle w:val="T2"/>
            <w:tabs>
              <w:tab w:val="right" w:leader="dot" w:pos="9396"/>
            </w:tabs>
            <w:rPr>
              <w:rFonts w:eastAsiaTheme="minorEastAsia"/>
              <w:noProof/>
              <w:kern w:val="2"/>
              <w:lang w:val="tr-TR" w:eastAsia="tr-TR"/>
              <w14:ligatures w14:val="standardContextual"/>
            </w:rPr>
          </w:pPr>
          <w:hyperlink w:anchor="_Toc230296807" w:history="1">
            <w:r w:rsidRPr="001814D7">
              <w:rPr>
                <w:rStyle w:val="Kpr"/>
                <w:rFonts w:asciiTheme="majorBidi" w:hAnsiTheme="majorBidi"/>
                <w:noProof/>
              </w:rPr>
              <w:t>2.4 Feature Descriptions</w:t>
            </w:r>
            <w:r>
              <w:rPr>
                <w:noProof/>
                <w:webHidden/>
              </w:rPr>
              <w:tab/>
            </w:r>
            <w:r>
              <w:rPr>
                <w:noProof/>
                <w:webHidden/>
              </w:rPr>
              <w:fldChar w:fldCharType="begin"/>
            </w:r>
            <w:r>
              <w:rPr>
                <w:noProof/>
                <w:webHidden/>
              </w:rPr>
              <w:instrText xml:space="preserve"> PAGEREF _Toc230296807 \h </w:instrText>
            </w:r>
            <w:r>
              <w:rPr>
                <w:noProof/>
                <w:webHidden/>
              </w:rPr>
            </w:r>
            <w:r>
              <w:rPr>
                <w:noProof/>
                <w:webHidden/>
              </w:rPr>
              <w:fldChar w:fldCharType="separate"/>
            </w:r>
            <w:r>
              <w:rPr>
                <w:noProof/>
                <w:webHidden/>
              </w:rPr>
              <w:t>10</w:t>
            </w:r>
            <w:r>
              <w:rPr>
                <w:noProof/>
                <w:webHidden/>
              </w:rPr>
              <w:fldChar w:fldCharType="end"/>
            </w:r>
          </w:hyperlink>
        </w:p>
        <w:p w14:paraId="4684CD51" w14:textId="33100CA3" w:rsidR="00543A64" w:rsidRDefault="00543A64">
          <w:pPr>
            <w:pStyle w:val="T2"/>
            <w:tabs>
              <w:tab w:val="right" w:leader="dot" w:pos="9396"/>
            </w:tabs>
            <w:rPr>
              <w:rFonts w:eastAsiaTheme="minorEastAsia"/>
              <w:noProof/>
              <w:kern w:val="2"/>
              <w:lang w:val="tr-TR" w:eastAsia="tr-TR"/>
              <w14:ligatures w14:val="standardContextual"/>
            </w:rPr>
          </w:pPr>
          <w:hyperlink w:anchor="_Toc230296808" w:history="1">
            <w:r w:rsidRPr="001814D7">
              <w:rPr>
                <w:rStyle w:val="Kpr"/>
                <w:rFonts w:asciiTheme="majorBidi" w:hAnsiTheme="majorBidi"/>
                <w:noProof/>
              </w:rPr>
              <w:t>2.5 Class Distribution Analysis</w:t>
            </w:r>
            <w:r>
              <w:rPr>
                <w:noProof/>
                <w:webHidden/>
              </w:rPr>
              <w:tab/>
            </w:r>
            <w:r>
              <w:rPr>
                <w:noProof/>
                <w:webHidden/>
              </w:rPr>
              <w:fldChar w:fldCharType="begin"/>
            </w:r>
            <w:r>
              <w:rPr>
                <w:noProof/>
                <w:webHidden/>
              </w:rPr>
              <w:instrText xml:space="preserve"> PAGEREF _Toc230296808 \h </w:instrText>
            </w:r>
            <w:r>
              <w:rPr>
                <w:noProof/>
                <w:webHidden/>
              </w:rPr>
            </w:r>
            <w:r>
              <w:rPr>
                <w:noProof/>
                <w:webHidden/>
              </w:rPr>
              <w:fldChar w:fldCharType="separate"/>
            </w:r>
            <w:r>
              <w:rPr>
                <w:noProof/>
                <w:webHidden/>
              </w:rPr>
              <w:t>10</w:t>
            </w:r>
            <w:r>
              <w:rPr>
                <w:noProof/>
                <w:webHidden/>
              </w:rPr>
              <w:fldChar w:fldCharType="end"/>
            </w:r>
          </w:hyperlink>
        </w:p>
        <w:p w14:paraId="6FC568A0" w14:textId="626B7AD8" w:rsidR="00543A64" w:rsidRDefault="00543A64">
          <w:pPr>
            <w:pStyle w:val="T1"/>
            <w:tabs>
              <w:tab w:val="right" w:leader="dot" w:pos="9396"/>
            </w:tabs>
            <w:rPr>
              <w:rFonts w:eastAsiaTheme="minorEastAsia"/>
              <w:noProof/>
              <w:kern w:val="2"/>
              <w:lang w:val="tr-TR" w:eastAsia="tr-TR"/>
              <w14:ligatures w14:val="standardContextual"/>
            </w:rPr>
          </w:pPr>
          <w:hyperlink w:anchor="_Toc230296809" w:history="1">
            <w:r w:rsidRPr="001814D7">
              <w:rPr>
                <w:rStyle w:val="Kpr"/>
                <w:rFonts w:asciiTheme="majorBidi" w:hAnsiTheme="majorBidi"/>
                <w:noProof/>
              </w:rPr>
              <w:t>3. PROJECT ARCHITECTURE</w:t>
            </w:r>
            <w:r>
              <w:rPr>
                <w:noProof/>
                <w:webHidden/>
              </w:rPr>
              <w:tab/>
            </w:r>
            <w:r>
              <w:rPr>
                <w:noProof/>
                <w:webHidden/>
              </w:rPr>
              <w:fldChar w:fldCharType="begin"/>
            </w:r>
            <w:r>
              <w:rPr>
                <w:noProof/>
                <w:webHidden/>
              </w:rPr>
              <w:instrText xml:space="preserve"> PAGEREF _Toc230296809 \h </w:instrText>
            </w:r>
            <w:r>
              <w:rPr>
                <w:noProof/>
                <w:webHidden/>
              </w:rPr>
            </w:r>
            <w:r>
              <w:rPr>
                <w:noProof/>
                <w:webHidden/>
              </w:rPr>
              <w:fldChar w:fldCharType="separate"/>
            </w:r>
            <w:r>
              <w:rPr>
                <w:noProof/>
                <w:webHidden/>
              </w:rPr>
              <w:t>11</w:t>
            </w:r>
            <w:r>
              <w:rPr>
                <w:noProof/>
                <w:webHidden/>
              </w:rPr>
              <w:fldChar w:fldCharType="end"/>
            </w:r>
          </w:hyperlink>
        </w:p>
        <w:p w14:paraId="034BB7EB" w14:textId="5B0D9389" w:rsidR="00543A64" w:rsidRDefault="00543A64">
          <w:pPr>
            <w:pStyle w:val="T2"/>
            <w:tabs>
              <w:tab w:val="right" w:leader="dot" w:pos="9396"/>
            </w:tabs>
            <w:rPr>
              <w:rFonts w:eastAsiaTheme="minorEastAsia"/>
              <w:noProof/>
              <w:kern w:val="2"/>
              <w:lang w:val="tr-TR" w:eastAsia="tr-TR"/>
              <w14:ligatures w14:val="standardContextual"/>
            </w:rPr>
          </w:pPr>
          <w:hyperlink w:anchor="_Toc230296810" w:history="1">
            <w:r w:rsidRPr="001814D7">
              <w:rPr>
                <w:rStyle w:val="Kpr"/>
                <w:rFonts w:asciiTheme="majorBidi" w:hAnsiTheme="majorBidi"/>
                <w:noProof/>
              </w:rPr>
              <w:t>3.1 Folder Structure</w:t>
            </w:r>
            <w:r>
              <w:rPr>
                <w:noProof/>
                <w:webHidden/>
              </w:rPr>
              <w:tab/>
            </w:r>
            <w:r>
              <w:rPr>
                <w:noProof/>
                <w:webHidden/>
              </w:rPr>
              <w:fldChar w:fldCharType="begin"/>
            </w:r>
            <w:r>
              <w:rPr>
                <w:noProof/>
                <w:webHidden/>
              </w:rPr>
              <w:instrText xml:space="preserve"> PAGEREF _Toc230296810 \h </w:instrText>
            </w:r>
            <w:r>
              <w:rPr>
                <w:noProof/>
                <w:webHidden/>
              </w:rPr>
            </w:r>
            <w:r>
              <w:rPr>
                <w:noProof/>
                <w:webHidden/>
              </w:rPr>
              <w:fldChar w:fldCharType="separate"/>
            </w:r>
            <w:r>
              <w:rPr>
                <w:noProof/>
                <w:webHidden/>
              </w:rPr>
              <w:t>11</w:t>
            </w:r>
            <w:r>
              <w:rPr>
                <w:noProof/>
                <w:webHidden/>
              </w:rPr>
              <w:fldChar w:fldCharType="end"/>
            </w:r>
          </w:hyperlink>
        </w:p>
        <w:p w14:paraId="0ADB542B" w14:textId="1D637D1E" w:rsidR="00543A64" w:rsidRDefault="00543A64">
          <w:pPr>
            <w:pStyle w:val="T2"/>
            <w:tabs>
              <w:tab w:val="right" w:leader="dot" w:pos="9396"/>
            </w:tabs>
            <w:rPr>
              <w:rFonts w:eastAsiaTheme="minorEastAsia"/>
              <w:noProof/>
              <w:kern w:val="2"/>
              <w:lang w:val="tr-TR" w:eastAsia="tr-TR"/>
              <w14:ligatures w14:val="standardContextual"/>
            </w:rPr>
          </w:pPr>
          <w:hyperlink w:anchor="_Toc230296811" w:history="1">
            <w:r w:rsidRPr="001814D7">
              <w:rPr>
                <w:rStyle w:val="Kpr"/>
                <w:rFonts w:asciiTheme="majorBidi" w:hAnsiTheme="majorBidi"/>
                <w:noProof/>
              </w:rPr>
              <w:t>3.2 Layered (MVC-Adapted) Design Pattern</w:t>
            </w:r>
            <w:r>
              <w:rPr>
                <w:noProof/>
                <w:webHidden/>
              </w:rPr>
              <w:tab/>
            </w:r>
            <w:r>
              <w:rPr>
                <w:noProof/>
                <w:webHidden/>
              </w:rPr>
              <w:fldChar w:fldCharType="begin"/>
            </w:r>
            <w:r>
              <w:rPr>
                <w:noProof/>
                <w:webHidden/>
              </w:rPr>
              <w:instrText xml:space="preserve"> PAGEREF _Toc230296811 \h </w:instrText>
            </w:r>
            <w:r>
              <w:rPr>
                <w:noProof/>
                <w:webHidden/>
              </w:rPr>
            </w:r>
            <w:r>
              <w:rPr>
                <w:noProof/>
                <w:webHidden/>
              </w:rPr>
              <w:fldChar w:fldCharType="separate"/>
            </w:r>
            <w:r>
              <w:rPr>
                <w:noProof/>
                <w:webHidden/>
              </w:rPr>
              <w:t>11</w:t>
            </w:r>
            <w:r>
              <w:rPr>
                <w:noProof/>
                <w:webHidden/>
              </w:rPr>
              <w:fldChar w:fldCharType="end"/>
            </w:r>
          </w:hyperlink>
        </w:p>
        <w:p w14:paraId="1B38A608" w14:textId="4B42D479" w:rsidR="00543A64" w:rsidRDefault="00543A64">
          <w:pPr>
            <w:pStyle w:val="T2"/>
            <w:tabs>
              <w:tab w:val="right" w:leader="dot" w:pos="9396"/>
            </w:tabs>
            <w:rPr>
              <w:rFonts w:eastAsiaTheme="minorEastAsia"/>
              <w:noProof/>
              <w:kern w:val="2"/>
              <w:lang w:val="tr-TR" w:eastAsia="tr-TR"/>
              <w14:ligatures w14:val="standardContextual"/>
            </w:rPr>
          </w:pPr>
          <w:hyperlink w:anchor="_Toc230296812" w:history="1">
            <w:r w:rsidRPr="001814D7">
              <w:rPr>
                <w:rStyle w:val="Kpr"/>
                <w:rFonts w:asciiTheme="majorBidi" w:hAnsiTheme="majorBidi"/>
                <w:noProof/>
              </w:rPr>
              <w:t>3.3 Module Responsibilities</w:t>
            </w:r>
            <w:r>
              <w:rPr>
                <w:noProof/>
                <w:webHidden/>
              </w:rPr>
              <w:tab/>
            </w:r>
            <w:r>
              <w:rPr>
                <w:noProof/>
                <w:webHidden/>
              </w:rPr>
              <w:fldChar w:fldCharType="begin"/>
            </w:r>
            <w:r>
              <w:rPr>
                <w:noProof/>
                <w:webHidden/>
              </w:rPr>
              <w:instrText xml:space="preserve"> PAGEREF _Toc230296812 \h </w:instrText>
            </w:r>
            <w:r>
              <w:rPr>
                <w:noProof/>
                <w:webHidden/>
              </w:rPr>
            </w:r>
            <w:r>
              <w:rPr>
                <w:noProof/>
                <w:webHidden/>
              </w:rPr>
              <w:fldChar w:fldCharType="separate"/>
            </w:r>
            <w:r>
              <w:rPr>
                <w:noProof/>
                <w:webHidden/>
              </w:rPr>
              <w:t>12</w:t>
            </w:r>
            <w:r>
              <w:rPr>
                <w:noProof/>
                <w:webHidden/>
              </w:rPr>
              <w:fldChar w:fldCharType="end"/>
            </w:r>
          </w:hyperlink>
        </w:p>
        <w:p w14:paraId="6746320C" w14:textId="28044E49" w:rsidR="00543A64" w:rsidRDefault="00543A64">
          <w:pPr>
            <w:pStyle w:val="T2"/>
            <w:tabs>
              <w:tab w:val="right" w:leader="dot" w:pos="9396"/>
            </w:tabs>
            <w:rPr>
              <w:rFonts w:eastAsiaTheme="minorEastAsia"/>
              <w:noProof/>
              <w:kern w:val="2"/>
              <w:lang w:val="tr-TR" w:eastAsia="tr-TR"/>
              <w14:ligatures w14:val="standardContextual"/>
            </w:rPr>
          </w:pPr>
          <w:hyperlink w:anchor="_Toc230296813" w:history="1">
            <w:r w:rsidRPr="001814D7">
              <w:rPr>
                <w:rStyle w:val="Kpr"/>
                <w:rFonts w:asciiTheme="majorBidi" w:hAnsiTheme="majorBidi"/>
                <w:noProof/>
              </w:rPr>
              <w:t>3.4 Design Principles</w:t>
            </w:r>
            <w:r>
              <w:rPr>
                <w:noProof/>
                <w:webHidden/>
              </w:rPr>
              <w:tab/>
            </w:r>
            <w:r>
              <w:rPr>
                <w:noProof/>
                <w:webHidden/>
              </w:rPr>
              <w:fldChar w:fldCharType="begin"/>
            </w:r>
            <w:r>
              <w:rPr>
                <w:noProof/>
                <w:webHidden/>
              </w:rPr>
              <w:instrText xml:space="preserve"> PAGEREF _Toc230296813 \h </w:instrText>
            </w:r>
            <w:r>
              <w:rPr>
                <w:noProof/>
                <w:webHidden/>
              </w:rPr>
            </w:r>
            <w:r>
              <w:rPr>
                <w:noProof/>
                <w:webHidden/>
              </w:rPr>
              <w:fldChar w:fldCharType="separate"/>
            </w:r>
            <w:r>
              <w:rPr>
                <w:noProof/>
                <w:webHidden/>
              </w:rPr>
              <w:t>12</w:t>
            </w:r>
            <w:r>
              <w:rPr>
                <w:noProof/>
                <w:webHidden/>
              </w:rPr>
              <w:fldChar w:fldCharType="end"/>
            </w:r>
          </w:hyperlink>
        </w:p>
        <w:p w14:paraId="0AFAED50" w14:textId="41346ED3" w:rsidR="00543A64" w:rsidRDefault="00543A64">
          <w:pPr>
            <w:pStyle w:val="T1"/>
            <w:tabs>
              <w:tab w:val="right" w:leader="dot" w:pos="9396"/>
            </w:tabs>
            <w:rPr>
              <w:rFonts w:eastAsiaTheme="minorEastAsia"/>
              <w:noProof/>
              <w:kern w:val="2"/>
              <w:lang w:val="tr-TR" w:eastAsia="tr-TR"/>
              <w14:ligatures w14:val="standardContextual"/>
            </w:rPr>
          </w:pPr>
          <w:hyperlink w:anchor="_Toc230296814" w:history="1">
            <w:r w:rsidRPr="001814D7">
              <w:rPr>
                <w:rStyle w:val="Kpr"/>
                <w:rFonts w:asciiTheme="majorBidi" w:hAnsiTheme="majorBidi"/>
                <w:noProof/>
              </w:rPr>
              <w:t>4.DATA PREPARATION AND EXPLORATORY ANALYSIS</w:t>
            </w:r>
            <w:r>
              <w:rPr>
                <w:noProof/>
                <w:webHidden/>
              </w:rPr>
              <w:tab/>
            </w:r>
            <w:r>
              <w:rPr>
                <w:noProof/>
                <w:webHidden/>
              </w:rPr>
              <w:fldChar w:fldCharType="begin"/>
            </w:r>
            <w:r>
              <w:rPr>
                <w:noProof/>
                <w:webHidden/>
              </w:rPr>
              <w:instrText xml:space="preserve"> PAGEREF _Toc230296814 \h </w:instrText>
            </w:r>
            <w:r>
              <w:rPr>
                <w:noProof/>
                <w:webHidden/>
              </w:rPr>
            </w:r>
            <w:r>
              <w:rPr>
                <w:noProof/>
                <w:webHidden/>
              </w:rPr>
              <w:fldChar w:fldCharType="separate"/>
            </w:r>
            <w:r>
              <w:rPr>
                <w:noProof/>
                <w:webHidden/>
              </w:rPr>
              <w:t>13</w:t>
            </w:r>
            <w:r>
              <w:rPr>
                <w:noProof/>
                <w:webHidden/>
              </w:rPr>
              <w:fldChar w:fldCharType="end"/>
            </w:r>
          </w:hyperlink>
        </w:p>
        <w:p w14:paraId="576EC3EB" w14:textId="0D386C4B" w:rsidR="00543A64" w:rsidRDefault="00543A64">
          <w:pPr>
            <w:pStyle w:val="T2"/>
            <w:tabs>
              <w:tab w:val="right" w:leader="dot" w:pos="9396"/>
            </w:tabs>
            <w:rPr>
              <w:rFonts w:eastAsiaTheme="minorEastAsia"/>
              <w:noProof/>
              <w:kern w:val="2"/>
              <w:lang w:val="tr-TR" w:eastAsia="tr-TR"/>
              <w14:ligatures w14:val="standardContextual"/>
            </w:rPr>
          </w:pPr>
          <w:hyperlink w:anchor="_Toc230296815" w:history="1">
            <w:r w:rsidRPr="001814D7">
              <w:rPr>
                <w:rStyle w:val="Kpr"/>
                <w:rFonts w:asciiTheme="majorBidi" w:hAnsiTheme="majorBidi"/>
                <w:noProof/>
              </w:rPr>
              <w:t>4.1 Data Loading</w:t>
            </w:r>
            <w:r>
              <w:rPr>
                <w:noProof/>
                <w:webHidden/>
              </w:rPr>
              <w:tab/>
            </w:r>
            <w:r>
              <w:rPr>
                <w:noProof/>
                <w:webHidden/>
              </w:rPr>
              <w:fldChar w:fldCharType="begin"/>
            </w:r>
            <w:r>
              <w:rPr>
                <w:noProof/>
                <w:webHidden/>
              </w:rPr>
              <w:instrText xml:space="preserve"> PAGEREF _Toc230296815 \h </w:instrText>
            </w:r>
            <w:r>
              <w:rPr>
                <w:noProof/>
                <w:webHidden/>
              </w:rPr>
            </w:r>
            <w:r>
              <w:rPr>
                <w:noProof/>
                <w:webHidden/>
              </w:rPr>
              <w:fldChar w:fldCharType="separate"/>
            </w:r>
            <w:r>
              <w:rPr>
                <w:noProof/>
                <w:webHidden/>
              </w:rPr>
              <w:t>13</w:t>
            </w:r>
            <w:r>
              <w:rPr>
                <w:noProof/>
                <w:webHidden/>
              </w:rPr>
              <w:fldChar w:fldCharType="end"/>
            </w:r>
          </w:hyperlink>
        </w:p>
        <w:p w14:paraId="4F5EEE81" w14:textId="1F88EF9A" w:rsidR="00543A64" w:rsidRDefault="00543A64">
          <w:pPr>
            <w:pStyle w:val="T2"/>
            <w:tabs>
              <w:tab w:val="right" w:leader="dot" w:pos="9396"/>
            </w:tabs>
            <w:rPr>
              <w:rFonts w:eastAsiaTheme="minorEastAsia"/>
              <w:noProof/>
              <w:kern w:val="2"/>
              <w:lang w:val="tr-TR" w:eastAsia="tr-TR"/>
              <w14:ligatures w14:val="standardContextual"/>
            </w:rPr>
          </w:pPr>
          <w:hyperlink w:anchor="_Toc230296816" w:history="1">
            <w:r w:rsidRPr="001814D7">
              <w:rPr>
                <w:rStyle w:val="Kpr"/>
                <w:rFonts w:asciiTheme="majorBidi" w:hAnsiTheme="majorBidi"/>
                <w:noProof/>
              </w:rPr>
              <w:t>4.2 Missing Value Analysis</w:t>
            </w:r>
            <w:r>
              <w:rPr>
                <w:noProof/>
                <w:webHidden/>
              </w:rPr>
              <w:tab/>
            </w:r>
            <w:r>
              <w:rPr>
                <w:noProof/>
                <w:webHidden/>
              </w:rPr>
              <w:fldChar w:fldCharType="begin"/>
            </w:r>
            <w:r>
              <w:rPr>
                <w:noProof/>
                <w:webHidden/>
              </w:rPr>
              <w:instrText xml:space="preserve"> PAGEREF _Toc230296816 \h </w:instrText>
            </w:r>
            <w:r>
              <w:rPr>
                <w:noProof/>
                <w:webHidden/>
              </w:rPr>
            </w:r>
            <w:r>
              <w:rPr>
                <w:noProof/>
                <w:webHidden/>
              </w:rPr>
              <w:fldChar w:fldCharType="separate"/>
            </w:r>
            <w:r>
              <w:rPr>
                <w:noProof/>
                <w:webHidden/>
              </w:rPr>
              <w:t>13</w:t>
            </w:r>
            <w:r>
              <w:rPr>
                <w:noProof/>
                <w:webHidden/>
              </w:rPr>
              <w:fldChar w:fldCharType="end"/>
            </w:r>
          </w:hyperlink>
        </w:p>
        <w:p w14:paraId="07F0A66E" w14:textId="765D07B5" w:rsidR="00543A64" w:rsidRDefault="00543A64">
          <w:pPr>
            <w:pStyle w:val="T2"/>
            <w:tabs>
              <w:tab w:val="right" w:leader="dot" w:pos="9396"/>
            </w:tabs>
            <w:rPr>
              <w:rFonts w:eastAsiaTheme="minorEastAsia"/>
              <w:noProof/>
              <w:kern w:val="2"/>
              <w:lang w:val="tr-TR" w:eastAsia="tr-TR"/>
              <w14:ligatures w14:val="standardContextual"/>
            </w:rPr>
          </w:pPr>
          <w:hyperlink w:anchor="_Toc230296817" w:history="1">
            <w:r w:rsidRPr="001814D7">
              <w:rPr>
                <w:rStyle w:val="Kpr"/>
                <w:rFonts w:asciiTheme="majorBidi" w:hAnsiTheme="majorBidi"/>
                <w:noProof/>
              </w:rPr>
              <w:t>4.3 Outlier Detection (Z-Score and IQR)</w:t>
            </w:r>
            <w:r>
              <w:rPr>
                <w:noProof/>
                <w:webHidden/>
              </w:rPr>
              <w:tab/>
            </w:r>
            <w:r>
              <w:rPr>
                <w:noProof/>
                <w:webHidden/>
              </w:rPr>
              <w:fldChar w:fldCharType="begin"/>
            </w:r>
            <w:r>
              <w:rPr>
                <w:noProof/>
                <w:webHidden/>
              </w:rPr>
              <w:instrText xml:space="preserve"> PAGEREF _Toc230296817 \h </w:instrText>
            </w:r>
            <w:r>
              <w:rPr>
                <w:noProof/>
                <w:webHidden/>
              </w:rPr>
            </w:r>
            <w:r>
              <w:rPr>
                <w:noProof/>
                <w:webHidden/>
              </w:rPr>
              <w:fldChar w:fldCharType="separate"/>
            </w:r>
            <w:r>
              <w:rPr>
                <w:noProof/>
                <w:webHidden/>
              </w:rPr>
              <w:t>13</w:t>
            </w:r>
            <w:r>
              <w:rPr>
                <w:noProof/>
                <w:webHidden/>
              </w:rPr>
              <w:fldChar w:fldCharType="end"/>
            </w:r>
          </w:hyperlink>
        </w:p>
        <w:p w14:paraId="362D7C17" w14:textId="44354382" w:rsidR="00543A64" w:rsidRDefault="00543A64">
          <w:pPr>
            <w:pStyle w:val="T2"/>
            <w:tabs>
              <w:tab w:val="right" w:leader="dot" w:pos="9396"/>
            </w:tabs>
            <w:rPr>
              <w:rFonts w:eastAsiaTheme="minorEastAsia"/>
              <w:noProof/>
              <w:kern w:val="2"/>
              <w:lang w:val="tr-TR" w:eastAsia="tr-TR"/>
              <w14:ligatures w14:val="standardContextual"/>
            </w:rPr>
          </w:pPr>
          <w:hyperlink w:anchor="_Toc230296818" w:history="1">
            <w:r w:rsidRPr="001814D7">
              <w:rPr>
                <w:rStyle w:val="Kpr"/>
                <w:rFonts w:asciiTheme="majorBidi" w:hAnsiTheme="majorBidi"/>
                <w:noProof/>
              </w:rPr>
              <w:t>4.4 Class Distribution Analysis</w:t>
            </w:r>
            <w:r>
              <w:rPr>
                <w:noProof/>
                <w:webHidden/>
              </w:rPr>
              <w:tab/>
            </w:r>
            <w:r>
              <w:rPr>
                <w:noProof/>
                <w:webHidden/>
              </w:rPr>
              <w:fldChar w:fldCharType="begin"/>
            </w:r>
            <w:r>
              <w:rPr>
                <w:noProof/>
                <w:webHidden/>
              </w:rPr>
              <w:instrText xml:space="preserve"> PAGEREF _Toc230296818 \h </w:instrText>
            </w:r>
            <w:r>
              <w:rPr>
                <w:noProof/>
                <w:webHidden/>
              </w:rPr>
            </w:r>
            <w:r>
              <w:rPr>
                <w:noProof/>
                <w:webHidden/>
              </w:rPr>
              <w:fldChar w:fldCharType="separate"/>
            </w:r>
            <w:r>
              <w:rPr>
                <w:noProof/>
                <w:webHidden/>
              </w:rPr>
              <w:t>14</w:t>
            </w:r>
            <w:r>
              <w:rPr>
                <w:noProof/>
                <w:webHidden/>
              </w:rPr>
              <w:fldChar w:fldCharType="end"/>
            </w:r>
          </w:hyperlink>
        </w:p>
        <w:p w14:paraId="09FE45B1" w14:textId="2097EFA2" w:rsidR="00543A64" w:rsidRDefault="00543A64">
          <w:pPr>
            <w:pStyle w:val="T2"/>
            <w:tabs>
              <w:tab w:val="right" w:leader="dot" w:pos="9396"/>
            </w:tabs>
            <w:rPr>
              <w:rFonts w:eastAsiaTheme="minorEastAsia"/>
              <w:noProof/>
              <w:kern w:val="2"/>
              <w:lang w:val="tr-TR" w:eastAsia="tr-TR"/>
              <w14:ligatures w14:val="standardContextual"/>
            </w:rPr>
          </w:pPr>
          <w:hyperlink w:anchor="_Toc230296819" w:history="1">
            <w:r w:rsidRPr="001814D7">
              <w:rPr>
                <w:rStyle w:val="Kpr"/>
                <w:rFonts w:asciiTheme="majorBidi" w:hAnsiTheme="majorBidi"/>
                <w:noProof/>
              </w:rPr>
              <w:t>4.5 Univariate and Bivariate Analysis</w:t>
            </w:r>
            <w:r>
              <w:rPr>
                <w:noProof/>
                <w:webHidden/>
              </w:rPr>
              <w:tab/>
            </w:r>
            <w:r>
              <w:rPr>
                <w:noProof/>
                <w:webHidden/>
              </w:rPr>
              <w:fldChar w:fldCharType="begin"/>
            </w:r>
            <w:r>
              <w:rPr>
                <w:noProof/>
                <w:webHidden/>
              </w:rPr>
              <w:instrText xml:space="preserve"> PAGEREF _Toc230296819 \h </w:instrText>
            </w:r>
            <w:r>
              <w:rPr>
                <w:noProof/>
                <w:webHidden/>
              </w:rPr>
            </w:r>
            <w:r>
              <w:rPr>
                <w:noProof/>
                <w:webHidden/>
              </w:rPr>
              <w:fldChar w:fldCharType="separate"/>
            </w:r>
            <w:r>
              <w:rPr>
                <w:noProof/>
                <w:webHidden/>
              </w:rPr>
              <w:t>14</w:t>
            </w:r>
            <w:r>
              <w:rPr>
                <w:noProof/>
                <w:webHidden/>
              </w:rPr>
              <w:fldChar w:fldCharType="end"/>
            </w:r>
          </w:hyperlink>
        </w:p>
        <w:p w14:paraId="7AC447C7" w14:textId="0B449FF4" w:rsidR="00543A64" w:rsidRDefault="00543A64">
          <w:pPr>
            <w:pStyle w:val="T2"/>
            <w:tabs>
              <w:tab w:val="right" w:leader="dot" w:pos="9396"/>
            </w:tabs>
            <w:rPr>
              <w:rFonts w:eastAsiaTheme="minorEastAsia"/>
              <w:noProof/>
              <w:kern w:val="2"/>
              <w:lang w:val="tr-TR" w:eastAsia="tr-TR"/>
              <w14:ligatures w14:val="standardContextual"/>
            </w:rPr>
          </w:pPr>
          <w:hyperlink w:anchor="_Toc230296820" w:history="1">
            <w:r w:rsidRPr="001814D7">
              <w:rPr>
                <w:rStyle w:val="Kpr"/>
                <w:rFonts w:asciiTheme="majorBidi" w:hAnsiTheme="majorBidi"/>
                <w:noProof/>
              </w:rPr>
              <w:t>4.6 Feature Selection (SelectKBest, RFE, PCA)</w:t>
            </w:r>
            <w:r>
              <w:rPr>
                <w:noProof/>
                <w:webHidden/>
              </w:rPr>
              <w:tab/>
            </w:r>
            <w:r>
              <w:rPr>
                <w:noProof/>
                <w:webHidden/>
              </w:rPr>
              <w:fldChar w:fldCharType="begin"/>
            </w:r>
            <w:r>
              <w:rPr>
                <w:noProof/>
                <w:webHidden/>
              </w:rPr>
              <w:instrText xml:space="preserve"> PAGEREF _Toc230296820 \h </w:instrText>
            </w:r>
            <w:r>
              <w:rPr>
                <w:noProof/>
                <w:webHidden/>
              </w:rPr>
            </w:r>
            <w:r>
              <w:rPr>
                <w:noProof/>
                <w:webHidden/>
              </w:rPr>
              <w:fldChar w:fldCharType="separate"/>
            </w:r>
            <w:r>
              <w:rPr>
                <w:noProof/>
                <w:webHidden/>
              </w:rPr>
              <w:t>15</w:t>
            </w:r>
            <w:r>
              <w:rPr>
                <w:noProof/>
                <w:webHidden/>
              </w:rPr>
              <w:fldChar w:fldCharType="end"/>
            </w:r>
          </w:hyperlink>
        </w:p>
        <w:p w14:paraId="57028B23" w14:textId="71864238" w:rsidR="00543A64" w:rsidRDefault="00543A64">
          <w:pPr>
            <w:pStyle w:val="T2"/>
            <w:tabs>
              <w:tab w:val="right" w:leader="dot" w:pos="9396"/>
            </w:tabs>
            <w:rPr>
              <w:rFonts w:eastAsiaTheme="minorEastAsia"/>
              <w:noProof/>
              <w:kern w:val="2"/>
              <w:lang w:val="tr-TR" w:eastAsia="tr-TR"/>
              <w14:ligatures w14:val="standardContextual"/>
            </w:rPr>
          </w:pPr>
          <w:hyperlink w:anchor="_Toc230296821" w:history="1">
            <w:r w:rsidRPr="001814D7">
              <w:rPr>
                <w:rStyle w:val="Kpr"/>
                <w:rFonts w:asciiTheme="majorBidi" w:hAnsiTheme="majorBidi"/>
                <w:noProof/>
              </w:rPr>
              <w:t>4.7 Stratified Train-Test Split</w:t>
            </w:r>
            <w:r>
              <w:rPr>
                <w:noProof/>
                <w:webHidden/>
              </w:rPr>
              <w:tab/>
            </w:r>
            <w:r>
              <w:rPr>
                <w:noProof/>
                <w:webHidden/>
              </w:rPr>
              <w:fldChar w:fldCharType="begin"/>
            </w:r>
            <w:r>
              <w:rPr>
                <w:noProof/>
                <w:webHidden/>
              </w:rPr>
              <w:instrText xml:space="preserve"> PAGEREF _Toc230296821 \h </w:instrText>
            </w:r>
            <w:r>
              <w:rPr>
                <w:noProof/>
                <w:webHidden/>
              </w:rPr>
            </w:r>
            <w:r>
              <w:rPr>
                <w:noProof/>
                <w:webHidden/>
              </w:rPr>
              <w:fldChar w:fldCharType="separate"/>
            </w:r>
            <w:r>
              <w:rPr>
                <w:noProof/>
                <w:webHidden/>
              </w:rPr>
              <w:t>16</w:t>
            </w:r>
            <w:r>
              <w:rPr>
                <w:noProof/>
                <w:webHidden/>
              </w:rPr>
              <w:fldChar w:fldCharType="end"/>
            </w:r>
          </w:hyperlink>
        </w:p>
        <w:p w14:paraId="17A0A2A5" w14:textId="1D813701" w:rsidR="00543A64" w:rsidRDefault="00543A64">
          <w:pPr>
            <w:pStyle w:val="T2"/>
            <w:tabs>
              <w:tab w:val="right" w:leader="dot" w:pos="9396"/>
            </w:tabs>
            <w:rPr>
              <w:rFonts w:eastAsiaTheme="minorEastAsia"/>
              <w:noProof/>
              <w:kern w:val="2"/>
              <w:lang w:val="tr-TR" w:eastAsia="tr-TR"/>
              <w14:ligatures w14:val="standardContextual"/>
            </w:rPr>
          </w:pPr>
          <w:hyperlink w:anchor="_Toc230296822" w:history="1">
            <w:r w:rsidRPr="001814D7">
              <w:rPr>
                <w:rStyle w:val="Kpr"/>
                <w:rFonts w:asciiTheme="majorBidi" w:hAnsiTheme="majorBidi"/>
                <w:noProof/>
              </w:rPr>
              <w:t>4.8 Feature Scaling</w:t>
            </w:r>
            <w:r>
              <w:rPr>
                <w:noProof/>
                <w:webHidden/>
              </w:rPr>
              <w:tab/>
            </w:r>
            <w:r>
              <w:rPr>
                <w:noProof/>
                <w:webHidden/>
              </w:rPr>
              <w:fldChar w:fldCharType="begin"/>
            </w:r>
            <w:r>
              <w:rPr>
                <w:noProof/>
                <w:webHidden/>
              </w:rPr>
              <w:instrText xml:space="preserve"> PAGEREF _Toc230296822 \h </w:instrText>
            </w:r>
            <w:r>
              <w:rPr>
                <w:noProof/>
                <w:webHidden/>
              </w:rPr>
            </w:r>
            <w:r>
              <w:rPr>
                <w:noProof/>
                <w:webHidden/>
              </w:rPr>
              <w:fldChar w:fldCharType="separate"/>
            </w:r>
            <w:r>
              <w:rPr>
                <w:noProof/>
                <w:webHidden/>
              </w:rPr>
              <w:t>16</w:t>
            </w:r>
            <w:r>
              <w:rPr>
                <w:noProof/>
                <w:webHidden/>
              </w:rPr>
              <w:fldChar w:fldCharType="end"/>
            </w:r>
          </w:hyperlink>
        </w:p>
        <w:p w14:paraId="088C611F" w14:textId="74D73754" w:rsidR="00543A64" w:rsidRDefault="00543A64">
          <w:pPr>
            <w:pStyle w:val="T1"/>
            <w:tabs>
              <w:tab w:val="right" w:leader="dot" w:pos="9396"/>
            </w:tabs>
            <w:rPr>
              <w:rFonts w:eastAsiaTheme="minorEastAsia"/>
              <w:noProof/>
              <w:kern w:val="2"/>
              <w:lang w:val="tr-TR" w:eastAsia="tr-TR"/>
              <w14:ligatures w14:val="standardContextual"/>
            </w:rPr>
          </w:pPr>
          <w:hyperlink w:anchor="_Toc230296823" w:history="1">
            <w:r w:rsidRPr="001814D7">
              <w:rPr>
                <w:rStyle w:val="Kpr"/>
                <w:rFonts w:asciiTheme="majorBidi" w:hAnsiTheme="majorBidi"/>
                <w:noProof/>
              </w:rPr>
              <w:t>5. MODEL SELECTION AND HYPERPARAMETER TUNING</w:t>
            </w:r>
            <w:r>
              <w:rPr>
                <w:noProof/>
                <w:webHidden/>
              </w:rPr>
              <w:tab/>
            </w:r>
            <w:r>
              <w:rPr>
                <w:noProof/>
                <w:webHidden/>
              </w:rPr>
              <w:fldChar w:fldCharType="begin"/>
            </w:r>
            <w:r>
              <w:rPr>
                <w:noProof/>
                <w:webHidden/>
              </w:rPr>
              <w:instrText xml:space="preserve"> PAGEREF _Toc230296823 \h </w:instrText>
            </w:r>
            <w:r>
              <w:rPr>
                <w:noProof/>
                <w:webHidden/>
              </w:rPr>
            </w:r>
            <w:r>
              <w:rPr>
                <w:noProof/>
                <w:webHidden/>
              </w:rPr>
              <w:fldChar w:fldCharType="separate"/>
            </w:r>
            <w:r>
              <w:rPr>
                <w:noProof/>
                <w:webHidden/>
              </w:rPr>
              <w:t>17</w:t>
            </w:r>
            <w:r>
              <w:rPr>
                <w:noProof/>
                <w:webHidden/>
              </w:rPr>
              <w:fldChar w:fldCharType="end"/>
            </w:r>
          </w:hyperlink>
        </w:p>
        <w:p w14:paraId="0C769930" w14:textId="67F14CB3" w:rsidR="00543A64" w:rsidRDefault="00543A64">
          <w:pPr>
            <w:pStyle w:val="T2"/>
            <w:tabs>
              <w:tab w:val="right" w:leader="dot" w:pos="9396"/>
            </w:tabs>
            <w:rPr>
              <w:rFonts w:eastAsiaTheme="minorEastAsia"/>
              <w:noProof/>
              <w:kern w:val="2"/>
              <w:lang w:val="tr-TR" w:eastAsia="tr-TR"/>
              <w14:ligatures w14:val="standardContextual"/>
            </w:rPr>
          </w:pPr>
          <w:hyperlink w:anchor="_Toc230296824" w:history="1">
            <w:r w:rsidRPr="001814D7">
              <w:rPr>
                <w:rStyle w:val="Kpr"/>
                <w:rFonts w:asciiTheme="majorBidi" w:hAnsiTheme="majorBidi"/>
                <w:noProof/>
              </w:rPr>
              <w:t>5.1 Candidate Models</w:t>
            </w:r>
            <w:r>
              <w:rPr>
                <w:noProof/>
                <w:webHidden/>
              </w:rPr>
              <w:tab/>
            </w:r>
            <w:r>
              <w:rPr>
                <w:noProof/>
                <w:webHidden/>
              </w:rPr>
              <w:fldChar w:fldCharType="begin"/>
            </w:r>
            <w:r>
              <w:rPr>
                <w:noProof/>
                <w:webHidden/>
              </w:rPr>
              <w:instrText xml:space="preserve"> PAGEREF _Toc230296824 \h </w:instrText>
            </w:r>
            <w:r>
              <w:rPr>
                <w:noProof/>
                <w:webHidden/>
              </w:rPr>
            </w:r>
            <w:r>
              <w:rPr>
                <w:noProof/>
                <w:webHidden/>
              </w:rPr>
              <w:fldChar w:fldCharType="separate"/>
            </w:r>
            <w:r>
              <w:rPr>
                <w:noProof/>
                <w:webHidden/>
              </w:rPr>
              <w:t>17</w:t>
            </w:r>
            <w:r>
              <w:rPr>
                <w:noProof/>
                <w:webHidden/>
              </w:rPr>
              <w:fldChar w:fldCharType="end"/>
            </w:r>
          </w:hyperlink>
        </w:p>
        <w:p w14:paraId="3CDF7F62" w14:textId="57367EB1" w:rsidR="00543A64" w:rsidRDefault="00543A64">
          <w:pPr>
            <w:pStyle w:val="T2"/>
            <w:tabs>
              <w:tab w:val="right" w:leader="dot" w:pos="9396"/>
            </w:tabs>
            <w:rPr>
              <w:rFonts w:eastAsiaTheme="minorEastAsia"/>
              <w:noProof/>
              <w:kern w:val="2"/>
              <w:lang w:val="tr-TR" w:eastAsia="tr-TR"/>
              <w14:ligatures w14:val="standardContextual"/>
            </w:rPr>
          </w:pPr>
          <w:hyperlink w:anchor="_Toc230296825" w:history="1">
            <w:r w:rsidRPr="001814D7">
              <w:rPr>
                <w:rStyle w:val="Kpr"/>
                <w:rFonts w:asciiTheme="majorBidi" w:hAnsiTheme="majorBidi"/>
                <w:noProof/>
              </w:rPr>
              <w:t>5.2 Screening Phase</w:t>
            </w:r>
            <w:r>
              <w:rPr>
                <w:noProof/>
                <w:webHidden/>
              </w:rPr>
              <w:tab/>
            </w:r>
            <w:r>
              <w:rPr>
                <w:noProof/>
                <w:webHidden/>
              </w:rPr>
              <w:fldChar w:fldCharType="begin"/>
            </w:r>
            <w:r>
              <w:rPr>
                <w:noProof/>
                <w:webHidden/>
              </w:rPr>
              <w:instrText xml:space="preserve"> PAGEREF _Toc230296825 \h </w:instrText>
            </w:r>
            <w:r>
              <w:rPr>
                <w:noProof/>
                <w:webHidden/>
              </w:rPr>
            </w:r>
            <w:r>
              <w:rPr>
                <w:noProof/>
                <w:webHidden/>
              </w:rPr>
              <w:fldChar w:fldCharType="separate"/>
            </w:r>
            <w:r>
              <w:rPr>
                <w:noProof/>
                <w:webHidden/>
              </w:rPr>
              <w:t>17</w:t>
            </w:r>
            <w:r>
              <w:rPr>
                <w:noProof/>
                <w:webHidden/>
              </w:rPr>
              <w:fldChar w:fldCharType="end"/>
            </w:r>
          </w:hyperlink>
        </w:p>
        <w:p w14:paraId="6526AE3D" w14:textId="08383BB3" w:rsidR="00543A64" w:rsidRDefault="00543A64">
          <w:pPr>
            <w:pStyle w:val="T2"/>
            <w:tabs>
              <w:tab w:val="right" w:leader="dot" w:pos="9396"/>
            </w:tabs>
            <w:rPr>
              <w:rFonts w:eastAsiaTheme="minorEastAsia"/>
              <w:noProof/>
              <w:kern w:val="2"/>
              <w:lang w:val="tr-TR" w:eastAsia="tr-TR"/>
              <w14:ligatures w14:val="standardContextual"/>
            </w:rPr>
          </w:pPr>
          <w:hyperlink w:anchor="_Toc230296826" w:history="1">
            <w:r w:rsidRPr="001814D7">
              <w:rPr>
                <w:rStyle w:val="Kpr"/>
                <w:rFonts w:asciiTheme="majorBidi" w:hAnsiTheme="majorBidi"/>
                <w:noProof/>
              </w:rPr>
              <w:t>5.3 Elimination Justification</w:t>
            </w:r>
            <w:r>
              <w:rPr>
                <w:noProof/>
                <w:webHidden/>
              </w:rPr>
              <w:tab/>
            </w:r>
            <w:r>
              <w:rPr>
                <w:noProof/>
                <w:webHidden/>
              </w:rPr>
              <w:fldChar w:fldCharType="begin"/>
            </w:r>
            <w:r>
              <w:rPr>
                <w:noProof/>
                <w:webHidden/>
              </w:rPr>
              <w:instrText xml:space="preserve"> PAGEREF _Toc230296826 \h </w:instrText>
            </w:r>
            <w:r>
              <w:rPr>
                <w:noProof/>
                <w:webHidden/>
              </w:rPr>
            </w:r>
            <w:r>
              <w:rPr>
                <w:noProof/>
                <w:webHidden/>
              </w:rPr>
              <w:fldChar w:fldCharType="separate"/>
            </w:r>
            <w:r>
              <w:rPr>
                <w:noProof/>
                <w:webHidden/>
              </w:rPr>
              <w:t>18</w:t>
            </w:r>
            <w:r>
              <w:rPr>
                <w:noProof/>
                <w:webHidden/>
              </w:rPr>
              <w:fldChar w:fldCharType="end"/>
            </w:r>
          </w:hyperlink>
        </w:p>
        <w:p w14:paraId="17F7399F" w14:textId="55C7087F" w:rsidR="00543A64" w:rsidRDefault="00543A64">
          <w:pPr>
            <w:pStyle w:val="T2"/>
            <w:tabs>
              <w:tab w:val="right" w:leader="dot" w:pos="9396"/>
            </w:tabs>
            <w:rPr>
              <w:rFonts w:eastAsiaTheme="minorEastAsia"/>
              <w:noProof/>
              <w:kern w:val="2"/>
              <w:lang w:val="tr-TR" w:eastAsia="tr-TR"/>
              <w14:ligatures w14:val="standardContextual"/>
            </w:rPr>
          </w:pPr>
          <w:hyperlink w:anchor="_Toc230296827" w:history="1">
            <w:r w:rsidRPr="001814D7">
              <w:rPr>
                <w:rStyle w:val="Kpr"/>
                <w:rFonts w:asciiTheme="majorBidi" w:hAnsiTheme="majorBidi"/>
                <w:noProof/>
              </w:rPr>
              <w:t>5.4 GridSearchCV Implementation</w:t>
            </w:r>
            <w:r>
              <w:rPr>
                <w:noProof/>
                <w:webHidden/>
              </w:rPr>
              <w:tab/>
            </w:r>
            <w:r>
              <w:rPr>
                <w:noProof/>
                <w:webHidden/>
              </w:rPr>
              <w:fldChar w:fldCharType="begin"/>
            </w:r>
            <w:r>
              <w:rPr>
                <w:noProof/>
                <w:webHidden/>
              </w:rPr>
              <w:instrText xml:space="preserve"> PAGEREF _Toc230296827 \h </w:instrText>
            </w:r>
            <w:r>
              <w:rPr>
                <w:noProof/>
                <w:webHidden/>
              </w:rPr>
            </w:r>
            <w:r>
              <w:rPr>
                <w:noProof/>
                <w:webHidden/>
              </w:rPr>
              <w:fldChar w:fldCharType="separate"/>
            </w:r>
            <w:r>
              <w:rPr>
                <w:noProof/>
                <w:webHidden/>
              </w:rPr>
              <w:t>19</w:t>
            </w:r>
            <w:r>
              <w:rPr>
                <w:noProof/>
                <w:webHidden/>
              </w:rPr>
              <w:fldChar w:fldCharType="end"/>
            </w:r>
          </w:hyperlink>
        </w:p>
        <w:p w14:paraId="026A4BFA" w14:textId="7490BF86" w:rsidR="00543A64" w:rsidRDefault="00543A64">
          <w:pPr>
            <w:pStyle w:val="T2"/>
            <w:tabs>
              <w:tab w:val="right" w:leader="dot" w:pos="9396"/>
            </w:tabs>
            <w:rPr>
              <w:rFonts w:eastAsiaTheme="minorEastAsia"/>
              <w:noProof/>
              <w:kern w:val="2"/>
              <w:lang w:val="tr-TR" w:eastAsia="tr-TR"/>
              <w14:ligatures w14:val="standardContextual"/>
            </w:rPr>
          </w:pPr>
          <w:hyperlink w:anchor="_Toc230296828" w:history="1">
            <w:r w:rsidRPr="001814D7">
              <w:rPr>
                <w:rStyle w:val="Kpr"/>
                <w:rFonts w:asciiTheme="majorBidi" w:hAnsiTheme="majorBidi"/>
                <w:noProof/>
              </w:rPr>
              <w:t>5.5 RandomizedSearchCV</w:t>
            </w:r>
            <w:r>
              <w:rPr>
                <w:noProof/>
                <w:webHidden/>
              </w:rPr>
              <w:tab/>
            </w:r>
            <w:r>
              <w:rPr>
                <w:noProof/>
                <w:webHidden/>
              </w:rPr>
              <w:fldChar w:fldCharType="begin"/>
            </w:r>
            <w:r>
              <w:rPr>
                <w:noProof/>
                <w:webHidden/>
              </w:rPr>
              <w:instrText xml:space="preserve"> PAGEREF _Toc230296828 \h </w:instrText>
            </w:r>
            <w:r>
              <w:rPr>
                <w:noProof/>
                <w:webHidden/>
              </w:rPr>
            </w:r>
            <w:r>
              <w:rPr>
                <w:noProof/>
                <w:webHidden/>
              </w:rPr>
              <w:fldChar w:fldCharType="separate"/>
            </w:r>
            <w:r>
              <w:rPr>
                <w:noProof/>
                <w:webHidden/>
              </w:rPr>
              <w:t>19</w:t>
            </w:r>
            <w:r>
              <w:rPr>
                <w:noProof/>
                <w:webHidden/>
              </w:rPr>
              <w:fldChar w:fldCharType="end"/>
            </w:r>
          </w:hyperlink>
        </w:p>
        <w:p w14:paraId="42F166AC" w14:textId="3F4D5375" w:rsidR="00543A64" w:rsidRDefault="00543A64">
          <w:pPr>
            <w:pStyle w:val="T2"/>
            <w:tabs>
              <w:tab w:val="right" w:leader="dot" w:pos="9396"/>
            </w:tabs>
            <w:rPr>
              <w:rFonts w:eastAsiaTheme="minorEastAsia"/>
              <w:noProof/>
              <w:kern w:val="2"/>
              <w:lang w:val="tr-TR" w:eastAsia="tr-TR"/>
              <w14:ligatures w14:val="standardContextual"/>
            </w:rPr>
          </w:pPr>
          <w:hyperlink w:anchor="_Toc230296829" w:history="1">
            <w:r w:rsidRPr="001814D7">
              <w:rPr>
                <w:rStyle w:val="Kpr"/>
                <w:rFonts w:asciiTheme="majorBidi" w:hAnsiTheme="majorBidi"/>
                <w:noProof/>
              </w:rPr>
              <w:t>5.6 Nested Cross-Validation</w:t>
            </w:r>
            <w:r>
              <w:rPr>
                <w:noProof/>
                <w:webHidden/>
              </w:rPr>
              <w:tab/>
            </w:r>
            <w:r>
              <w:rPr>
                <w:noProof/>
                <w:webHidden/>
              </w:rPr>
              <w:fldChar w:fldCharType="begin"/>
            </w:r>
            <w:r>
              <w:rPr>
                <w:noProof/>
                <w:webHidden/>
              </w:rPr>
              <w:instrText xml:space="preserve"> PAGEREF _Toc230296829 \h </w:instrText>
            </w:r>
            <w:r>
              <w:rPr>
                <w:noProof/>
                <w:webHidden/>
              </w:rPr>
            </w:r>
            <w:r>
              <w:rPr>
                <w:noProof/>
                <w:webHidden/>
              </w:rPr>
              <w:fldChar w:fldCharType="separate"/>
            </w:r>
            <w:r>
              <w:rPr>
                <w:noProof/>
                <w:webHidden/>
              </w:rPr>
              <w:t>20</w:t>
            </w:r>
            <w:r>
              <w:rPr>
                <w:noProof/>
                <w:webHidden/>
              </w:rPr>
              <w:fldChar w:fldCharType="end"/>
            </w:r>
          </w:hyperlink>
        </w:p>
        <w:p w14:paraId="41FCBECF" w14:textId="2E1D0D1C" w:rsidR="00543A64" w:rsidRDefault="00543A64">
          <w:pPr>
            <w:pStyle w:val="T2"/>
            <w:tabs>
              <w:tab w:val="right" w:leader="dot" w:pos="9396"/>
            </w:tabs>
            <w:rPr>
              <w:rFonts w:eastAsiaTheme="minorEastAsia"/>
              <w:noProof/>
              <w:kern w:val="2"/>
              <w:lang w:val="tr-TR" w:eastAsia="tr-TR"/>
              <w14:ligatures w14:val="standardContextual"/>
            </w:rPr>
          </w:pPr>
          <w:hyperlink w:anchor="_Toc230296830" w:history="1">
            <w:r w:rsidRPr="001814D7">
              <w:rPr>
                <w:rStyle w:val="Kpr"/>
                <w:rFonts w:asciiTheme="majorBidi" w:hAnsiTheme="majorBidi"/>
                <w:noProof/>
              </w:rPr>
              <w:t>5.7 Final Three Models Selection</w:t>
            </w:r>
            <w:r>
              <w:rPr>
                <w:noProof/>
                <w:webHidden/>
              </w:rPr>
              <w:tab/>
            </w:r>
            <w:r>
              <w:rPr>
                <w:noProof/>
                <w:webHidden/>
              </w:rPr>
              <w:fldChar w:fldCharType="begin"/>
            </w:r>
            <w:r>
              <w:rPr>
                <w:noProof/>
                <w:webHidden/>
              </w:rPr>
              <w:instrText xml:space="preserve"> PAGEREF _Toc230296830 \h </w:instrText>
            </w:r>
            <w:r>
              <w:rPr>
                <w:noProof/>
                <w:webHidden/>
              </w:rPr>
            </w:r>
            <w:r>
              <w:rPr>
                <w:noProof/>
                <w:webHidden/>
              </w:rPr>
              <w:fldChar w:fldCharType="separate"/>
            </w:r>
            <w:r>
              <w:rPr>
                <w:noProof/>
                <w:webHidden/>
              </w:rPr>
              <w:t>21</w:t>
            </w:r>
            <w:r>
              <w:rPr>
                <w:noProof/>
                <w:webHidden/>
              </w:rPr>
              <w:fldChar w:fldCharType="end"/>
            </w:r>
          </w:hyperlink>
        </w:p>
        <w:p w14:paraId="1830F261" w14:textId="4EC0002E" w:rsidR="00543A64" w:rsidRDefault="00543A64">
          <w:pPr>
            <w:pStyle w:val="T1"/>
            <w:tabs>
              <w:tab w:val="right" w:leader="dot" w:pos="9396"/>
            </w:tabs>
            <w:rPr>
              <w:rFonts w:eastAsiaTheme="minorEastAsia"/>
              <w:noProof/>
              <w:kern w:val="2"/>
              <w:lang w:val="tr-TR" w:eastAsia="tr-TR"/>
              <w14:ligatures w14:val="standardContextual"/>
            </w:rPr>
          </w:pPr>
          <w:hyperlink w:anchor="_Toc230296831" w:history="1">
            <w:r w:rsidRPr="001814D7">
              <w:rPr>
                <w:rStyle w:val="Kpr"/>
                <w:rFonts w:asciiTheme="majorBidi" w:hAnsiTheme="majorBidi"/>
                <w:noProof/>
              </w:rPr>
              <w:t>6. MODEL TRAINING AND EVALUATION</w:t>
            </w:r>
            <w:r>
              <w:rPr>
                <w:noProof/>
                <w:webHidden/>
              </w:rPr>
              <w:tab/>
            </w:r>
            <w:r>
              <w:rPr>
                <w:noProof/>
                <w:webHidden/>
              </w:rPr>
              <w:fldChar w:fldCharType="begin"/>
            </w:r>
            <w:r>
              <w:rPr>
                <w:noProof/>
                <w:webHidden/>
              </w:rPr>
              <w:instrText xml:space="preserve"> PAGEREF _Toc230296831 \h </w:instrText>
            </w:r>
            <w:r>
              <w:rPr>
                <w:noProof/>
                <w:webHidden/>
              </w:rPr>
            </w:r>
            <w:r>
              <w:rPr>
                <w:noProof/>
                <w:webHidden/>
              </w:rPr>
              <w:fldChar w:fldCharType="separate"/>
            </w:r>
            <w:r>
              <w:rPr>
                <w:noProof/>
                <w:webHidden/>
              </w:rPr>
              <w:t>21</w:t>
            </w:r>
            <w:r>
              <w:rPr>
                <w:noProof/>
                <w:webHidden/>
              </w:rPr>
              <w:fldChar w:fldCharType="end"/>
            </w:r>
          </w:hyperlink>
        </w:p>
        <w:p w14:paraId="28CF2B49" w14:textId="7589AA26" w:rsidR="00543A64" w:rsidRDefault="00543A64">
          <w:pPr>
            <w:pStyle w:val="T2"/>
            <w:tabs>
              <w:tab w:val="right" w:leader="dot" w:pos="9396"/>
            </w:tabs>
            <w:rPr>
              <w:rFonts w:eastAsiaTheme="minorEastAsia"/>
              <w:noProof/>
              <w:kern w:val="2"/>
              <w:lang w:val="tr-TR" w:eastAsia="tr-TR"/>
              <w14:ligatures w14:val="standardContextual"/>
            </w:rPr>
          </w:pPr>
          <w:hyperlink w:anchor="_Toc230296832" w:history="1">
            <w:r w:rsidRPr="001814D7">
              <w:rPr>
                <w:rStyle w:val="Kpr"/>
                <w:rFonts w:asciiTheme="majorBidi" w:hAnsiTheme="majorBidi"/>
                <w:noProof/>
              </w:rPr>
              <w:t>6.1 Training on the Full Dataset</w:t>
            </w:r>
            <w:r>
              <w:rPr>
                <w:noProof/>
                <w:webHidden/>
              </w:rPr>
              <w:tab/>
            </w:r>
            <w:r>
              <w:rPr>
                <w:noProof/>
                <w:webHidden/>
              </w:rPr>
              <w:fldChar w:fldCharType="begin"/>
            </w:r>
            <w:r>
              <w:rPr>
                <w:noProof/>
                <w:webHidden/>
              </w:rPr>
              <w:instrText xml:space="preserve"> PAGEREF _Toc230296832 \h </w:instrText>
            </w:r>
            <w:r>
              <w:rPr>
                <w:noProof/>
                <w:webHidden/>
              </w:rPr>
            </w:r>
            <w:r>
              <w:rPr>
                <w:noProof/>
                <w:webHidden/>
              </w:rPr>
              <w:fldChar w:fldCharType="separate"/>
            </w:r>
            <w:r>
              <w:rPr>
                <w:noProof/>
                <w:webHidden/>
              </w:rPr>
              <w:t>21</w:t>
            </w:r>
            <w:r>
              <w:rPr>
                <w:noProof/>
                <w:webHidden/>
              </w:rPr>
              <w:fldChar w:fldCharType="end"/>
            </w:r>
          </w:hyperlink>
        </w:p>
        <w:p w14:paraId="2EBC6444" w14:textId="7760D38B" w:rsidR="00543A64" w:rsidRDefault="00543A64">
          <w:pPr>
            <w:pStyle w:val="T2"/>
            <w:tabs>
              <w:tab w:val="right" w:leader="dot" w:pos="9396"/>
            </w:tabs>
            <w:rPr>
              <w:rFonts w:eastAsiaTheme="minorEastAsia"/>
              <w:noProof/>
              <w:kern w:val="2"/>
              <w:lang w:val="tr-TR" w:eastAsia="tr-TR"/>
              <w14:ligatures w14:val="standardContextual"/>
            </w:rPr>
          </w:pPr>
          <w:hyperlink w:anchor="_Toc230296833" w:history="1">
            <w:r w:rsidRPr="001814D7">
              <w:rPr>
                <w:rStyle w:val="Kpr"/>
                <w:rFonts w:asciiTheme="majorBidi" w:hAnsiTheme="majorBidi"/>
                <w:noProof/>
              </w:rPr>
              <w:t>6.2 Default Model Performance</w:t>
            </w:r>
            <w:r>
              <w:rPr>
                <w:noProof/>
                <w:webHidden/>
              </w:rPr>
              <w:tab/>
            </w:r>
            <w:r>
              <w:rPr>
                <w:noProof/>
                <w:webHidden/>
              </w:rPr>
              <w:fldChar w:fldCharType="begin"/>
            </w:r>
            <w:r>
              <w:rPr>
                <w:noProof/>
                <w:webHidden/>
              </w:rPr>
              <w:instrText xml:space="preserve"> PAGEREF _Toc230296833 \h </w:instrText>
            </w:r>
            <w:r>
              <w:rPr>
                <w:noProof/>
                <w:webHidden/>
              </w:rPr>
            </w:r>
            <w:r>
              <w:rPr>
                <w:noProof/>
                <w:webHidden/>
              </w:rPr>
              <w:fldChar w:fldCharType="separate"/>
            </w:r>
            <w:r>
              <w:rPr>
                <w:noProof/>
                <w:webHidden/>
              </w:rPr>
              <w:t>22</w:t>
            </w:r>
            <w:r>
              <w:rPr>
                <w:noProof/>
                <w:webHidden/>
              </w:rPr>
              <w:fldChar w:fldCharType="end"/>
            </w:r>
          </w:hyperlink>
        </w:p>
        <w:p w14:paraId="0C5F48E4" w14:textId="1BF91EEB" w:rsidR="00543A64" w:rsidRDefault="00543A64">
          <w:pPr>
            <w:pStyle w:val="T2"/>
            <w:tabs>
              <w:tab w:val="right" w:leader="dot" w:pos="9396"/>
            </w:tabs>
            <w:rPr>
              <w:rFonts w:eastAsiaTheme="minorEastAsia"/>
              <w:noProof/>
              <w:kern w:val="2"/>
              <w:lang w:val="tr-TR" w:eastAsia="tr-TR"/>
              <w14:ligatures w14:val="standardContextual"/>
            </w:rPr>
          </w:pPr>
          <w:hyperlink w:anchor="_Toc230296834" w:history="1">
            <w:r w:rsidRPr="001814D7">
              <w:rPr>
                <w:rStyle w:val="Kpr"/>
                <w:rFonts w:asciiTheme="majorBidi" w:hAnsiTheme="majorBidi"/>
                <w:noProof/>
              </w:rPr>
              <w:t>6.3 The Accuracy Paradox</w:t>
            </w:r>
            <w:r>
              <w:rPr>
                <w:noProof/>
                <w:webHidden/>
              </w:rPr>
              <w:tab/>
            </w:r>
            <w:r>
              <w:rPr>
                <w:noProof/>
                <w:webHidden/>
              </w:rPr>
              <w:fldChar w:fldCharType="begin"/>
            </w:r>
            <w:r>
              <w:rPr>
                <w:noProof/>
                <w:webHidden/>
              </w:rPr>
              <w:instrText xml:space="preserve"> PAGEREF _Toc230296834 \h </w:instrText>
            </w:r>
            <w:r>
              <w:rPr>
                <w:noProof/>
                <w:webHidden/>
              </w:rPr>
            </w:r>
            <w:r>
              <w:rPr>
                <w:noProof/>
                <w:webHidden/>
              </w:rPr>
              <w:fldChar w:fldCharType="separate"/>
            </w:r>
            <w:r>
              <w:rPr>
                <w:noProof/>
                <w:webHidden/>
              </w:rPr>
              <w:t>22</w:t>
            </w:r>
            <w:r>
              <w:rPr>
                <w:noProof/>
                <w:webHidden/>
              </w:rPr>
              <w:fldChar w:fldCharType="end"/>
            </w:r>
          </w:hyperlink>
        </w:p>
        <w:p w14:paraId="3E7C118B" w14:textId="5CC4FE5B" w:rsidR="00543A64" w:rsidRDefault="00543A64">
          <w:pPr>
            <w:pStyle w:val="T2"/>
            <w:tabs>
              <w:tab w:val="right" w:leader="dot" w:pos="9396"/>
            </w:tabs>
            <w:rPr>
              <w:rFonts w:eastAsiaTheme="minorEastAsia"/>
              <w:noProof/>
              <w:kern w:val="2"/>
              <w:lang w:val="tr-TR" w:eastAsia="tr-TR"/>
              <w14:ligatures w14:val="standardContextual"/>
            </w:rPr>
          </w:pPr>
          <w:hyperlink w:anchor="_Toc230296835" w:history="1">
            <w:r w:rsidRPr="001814D7">
              <w:rPr>
                <w:rStyle w:val="Kpr"/>
                <w:rFonts w:asciiTheme="majorBidi" w:hAnsiTheme="majorBidi"/>
                <w:noProof/>
              </w:rPr>
              <w:t>6.4 Class Imbalance Handling</w:t>
            </w:r>
            <w:r>
              <w:rPr>
                <w:noProof/>
                <w:webHidden/>
              </w:rPr>
              <w:tab/>
            </w:r>
            <w:r>
              <w:rPr>
                <w:noProof/>
                <w:webHidden/>
              </w:rPr>
              <w:fldChar w:fldCharType="begin"/>
            </w:r>
            <w:r>
              <w:rPr>
                <w:noProof/>
                <w:webHidden/>
              </w:rPr>
              <w:instrText xml:space="preserve"> PAGEREF _Toc230296835 \h </w:instrText>
            </w:r>
            <w:r>
              <w:rPr>
                <w:noProof/>
                <w:webHidden/>
              </w:rPr>
            </w:r>
            <w:r>
              <w:rPr>
                <w:noProof/>
                <w:webHidden/>
              </w:rPr>
              <w:fldChar w:fldCharType="separate"/>
            </w:r>
            <w:r>
              <w:rPr>
                <w:noProof/>
                <w:webHidden/>
              </w:rPr>
              <w:t>23</w:t>
            </w:r>
            <w:r>
              <w:rPr>
                <w:noProof/>
                <w:webHidden/>
              </w:rPr>
              <w:fldChar w:fldCharType="end"/>
            </w:r>
          </w:hyperlink>
        </w:p>
        <w:p w14:paraId="38B9DC9C" w14:textId="2BAC949D" w:rsidR="00543A64" w:rsidRDefault="00543A64">
          <w:pPr>
            <w:pStyle w:val="T2"/>
            <w:tabs>
              <w:tab w:val="right" w:leader="dot" w:pos="9396"/>
            </w:tabs>
            <w:rPr>
              <w:rFonts w:eastAsiaTheme="minorEastAsia"/>
              <w:noProof/>
              <w:kern w:val="2"/>
              <w:lang w:val="tr-TR" w:eastAsia="tr-TR"/>
              <w14:ligatures w14:val="standardContextual"/>
            </w:rPr>
          </w:pPr>
          <w:hyperlink w:anchor="_Toc230296836" w:history="1">
            <w:r w:rsidRPr="001814D7">
              <w:rPr>
                <w:rStyle w:val="Kpr"/>
                <w:rFonts w:asciiTheme="majorBidi" w:hAnsiTheme="majorBidi"/>
                <w:noProof/>
              </w:rPr>
              <w:t>6.5 Random Forest Anomaly Resolution</w:t>
            </w:r>
            <w:r>
              <w:rPr>
                <w:noProof/>
                <w:webHidden/>
              </w:rPr>
              <w:tab/>
            </w:r>
            <w:r>
              <w:rPr>
                <w:noProof/>
                <w:webHidden/>
              </w:rPr>
              <w:fldChar w:fldCharType="begin"/>
            </w:r>
            <w:r>
              <w:rPr>
                <w:noProof/>
                <w:webHidden/>
              </w:rPr>
              <w:instrText xml:space="preserve"> PAGEREF _Toc230296836 \h </w:instrText>
            </w:r>
            <w:r>
              <w:rPr>
                <w:noProof/>
                <w:webHidden/>
              </w:rPr>
            </w:r>
            <w:r>
              <w:rPr>
                <w:noProof/>
                <w:webHidden/>
              </w:rPr>
              <w:fldChar w:fldCharType="separate"/>
            </w:r>
            <w:r>
              <w:rPr>
                <w:noProof/>
                <w:webHidden/>
              </w:rPr>
              <w:t>24</w:t>
            </w:r>
            <w:r>
              <w:rPr>
                <w:noProof/>
                <w:webHidden/>
              </w:rPr>
              <w:fldChar w:fldCharType="end"/>
            </w:r>
          </w:hyperlink>
        </w:p>
        <w:p w14:paraId="4D5121B7" w14:textId="7C8C2100" w:rsidR="00543A64" w:rsidRDefault="00543A64">
          <w:pPr>
            <w:pStyle w:val="T2"/>
            <w:tabs>
              <w:tab w:val="right" w:leader="dot" w:pos="9396"/>
            </w:tabs>
            <w:rPr>
              <w:rFonts w:eastAsiaTheme="minorEastAsia"/>
              <w:noProof/>
              <w:kern w:val="2"/>
              <w:lang w:val="tr-TR" w:eastAsia="tr-TR"/>
              <w14:ligatures w14:val="standardContextual"/>
            </w:rPr>
          </w:pPr>
          <w:hyperlink w:anchor="_Toc230296837" w:history="1">
            <w:r w:rsidRPr="001814D7">
              <w:rPr>
                <w:rStyle w:val="Kpr"/>
                <w:rFonts w:asciiTheme="majorBidi" w:hAnsiTheme="majorBidi"/>
                <w:noProof/>
              </w:rPr>
              <w:t>6.6 SMOTE Comparison</w:t>
            </w:r>
            <w:r>
              <w:rPr>
                <w:noProof/>
                <w:webHidden/>
              </w:rPr>
              <w:tab/>
            </w:r>
            <w:r>
              <w:rPr>
                <w:noProof/>
                <w:webHidden/>
              </w:rPr>
              <w:fldChar w:fldCharType="begin"/>
            </w:r>
            <w:r>
              <w:rPr>
                <w:noProof/>
                <w:webHidden/>
              </w:rPr>
              <w:instrText xml:space="preserve"> PAGEREF _Toc230296837 \h </w:instrText>
            </w:r>
            <w:r>
              <w:rPr>
                <w:noProof/>
                <w:webHidden/>
              </w:rPr>
            </w:r>
            <w:r>
              <w:rPr>
                <w:noProof/>
                <w:webHidden/>
              </w:rPr>
              <w:fldChar w:fldCharType="separate"/>
            </w:r>
            <w:r>
              <w:rPr>
                <w:noProof/>
                <w:webHidden/>
              </w:rPr>
              <w:t>24</w:t>
            </w:r>
            <w:r>
              <w:rPr>
                <w:noProof/>
                <w:webHidden/>
              </w:rPr>
              <w:fldChar w:fldCharType="end"/>
            </w:r>
          </w:hyperlink>
        </w:p>
        <w:p w14:paraId="3C87498A" w14:textId="3BAED45D" w:rsidR="00543A64" w:rsidRDefault="00543A64">
          <w:pPr>
            <w:pStyle w:val="T2"/>
            <w:tabs>
              <w:tab w:val="right" w:leader="dot" w:pos="9396"/>
            </w:tabs>
            <w:rPr>
              <w:rFonts w:eastAsiaTheme="minorEastAsia"/>
              <w:noProof/>
              <w:kern w:val="2"/>
              <w:lang w:val="tr-TR" w:eastAsia="tr-TR"/>
              <w14:ligatures w14:val="standardContextual"/>
            </w:rPr>
          </w:pPr>
          <w:hyperlink w:anchor="_Toc230296838" w:history="1">
            <w:r w:rsidRPr="001814D7">
              <w:rPr>
                <w:rStyle w:val="Kpr"/>
                <w:rFonts w:asciiTheme="majorBidi" w:hAnsiTheme="majorBidi"/>
                <w:noProof/>
              </w:rPr>
              <w:t>6.7 Confusion Matrix Analysis</w:t>
            </w:r>
            <w:r>
              <w:rPr>
                <w:noProof/>
                <w:webHidden/>
              </w:rPr>
              <w:tab/>
            </w:r>
            <w:r>
              <w:rPr>
                <w:noProof/>
                <w:webHidden/>
              </w:rPr>
              <w:fldChar w:fldCharType="begin"/>
            </w:r>
            <w:r>
              <w:rPr>
                <w:noProof/>
                <w:webHidden/>
              </w:rPr>
              <w:instrText xml:space="preserve"> PAGEREF _Toc230296838 \h </w:instrText>
            </w:r>
            <w:r>
              <w:rPr>
                <w:noProof/>
                <w:webHidden/>
              </w:rPr>
            </w:r>
            <w:r>
              <w:rPr>
                <w:noProof/>
                <w:webHidden/>
              </w:rPr>
              <w:fldChar w:fldCharType="separate"/>
            </w:r>
            <w:r>
              <w:rPr>
                <w:noProof/>
                <w:webHidden/>
              </w:rPr>
              <w:t>25</w:t>
            </w:r>
            <w:r>
              <w:rPr>
                <w:noProof/>
                <w:webHidden/>
              </w:rPr>
              <w:fldChar w:fldCharType="end"/>
            </w:r>
          </w:hyperlink>
        </w:p>
        <w:p w14:paraId="2D1D07BA" w14:textId="06C67896" w:rsidR="00543A64" w:rsidRDefault="00543A64">
          <w:pPr>
            <w:pStyle w:val="T2"/>
            <w:tabs>
              <w:tab w:val="right" w:leader="dot" w:pos="9396"/>
            </w:tabs>
            <w:rPr>
              <w:rFonts w:eastAsiaTheme="minorEastAsia"/>
              <w:noProof/>
              <w:kern w:val="2"/>
              <w:lang w:val="tr-TR" w:eastAsia="tr-TR"/>
              <w14:ligatures w14:val="standardContextual"/>
            </w:rPr>
          </w:pPr>
          <w:hyperlink w:anchor="_Toc230296839" w:history="1">
            <w:r w:rsidRPr="001814D7">
              <w:rPr>
                <w:rStyle w:val="Kpr"/>
                <w:rFonts w:asciiTheme="majorBidi" w:hAnsiTheme="majorBidi"/>
                <w:noProof/>
              </w:rPr>
              <w:t>6.8 ROC Curve Analysis</w:t>
            </w:r>
            <w:r>
              <w:rPr>
                <w:noProof/>
                <w:webHidden/>
              </w:rPr>
              <w:tab/>
            </w:r>
            <w:r>
              <w:rPr>
                <w:noProof/>
                <w:webHidden/>
              </w:rPr>
              <w:fldChar w:fldCharType="begin"/>
            </w:r>
            <w:r>
              <w:rPr>
                <w:noProof/>
                <w:webHidden/>
              </w:rPr>
              <w:instrText xml:space="preserve"> PAGEREF _Toc230296839 \h </w:instrText>
            </w:r>
            <w:r>
              <w:rPr>
                <w:noProof/>
                <w:webHidden/>
              </w:rPr>
            </w:r>
            <w:r>
              <w:rPr>
                <w:noProof/>
                <w:webHidden/>
              </w:rPr>
              <w:fldChar w:fldCharType="separate"/>
            </w:r>
            <w:r>
              <w:rPr>
                <w:noProof/>
                <w:webHidden/>
              </w:rPr>
              <w:t>26</w:t>
            </w:r>
            <w:r>
              <w:rPr>
                <w:noProof/>
                <w:webHidden/>
              </w:rPr>
              <w:fldChar w:fldCharType="end"/>
            </w:r>
          </w:hyperlink>
        </w:p>
        <w:p w14:paraId="4DBE472E" w14:textId="128350B4" w:rsidR="00543A64" w:rsidRDefault="00543A64">
          <w:pPr>
            <w:pStyle w:val="T2"/>
            <w:tabs>
              <w:tab w:val="right" w:leader="dot" w:pos="9396"/>
            </w:tabs>
            <w:rPr>
              <w:rFonts w:eastAsiaTheme="minorEastAsia"/>
              <w:noProof/>
              <w:kern w:val="2"/>
              <w:lang w:val="tr-TR" w:eastAsia="tr-TR"/>
              <w14:ligatures w14:val="standardContextual"/>
            </w:rPr>
          </w:pPr>
          <w:hyperlink w:anchor="_Toc230296840" w:history="1">
            <w:r w:rsidRPr="001814D7">
              <w:rPr>
                <w:rStyle w:val="Kpr"/>
                <w:rFonts w:asciiTheme="majorBidi" w:hAnsiTheme="majorBidi"/>
                <w:noProof/>
              </w:rPr>
              <w:t>6.9 Threshold Optimization</w:t>
            </w:r>
            <w:r>
              <w:rPr>
                <w:noProof/>
                <w:webHidden/>
              </w:rPr>
              <w:tab/>
            </w:r>
            <w:r>
              <w:rPr>
                <w:noProof/>
                <w:webHidden/>
              </w:rPr>
              <w:fldChar w:fldCharType="begin"/>
            </w:r>
            <w:r>
              <w:rPr>
                <w:noProof/>
                <w:webHidden/>
              </w:rPr>
              <w:instrText xml:space="preserve"> PAGEREF _Toc230296840 \h </w:instrText>
            </w:r>
            <w:r>
              <w:rPr>
                <w:noProof/>
                <w:webHidden/>
              </w:rPr>
            </w:r>
            <w:r>
              <w:rPr>
                <w:noProof/>
                <w:webHidden/>
              </w:rPr>
              <w:fldChar w:fldCharType="separate"/>
            </w:r>
            <w:r>
              <w:rPr>
                <w:noProof/>
                <w:webHidden/>
              </w:rPr>
              <w:t>27</w:t>
            </w:r>
            <w:r>
              <w:rPr>
                <w:noProof/>
                <w:webHidden/>
              </w:rPr>
              <w:fldChar w:fldCharType="end"/>
            </w:r>
          </w:hyperlink>
        </w:p>
        <w:p w14:paraId="17BD9D09" w14:textId="0B2ED573" w:rsidR="00543A64" w:rsidRDefault="00543A64">
          <w:pPr>
            <w:pStyle w:val="T2"/>
            <w:tabs>
              <w:tab w:val="right" w:leader="dot" w:pos="9396"/>
            </w:tabs>
            <w:rPr>
              <w:rFonts w:eastAsiaTheme="minorEastAsia"/>
              <w:noProof/>
              <w:kern w:val="2"/>
              <w:lang w:val="tr-TR" w:eastAsia="tr-TR"/>
              <w14:ligatures w14:val="standardContextual"/>
            </w:rPr>
          </w:pPr>
          <w:hyperlink w:anchor="_Toc230296841" w:history="1">
            <w:r w:rsidRPr="001814D7">
              <w:rPr>
                <w:rStyle w:val="Kpr"/>
                <w:rFonts w:asciiTheme="majorBidi" w:hAnsiTheme="majorBidi"/>
                <w:noProof/>
              </w:rPr>
              <w:t>6.10 Calibration Curve and Brier Score</w:t>
            </w:r>
            <w:r>
              <w:rPr>
                <w:noProof/>
                <w:webHidden/>
              </w:rPr>
              <w:tab/>
            </w:r>
            <w:r>
              <w:rPr>
                <w:noProof/>
                <w:webHidden/>
              </w:rPr>
              <w:fldChar w:fldCharType="begin"/>
            </w:r>
            <w:r>
              <w:rPr>
                <w:noProof/>
                <w:webHidden/>
              </w:rPr>
              <w:instrText xml:space="preserve"> PAGEREF _Toc230296841 \h </w:instrText>
            </w:r>
            <w:r>
              <w:rPr>
                <w:noProof/>
                <w:webHidden/>
              </w:rPr>
            </w:r>
            <w:r>
              <w:rPr>
                <w:noProof/>
                <w:webHidden/>
              </w:rPr>
              <w:fldChar w:fldCharType="separate"/>
            </w:r>
            <w:r>
              <w:rPr>
                <w:noProof/>
                <w:webHidden/>
              </w:rPr>
              <w:t>27</w:t>
            </w:r>
            <w:r>
              <w:rPr>
                <w:noProof/>
                <w:webHidden/>
              </w:rPr>
              <w:fldChar w:fldCharType="end"/>
            </w:r>
          </w:hyperlink>
        </w:p>
        <w:p w14:paraId="603E1645" w14:textId="2AD0124C" w:rsidR="00543A64" w:rsidRDefault="00543A64">
          <w:pPr>
            <w:pStyle w:val="T1"/>
            <w:tabs>
              <w:tab w:val="right" w:leader="dot" w:pos="9396"/>
            </w:tabs>
            <w:rPr>
              <w:rFonts w:eastAsiaTheme="minorEastAsia"/>
              <w:noProof/>
              <w:kern w:val="2"/>
              <w:lang w:val="tr-TR" w:eastAsia="tr-TR"/>
              <w14:ligatures w14:val="standardContextual"/>
            </w:rPr>
          </w:pPr>
          <w:hyperlink w:anchor="_Toc230296842" w:history="1">
            <w:r w:rsidRPr="001814D7">
              <w:rPr>
                <w:rStyle w:val="Kpr"/>
                <w:rFonts w:asciiTheme="majorBidi" w:hAnsiTheme="majorBidi"/>
                <w:noProof/>
              </w:rPr>
              <w:t>7. MODEL INTERPRETATION (EXPLAINABLE AI)</w:t>
            </w:r>
            <w:r>
              <w:rPr>
                <w:noProof/>
                <w:webHidden/>
              </w:rPr>
              <w:tab/>
            </w:r>
            <w:r>
              <w:rPr>
                <w:noProof/>
                <w:webHidden/>
              </w:rPr>
              <w:fldChar w:fldCharType="begin"/>
            </w:r>
            <w:r>
              <w:rPr>
                <w:noProof/>
                <w:webHidden/>
              </w:rPr>
              <w:instrText xml:space="preserve"> PAGEREF _Toc230296842 \h </w:instrText>
            </w:r>
            <w:r>
              <w:rPr>
                <w:noProof/>
                <w:webHidden/>
              </w:rPr>
            </w:r>
            <w:r>
              <w:rPr>
                <w:noProof/>
                <w:webHidden/>
              </w:rPr>
              <w:fldChar w:fldCharType="separate"/>
            </w:r>
            <w:r>
              <w:rPr>
                <w:noProof/>
                <w:webHidden/>
              </w:rPr>
              <w:t>29</w:t>
            </w:r>
            <w:r>
              <w:rPr>
                <w:noProof/>
                <w:webHidden/>
              </w:rPr>
              <w:fldChar w:fldCharType="end"/>
            </w:r>
          </w:hyperlink>
        </w:p>
        <w:p w14:paraId="48E93127" w14:textId="335D8710" w:rsidR="00543A64" w:rsidRDefault="00543A64">
          <w:pPr>
            <w:pStyle w:val="T2"/>
            <w:tabs>
              <w:tab w:val="right" w:leader="dot" w:pos="9396"/>
            </w:tabs>
            <w:rPr>
              <w:rFonts w:eastAsiaTheme="minorEastAsia"/>
              <w:noProof/>
              <w:kern w:val="2"/>
              <w:lang w:val="tr-TR" w:eastAsia="tr-TR"/>
              <w14:ligatures w14:val="standardContextual"/>
            </w:rPr>
          </w:pPr>
          <w:hyperlink w:anchor="_Toc230296843" w:history="1">
            <w:r w:rsidRPr="001814D7">
              <w:rPr>
                <w:rStyle w:val="Kpr"/>
                <w:rFonts w:asciiTheme="majorBidi" w:hAnsiTheme="majorBidi"/>
                <w:noProof/>
              </w:rPr>
              <w:t>7.1 Feature Importance (Gini)</w:t>
            </w:r>
            <w:r>
              <w:rPr>
                <w:noProof/>
                <w:webHidden/>
              </w:rPr>
              <w:tab/>
            </w:r>
            <w:r>
              <w:rPr>
                <w:noProof/>
                <w:webHidden/>
              </w:rPr>
              <w:fldChar w:fldCharType="begin"/>
            </w:r>
            <w:r>
              <w:rPr>
                <w:noProof/>
                <w:webHidden/>
              </w:rPr>
              <w:instrText xml:space="preserve"> PAGEREF _Toc230296843 \h </w:instrText>
            </w:r>
            <w:r>
              <w:rPr>
                <w:noProof/>
                <w:webHidden/>
              </w:rPr>
            </w:r>
            <w:r>
              <w:rPr>
                <w:noProof/>
                <w:webHidden/>
              </w:rPr>
              <w:fldChar w:fldCharType="separate"/>
            </w:r>
            <w:r>
              <w:rPr>
                <w:noProof/>
                <w:webHidden/>
              </w:rPr>
              <w:t>29</w:t>
            </w:r>
            <w:r>
              <w:rPr>
                <w:noProof/>
                <w:webHidden/>
              </w:rPr>
              <w:fldChar w:fldCharType="end"/>
            </w:r>
          </w:hyperlink>
        </w:p>
        <w:p w14:paraId="350F8813" w14:textId="4DDE91EF" w:rsidR="00543A64" w:rsidRDefault="00543A64">
          <w:pPr>
            <w:pStyle w:val="T2"/>
            <w:tabs>
              <w:tab w:val="right" w:leader="dot" w:pos="9396"/>
            </w:tabs>
            <w:rPr>
              <w:rFonts w:eastAsiaTheme="minorEastAsia"/>
              <w:noProof/>
              <w:kern w:val="2"/>
              <w:lang w:val="tr-TR" w:eastAsia="tr-TR"/>
              <w14:ligatures w14:val="standardContextual"/>
            </w:rPr>
          </w:pPr>
          <w:hyperlink w:anchor="_Toc230296844" w:history="1">
            <w:r w:rsidRPr="001814D7">
              <w:rPr>
                <w:rStyle w:val="Kpr"/>
                <w:rFonts w:asciiTheme="majorBidi" w:hAnsiTheme="majorBidi"/>
                <w:noProof/>
              </w:rPr>
              <w:t>7.2 SHAP Values</w:t>
            </w:r>
            <w:r>
              <w:rPr>
                <w:noProof/>
                <w:webHidden/>
              </w:rPr>
              <w:tab/>
            </w:r>
            <w:r>
              <w:rPr>
                <w:noProof/>
                <w:webHidden/>
              </w:rPr>
              <w:fldChar w:fldCharType="begin"/>
            </w:r>
            <w:r>
              <w:rPr>
                <w:noProof/>
                <w:webHidden/>
              </w:rPr>
              <w:instrText xml:space="preserve"> PAGEREF _Toc230296844 \h </w:instrText>
            </w:r>
            <w:r>
              <w:rPr>
                <w:noProof/>
                <w:webHidden/>
              </w:rPr>
            </w:r>
            <w:r>
              <w:rPr>
                <w:noProof/>
                <w:webHidden/>
              </w:rPr>
              <w:fldChar w:fldCharType="separate"/>
            </w:r>
            <w:r>
              <w:rPr>
                <w:noProof/>
                <w:webHidden/>
              </w:rPr>
              <w:t>30</w:t>
            </w:r>
            <w:r>
              <w:rPr>
                <w:noProof/>
                <w:webHidden/>
              </w:rPr>
              <w:fldChar w:fldCharType="end"/>
            </w:r>
          </w:hyperlink>
        </w:p>
        <w:p w14:paraId="2FE411C0" w14:textId="58E5860A" w:rsidR="00543A64" w:rsidRDefault="00543A64">
          <w:pPr>
            <w:pStyle w:val="T2"/>
            <w:tabs>
              <w:tab w:val="right" w:leader="dot" w:pos="9396"/>
            </w:tabs>
            <w:rPr>
              <w:rFonts w:eastAsiaTheme="minorEastAsia"/>
              <w:noProof/>
              <w:kern w:val="2"/>
              <w:lang w:val="tr-TR" w:eastAsia="tr-TR"/>
              <w14:ligatures w14:val="standardContextual"/>
            </w:rPr>
          </w:pPr>
          <w:hyperlink w:anchor="_Toc230296845" w:history="1">
            <w:r w:rsidRPr="001814D7">
              <w:rPr>
                <w:rStyle w:val="Kpr"/>
                <w:rFonts w:asciiTheme="majorBidi" w:hAnsiTheme="majorBidi"/>
                <w:noProof/>
              </w:rPr>
              <w:t>7.3 Permutation Importance</w:t>
            </w:r>
            <w:r>
              <w:rPr>
                <w:noProof/>
                <w:webHidden/>
              </w:rPr>
              <w:tab/>
            </w:r>
            <w:r>
              <w:rPr>
                <w:noProof/>
                <w:webHidden/>
              </w:rPr>
              <w:fldChar w:fldCharType="begin"/>
            </w:r>
            <w:r>
              <w:rPr>
                <w:noProof/>
                <w:webHidden/>
              </w:rPr>
              <w:instrText xml:space="preserve"> PAGEREF _Toc230296845 \h </w:instrText>
            </w:r>
            <w:r>
              <w:rPr>
                <w:noProof/>
                <w:webHidden/>
              </w:rPr>
            </w:r>
            <w:r>
              <w:rPr>
                <w:noProof/>
                <w:webHidden/>
              </w:rPr>
              <w:fldChar w:fldCharType="separate"/>
            </w:r>
            <w:r>
              <w:rPr>
                <w:noProof/>
                <w:webHidden/>
              </w:rPr>
              <w:t>31</w:t>
            </w:r>
            <w:r>
              <w:rPr>
                <w:noProof/>
                <w:webHidden/>
              </w:rPr>
              <w:fldChar w:fldCharType="end"/>
            </w:r>
          </w:hyperlink>
        </w:p>
        <w:p w14:paraId="5B89CC37" w14:textId="4E869266" w:rsidR="00543A64" w:rsidRDefault="00543A64">
          <w:pPr>
            <w:pStyle w:val="T2"/>
            <w:tabs>
              <w:tab w:val="right" w:leader="dot" w:pos="9396"/>
            </w:tabs>
            <w:rPr>
              <w:rFonts w:eastAsiaTheme="minorEastAsia"/>
              <w:noProof/>
              <w:kern w:val="2"/>
              <w:lang w:val="tr-TR" w:eastAsia="tr-TR"/>
              <w14:ligatures w14:val="standardContextual"/>
            </w:rPr>
          </w:pPr>
          <w:hyperlink w:anchor="_Toc230296846" w:history="1">
            <w:r w:rsidRPr="001814D7">
              <w:rPr>
                <w:rStyle w:val="Kpr"/>
                <w:rFonts w:asciiTheme="majorBidi" w:hAnsiTheme="majorBidi"/>
                <w:noProof/>
              </w:rPr>
              <w:t>7.4 Partial Dependence Plots</w:t>
            </w:r>
            <w:r>
              <w:rPr>
                <w:noProof/>
                <w:webHidden/>
              </w:rPr>
              <w:tab/>
            </w:r>
            <w:r>
              <w:rPr>
                <w:noProof/>
                <w:webHidden/>
              </w:rPr>
              <w:fldChar w:fldCharType="begin"/>
            </w:r>
            <w:r>
              <w:rPr>
                <w:noProof/>
                <w:webHidden/>
              </w:rPr>
              <w:instrText xml:space="preserve"> PAGEREF _Toc230296846 \h </w:instrText>
            </w:r>
            <w:r>
              <w:rPr>
                <w:noProof/>
                <w:webHidden/>
              </w:rPr>
            </w:r>
            <w:r>
              <w:rPr>
                <w:noProof/>
                <w:webHidden/>
              </w:rPr>
              <w:fldChar w:fldCharType="separate"/>
            </w:r>
            <w:r>
              <w:rPr>
                <w:noProof/>
                <w:webHidden/>
              </w:rPr>
              <w:t>31</w:t>
            </w:r>
            <w:r>
              <w:rPr>
                <w:noProof/>
                <w:webHidden/>
              </w:rPr>
              <w:fldChar w:fldCharType="end"/>
            </w:r>
          </w:hyperlink>
        </w:p>
        <w:p w14:paraId="506C2F2C" w14:textId="12560E50" w:rsidR="00543A64" w:rsidRDefault="00543A64">
          <w:pPr>
            <w:pStyle w:val="T2"/>
            <w:tabs>
              <w:tab w:val="right" w:leader="dot" w:pos="9396"/>
            </w:tabs>
            <w:rPr>
              <w:rFonts w:eastAsiaTheme="minorEastAsia"/>
              <w:noProof/>
              <w:kern w:val="2"/>
              <w:lang w:val="tr-TR" w:eastAsia="tr-TR"/>
              <w14:ligatures w14:val="standardContextual"/>
            </w:rPr>
          </w:pPr>
          <w:hyperlink w:anchor="_Toc230296847" w:history="1">
            <w:r w:rsidRPr="001814D7">
              <w:rPr>
                <w:rStyle w:val="Kpr"/>
                <w:rFonts w:asciiTheme="majorBidi" w:hAnsiTheme="majorBidi"/>
                <w:noProof/>
              </w:rPr>
              <w:t>7.5 Clinical Interpretation</w:t>
            </w:r>
            <w:r>
              <w:rPr>
                <w:noProof/>
                <w:webHidden/>
              </w:rPr>
              <w:tab/>
            </w:r>
            <w:r>
              <w:rPr>
                <w:noProof/>
                <w:webHidden/>
              </w:rPr>
              <w:fldChar w:fldCharType="begin"/>
            </w:r>
            <w:r>
              <w:rPr>
                <w:noProof/>
                <w:webHidden/>
              </w:rPr>
              <w:instrText xml:space="preserve"> PAGEREF _Toc230296847 \h </w:instrText>
            </w:r>
            <w:r>
              <w:rPr>
                <w:noProof/>
                <w:webHidden/>
              </w:rPr>
            </w:r>
            <w:r>
              <w:rPr>
                <w:noProof/>
                <w:webHidden/>
              </w:rPr>
              <w:fldChar w:fldCharType="separate"/>
            </w:r>
            <w:r>
              <w:rPr>
                <w:noProof/>
                <w:webHidden/>
              </w:rPr>
              <w:t>31</w:t>
            </w:r>
            <w:r>
              <w:rPr>
                <w:noProof/>
                <w:webHidden/>
              </w:rPr>
              <w:fldChar w:fldCharType="end"/>
            </w:r>
          </w:hyperlink>
        </w:p>
        <w:p w14:paraId="615A98FA" w14:textId="7E7F1E06" w:rsidR="00543A64" w:rsidRDefault="00543A64">
          <w:pPr>
            <w:pStyle w:val="T1"/>
            <w:tabs>
              <w:tab w:val="right" w:leader="dot" w:pos="9396"/>
            </w:tabs>
            <w:rPr>
              <w:rFonts w:eastAsiaTheme="minorEastAsia"/>
              <w:noProof/>
              <w:kern w:val="2"/>
              <w:lang w:val="tr-TR" w:eastAsia="tr-TR"/>
              <w14:ligatures w14:val="standardContextual"/>
            </w:rPr>
          </w:pPr>
          <w:hyperlink w:anchor="_Toc230296848" w:history="1">
            <w:r w:rsidRPr="001814D7">
              <w:rPr>
                <w:rStyle w:val="Kpr"/>
                <w:rFonts w:asciiTheme="majorBidi" w:hAnsiTheme="majorBidi"/>
                <w:noProof/>
              </w:rPr>
              <w:t>8. RESULTS AND DISCUSSION</w:t>
            </w:r>
            <w:r>
              <w:rPr>
                <w:noProof/>
                <w:webHidden/>
              </w:rPr>
              <w:tab/>
            </w:r>
            <w:r>
              <w:rPr>
                <w:noProof/>
                <w:webHidden/>
              </w:rPr>
              <w:fldChar w:fldCharType="begin"/>
            </w:r>
            <w:r>
              <w:rPr>
                <w:noProof/>
                <w:webHidden/>
              </w:rPr>
              <w:instrText xml:space="preserve"> PAGEREF _Toc230296848 \h </w:instrText>
            </w:r>
            <w:r>
              <w:rPr>
                <w:noProof/>
                <w:webHidden/>
              </w:rPr>
            </w:r>
            <w:r>
              <w:rPr>
                <w:noProof/>
                <w:webHidden/>
              </w:rPr>
              <w:fldChar w:fldCharType="separate"/>
            </w:r>
            <w:r>
              <w:rPr>
                <w:noProof/>
                <w:webHidden/>
              </w:rPr>
              <w:t>32</w:t>
            </w:r>
            <w:r>
              <w:rPr>
                <w:noProof/>
                <w:webHidden/>
              </w:rPr>
              <w:fldChar w:fldCharType="end"/>
            </w:r>
          </w:hyperlink>
        </w:p>
        <w:p w14:paraId="6BABA188" w14:textId="0B94251D" w:rsidR="00543A64" w:rsidRDefault="00543A64">
          <w:pPr>
            <w:pStyle w:val="T2"/>
            <w:tabs>
              <w:tab w:val="right" w:leader="dot" w:pos="9396"/>
            </w:tabs>
            <w:rPr>
              <w:rFonts w:eastAsiaTheme="minorEastAsia"/>
              <w:noProof/>
              <w:kern w:val="2"/>
              <w:lang w:val="tr-TR" w:eastAsia="tr-TR"/>
              <w14:ligatures w14:val="standardContextual"/>
            </w:rPr>
          </w:pPr>
          <w:hyperlink w:anchor="_Toc230296849" w:history="1">
            <w:r w:rsidRPr="001814D7">
              <w:rPr>
                <w:rStyle w:val="Kpr"/>
                <w:rFonts w:asciiTheme="majorBidi" w:hAnsiTheme="majorBidi"/>
                <w:noProof/>
              </w:rPr>
              <w:t>8.1 Final Model Selection</w:t>
            </w:r>
            <w:r>
              <w:rPr>
                <w:noProof/>
                <w:webHidden/>
              </w:rPr>
              <w:tab/>
            </w:r>
            <w:r>
              <w:rPr>
                <w:noProof/>
                <w:webHidden/>
              </w:rPr>
              <w:fldChar w:fldCharType="begin"/>
            </w:r>
            <w:r>
              <w:rPr>
                <w:noProof/>
                <w:webHidden/>
              </w:rPr>
              <w:instrText xml:space="preserve"> PAGEREF _Toc230296849 \h </w:instrText>
            </w:r>
            <w:r>
              <w:rPr>
                <w:noProof/>
                <w:webHidden/>
              </w:rPr>
            </w:r>
            <w:r>
              <w:rPr>
                <w:noProof/>
                <w:webHidden/>
              </w:rPr>
              <w:fldChar w:fldCharType="separate"/>
            </w:r>
            <w:r>
              <w:rPr>
                <w:noProof/>
                <w:webHidden/>
              </w:rPr>
              <w:t>32</w:t>
            </w:r>
            <w:r>
              <w:rPr>
                <w:noProof/>
                <w:webHidden/>
              </w:rPr>
              <w:fldChar w:fldCharType="end"/>
            </w:r>
          </w:hyperlink>
        </w:p>
        <w:p w14:paraId="3260E222" w14:textId="0775471D" w:rsidR="00543A64" w:rsidRDefault="00543A64">
          <w:pPr>
            <w:pStyle w:val="T2"/>
            <w:tabs>
              <w:tab w:val="right" w:leader="dot" w:pos="9396"/>
            </w:tabs>
            <w:rPr>
              <w:rFonts w:eastAsiaTheme="minorEastAsia"/>
              <w:noProof/>
              <w:kern w:val="2"/>
              <w:lang w:val="tr-TR" w:eastAsia="tr-TR"/>
              <w14:ligatures w14:val="standardContextual"/>
            </w:rPr>
          </w:pPr>
          <w:hyperlink w:anchor="_Toc230296850" w:history="1">
            <w:r w:rsidRPr="001814D7">
              <w:rPr>
                <w:rStyle w:val="Kpr"/>
                <w:rFonts w:asciiTheme="majorBidi" w:hAnsiTheme="majorBidi"/>
                <w:noProof/>
              </w:rPr>
              <w:t>8.2 Performance Metrics Summary</w:t>
            </w:r>
            <w:r>
              <w:rPr>
                <w:noProof/>
                <w:webHidden/>
              </w:rPr>
              <w:tab/>
            </w:r>
            <w:r>
              <w:rPr>
                <w:noProof/>
                <w:webHidden/>
              </w:rPr>
              <w:fldChar w:fldCharType="begin"/>
            </w:r>
            <w:r>
              <w:rPr>
                <w:noProof/>
                <w:webHidden/>
              </w:rPr>
              <w:instrText xml:space="preserve"> PAGEREF _Toc230296850 \h </w:instrText>
            </w:r>
            <w:r>
              <w:rPr>
                <w:noProof/>
                <w:webHidden/>
              </w:rPr>
            </w:r>
            <w:r>
              <w:rPr>
                <w:noProof/>
                <w:webHidden/>
              </w:rPr>
              <w:fldChar w:fldCharType="separate"/>
            </w:r>
            <w:r>
              <w:rPr>
                <w:noProof/>
                <w:webHidden/>
              </w:rPr>
              <w:t>32</w:t>
            </w:r>
            <w:r>
              <w:rPr>
                <w:noProof/>
                <w:webHidden/>
              </w:rPr>
              <w:fldChar w:fldCharType="end"/>
            </w:r>
          </w:hyperlink>
        </w:p>
        <w:p w14:paraId="49CFF26A" w14:textId="61C59CEA" w:rsidR="00543A64" w:rsidRDefault="00543A64">
          <w:pPr>
            <w:pStyle w:val="T2"/>
            <w:tabs>
              <w:tab w:val="right" w:leader="dot" w:pos="9396"/>
            </w:tabs>
            <w:rPr>
              <w:rFonts w:eastAsiaTheme="minorEastAsia"/>
              <w:noProof/>
              <w:kern w:val="2"/>
              <w:lang w:val="tr-TR" w:eastAsia="tr-TR"/>
              <w14:ligatures w14:val="standardContextual"/>
            </w:rPr>
          </w:pPr>
          <w:hyperlink w:anchor="_Toc230296851" w:history="1">
            <w:r w:rsidRPr="001814D7">
              <w:rPr>
                <w:rStyle w:val="Kpr"/>
                <w:rFonts w:asciiTheme="majorBidi" w:hAnsiTheme="majorBidi"/>
                <w:noProof/>
              </w:rPr>
              <w:t>8.3 Meeting Project Objectives</w:t>
            </w:r>
            <w:r>
              <w:rPr>
                <w:noProof/>
                <w:webHidden/>
              </w:rPr>
              <w:tab/>
            </w:r>
            <w:r>
              <w:rPr>
                <w:noProof/>
                <w:webHidden/>
              </w:rPr>
              <w:fldChar w:fldCharType="begin"/>
            </w:r>
            <w:r>
              <w:rPr>
                <w:noProof/>
                <w:webHidden/>
              </w:rPr>
              <w:instrText xml:space="preserve"> PAGEREF _Toc230296851 \h </w:instrText>
            </w:r>
            <w:r>
              <w:rPr>
                <w:noProof/>
                <w:webHidden/>
              </w:rPr>
            </w:r>
            <w:r>
              <w:rPr>
                <w:noProof/>
                <w:webHidden/>
              </w:rPr>
              <w:fldChar w:fldCharType="separate"/>
            </w:r>
            <w:r>
              <w:rPr>
                <w:noProof/>
                <w:webHidden/>
              </w:rPr>
              <w:t>33</w:t>
            </w:r>
            <w:r>
              <w:rPr>
                <w:noProof/>
                <w:webHidden/>
              </w:rPr>
              <w:fldChar w:fldCharType="end"/>
            </w:r>
          </w:hyperlink>
        </w:p>
        <w:p w14:paraId="4993B1F6" w14:textId="283CAB1F" w:rsidR="00543A64" w:rsidRDefault="00543A64">
          <w:pPr>
            <w:pStyle w:val="T2"/>
            <w:tabs>
              <w:tab w:val="right" w:leader="dot" w:pos="9396"/>
            </w:tabs>
            <w:rPr>
              <w:rFonts w:eastAsiaTheme="minorEastAsia"/>
              <w:noProof/>
              <w:kern w:val="2"/>
              <w:lang w:val="tr-TR" w:eastAsia="tr-TR"/>
              <w14:ligatures w14:val="standardContextual"/>
            </w:rPr>
          </w:pPr>
          <w:hyperlink w:anchor="_Toc230296852" w:history="1">
            <w:r w:rsidRPr="001814D7">
              <w:rPr>
                <w:rStyle w:val="Kpr"/>
                <w:rFonts w:asciiTheme="majorBidi" w:hAnsiTheme="majorBidi"/>
                <w:noProof/>
              </w:rPr>
              <w:t>8.4 Comparison with Literature</w:t>
            </w:r>
            <w:r>
              <w:rPr>
                <w:noProof/>
                <w:webHidden/>
              </w:rPr>
              <w:tab/>
            </w:r>
            <w:r>
              <w:rPr>
                <w:noProof/>
                <w:webHidden/>
              </w:rPr>
              <w:fldChar w:fldCharType="begin"/>
            </w:r>
            <w:r>
              <w:rPr>
                <w:noProof/>
                <w:webHidden/>
              </w:rPr>
              <w:instrText xml:space="preserve"> PAGEREF _Toc230296852 \h </w:instrText>
            </w:r>
            <w:r>
              <w:rPr>
                <w:noProof/>
                <w:webHidden/>
              </w:rPr>
            </w:r>
            <w:r>
              <w:rPr>
                <w:noProof/>
                <w:webHidden/>
              </w:rPr>
              <w:fldChar w:fldCharType="separate"/>
            </w:r>
            <w:r>
              <w:rPr>
                <w:noProof/>
                <w:webHidden/>
              </w:rPr>
              <w:t>33</w:t>
            </w:r>
            <w:r>
              <w:rPr>
                <w:noProof/>
                <w:webHidden/>
              </w:rPr>
              <w:fldChar w:fldCharType="end"/>
            </w:r>
          </w:hyperlink>
        </w:p>
        <w:p w14:paraId="421F01F5" w14:textId="7DF3B676" w:rsidR="00543A64" w:rsidRDefault="00543A64">
          <w:pPr>
            <w:pStyle w:val="T2"/>
            <w:tabs>
              <w:tab w:val="right" w:leader="dot" w:pos="9396"/>
            </w:tabs>
            <w:rPr>
              <w:rFonts w:eastAsiaTheme="minorEastAsia"/>
              <w:noProof/>
              <w:kern w:val="2"/>
              <w:lang w:val="tr-TR" w:eastAsia="tr-TR"/>
              <w14:ligatures w14:val="standardContextual"/>
            </w:rPr>
          </w:pPr>
          <w:hyperlink w:anchor="_Toc230296853" w:history="1">
            <w:r w:rsidRPr="001814D7">
              <w:rPr>
                <w:rStyle w:val="Kpr"/>
                <w:rFonts w:asciiTheme="majorBidi" w:hAnsiTheme="majorBidi"/>
                <w:noProof/>
              </w:rPr>
              <w:t>8.5 Strengths and Limitations</w:t>
            </w:r>
            <w:r>
              <w:rPr>
                <w:noProof/>
                <w:webHidden/>
              </w:rPr>
              <w:tab/>
            </w:r>
            <w:r>
              <w:rPr>
                <w:noProof/>
                <w:webHidden/>
              </w:rPr>
              <w:fldChar w:fldCharType="begin"/>
            </w:r>
            <w:r>
              <w:rPr>
                <w:noProof/>
                <w:webHidden/>
              </w:rPr>
              <w:instrText xml:space="preserve"> PAGEREF _Toc230296853 \h </w:instrText>
            </w:r>
            <w:r>
              <w:rPr>
                <w:noProof/>
                <w:webHidden/>
              </w:rPr>
            </w:r>
            <w:r>
              <w:rPr>
                <w:noProof/>
                <w:webHidden/>
              </w:rPr>
              <w:fldChar w:fldCharType="separate"/>
            </w:r>
            <w:r>
              <w:rPr>
                <w:noProof/>
                <w:webHidden/>
              </w:rPr>
              <w:t>33</w:t>
            </w:r>
            <w:r>
              <w:rPr>
                <w:noProof/>
                <w:webHidden/>
              </w:rPr>
              <w:fldChar w:fldCharType="end"/>
            </w:r>
          </w:hyperlink>
        </w:p>
        <w:p w14:paraId="3A9AFACE" w14:textId="1F263A71" w:rsidR="00543A64" w:rsidRDefault="00543A64">
          <w:pPr>
            <w:pStyle w:val="T1"/>
            <w:tabs>
              <w:tab w:val="right" w:leader="dot" w:pos="9396"/>
            </w:tabs>
            <w:rPr>
              <w:rFonts w:eastAsiaTheme="minorEastAsia"/>
              <w:noProof/>
              <w:kern w:val="2"/>
              <w:lang w:val="tr-TR" w:eastAsia="tr-TR"/>
              <w14:ligatures w14:val="standardContextual"/>
            </w:rPr>
          </w:pPr>
          <w:hyperlink w:anchor="_Toc230296854" w:history="1">
            <w:r w:rsidRPr="001814D7">
              <w:rPr>
                <w:rStyle w:val="Kpr"/>
                <w:rFonts w:asciiTheme="majorBidi" w:hAnsiTheme="majorBidi"/>
                <w:noProof/>
              </w:rPr>
              <w:t>9. DEPLOYMENT AND DEMO</w:t>
            </w:r>
            <w:r>
              <w:rPr>
                <w:noProof/>
                <w:webHidden/>
              </w:rPr>
              <w:tab/>
            </w:r>
            <w:r>
              <w:rPr>
                <w:noProof/>
                <w:webHidden/>
              </w:rPr>
              <w:fldChar w:fldCharType="begin"/>
            </w:r>
            <w:r>
              <w:rPr>
                <w:noProof/>
                <w:webHidden/>
              </w:rPr>
              <w:instrText xml:space="preserve"> PAGEREF _Toc230296854 \h </w:instrText>
            </w:r>
            <w:r>
              <w:rPr>
                <w:noProof/>
                <w:webHidden/>
              </w:rPr>
            </w:r>
            <w:r>
              <w:rPr>
                <w:noProof/>
                <w:webHidden/>
              </w:rPr>
              <w:fldChar w:fldCharType="separate"/>
            </w:r>
            <w:r>
              <w:rPr>
                <w:noProof/>
                <w:webHidden/>
              </w:rPr>
              <w:t>34</w:t>
            </w:r>
            <w:r>
              <w:rPr>
                <w:noProof/>
                <w:webHidden/>
              </w:rPr>
              <w:fldChar w:fldCharType="end"/>
            </w:r>
          </w:hyperlink>
        </w:p>
        <w:p w14:paraId="669492C4" w14:textId="53699B4D" w:rsidR="00543A64" w:rsidRDefault="00543A64">
          <w:pPr>
            <w:pStyle w:val="T2"/>
            <w:tabs>
              <w:tab w:val="right" w:leader="dot" w:pos="9396"/>
            </w:tabs>
            <w:rPr>
              <w:rFonts w:eastAsiaTheme="minorEastAsia"/>
              <w:noProof/>
              <w:kern w:val="2"/>
              <w:lang w:val="tr-TR" w:eastAsia="tr-TR"/>
              <w14:ligatures w14:val="standardContextual"/>
            </w:rPr>
          </w:pPr>
          <w:hyperlink w:anchor="_Toc230296855" w:history="1">
            <w:r w:rsidRPr="001814D7">
              <w:rPr>
                <w:rStyle w:val="Kpr"/>
                <w:rFonts w:asciiTheme="majorBidi" w:hAnsiTheme="majorBidi"/>
                <w:noProof/>
              </w:rPr>
              <w:t>9.1 Model Persistence</w:t>
            </w:r>
            <w:r>
              <w:rPr>
                <w:noProof/>
                <w:webHidden/>
              </w:rPr>
              <w:tab/>
            </w:r>
            <w:r>
              <w:rPr>
                <w:noProof/>
                <w:webHidden/>
              </w:rPr>
              <w:fldChar w:fldCharType="begin"/>
            </w:r>
            <w:r>
              <w:rPr>
                <w:noProof/>
                <w:webHidden/>
              </w:rPr>
              <w:instrText xml:space="preserve"> PAGEREF _Toc230296855 \h </w:instrText>
            </w:r>
            <w:r>
              <w:rPr>
                <w:noProof/>
                <w:webHidden/>
              </w:rPr>
            </w:r>
            <w:r>
              <w:rPr>
                <w:noProof/>
                <w:webHidden/>
              </w:rPr>
              <w:fldChar w:fldCharType="separate"/>
            </w:r>
            <w:r>
              <w:rPr>
                <w:noProof/>
                <w:webHidden/>
              </w:rPr>
              <w:t>34</w:t>
            </w:r>
            <w:r>
              <w:rPr>
                <w:noProof/>
                <w:webHidden/>
              </w:rPr>
              <w:fldChar w:fldCharType="end"/>
            </w:r>
          </w:hyperlink>
        </w:p>
        <w:p w14:paraId="6CCF528D" w14:textId="2FA89DFB" w:rsidR="00543A64" w:rsidRDefault="00543A64">
          <w:pPr>
            <w:pStyle w:val="T2"/>
            <w:tabs>
              <w:tab w:val="right" w:leader="dot" w:pos="9396"/>
            </w:tabs>
            <w:rPr>
              <w:rFonts w:eastAsiaTheme="minorEastAsia"/>
              <w:noProof/>
              <w:kern w:val="2"/>
              <w:lang w:val="tr-TR" w:eastAsia="tr-TR"/>
              <w14:ligatures w14:val="standardContextual"/>
            </w:rPr>
          </w:pPr>
          <w:hyperlink w:anchor="_Toc230296856" w:history="1">
            <w:r w:rsidRPr="001814D7">
              <w:rPr>
                <w:rStyle w:val="Kpr"/>
                <w:rFonts w:asciiTheme="majorBidi" w:hAnsiTheme="majorBidi"/>
                <w:noProof/>
              </w:rPr>
              <w:t>9.2 New Patient Prediction Demo</w:t>
            </w:r>
            <w:r>
              <w:rPr>
                <w:noProof/>
                <w:webHidden/>
              </w:rPr>
              <w:tab/>
            </w:r>
            <w:r>
              <w:rPr>
                <w:noProof/>
                <w:webHidden/>
              </w:rPr>
              <w:fldChar w:fldCharType="begin"/>
            </w:r>
            <w:r>
              <w:rPr>
                <w:noProof/>
                <w:webHidden/>
              </w:rPr>
              <w:instrText xml:space="preserve"> PAGEREF _Toc230296856 \h </w:instrText>
            </w:r>
            <w:r>
              <w:rPr>
                <w:noProof/>
                <w:webHidden/>
              </w:rPr>
            </w:r>
            <w:r>
              <w:rPr>
                <w:noProof/>
                <w:webHidden/>
              </w:rPr>
              <w:fldChar w:fldCharType="separate"/>
            </w:r>
            <w:r>
              <w:rPr>
                <w:noProof/>
                <w:webHidden/>
              </w:rPr>
              <w:t>34</w:t>
            </w:r>
            <w:r>
              <w:rPr>
                <w:noProof/>
                <w:webHidden/>
              </w:rPr>
              <w:fldChar w:fldCharType="end"/>
            </w:r>
          </w:hyperlink>
        </w:p>
        <w:p w14:paraId="689ED3E5" w14:textId="02BE2A59" w:rsidR="00543A64" w:rsidRDefault="00543A64">
          <w:pPr>
            <w:pStyle w:val="T2"/>
            <w:tabs>
              <w:tab w:val="right" w:leader="dot" w:pos="9396"/>
            </w:tabs>
            <w:rPr>
              <w:rFonts w:eastAsiaTheme="minorEastAsia"/>
              <w:noProof/>
              <w:kern w:val="2"/>
              <w:lang w:val="tr-TR" w:eastAsia="tr-TR"/>
              <w14:ligatures w14:val="standardContextual"/>
            </w:rPr>
          </w:pPr>
          <w:hyperlink w:anchor="_Toc230296857" w:history="1">
            <w:r w:rsidRPr="001814D7">
              <w:rPr>
                <w:rStyle w:val="Kpr"/>
                <w:rFonts w:asciiTheme="majorBidi" w:hAnsiTheme="majorBidi"/>
                <w:noProof/>
              </w:rPr>
              <w:t>9.3 Production Considerations</w:t>
            </w:r>
            <w:r>
              <w:rPr>
                <w:noProof/>
                <w:webHidden/>
              </w:rPr>
              <w:tab/>
            </w:r>
            <w:r>
              <w:rPr>
                <w:noProof/>
                <w:webHidden/>
              </w:rPr>
              <w:fldChar w:fldCharType="begin"/>
            </w:r>
            <w:r>
              <w:rPr>
                <w:noProof/>
                <w:webHidden/>
              </w:rPr>
              <w:instrText xml:space="preserve"> PAGEREF _Toc230296857 \h </w:instrText>
            </w:r>
            <w:r>
              <w:rPr>
                <w:noProof/>
                <w:webHidden/>
              </w:rPr>
            </w:r>
            <w:r>
              <w:rPr>
                <w:noProof/>
                <w:webHidden/>
              </w:rPr>
              <w:fldChar w:fldCharType="separate"/>
            </w:r>
            <w:r>
              <w:rPr>
                <w:noProof/>
                <w:webHidden/>
              </w:rPr>
              <w:t>35</w:t>
            </w:r>
            <w:r>
              <w:rPr>
                <w:noProof/>
                <w:webHidden/>
              </w:rPr>
              <w:fldChar w:fldCharType="end"/>
            </w:r>
          </w:hyperlink>
        </w:p>
        <w:p w14:paraId="3033EEF4" w14:textId="354D7E99" w:rsidR="00543A64" w:rsidRDefault="00543A64">
          <w:pPr>
            <w:pStyle w:val="T1"/>
            <w:tabs>
              <w:tab w:val="right" w:leader="dot" w:pos="9396"/>
            </w:tabs>
            <w:rPr>
              <w:rFonts w:eastAsiaTheme="minorEastAsia"/>
              <w:noProof/>
              <w:kern w:val="2"/>
              <w:lang w:val="tr-TR" w:eastAsia="tr-TR"/>
              <w14:ligatures w14:val="standardContextual"/>
            </w:rPr>
          </w:pPr>
          <w:hyperlink w:anchor="_Toc230296858" w:history="1">
            <w:r w:rsidRPr="001814D7">
              <w:rPr>
                <w:rStyle w:val="Kpr"/>
                <w:rFonts w:asciiTheme="majorBidi" w:hAnsiTheme="majorBidi"/>
                <w:noProof/>
              </w:rPr>
              <w:t>10. CONCLUSION AND FUTURE WORK</w:t>
            </w:r>
            <w:r>
              <w:rPr>
                <w:noProof/>
                <w:webHidden/>
              </w:rPr>
              <w:tab/>
            </w:r>
            <w:r>
              <w:rPr>
                <w:noProof/>
                <w:webHidden/>
              </w:rPr>
              <w:fldChar w:fldCharType="begin"/>
            </w:r>
            <w:r>
              <w:rPr>
                <w:noProof/>
                <w:webHidden/>
              </w:rPr>
              <w:instrText xml:space="preserve"> PAGEREF _Toc230296858 \h </w:instrText>
            </w:r>
            <w:r>
              <w:rPr>
                <w:noProof/>
                <w:webHidden/>
              </w:rPr>
            </w:r>
            <w:r>
              <w:rPr>
                <w:noProof/>
                <w:webHidden/>
              </w:rPr>
              <w:fldChar w:fldCharType="separate"/>
            </w:r>
            <w:r>
              <w:rPr>
                <w:noProof/>
                <w:webHidden/>
              </w:rPr>
              <w:t>35</w:t>
            </w:r>
            <w:r>
              <w:rPr>
                <w:noProof/>
                <w:webHidden/>
              </w:rPr>
              <w:fldChar w:fldCharType="end"/>
            </w:r>
          </w:hyperlink>
        </w:p>
        <w:p w14:paraId="5362DCA8" w14:textId="54374B70" w:rsidR="00543A64" w:rsidRDefault="00543A64">
          <w:pPr>
            <w:pStyle w:val="T2"/>
            <w:tabs>
              <w:tab w:val="right" w:leader="dot" w:pos="9396"/>
            </w:tabs>
            <w:rPr>
              <w:rFonts w:eastAsiaTheme="minorEastAsia"/>
              <w:noProof/>
              <w:kern w:val="2"/>
              <w:lang w:val="tr-TR" w:eastAsia="tr-TR"/>
              <w14:ligatures w14:val="standardContextual"/>
            </w:rPr>
          </w:pPr>
          <w:hyperlink w:anchor="_Toc230296859" w:history="1">
            <w:r w:rsidRPr="001814D7">
              <w:rPr>
                <w:rStyle w:val="Kpr"/>
                <w:rFonts w:asciiTheme="majorBidi" w:hAnsiTheme="majorBidi"/>
                <w:noProof/>
              </w:rPr>
              <w:t>10.1 Summary of Achievements</w:t>
            </w:r>
            <w:r>
              <w:rPr>
                <w:noProof/>
                <w:webHidden/>
              </w:rPr>
              <w:tab/>
            </w:r>
            <w:r>
              <w:rPr>
                <w:noProof/>
                <w:webHidden/>
              </w:rPr>
              <w:fldChar w:fldCharType="begin"/>
            </w:r>
            <w:r>
              <w:rPr>
                <w:noProof/>
                <w:webHidden/>
              </w:rPr>
              <w:instrText xml:space="preserve"> PAGEREF _Toc230296859 \h </w:instrText>
            </w:r>
            <w:r>
              <w:rPr>
                <w:noProof/>
                <w:webHidden/>
              </w:rPr>
            </w:r>
            <w:r>
              <w:rPr>
                <w:noProof/>
                <w:webHidden/>
              </w:rPr>
              <w:fldChar w:fldCharType="separate"/>
            </w:r>
            <w:r>
              <w:rPr>
                <w:noProof/>
                <w:webHidden/>
              </w:rPr>
              <w:t>35</w:t>
            </w:r>
            <w:r>
              <w:rPr>
                <w:noProof/>
                <w:webHidden/>
              </w:rPr>
              <w:fldChar w:fldCharType="end"/>
            </w:r>
          </w:hyperlink>
        </w:p>
        <w:p w14:paraId="12B806F4" w14:textId="427D40EC" w:rsidR="00543A64" w:rsidRDefault="00543A64">
          <w:pPr>
            <w:pStyle w:val="T2"/>
            <w:tabs>
              <w:tab w:val="right" w:leader="dot" w:pos="9396"/>
            </w:tabs>
            <w:rPr>
              <w:rFonts w:eastAsiaTheme="minorEastAsia"/>
              <w:noProof/>
              <w:kern w:val="2"/>
              <w:lang w:val="tr-TR" w:eastAsia="tr-TR"/>
              <w14:ligatures w14:val="standardContextual"/>
            </w:rPr>
          </w:pPr>
          <w:hyperlink w:anchor="_Toc230296860" w:history="1">
            <w:r w:rsidRPr="001814D7">
              <w:rPr>
                <w:rStyle w:val="Kpr"/>
                <w:rFonts w:asciiTheme="majorBidi" w:hAnsiTheme="majorBidi"/>
                <w:noProof/>
              </w:rPr>
              <w:t>10.2 Lessons Learned</w:t>
            </w:r>
            <w:r>
              <w:rPr>
                <w:noProof/>
                <w:webHidden/>
              </w:rPr>
              <w:tab/>
            </w:r>
            <w:r>
              <w:rPr>
                <w:noProof/>
                <w:webHidden/>
              </w:rPr>
              <w:fldChar w:fldCharType="begin"/>
            </w:r>
            <w:r>
              <w:rPr>
                <w:noProof/>
                <w:webHidden/>
              </w:rPr>
              <w:instrText xml:space="preserve"> PAGEREF _Toc230296860 \h </w:instrText>
            </w:r>
            <w:r>
              <w:rPr>
                <w:noProof/>
                <w:webHidden/>
              </w:rPr>
            </w:r>
            <w:r>
              <w:rPr>
                <w:noProof/>
                <w:webHidden/>
              </w:rPr>
              <w:fldChar w:fldCharType="separate"/>
            </w:r>
            <w:r>
              <w:rPr>
                <w:noProof/>
                <w:webHidden/>
              </w:rPr>
              <w:t>36</w:t>
            </w:r>
            <w:r>
              <w:rPr>
                <w:noProof/>
                <w:webHidden/>
              </w:rPr>
              <w:fldChar w:fldCharType="end"/>
            </w:r>
          </w:hyperlink>
        </w:p>
        <w:p w14:paraId="38EF8406" w14:textId="0E966907" w:rsidR="00543A64" w:rsidRDefault="00543A64">
          <w:pPr>
            <w:pStyle w:val="T2"/>
            <w:tabs>
              <w:tab w:val="right" w:leader="dot" w:pos="9396"/>
            </w:tabs>
            <w:rPr>
              <w:rFonts w:eastAsiaTheme="minorEastAsia"/>
              <w:noProof/>
              <w:kern w:val="2"/>
              <w:lang w:val="tr-TR" w:eastAsia="tr-TR"/>
              <w14:ligatures w14:val="standardContextual"/>
            </w:rPr>
          </w:pPr>
          <w:hyperlink w:anchor="_Toc230296861" w:history="1">
            <w:r w:rsidRPr="001814D7">
              <w:rPr>
                <w:rStyle w:val="Kpr"/>
                <w:rFonts w:asciiTheme="majorBidi" w:hAnsiTheme="majorBidi"/>
                <w:noProof/>
              </w:rPr>
              <w:t>10.3 Future Work</w:t>
            </w:r>
            <w:r>
              <w:rPr>
                <w:noProof/>
                <w:webHidden/>
              </w:rPr>
              <w:tab/>
            </w:r>
            <w:r>
              <w:rPr>
                <w:noProof/>
                <w:webHidden/>
              </w:rPr>
              <w:fldChar w:fldCharType="begin"/>
            </w:r>
            <w:r>
              <w:rPr>
                <w:noProof/>
                <w:webHidden/>
              </w:rPr>
              <w:instrText xml:space="preserve"> PAGEREF _Toc230296861 \h </w:instrText>
            </w:r>
            <w:r>
              <w:rPr>
                <w:noProof/>
                <w:webHidden/>
              </w:rPr>
            </w:r>
            <w:r>
              <w:rPr>
                <w:noProof/>
                <w:webHidden/>
              </w:rPr>
              <w:fldChar w:fldCharType="separate"/>
            </w:r>
            <w:r>
              <w:rPr>
                <w:noProof/>
                <w:webHidden/>
              </w:rPr>
              <w:t>36</w:t>
            </w:r>
            <w:r>
              <w:rPr>
                <w:noProof/>
                <w:webHidden/>
              </w:rPr>
              <w:fldChar w:fldCharType="end"/>
            </w:r>
          </w:hyperlink>
        </w:p>
        <w:p w14:paraId="57A8BBA9" w14:textId="5268A89F" w:rsidR="00543A64" w:rsidRDefault="00543A64">
          <w:pPr>
            <w:pStyle w:val="T1"/>
            <w:tabs>
              <w:tab w:val="right" w:leader="dot" w:pos="9396"/>
            </w:tabs>
            <w:rPr>
              <w:rFonts w:eastAsiaTheme="minorEastAsia"/>
              <w:noProof/>
              <w:kern w:val="2"/>
              <w:lang w:val="tr-TR" w:eastAsia="tr-TR"/>
              <w14:ligatures w14:val="standardContextual"/>
            </w:rPr>
          </w:pPr>
          <w:hyperlink w:anchor="_Toc230296862" w:history="1">
            <w:r w:rsidRPr="001814D7">
              <w:rPr>
                <w:rStyle w:val="Kpr"/>
                <w:rFonts w:asciiTheme="majorBidi" w:hAnsiTheme="majorBidi"/>
                <w:noProof/>
              </w:rPr>
              <w:t>REFERENCES</w:t>
            </w:r>
            <w:r>
              <w:rPr>
                <w:noProof/>
                <w:webHidden/>
              </w:rPr>
              <w:tab/>
            </w:r>
            <w:r>
              <w:rPr>
                <w:noProof/>
                <w:webHidden/>
              </w:rPr>
              <w:fldChar w:fldCharType="begin"/>
            </w:r>
            <w:r>
              <w:rPr>
                <w:noProof/>
                <w:webHidden/>
              </w:rPr>
              <w:instrText xml:space="preserve"> PAGEREF _Toc230296862 \h </w:instrText>
            </w:r>
            <w:r>
              <w:rPr>
                <w:noProof/>
                <w:webHidden/>
              </w:rPr>
            </w:r>
            <w:r>
              <w:rPr>
                <w:noProof/>
                <w:webHidden/>
              </w:rPr>
              <w:fldChar w:fldCharType="separate"/>
            </w:r>
            <w:r>
              <w:rPr>
                <w:noProof/>
                <w:webHidden/>
              </w:rPr>
              <w:t>37</w:t>
            </w:r>
            <w:r>
              <w:rPr>
                <w:noProof/>
                <w:webHidden/>
              </w:rPr>
              <w:fldChar w:fldCharType="end"/>
            </w:r>
          </w:hyperlink>
        </w:p>
        <w:p w14:paraId="7F34284B" w14:textId="3C3E4540" w:rsidR="00543A64" w:rsidRDefault="00543A64">
          <w:pPr>
            <w:pStyle w:val="T1"/>
            <w:tabs>
              <w:tab w:val="right" w:leader="dot" w:pos="9396"/>
            </w:tabs>
            <w:rPr>
              <w:rFonts w:eastAsiaTheme="minorEastAsia"/>
              <w:noProof/>
              <w:kern w:val="2"/>
              <w:lang w:val="tr-TR" w:eastAsia="tr-TR"/>
              <w14:ligatures w14:val="standardContextual"/>
            </w:rPr>
          </w:pPr>
          <w:hyperlink w:anchor="_Toc230296863" w:history="1">
            <w:r w:rsidRPr="001814D7">
              <w:rPr>
                <w:rStyle w:val="Kpr"/>
                <w:rFonts w:asciiTheme="majorBidi" w:hAnsiTheme="majorBidi"/>
                <w:noProof/>
              </w:rPr>
              <w:t>APPENDICES</w:t>
            </w:r>
            <w:r>
              <w:rPr>
                <w:noProof/>
                <w:webHidden/>
              </w:rPr>
              <w:tab/>
            </w:r>
            <w:r>
              <w:rPr>
                <w:noProof/>
                <w:webHidden/>
              </w:rPr>
              <w:fldChar w:fldCharType="begin"/>
            </w:r>
            <w:r>
              <w:rPr>
                <w:noProof/>
                <w:webHidden/>
              </w:rPr>
              <w:instrText xml:space="preserve"> PAGEREF _Toc230296863 \h </w:instrText>
            </w:r>
            <w:r>
              <w:rPr>
                <w:noProof/>
                <w:webHidden/>
              </w:rPr>
            </w:r>
            <w:r>
              <w:rPr>
                <w:noProof/>
                <w:webHidden/>
              </w:rPr>
              <w:fldChar w:fldCharType="separate"/>
            </w:r>
            <w:r>
              <w:rPr>
                <w:noProof/>
                <w:webHidden/>
              </w:rPr>
              <w:t>38</w:t>
            </w:r>
            <w:r>
              <w:rPr>
                <w:noProof/>
                <w:webHidden/>
              </w:rPr>
              <w:fldChar w:fldCharType="end"/>
            </w:r>
          </w:hyperlink>
        </w:p>
        <w:p w14:paraId="0EFAC6A7" w14:textId="0964EBED" w:rsidR="00543A64" w:rsidRDefault="00543A64">
          <w:pPr>
            <w:pStyle w:val="T2"/>
            <w:tabs>
              <w:tab w:val="right" w:leader="dot" w:pos="9396"/>
            </w:tabs>
            <w:rPr>
              <w:rFonts w:eastAsiaTheme="minorEastAsia"/>
              <w:noProof/>
              <w:kern w:val="2"/>
              <w:lang w:val="tr-TR" w:eastAsia="tr-TR"/>
              <w14:ligatures w14:val="standardContextual"/>
            </w:rPr>
          </w:pPr>
          <w:hyperlink w:anchor="_Toc230296864" w:history="1">
            <w:r w:rsidRPr="001814D7">
              <w:rPr>
                <w:rStyle w:val="Kpr"/>
                <w:rFonts w:asciiTheme="majorBidi" w:hAnsiTheme="majorBidi"/>
                <w:noProof/>
              </w:rPr>
              <w:t>Appendix A. Code Listings</w:t>
            </w:r>
            <w:r>
              <w:rPr>
                <w:noProof/>
                <w:webHidden/>
              </w:rPr>
              <w:tab/>
            </w:r>
            <w:r>
              <w:rPr>
                <w:noProof/>
                <w:webHidden/>
              </w:rPr>
              <w:fldChar w:fldCharType="begin"/>
            </w:r>
            <w:r>
              <w:rPr>
                <w:noProof/>
                <w:webHidden/>
              </w:rPr>
              <w:instrText xml:space="preserve"> PAGEREF _Toc230296864 \h </w:instrText>
            </w:r>
            <w:r>
              <w:rPr>
                <w:noProof/>
                <w:webHidden/>
              </w:rPr>
            </w:r>
            <w:r>
              <w:rPr>
                <w:noProof/>
                <w:webHidden/>
              </w:rPr>
              <w:fldChar w:fldCharType="separate"/>
            </w:r>
            <w:r>
              <w:rPr>
                <w:noProof/>
                <w:webHidden/>
              </w:rPr>
              <w:t>38</w:t>
            </w:r>
            <w:r>
              <w:rPr>
                <w:noProof/>
                <w:webHidden/>
              </w:rPr>
              <w:fldChar w:fldCharType="end"/>
            </w:r>
          </w:hyperlink>
        </w:p>
        <w:p w14:paraId="45A39C74" w14:textId="5A419A6F" w:rsidR="00543A64" w:rsidRDefault="00543A64">
          <w:pPr>
            <w:pStyle w:val="T2"/>
            <w:tabs>
              <w:tab w:val="right" w:leader="dot" w:pos="9396"/>
            </w:tabs>
            <w:rPr>
              <w:rFonts w:eastAsiaTheme="minorEastAsia"/>
              <w:noProof/>
              <w:kern w:val="2"/>
              <w:lang w:val="tr-TR" w:eastAsia="tr-TR"/>
              <w14:ligatures w14:val="standardContextual"/>
            </w:rPr>
          </w:pPr>
          <w:hyperlink w:anchor="_Toc230296865" w:history="1">
            <w:r w:rsidRPr="001814D7">
              <w:rPr>
                <w:rStyle w:val="Kpr"/>
                <w:rFonts w:asciiTheme="majorBidi" w:hAnsiTheme="majorBidi"/>
                <w:noProof/>
              </w:rPr>
              <w:t>Appendix B. All Visualizations</w:t>
            </w:r>
            <w:r>
              <w:rPr>
                <w:noProof/>
                <w:webHidden/>
              </w:rPr>
              <w:tab/>
            </w:r>
            <w:r>
              <w:rPr>
                <w:noProof/>
                <w:webHidden/>
              </w:rPr>
              <w:fldChar w:fldCharType="begin"/>
            </w:r>
            <w:r>
              <w:rPr>
                <w:noProof/>
                <w:webHidden/>
              </w:rPr>
              <w:instrText xml:space="preserve"> PAGEREF _Toc230296865 \h </w:instrText>
            </w:r>
            <w:r>
              <w:rPr>
                <w:noProof/>
                <w:webHidden/>
              </w:rPr>
            </w:r>
            <w:r>
              <w:rPr>
                <w:noProof/>
                <w:webHidden/>
              </w:rPr>
              <w:fldChar w:fldCharType="separate"/>
            </w:r>
            <w:r>
              <w:rPr>
                <w:noProof/>
                <w:webHidden/>
              </w:rPr>
              <w:t>38</w:t>
            </w:r>
            <w:r>
              <w:rPr>
                <w:noProof/>
                <w:webHidden/>
              </w:rPr>
              <w:fldChar w:fldCharType="end"/>
            </w:r>
          </w:hyperlink>
        </w:p>
        <w:p w14:paraId="30B5F94A" w14:textId="0BE2DF34" w:rsidR="00543A64" w:rsidRDefault="00543A64">
          <w:pPr>
            <w:pStyle w:val="T2"/>
            <w:tabs>
              <w:tab w:val="right" w:leader="dot" w:pos="9396"/>
            </w:tabs>
            <w:rPr>
              <w:rFonts w:eastAsiaTheme="minorEastAsia"/>
              <w:noProof/>
              <w:kern w:val="2"/>
              <w:lang w:val="tr-TR" w:eastAsia="tr-TR"/>
              <w14:ligatures w14:val="standardContextual"/>
            </w:rPr>
          </w:pPr>
          <w:hyperlink w:anchor="_Toc230296866" w:history="1">
            <w:r w:rsidRPr="001814D7">
              <w:rPr>
                <w:rStyle w:val="Kpr"/>
                <w:rFonts w:asciiTheme="majorBidi" w:hAnsiTheme="majorBidi"/>
                <w:noProof/>
              </w:rPr>
              <w:t>Appendix C. Hyperparameter Tuning Details</w:t>
            </w:r>
            <w:r>
              <w:rPr>
                <w:noProof/>
                <w:webHidden/>
              </w:rPr>
              <w:tab/>
            </w:r>
            <w:r>
              <w:rPr>
                <w:noProof/>
                <w:webHidden/>
              </w:rPr>
              <w:fldChar w:fldCharType="begin"/>
            </w:r>
            <w:r>
              <w:rPr>
                <w:noProof/>
                <w:webHidden/>
              </w:rPr>
              <w:instrText xml:space="preserve"> PAGEREF _Toc230296866 \h </w:instrText>
            </w:r>
            <w:r>
              <w:rPr>
                <w:noProof/>
                <w:webHidden/>
              </w:rPr>
            </w:r>
            <w:r>
              <w:rPr>
                <w:noProof/>
                <w:webHidden/>
              </w:rPr>
              <w:fldChar w:fldCharType="separate"/>
            </w:r>
            <w:r>
              <w:rPr>
                <w:noProof/>
                <w:webHidden/>
              </w:rPr>
              <w:t>38</w:t>
            </w:r>
            <w:r>
              <w:rPr>
                <w:noProof/>
                <w:webHidden/>
              </w:rPr>
              <w:fldChar w:fldCharType="end"/>
            </w:r>
          </w:hyperlink>
        </w:p>
        <w:p w14:paraId="50295BFB" w14:textId="31218387" w:rsidR="00543A64" w:rsidRDefault="00543A64">
          <w:pPr>
            <w:pStyle w:val="T2"/>
            <w:tabs>
              <w:tab w:val="right" w:leader="dot" w:pos="9396"/>
            </w:tabs>
            <w:rPr>
              <w:rFonts w:eastAsiaTheme="minorEastAsia"/>
              <w:noProof/>
              <w:kern w:val="2"/>
              <w:lang w:val="tr-TR" w:eastAsia="tr-TR"/>
              <w14:ligatures w14:val="standardContextual"/>
            </w:rPr>
          </w:pPr>
          <w:hyperlink w:anchor="_Toc230296867" w:history="1">
            <w:r w:rsidRPr="001814D7">
              <w:rPr>
                <w:rStyle w:val="Kpr"/>
                <w:rFonts w:asciiTheme="majorBidi" w:hAnsiTheme="majorBidi"/>
                <w:noProof/>
              </w:rPr>
              <w:t>Appendix D. scripts/ Module Public API</w:t>
            </w:r>
            <w:r>
              <w:rPr>
                <w:noProof/>
                <w:webHidden/>
              </w:rPr>
              <w:tab/>
            </w:r>
            <w:r>
              <w:rPr>
                <w:noProof/>
                <w:webHidden/>
              </w:rPr>
              <w:fldChar w:fldCharType="begin"/>
            </w:r>
            <w:r>
              <w:rPr>
                <w:noProof/>
                <w:webHidden/>
              </w:rPr>
              <w:instrText xml:space="preserve"> PAGEREF _Toc230296867 \h </w:instrText>
            </w:r>
            <w:r>
              <w:rPr>
                <w:noProof/>
                <w:webHidden/>
              </w:rPr>
            </w:r>
            <w:r>
              <w:rPr>
                <w:noProof/>
                <w:webHidden/>
              </w:rPr>
              <w:fldChar w:fldCharType="separate"/>
            </w:r>
            <w:r>
              <w:rPr>
                <w:noProof/>
                <w:webHidden/>
              </w:rPr>
              <w:t>39</w:t>
            </w:r>
            <w:r>
              <w:rPr>
                <w:noProof/>
                <w:webHidden/>
              </w:rPr>
              <w:fldChar w:fldCharType="end"/>
            </w:r>
          </w:hyperlink>
        </w:p>
        <w:p w14:paraId="0DE85FF3" w14:textId="5DBA8CB1" w:rsidR="00D9360B" w:rsidRPr="00016A92" w:rsidRDefault="00823F47" w:rsidP="00823F47">
          <w:pPr>
            <w:rPr>
              <w:rFonts w:asciiTheme="majorBidi" w:hAnsiTheme="majorBidi" w:cstheme="majorBidi"/>
            </w:rPr>
          </w:pPr>
          <w:r w:rsidRPr="00016A92">
            <w:rPr>
              <w:rFonts w:asciiTheme="majorBidi" w:hAnsiTheme="majorBidi" w:cstheme="majorBidi"/>
            </w:rPr>
            <w:fldChar w:fldCharType="end"/>
          </w:r>
        </w:p>
      </w:sdtContent>
    </w:sdt>
    <w:p w14:paraId="442AC648" w14:textId="77777777" w:rsidR="00823F47" w:rsidRDefault="00823F47" w:rsidP="00823F47">
      <w:pPr>
        <w:pStyle w:val="GvdeMetni"/>
      </w:pPr>
      <w:bookmarkStart w:id="0" w:name="abstract"/>
    </w:p>
    <w:p w14:paraId="463AD247" w14:textId="77777777" w:rsidR="00823F47" w:rsidRDefault="00823F47" w:rsidP="00823F47">
      <w:pPr>
        <w:pStyle w:val="GvdeMetni"/>
      </w:pPr>
    </w:p>
    <w:p w14:paraId="2EBF202A" w14:textId="77777777" w:rsidR="00823F47" w:rsidRDefault="00823F47" w:rsidP="00823F47">
      <w:pPr>
        <w:pStyle w:val="GvdeMetni"/>
      </w:pPr>
    </w:p>
    <w:p w14:paraId="7292D709" w14:textId="77777777" w:rsidR="00823F47" w:rsidRDefault="00823F47" w:rsidP="00823F47">
      <w:pPr>
        <w:pStyle w:val="GvdeMetni"/>
      </w:pPr>
    </w:p>
    <w:p w14:paraId="5341495D" w14:textId="77777777" w:rsidR="00823F47" w:rsidRDefault="00823F47" w:rsidP="00823F47">
      <w:pPr>
        <w:pStyle w:val="GvdeMetni"/>
      </w:pPr>
    </w:p>
    <w:p w14:paraId="784725FD" w14:textId="77777777" w:rsidR="00823F47" w:rsidRDefault="00823F47" w:rsidP="00823F47">
      <w:pPr>
        <w:pStyle w:val="GvdeMetni"/>
      </w:pPr>
    </w:p>
    <w:p w14:paraId="1BDB2053" w14:textId="77777777" w:rsidR="00823F47" w:rsidRDefault="00823F47" w:rsidP="00823F47">
      <w:pPr>
        <w:pStyle w:val="GvdeMetni"/>
      </w:pPr>
    </w:p>
    <w:p w14:paraId="338C7004" w14:textId="77777777" w:rsidR="00823F47" w:rsidRDefault="00823F47" w:rsidP="00823F47">
      <w:pPr>
        <w:pStyle w:val="GvdeMetni"/>
      </w:pPr>
    </w:p>
    <w:p w14:paraId="242C3B00" w14:textId="77777777" w:rsidR="00823F47" w:rsidRDefault="00823F47" w:rsidP="00823F47">
      <w:pPr>
        <w:pStyle w:val="GvdeMetni"/>
      </w:pPr>
    </w:p>
    <w:p w14:paraId="67747303" w14:textId="77777777" w:rsidR="00823F47" w:rsidRDefault="00823F47" w:rsidP="00823F47">
      <w:pPr>
        <w:pStyle w:val="GvdeMetni"/>
      </w:pPr>
    </w:p>
    <w:p w14:paraId="6C0F1BB0" w14:textId="77777777" w:rsidR="00823F47" w:rsidRDefault="00823F47" w:rsidP="00823F47">
      <w:pPr>
        <w:pStyle w:val="GvdeMetni"/>
      </w:pPr>
    </w:p>
    <w:p w14:paraId="6FF8FD09" w14:textId="77777777" w:rsidR="00823F47" w:rsidRDefault="00823F47" w:rsidP="00823F47">
      <w:pPr>
        <w:pStyle w:val="GvdeMetni"/>
      </w:pPr>
    </w:p>
    <w:p w14:paraId="0F26A10D" w14:textId="77777777" w:rsidR="00823F47" w:rsidRDefault="00823F47" w:rsidP="00823F47">
      <w:pPr>
        <w:pStyle w:val="GvdeMetni"/>
      </w:pPr>
    </w:p>
    <w:p w14:paraId="274A3589" w14:textId="77777777" w:rsidR="00823F47" w:rsidRDefault="00823F47" w:rsidP="00823F47">
      <w:pPr>
        <w:pStyle w:val="GvdeMetni"/>
      </w:pPr>
    </w:p>
    <w:p w14:paraId="143518B5" w14:textId="77777777" w:rsidR="00823F47" w:rsidRDefault="00823F47" w:rsidP="00823F47">
      <w:pPr>
        <w:pStyle w:val="GvdeMetni"/>
      </w:pPr>
    </w:p>
    <w:p w14:paraId="5952D319" w14:textId="77777777" w:rsidR="00823F47" w:rsidRDefault="00823F47" w:rsidP="00823F47">
      <w:pPr>
        <w:pStyle w:val="GvdeMetni"/>
      </w:pPr>
    </w:p>
    <w:p w14:paraId="7B171869" w14:textId="77777777" w:rsidR="00827664" w:rsidRDefault="00827664" w:rsidP="00823F47">
      <w:pPr>
        <w:pStyle w:val="GvdeMetni"/>
      </w:pPr>
    </w:p>
    <w:p w14:paraId="1ECFCF66" w14:textId="77777777" w:rsidR="00827664" w:rsidRDefault="00827664" w:rsidP="00823F47">
      <w:pPr>
        <w:pStyle w:val="GvdeMetni"/>
      </w:pPr>
    </w:p>
    <w:p w14:paraId="582EF794" w14:textId="77777777" w:rsidR="00823F47" w:rsidRDefault="00823F47" w:rsidP="00823F47">
      <w:pPr>
        <w:pStyle w:val="GvdeMetni"/>
      </w:pPr>
    </w:p>
    <w:p w14:paraId="5C5363C8" w14:textId="77777777" w:rsidR="00823F47" w:rsidRPr="00823F47" w:rsidRDefault="00823F47" w:rsidP="00823F47">
      <w:pPr>
        <w:pStyle w:val="GvdeMetni"/>
      </w:pPr>
    </w:p>
    <w:p w14:paraId="0FAE0D59" w14:textId="611E1980" w:rsidR="00225DBF" w:rsidRPr="00F5053B" w:rsidRDefault="00000000">
      <w:pPr>
        <w:pStyle w:val="Balk1"/>
        <w:rPr>
          <w:rFonts w:asciiTheme="majorBidi" w:hAnsiTheme="majorBidi"/>
          <w:color w:val="000000" w:themeColor="text1"/>
        </w:rPr>
      </w:pPr>
      <w:bookmarkStart w:id="1" w:name="_Toc230296796"/>
      <w:r w:rsidRPr="00F5053B">
        <w:rPr>
          <w:rFonts w:asciiTheme="majorBidi" w:hAnsiTheme="majorBidi"/>
          <w:color w:val="000000" w:themeColor="text1"/>
        </w:rPr>
        <w:lastRenderedPageBreak/>
        <w:t>ABSTRACT</w:t>
      </w:r>
      <w:bookmarkEnd w:id="0"/>
      <w:bookmarkEnd w:id="1"/>
    </w:p>
    <w:p w14:paraId="2342CA9A"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Diabetes mellitus is one of the most prevalent chronic diseases worldwide, with approximately 537 million adults currently living with the condition according to the International Diabetes Federation. Early detection of individuals at high risk of diabetes is critical for effective preventive intervention, yet many existing prediction models suffer from small sample sizes (e.g., the Pima Indians Dataset with only 768 records) or narrow clinical-only feature spaces.</w:t>
      </w:r>
    </w:p>
    <w:p w14:paraId="5463436C"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 xml:space="preserve">This project develops a comprehensive machine learning-based prediction system to identify individuals at high risk of diabetes using the </w:t>
      </w:r>
      <w:r w:rsidRPr="00016A92">
        <w:rPr>
          <w:rFonts w:asciiTheme="majorBidi" w:hAnsiTheme="majorBidi" w:cstheme="majorBidi"/>
          <w:b/>
        </w:rPr>
        <w:t>CDC Behavioral Risk Factor Surveillance System (BRFSS) 2015</w:t>
      </w:r>
      <w:r w:rsidRPr="00016A92">
        <w:rPr>
          <w:rFonts w:asciiTheme="majorBidi" w:hAnsiTheme="majorBidi" w:cstheme="majorBidi"/>
        </w:rPr>
        <w:t xml:space="preserve"> dataset, which contains health survey data from </w:t>
      </w:r>
      <w:r w:rsidRPr="00016A92">
        <w:rPr>
          <w:rFonts w:asciiTheme="majorBidi" w:hAnsiTheme="majorBidi" w:cstheme="majorBidi"/>
          <w:b/>
        </w:rPr>
        <w:t>253,680 individuals across 21 features</w:t>
      </w:r>
      <w:r w:rsidRPr="00016A92">
        <w:rPr>
          <w:rFonts w:asciiTheme="majorBidi" w:hAnsiTheme="majorBidi" w:cstheme="majorBidi"/>
        </w:rPr>
        <w:t>. The dataset is uniquely valuable in that it integrates medical indicators (blood pressure, cholesterol, BMI), behavioral factors (physical activity, smoking, dietary habits), and socioeconomic dimensions (income, education, healthcare access).</w:t>
      </w:r>
    </w:p>
    <w:p w14:paraId="7F1E5907"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 xml:space="preserve">The project follows a systematic three-study CRISP-DM workflow. In </w:t>
      </w:r>
      <w:r w:rsidRPr="00016A92">
        <w:rPr>
          <w:rFonts w:asciiTheme="majorBidi" w:hAnsiTheme="majorBidi" w:cstheme="majorBidi"/>
          <w:b/>
        </w:rPr>
        <w:t>Study-1</w:t>
      </w:r>
      <w:r w:rsidRPr="00016A92">
        <w:rPr>
          <w:rFonts w:asciiTheme="majorBidi" w:hAnsiTheme="majorBidi" w:cstheme="majorBidi"/>
        </w:rPr>
        <w:t xml:space="preserve">, comprehensive data preparation and exploratory data analysis were performed, including outlier detection using both Z-score and Interquartile Range (IQR) methods, and feature selection via three complementary approaches: SelectKBest (Chi-Square), Recursive Feature Elimination (RFE), and Principal Component Analysis (PCA). In </w:t>
      </w:r>
      <w:r w:rsidRPr="00016A92">
        <w:rPr>
          <w:rFonts w:asciiTheme="majorBidi" w:hAnsiTheme="majorBidi" w:cstheme="majorBidi"/>
          <w:b/>
        </w:rPr>
        <w:t>Study-2</w:t>
      </w:r>
      <w:r w:rsidRPr="00016A92">
        <w:rPr>
          <w:rFonts w:asciiTheme="majorBidi" w:hAnsiTheme="majorBidi" w:cstheme="majorBidi"/>
        </w:rPr>
        <w:t xml:space="preserve">, six candidate classifiers were initially screened on a 5,000-sample subset using accuracy and training time as filter criteria; three were eliminated with data-driven justification. The remaining three — Logistic Regression, Decision Tree, and Random Forest — were systematically tuned using GridSearchCV and RandomizedSearchCV with Stratified 5-Fold Cross-Validation. Nested Cross-Validation was applied to obtain unbiased generalization estimates. In </w:t>
      </w:r>
      <w:r w:rsidRPr="00016A92">
        <w:rPr>
          <w:rFonts w:asciiTheme="majorBidi" w:hAnsiTheme="majorBidi" w:cstheme="majorBidi"/>
          <w:b/>
        </w:rPr>
        <w:t>Study-3</w:t>
      </w:r>
      <w:r w:rsidRPr="00016A92">
        <w:rPr>
          <w:rFonts w:asciiTheme="majorBidi" w:hAnsiTheme="majorBidi" w:cstheme="majorBidi"/>
        </w:rPr>
        <w:t xml:space="preserve">, the tuned models were trained on the full dataset and evaluated using a multi-metric protocol including Confusion Matrix, Classification Report, ROC Curve, Calibration Curve, and Threshold Optimization. The severe class imbalance (86.07% healthy vs 13.93% diabetic) was addressed through three orthogonal strategies: </w:t>
      </w:r>
      <w:r w:rsidRPr="00016A92">
        <w:rPr>
          <w:rStyle w:val="VerbatimChar"/>
          <w:rFonts w:asciiTheme="majorBidi" w:hAnsiTheme="majorBidi" w:cstheme="majorBidi"/>
        </w:rPr>
        <w:t>class_weight='balanced'</w:t>
      </w:r>
      <w:r w:rsidRPr="00016A92">
        <w:rPr>
          <w:rFonts w:asciiTheme="majorBidi" w:hAnsiTheme="majorBidi" w:cstheme="majorBidi"/>
        </w:rPr>
        <w:t xml:space="preserve">, </w:t>
      </w:r>
      <w:r w:rsidRPr="00016A92">
        <w:rPr>
          <w:rStyle w:val="VerbatimChar"/>
          <w:rFonts w:asciiTheme="majorBidi" w:hAnsiTheme="majorBidi" w:cstheme="majorBidi"/>
        </w:rPr>
        <w:t>class_weight='balanced_subsample'</w:t>
      </w:r>
      <w:r w:rsidRPr="00016A92">
        <w:rPr>
          <w:rFonts w:asciiTheme="majorBidi" w:hAnsiTheme="majorBidi" w:cstheme="majorBidi"/>
        </w:rPr>
        <w:t xml:space="preserve"> for the Random Forest anomaly, and Synthetic Minority Over-sampling Technique (SMOTE).</w:t>
      </w:r>
    </w:p>
    <w:p w14:paraId="4A4A56BB"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To enhance clinical interpretability, four explainable AI techniques were integrated: Gini Feature Importance, SHAP (SHapley Additive exPlanations) values, Permutation Importance, and Partial Dependence Plots (both 1D and 2D interactions).</w:t>
      </w:r>
    </w:p>
    <w:p w14:paraId="20EE2112"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 xml:space="preserve">The final </w:t>
      </w:r>
      <w:r w:rsidRPr="00016A92">
        <w:rPr>
          <w:rFonts w:asciiTheme="majorBidi" w:hAnsiTheme="majorBidi" w:cstheme="majorBidi"/>
          <w:b/>
        </w:rPr>
        <w:t>Logistic Regression Balanced</w:t>
      </w:r>
      <w:r w:rsidRPr="00016A92">
        <w:rPr>
          <w:rFonts w:asciiTheme="majorBidi" w:hAnsiTheme="majorBidi" w:cstheme="majorBidi"/>
        </w:rPr>
        <w:t xml:space="preserve"> model achieved an </w:t>
      </w:r>
      <w:r w:rsidRPr="00016A92">
        <w:rPr>
          <w:rFonts w:asciiTheme="majorBidi" w:hAnsiTheme="majorBidi" w:cstheme="majorBidi"/>
          <w:b/>
        </w:rPr>
        <w:t>AUC of 0.8226</w:t>
      </w:r>
      <w:r w:rsidRPr="00016A92">
        <w:rPr>
          <w:rFonts w:asciiTheme="majorBidi" w:hAnsiTheme="majorBidi" w:cstheme="majorBidi"/>
        </w:rPr>
        <w:t xml:space="preserve">, a </w:t>
      </w:r>
      <w:r w:rsidRPr="00016A92">
        <w:rPr>
          <w:rFonts w:asciiTheme="majorBidi" w:hAnsiTheme="majorBidi" w:cstheme="majorBidi"/>
          <w:b/>
        </w:rPr>
        <w:t>Recall of 0.762</w:t>
      </w:r>
      <w:r w:rsidRPr="00016A92">
        <w:rPr>
          <w:rFonts w:asciiTheme="majorBidi" w:hAnsiTheme="majorBidi" w:cstheme="majorBidi"/>
        </w:rPr>
        <w:t xml:space="preserve"> on the diabetic class, and an </w:t>
      </w:r>
      <w:r w:rsidRPr="00016A92">
        <w:rPr>
          <w:rFonts w:asciiTheme="majorBidi" w:hAnsiTheme="majorBidi" w:cstheme="majorBidi"/>
          <w:b/>
        </w:rPr>
        <w:t>F1 score of 0.443</w:t>
      </w:r>
      <w:r w:rsidRPr="00016A92">
        <w:rPr>
          <w:rFonts w:asciiTheme="majorBidi" w:hAnsiTheme="majorBidi" w:cstheme="majorBidi"/>
        </w:rPr>
        <w:t xml:space="preserve">, satisfying the project’s primary objective of catching at least 70% of diabetic patients in a screening setting. The top predictive features identified are </w:t>
      </w:r>
      <w:r w:rsidRPr="00016A92">
        <w:rPr>
          <w:rFonts w:asciiTheme="majorBidi" w:hAnsiTheme="majorBidi" w:cstheme="majorBidi"/>
          <w:b/>
        </w:rPr>
        <w:t>General Health, High Blood Pressure, BMI, Age, and Cholesterol level</w:t>
      </w:r>
      <w:r w:rsidRPr="00016A92">
        <w:rPr>
          <w:rFonts w:asciiTheme="majorBidi" w:hAnsiTheme="majorBidi" w:cstheme="majorBidi"/>
        </w:rPr>
        <w:t>, consistent with established medical literature. The project deliverable consists of a modular Python codebase organized in a layered MVC-adapted architecture, three reproducible Jupyter notebooks, persisted model artifacts (pickle), and comprehensive technical documentation.</w:t>
      </w:r>
    </w:p>
    <w:p w14:paraId="6A7780E9" w14:textId="77777777" w:rsidR="00225DBF" w:rsidRPr="00016A92" w:rsidRDefault="00000000">
      <w:pPr>
        <w:pStyle w:val="GvdeMetni"/>
        <w:rPr>
          <w:rFonts w:asciiTheme="majorBidi" w:hAnsiTheme="majorBidi" w:cstheme="majorBidi"/>
        </w:rPr>
      </w:pPr>
      <w:r w:rsidRPr="00016A92">
        <w:rPr>
          <w:rFonts w:asciiTheme="majorBidi" w:hAnsiTheme="majorBidi" w:cstheme="majorBidi"/>
          <w:b/>
        </w:rPr>
        <w:t>Keywords:</w:t>
      </w:r>
      <w:r w:rsidRPr="00016A92">
        <w:rPr>
          <w:rFonts w:asciiTheme="majorBidi" w:hAnsiTheme="majorBidi" w:cstheme="majorBidi"/>
        </w:rPr>
        <w:t xml:space="preserve"> Machine Learning, Diabetes Prediction, Class Imbalance, SMOTE, SHAP, Logistic Regression, Random Forest, Decision Tree, Hyperparameter Tuning, Explainable AI, CDC BRFSS</w:t>
      </w:r>
    </w:p>
    <w:p w14:paraId="05994E87" w14:textId="77777777" w:rsidR="00225DBF" w:rsidRPr="00F5053B" w:rsidRDefault="00000000">
      <w:pPr>
        <w:pStyle w:val="Balk1"/>
        <w:rPr>
          <w:rFonts w:asciiTheme="majorBidi" w:hAnsiTheme="majorBidi"/>
          <w:color w:val="000000" w:themeColor="text1"/>
        </w:rPr>
      </w:pPr>
      <w:bookmarkStart w:id="2" w:name="introduction"/>
      <w:bookmarkStart w:id="3" w:name="_Toc230296797"/>
      <w:r w:rsidRPr="00F5053B">
        <w:rPr>
          <w:rFonts w:asciiTheme="majorBidi" w:hAnsiTheme="majorBidi"/>
          <w:color w:val="000000" w:themeColor="text1"/>
        </w:rPr>
        <w:lastRenderedPageBreak/>
        <w:t>1. INTRODUCTION</w:t>
      </w:r>
      <w:bookmarkEnd w:id="2"/>
      <w:bookmarkEnd w:id="3"/>
    </w:p>
    <w:p w14:paraId="65664963" w14:textId="77777777" w:rsidR="00225DBF" w:rsidRPr="00F5053B" w:rsidRDefault="00000000">
      <w:pPr>
        <w:pStyle w:val="Balk2"/>
        <w:rPr>
          <w:rFonts w:asciiTheme="majorBidi" w:hAnsiTheme="majorBidi"/>
          <w:color w:val="000000" w:themeColor="text1"/>
        </w:rPr>
      </w:pPr>
      <w:bookmarkStart w:id="4" w:name="project-overview"/>
      <w:bookmarkStart w:id="5" w:name="_Toc230296798"/>
      <w:r w:rsidRPr="00F5053B">
        <w:rPr>
          <w:rFonts w:asciiTheme="majorBidi" w:hAnsiTheme="majorBidi"/>
          <w:color w:val="000000" w:themeColor="text1"/>
        </w:rPr>
        <w:t>1.1 Project Overview</w:t>
      </w:r>
      <w:bookmarkEnd w:id="4"/>
      <w:bookmarkEnd w:id="5"/>
    </w:p>
    <w:p w14:paraId="201A4B96"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Diabetes is a chronic metabolic disorder that affects how the body converts food into energy. When undiagnosed or poorly managed, it leads to severe complications including cardiovascular disease, kidney failure, neuropathy, blindness, and lower-limb amputation. According to the World Health Organization, diabetes is the seventh leading cause of death globally, with an estimated </w:t>
      </w:r>
      <w:r w:rsidRPr="00016A92">
        <w:rPr>
          <w:rFonts w:asciiTheme="majorBidi" w:hAnsiTheme="majorBidi" w:cstheme="majorBidi"/>
          <w:b/>
        </w:rPr>
        <w:t>1.5 million deaths</w:t>
      </w:r>
      <w:r w:rsidRPr="00016A92">
        <w:rPr>
          <w:rFonts w:asciiTheme="majorBidi" w:hAnsiTheme="majorBidi" w:cstheme="majorBidi"/>
        </w:rPr>
        <w:t xml:space="preserve"> directly attributed to the disease each year.</w:t>
      </w:r>
    </w:p>
    <w:p w14:paraId="2BD26D32"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 xml:space="preserve">Early identification of at-risk individuals is one of the most effective public-health interventions available: studies such as the Diabetes Prevention Program (DPP) have demonstrated that lifestyle modification in pre-diabetic individuals can reduce progression to Type 2 diabetes by up to </w:t>
      </w:r>
      <w:r w:rsidRPr="00016A92">
        <w:rPr>
          <w:rFonts w:asciiTheme="majorBidi" w:hAnsiTheme="majorBidi" w:cstheme="majorBidi"/>
          <w:b/>
        </w:rPr>
        <w:t>58%</w:t>
      </w:r>
      <w:r w:rsidRPr="00016A92">
        <w:rPr>
          <w:rFonts w:asciiTheme="majorBidi" w:hAnsiTheme="majorBidi" w:cstheme="majorBidi"/>
        </w:rPr>
        <w:t>. However, conventional clinical screening relies on glycemic tests (HbA1c, fasting glucose) that require laboratory infrastructure and patient initiative — both of which are scarce in low-resource and asymptomatic populations.</w:t>
      </w:r>
    </w:p>
    <w:p w14:paraId="42B3D761"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 xml:space="preserve">Machine learning offers a low-cost, scalable alternative: a predictive model trained on widely available </w:t>
      </w:r>
      <w:r w:rsidRPr="00016A92">
        <w:rPr>
          <w:rFonts w:asciiTheme="majorBidi" w:hAnsiTheme="majorBidi" w:cstheme="majorBidi"/>
          <w:b/>
        </w:rPr>
        <w:t>survey-style health indicators</w:t>
      </w:r>
      <w:r w:rsidRPr="00016A92">
        <w:rPr>
          <w:rFonts w:asciiTheme="majorBidi" w:hAnsiTheme="majorBidi" w:cstheme="majorBidi"/>
        </w:rPr>
        <w:t xml:space="preserve"> (blood pressure status, BMI, lifestyle behaviors, socioeconomic factors) can flag at-risk individuals for follow-up testing, thereby maximizing the diagnostic yield of limited clinical resources.</w:t>
      </w:r>
    </w:p>
    <w:p w14:paraId="085A7145"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This project develops such a predictive system using the CDC BRFSS 2015 dataset, which captures health survey responses from a quarter-million U.S. residents across medical, behavioral, and socioeconomic dimensions. The deliverable is a fully reproducible, layered, and interpretable machine learning pipeline that produces both binary classifications and calibrated probability estimates, accompanied by patient-level explanations derived from SHAP values.</w:t>
      </w:r>
    </w:p>
    <w:p w14:paraId="10B80D0E" w14:textId="77777777" w:rsidR="00225DBF" w:rsidRPr="00F5053B" w:rsidRDefault="00000000">
      <w:pPr>
        <w:pStyle w:val="Balk2"/>
        <w:rPr>
          <w:rFonts w:asciiTheme="majorBidi" w:hAnsiTheme="majorBidi"/>
          <w:color w:val="000000" w:themeColor="text1"/>
        </w:rPr>
      </w:pPr>
      <w:bookmarkStart w:id="6" w:name="project-objectives"/>
      <w:bookmarkStart w:id="7" w:name="_Toc230296799"/>
      <w:r w:rsidRPr="00F5053B">
        <w:rPr>
          <w:rFonts w:asciiTheme="majorBidi" w:hAnsiTheme="majorBidi"/>
          <w:color w:val="000000" w:themeColor="text1"/>
        </w:rPr>
        <w:t>1.2 Project Objectives</w:t>
      </w:r>
      <w:bookmarkEnd w:id="6"/>
      <w:bookmarkEnd w:id="7"/>
    </w:p>
    <w:p w14:paraId="7FD99345"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The project pursues four concrete, measurable objectives:</w:t>
      </w:r>
    </w:p>
    <w:tbl>
      <w:tblPr>
        <w:tblStyle w:val="Table"/>
        <w:tblW w:w="5000" w:type="pct"/>
        <w:tblLook w:val="07E0" w:firstRow="1" w:lastRow="1" w:firstColumn="1" w:lastColumn="1" w:noHBand="1" w:noVBand="1"/>
      </w:tblPr>
      <w:tblGrid>
        <w:gridCol w:w="510"/>
        <w:gridCol w:w="6218"/>
        <w:gridCol w:w="2894"/>
      </w:tblGrid>
      <w:tr w:rsidR="00225DBF" w:rsidRPr="00016A92" w14:paraId="2AE7A7AE" w14:textId="77777777">
        <w:tc>
          <w:tcPr>
            <w:tcW w:w="0" w:type="auto"/>
            <w:tcBorders>
              <w:bottom w:val="single" w:sz="0" w:space="0" w:color="auto"/>
            </w:tcBorders>
            <w:vAlign w:val="bottom"/>
          </w:tcPr>
          <w:p w14:paraId="58F3BF5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w:t>
            </w:r>
          </w:p>
        </w:tc>
        <w:tc>
          <w:tcPr>
            <w:tcW w:w="0" w:type="auto"/>
            <w:tcBorders>
              <w:bottom w:val="single" w:sz="0" w:space="0" w:color="auto"/>
            </w:tcBorders>
            <w:vAlign w:val="bottom"/>
          </w:tcPr>
          <w:p w14:paraId="19FF6D0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Objective</w:t>
            </w:r>
          </w:p>
        </w:tc>
        <w:tc>
          <w:tcPr>
            <w:tcW w:w="0" w:type="auto"/>
            <w:tcBorders>
              <w:bottom w:val="single" w:sz="0" w:space="0" w:color="auto"/>
            </w:tcBorders>
            <w:vAlign w:val="bottom"/>
          </w:tcPr>
          <w:p w14:paraId="77058C6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Success Criterion</w:t>
            </w:r>
          </w:p>
        </w:tc>
      </w:tr>
      <w:tr w:rsidR="00225DBF" w:rsidRPr="00016A92" w14:paraId="26629959" w14:textId="77777777">
        <w:tc>
          <w:tcPr>
            <w:tcW w:w="0" w:type="auto"/>
          </w:tcPr>
          <w:p w14:paraId="14187F7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O1</w:t>
            </w:r>
          </w:p>
        </w:tc>
        <w:tc>
          <w:tcPr>
            <w:tcW w:w="0" w:type="auto"/>
          </w:tcPr>
          <w:p w14:paraId="0ADF26D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Build a binary classifier that distinguishes diabetic from non-diabetic individuals using only survey indicators</w:t>
            </w:r>
          </w:p>
        </w:tc>
        <w:tc>
          <w:tcPr>
            <w:tcW w:w="0" w:type="auto"/>
          </w:tcPr>
          <w:p w14:paraId="2DE0DBF2"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Test-set AUC ≥ 0.80</w:t>
            </w:r>
          </w:p>
        </w:tc>
      </w:tr>
      <w:tr w:rsidR="00225DBF" w:rsidRPr="00016A92" w14:paraId="064B1AB3" w14:textId="77777777">
        <w:tc>
          <w:tcPr>
            <w:tcW w:w="0" w:type="auto"/>
          </w:tcPr>
          <w:p w14:paraId="2FA1BB4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O2</w:t>
            </w:r>
          </w:p>
        </w:tc>
        <w:tc>
          <w:tcPr>
            <w:tcW w:w="0" w:type="auto"/>
          </w:tcPr>
          <w:p w14:paraId="6A9A8BB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Achieve high recall on the diabetic class to minimize missed cases (false negatives) in a screening context</w:t>
            </w:r>
          </w:p>
        </w:tc>
        <w:tc>
          <w:tcPr>
            <w:tcW w:w="0" w:type="auto"/>
          </w:tcPr>
          <w:p w14:paraId="45EF3ED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Recall (diabetic) ≥ 0.70</w:t>
            </w:r>
          </w:p>
        </w:tc>
      </w:tr>
      <w:tr w:rsidR="00225DBF" w:rsidRPr="00016A92" w14:paraId="1BF8C42B" w14:textId="77777777">
        <w:tc>
          <w:tcPr>
            <w:tcW w:w="0" w:type="auto"/>
          </w:tcPr>
          <w:p w14:paraId="0A4BEEE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O3</w:t>
            </w:r>
          </w:p>
        </w:tc>
        <w:tc>
          <w:tcPr>
            <w:tcW w:w="0" w:type="auto"/>
          </w:tcPr>
          <w:p w14:paraId="1E194F1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Produce interpretable explanations of model predictions for clinical trust</w:t>
            </w:r>
          </w:p>
        </w:tc>
        <w:tc>
          <w:tcPr>
            <w:tcW w:w="0" w:type="auto"/>
          </w:tcPr>
          <w:p w14:paraId="4BFBF52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SHAP + Permutation Importance reports</w:t>
            </w:r>
          </w:p>
        </w:tc>
      </w:tr>
      <w:tr w:rsidR="00225DBF" w:rsidRPr="00016A92" w14:paraId="0584E8D6" w14:textId="77777777">
        <w:tc>
          <w:tcPr>
            <w:tcW w:w="0" w:type="auto"/>
          </w:tcPr>
          <w:p w14:paraId="318A67C9"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O4</w:t>
            </w:r>
          </w:p>
        </w:tc>
        <w:tc>
          <w:tcPr>
            <w:tcW w:w="0" w:type="auto"/>
          </w:tcPr>
          <w:p w14:paraId="25BC4C6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Deliver a reproducible, modular codebase with clear documentation</w:t>
            </w:r>
          </w:p>
        </w:tc>
        <w:tc>
          <w:tcPr>
            <w:tcW w:w="0" w:type="auto"/>
          </w:tcPr>
          <w:p w14:paraId="43CC091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Layered scripts/ modules + technical report</w:t>
            </w:r>
          </w:p>
        </w:tc>
      </w:tr>
    </w:tbl>
    <w:p w14:paraId="56E4FF6E" w14:textId="77777777" w:rsidR="00225DBF" w:rsidRDefault="00000000">
      <w:pPr>
        <w:pStyle w:val="GvdeMetni"/>
        <w:rPr>
          <w:rFonts w:asciiTheme="majorBidi" w:hAnsiTheme="majorBidi" w:cstheme="majorBidi"/>
        </w:rPr>
      </w:pPr>
      <w:r w:rsidRPr="00016A92">
        <w:rPr>
          <w:rFonts w:asciiTheme="majorBidi" w:hAnsiTheme="majorBidi" w:cstheme="majorBidi"/>
        </w:rPr>
        <w:t>Each objective is revisited explicitly in Section 8.3, where the achieved performance is compared against the corresponding success criterion.</w:t>
      </w:r>
    </w:p>
    <w:p w14:paraId="7EFA5D48" w14:textId="77777777" w:rsidR="00D9360B" w:rsidRPr="00016A92" w:rsidRDefault="00D9360B">
      <w:pPr>
        <w:pStyle w:val="GvdeMetni"/>
        <w:rPr>
          <w:rFonts w:asciiTheme="majorBidi" w:hAnsiTheme="majorBidi" w:cstheme="majorBidi"/>
        </w:rPr>
      </w:pPr>
    </w:p>
    <w:p w14:paraId="2A2806D0" w14:textId="77777777" w:rsidR="00225DBF" w:rsidRPr="00F5053B" w:rsidRDefault="00000000">
      <w:pPr>
        <w:pStyle w:val="Balk2"/>
        <w:rPr>
          <w:rFonts w:asciiTheme="majorBidi" w:hAnsiTheme="majorBidi"/>
          <w:color w:val="000000" w:themeColor="text1"/>
        </w:rPr>
      </w:pPr>
      <w:bookmarkStart w:id="8" w:name="project-scope"/>
      <w:bookmarkStart w:id="9" w:name="_Toc230296800"/>
      <w:r w:rsidRPr="00F5053B">
        <w:rPr>
          <w:rFonts w:asciiTheme="majorBidi" w:hAnsiTheme="majorBidi"/>
          <w:color w:val="000000" w:themeColor="text1"/>
        </w:rPr>
        <w:lastRenderedPageBreak/>
        <w:t>1.3 Project Scope</w:t>
      </w:r>
      <w:bookmarkEnd w:id="8"/>
      <w:bookmarkEnd w:id="9"/>
    </w:p>
    <w:p w14:paraId="5C9A29F6"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b/>
        </w:rPr>
        <w:t>In Scope:</w:t>
      </w:r>
    </w:p>
    <w:p w14:paraId="21489863" w14:textId="77777777" w:rsidR="00225DBF" w:rsidRPr="00016A92" w:rsidRDefault="00000000">
      <w:pPr>
        <w:pStyle w:val="Compact"/>
        <w:numPr>
          <w:ilvl w:val="0"/>
          <w:numId w:val="13"/>
        </w:numPr>
        <w:rPr>
          <w:rFonts w:asciiTheme="majorBidi" w:hAnsiTheme="majorBidi" w:cstheme="majorBidi"/>
        </w:rPr>
      </w:pPr>
      <w:r w:rsidRPr="00016A92">
        <w:rPr>
          <w:rFonts w:asciiTheme="majorBidi" w:hAnsiTheme="majorBidi" w:cstheme="majorBidi"/>
        </w:rPr>
        <w:t xml:space="preserve">Binary classification (diabetes vs no-diabetes); the original three-class formulation (no-diabetes / pre-diabetes / diabetes) is collapsed to binary to match the available </w:t>
      </w:r>
      <w:r w:rsidRPr="00016A92">
        <w:rPr>
          <w:rStyle w:val="VerbatimChar"/>
          <w:rFonts w:asciiTheme="majorBidi" w:hAnsiTheme="majorBidi" w:cstheme="majorBidi"/>
        </w:rPr>
        <w:t>Diabetes_binary</w:t>
      </w:r>
      <w:r w:rsidRPr="00016A92">
        <w:rPr>
          <w:rFonts w:asciiTheme="majorBidi" w:hAnsiTheme="majorBidi" w:cstheme="majorBidi"/>
        </w:rPr>
        <w:t xml:space="preserve"> target.</w:t>
      </w:r>
    </w:p>
    <w:p w14:paraId="790AD585" w14:textId="77777777" w:rsidR="00225DBF" w:rsidRPr="00016A92" w:rsidRDefault="00000000">
      <w:pPr>
        <w:pStyle w:val="Compact"/>
        <w:numPr>
          <w:ilvl w:val="0"/>
          <w:numId w:val="13"/>
        </w:numPr>
        <w:rPr>
          <w:rFonts w:asciiTheme="majorBidi" w:hAnsiTheme="majorBidi" w:cstheme="majorBidi"/>
        </w:rPr>
      </w:pPr>
      <w:r w:rsidRPr="00016A92">
        <w:rPr>
          <w:rFonts w:asciiTheme="majorBidi" w:hAnsiTheme="majorBidi" w:cstheme="majorBidi"/>
        </w:rPr>
        <w:t>Three classifier families: Logistic Regression (linear), Decision Tree (rule-based), Random Forest (ensemble).</w:t>
      </w:r>
    </w:p>
    <w:p w14:paraId="2FAE3B11" w14:textId="77777777" w:rsidR="00225DBF" w:rsidRPr="00016A92" w:rsidRDefault="00000000">
      <w:pPr>
        <w:pStyle w:val="Compact"/>
        <w:numPr>
          <w:ilvl w:val="0"/>
          <w:numId w:val="13"/>
        </w:numPr>
        <w:rPr>
          <w:rFonts w:asciiTheme="majorBidi" w:hAnsiTheme="majorBidi" w:cstheme="majorBidi"/>
        </w:rPr>
      </w:pPr>
      <w:r w:rsidRPr="00016A92">
        <w:rPr>
          <w:rFonts w:asciiTheme="majorBidi" w:hAnsiTheme="majorBidi" w:cstheme="majorBidi"/>
        </w:rPr>
        <w:t>Class-imbalance treatment via three orthogonal strategies: class weighting, balanced subsample (RF-specific), and SMOTE.</w:t>
      </w:r>
    </w:p>
    <w:p w14:paraId="4A1CB672" w14:textId="77777777" w:rsidR="00225DBF" w:rsidRPr="00016A92" w:rsidRDefault="00000000">
      <w:pPr>
        <w:pStyle w:val="Compact"/>
        <w:numPr>
          <w:ilvl w:val="0"/>
          <w:numId w:val="13"/>
        </w:numPr>
        <w:rPr>
          <w:rFonts w:asciiTheme="majorBidi" w:hAnsiTheme="majorBidi" w:cstheme="majorBidi"/>
        </w:rPr>
      </w:pPr>
      <w:r w:rsidRPr="00016A92">
        <w:rPr>
          <w:rFonts w:asciiTheme="majorBidi" w:hAnsiTheme="majorBidi" w:cstheme="majorBidi"/>
        </w:rPr>
        <w:t>Hyperparameter tuning via GridSearchCV and RandomizedSearchCV.</w:t>
      </w:r>
    </w:p>
    <w:p w14:paraId="4A9000E4" w14:textId="77777777" w:rsidR="00225DBF" w:rsidRPr="00016A92" w:rsidRDefault="00000000">
      <w:pPr>
        <w:pStyle w:val="Compact"/>
        <w:numPr>
          <w:ilvl w:val="0"/>
          <w:numId w:val="13"/>
        </w:numPr>
        <w:rPr>
          <w:rFonts w:asciiTheme="majorBidi" w:hAnsiTheme="majorBidi" w:cstheme="majorBidi"/>
        </w:rPr>
      </w:pPr>
      <w:r w:rsidRPr="00016A92">
        <w:rPr>
          <w:rFonts w:asciiTheme="majorBidi" w:hAnsiTheme="majorBidi" w:cstheme="majorBidi"/>
        </w:rPr>
        <w:t>Explainable AI via Gini importance, SHAP, Permutation Importance, and Partial Dependence Plots.</w:t>
      </w:r>
    </w:p>
    <w:p w14:paraId="117EFDA1"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b/>
        </w:rPr>
        <w:t>Out of Scope:</w:t>
      </w:r>
    </w:p>
    <w:p w14:paraId="4FD4B1F3" w14:textId="77777777" w:rsidR="00225DBF" w:rsidRPr="00016A92" w:rsidRDefault="00000000">
      <w:pPr>
        <w:pStyle w:val="Compact"/>
        <w:numPr>
          <w:ilvl w:val="0"/>
          <w:numId w:val="14"/>
        </w:numPr>
        <w:rPr>
          <w:rFonts w:asciiTheme="majorBidi" w:hAnsiTheme="majorBidi" w:cstheme="majorBidi"/>
        </w:rPr>
      </w:pPr>
      <w:r w:rsidRPr="00016A92">
        <w:rPr>
          <w:rFonts w:asciiTheme="majorBidi" w:hAnsiTheme="majorBidi" w:cstheme="majorBidi"/>
        </w:rPr>
        <w:t>Deep learning (neural networks) — excluded because the tabular, low-dimensional nature of the data does not justify the added complexity; tree-based and linear models are well-established to outperform neural networks on such datasets.</w:t>
      </w:r>
    </w:p>
    <w:p w14:paraId="2DBB946A" w14:textId="77777777" w:rsidR="00225DBF" w:rsidRPr="00016A92" w:rsidRDefault="00000000">
      <w:pPr>
        <w:pStyle w:val="Compact"/>
        <w:numPr>
          <w:ilvl w:val="0"/>
          <w:numId w:val="14"/>
        </w:numPr>
        <w:rPr>
          <w:rFonts w:asciiTheme="majorBidi" w:hAnsiTheme="majorBidi" w:cstheme="majorBidi"/>
        </w:rPr>
      </w:pPr>
      <w:r w:rsidRPr="00016A92">
        <w:rPr>
          <w:rFonts w:asciiTheme="majorBidi" w:hAnsiTheme="majorBidi" w:cstheme="majorBidi"/>
        </w:rPr>
        <w:t>Online learning / real-time deployment — the model is delivered as a serialized pickle artifact intended for batch use.</w:t>
      </w:r>
    </w:p>
    <w:p w14:paraId="103977E2" w14:textId="77777777" w:rsidR="00225DBF" w:rsidRPr="00016A92" w:rsidRDefault="00000000">
      <w:pPr>
        <w:pStyle w:val="Compact"/>
        <w:numPr>
          <w:ilvl w:val="0"/>
          <w:numId w:val="14"/>
        </w:numPr>
        <w:rPr>
          <w:rFonts w:asciiTheme="majorBidi" w:hAnsiTheme="majorBidi" w:cstheme="majorBidi"/>
        </w:rPr>
      </w:pPr>
      <w:r w:rsidRPr="00016A92">
        <w:rPr>
          <w:rFonts w:asciiTheme="majorBidi" w:hAnsiTheme="majorBidi" w:cstheme="majorBidi"/>
        </w:rPr>
        <w:t>Multi-class formulation including pre-diabetes — the available label is binary.</w:t>
      </w:r>
    </w:p>
    <w:p w14:paraId="07B8D69F" w14:textId="77777777" w:rsidR="00225DBF" w:rsidRPr="00016A92" w:rsidRDefault="00000000">
      <w:pPr>
        <w:pStyle w:val="Compact"/>
        <w:numPr>
          <w:ilvl w:val="0"/>
          <w:numId w:val="14"/>
        </w:numPr>
        <w:rPr>
          <w:rFonts w:asciiTheme="majorBidi" w:hAnsiTheme="majorBidi" w:cstheme="majorBidi"/>
        </w:rPr>
      </w:pPr>
      <w:r w:rsidRPr="00016A92">
        <w:rPr>
          <w:rFonts w:asciiTheme="majorBidi" w:hAnsiTheme="majorBidi" w:cstheme="majorBidi"/>
        </w:rPr>
        <w:t>External validation on independent populations (e.g., non-U.S. cohorts).</w:t>
      </w:r>
    </w:p>
    <w:p w14:paraId="590E4A1B" w14:textId="77777777" w:rsidR="00225DBF" w:rsidRPr="00F5053B" w:rsidRDefault="00000000">
      <w:pPr>
        <w:pStyle w:val="Balk2"/>
        <w:rPr>
          <w:rFonts w:asciiTheme="majorBidi" w:hAnsiTheme="majorBidi"/>
          <w:color w:val="000000" w:themeColor="text1"/>
        </w:rPr>
      </w:pPr>
      <w:bookmarkStart w:id="10" w:name="methodology-crisp-dm-framework"/>
      <w:bookmarkStart w:id="11" w:name="_Toc230296801"/>
      <w:r w:rsidRPr="00F5053B">
        <w:rPr>
          <w:rFonts w:asciiTheme="majorBidi" w:hAnsiTheme="majorBidi"/>
          <w:color w:val="000000" w:themeColor="text1"/>
        </w:rPr>
        <w:t>1.4 Methodology (CRISP-DM Framework)</w:t>
      </w:r>
      <w:bookmarkEnd w:id="10"/>
      <w:bookmarkEnd w:id="11"/>
    </w:p>
    <w:p w14:paraId="143DDE6E"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The project follows the </w:t>
      </w:r>
      <w:r w:rsidRPr="00016A92">
        <w:rPr>
          <w:rFonts w:asciiTheme="majorBidi" w:hAnsiTheme="majorBidi" w:cstheme="majorBidi"/>
          <w:b/>
        </w:rPr>
        <w:t>Cross-Industry Standard Process for Data Mining (CRISP-DM)</w:t>
      </w:r>
      <w:r w:rsidRPr="00016A92">
        <w:rPr>
          <w:rFonts w:asciiTheme="majorBidi" w:hAnsiTheme="majorBidi" w:cstheme="majorBidi"/>
        </w:rPr>
        <w:t xml:space="preserve"> framework, the de-facto industrial methodology for data science projects. The six phases are mapped to the three studies as follows:</w:t>
      </w:r>
    </w:p>
    <w:tbl>
      <w:tblPr>
        <w:tblStyle w:val="Table"/>
        <w:tblW w:w="5000" w:type="pct"/>
        <w:tblLook w:val="07E0" w:firstRow="1" w:lastRow="1" w:firstColumn="1" w:lastColumn="1" w:noHBand="1" w:noVBand="1"/>
      </w:tblPr>
      <w:tblGrid>
        <w:gridCol w:w="2562"/>
        <w:gridCol w:w="1902"/>
        <w:gridCol w:w="5158"/>
      </w:tblGrid>
      <w:tr w:rsidR="00225DBF" w:rsidRPr="00016A92" w14:paraId="38D7D766" w14:textId="77777777">
        <w:tc>
          <w:tcPr>
            <w:tcW w:w="0" w:type="auto"/>
            <w:tcBorders>
              <w:bottom w:val="single" w:sz="0" w:space="0" w:color="auto"/>
            </w:tcBorders>
            <w:vAlign w:val="bottom"/>
          </w:tcPr>
          <w:p w14:paraId="248AD5A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CRISP-DM Phase</w:t>
            </w:r>
          </w:p>
        </w:tc>
        <w:tc>
          <w:tcPr>
            <w:tcW w:w="0" w:type="auto"/>
            <w:tcBorders>
              <w:bottom w:val="single" w:sz="0" w:space="0" w:color="auto"/>
            </w:tcBorders>
            <w:vAlign w:val="bottom"/>
          </w:tcPr>
          <w:p w14:paraId="7D339AF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Study</w:t>
            </w:r>
          </w:p>
        </w:tc>
        <w:tc>
          <w:tcPr>
            <w:tcW w:w="0" w:type="auto"/>
            <w:tcBorders>
              <w:bottom w:val="single" w:sz="0" w:space="0" w:color="auto"/>
            </w:tcBorders>
            <w:vAlign w:val="bottom"/>
          </w:tcPr>
          <w:p w14:paraId="3FCD0F7C"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Activities</w:t>
            </w:r>
          </w:p>
        </w:tc>
      </w:tr>
      <w:tr w:rsidR="00225DBF" w:rsidRPr="00016A92" w14:paraId="3A60465E" w14:textId="77777777">
        <w:tc>
          <w:tcPr>
            <w:tcW w:w="0" w:type="auto"/>
          </w:tcPr>
          <w:p w14:paraId="4B6F253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1. Business Understanding</w:t>
            </w:r>
          </w:p>
        </w:tc>
        <w:tc>
          <w:tcPr>
            <w:tcW w:w="0" w:type="auto"/>
          </w:tcPr>
          <w:p w14:paraId="01F4966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Section 1</w:t>
            </w:r>
          </w:p>
        </w:tc>
        <w:tc>
          <w:tcPr>
            <w:tcW w:w="0" w:type="auto"/>
          </w:tcPr>
          <w:p w14:paraId="1F3B20A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Objectives, scope, success criteria</w:t>
            </w:r>
          </w:p>
        </w:tc>
      </w:tr>
      <w:tr w:rsidR="00225DBF" w:rsidRPr="00016A92" w14:paraId="7B08DEBC" w14:textId="77777777">
        <w:tc>
          <w:tcPr>
            <w:tcW w:w="0" w:type="auto"/>
          </w:tcPr>
          <w:p w14:paraId="1A78484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2. Data Understanding</w:t>
            </w:r>
          </w:p>
        </w:tc>
        <w:tc>
          <w:tcPr>
            <w:tcW w:w="0" w:type="auto"/>
          </w:tcPr>
          <w:p w14:paraId="1378EA1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Study-1</w:t>
            </w:r>
          </w:p>
        </w:tc>
        <w:tc>
          <w:tcPr>
            <w:tcW w:w="0" w:type="auto"/>
          </w:tcPr>
          <w:p w14:paraId="20B92D3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EDA, distribution, correlation, outliers</w:t>
            </w:r>
          </w:p>
        </w:tc>
      </w:tr>
      <w:tr w:rsidR="00225DBF" w:rsidRPr="00016A92" w14:paraId="14D57C5A" w14:textId="77777777">
        <w:tc>
          <w:tcPr>
            <w:tcW w:w="0" w:type="auto"/>
          </w:tcPr>
          <w:p w14:paraId="1E55DC3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3. Data Preparation</w:t>
            </w:r>
          </w:p>
        </w:tc>
        <w:tc>
          <w:tcPr>
            <w:tcW w:w="0" w:type="auto"/>
          </w:tcPr>
          <w:p w14:paraId="5EEEF96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Study-1</w:t>
            </w:r>
          </w:p>
        </w:tc>
        <w:tc>
          <w:tcPr>
            <w:tcW w:w="0" w:type="auto"/>
          </w:tcPr>
          <w:p w14:paraId="10E3F909"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Outlier handling, feature selection, scaling, train-test split</w:t>
            </w:r>
          </w:p>
        </w:tc>
      </w:tr>
      <w:tr w:rsidR="00225DBF" w:rsidRPr="00016A92" w14:paraId="2BFA8211" w14:textId="77777777">
        <w:tc>
          <w:tcPr>
            <w:tcW w:w="0" w:type="auto"/>
          </w:tcPr>
          <w:p w14:paraId="5D10575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4. Modeling</w:t>
            </w:r>
          </w:p>
        </w:tc>
        <w:tc>
          <w:tcPr>
            <w:tcW w:w="0" w:type="auto"/>
          </w:tcPr>
          <w:p w14:paraId="56F4A6B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Study-2 + Study-3</w:t>
            </w:r>
          </w:p>
        </w:tc>
        <w:tc>
          <w:tcPr>
            <w:tcW w:w="0" w:type="auto"/>
          </w:tcPr>
          <w:p w14:paraId="02AC6DBC"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Screening, tuning, training, class-imbalance treatment</w:t>
            </w:r>
          </w:p>
        </w:tc>
      </w:tr>
      <w:tr w:rsidR="00225DBF" w:rsidRPr="00016A92" w14:paraId="4E81E089" w14:textId="77777777">
        <w:tc>
          <w:tcPr>
            <w:tcW w:w="0" w:type="auto"/>
          </w:tcPr>
          <w:p w14:paraId="445C859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5. Evaluation</w:t>
            </w:r>
          </w:p>
        </w:tc>
        <w:tc>
          <w:tcPr>
            <w:tcW w:w="0" w:type="auto"/>
          </w:tcPr>
          <w:p w14:paraId="2C7CEFC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Study-3 + Section 8</w:t>
            </w:r>
          </w:p>
        </w:tc>
        <w:tc>
          <w:tcPr>
            <w:tcW w:w="0" w:type="auto"/>
          </w:tcPr>
          <w:p w14:paraId="500798E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Multi-metric assessment, threshold optimization, calibration</w:t>
            </w:r>
          </w:p>
        </w:tc>
      </w:tr>
      <w:tr w:rsidR="00225DBF" w:rsidRPr="00016A92" w14:paraId="4A2F874C" w14:textId="77777777">
        <w:tc>
          <w:tcPr>
            <w:tcW w:w="0" w:type="auto"/>
          </w:tcPr>
          <w:p w14:paraId="678FC2F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6. Deployment</w:t>
            </w:r>
          </w:p>
        </w:tc>
        <w:tc>
          <w:tcPr>
            <w:tcW w:w="0" w:type="auto"/>
          </w:tcPr>
          <w:p w14:paraId="11370D0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Section 9</w:t>
            </w:r>
          </w:p>
        </w:tc>
        <w:tc>
          <w:tcPr>
            <w:tcW w:w="0" w:type="auto"/>
          </w:tcPr>
          <w:p w14:paraId="07FB2E6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Pickle serialization, demo, production considerations</w:t>
            </w:r>
          </w:p>
        </w:tc>
      </w:tr>
    </w:tbl>
    <w:p w14:paraId="1C6647B4" w14:textId="77777777" w:rsidR="00225DBF" w:rsidRDefault="00000000">
      <w:pPr>
        <w:pStyle w:val="Balk2"/>
        <w:rPr>
          <w:rFonts w:asciiTheme="majorBidi" w:hAnsiTheme="majorBidi"/>
          <w:color w:val="000000" w:themeColor="text1"/>
        </w:rPr>
      </w:pPr>
      <w:bookmarkStart w:id="12" w:name="report-structure"/>
      <w:bookmarkStart w:id="13" w:name="_Toc230296802"/>
      <w:r w:rsidRPr="00F5053B">
        <w:rPr>
          <w:rFonts w:asciiTheme="majorBidi" w:hAnsiTheme="majorBidi"/>
          <w:color w:val="000000" w:themeColor="text1"/>
        </w:rPr>
        <w:lastRenderedPageBreak/>
        <w:t>1.5 Report Structure</w:t>
      </w:r>
      <w:bookmarkEnd w:id="12"/>
      <w:bookmarkEnd w:id="13"/>
    </w:p>
    <w:p w14:paraId="2525D593" w14:textId="77777777" w:rsidR="008D509B" w:rsidRPr="008D509B" w:rsidRDefault="008D509B" w:rsidP="008D509B">
      <w:pPr>
        <w:pStyle w:val="GvdeMetni"/>
      </w:pPr>
    </w:p>
    <w:p w14:paraId="243A82F2" w14:textId="73BE3762" w:rsidR="008D509B" w:rsidRPr="008D509B" w:rsidRDefault="00000000" w:rsidP="008D509B">
      <w:pPr>
        <w:pStyle w:val="FirstParagraph"/>
        <w:rPr>
          <w:rFonts w:asciiTheme="majorBidi" w:hAnsiTheme="majorBidi" w:cstheme="majorBidi"/>
        </w:rPr>
      </w:pPr>
      <w:r w:rsidRPr="00016A92">
        <w:rPr>
          <w:rFonts w:asciiTheme="majorBidi" w:hAnsiTheme="majorBidi" w:cstheme="majorBidi"/>
        </w:rPr>
        <w:t>The remainder of this report is organized as follows:</w:t>
      </w:r>
    </w:p>
    <w:p w14:paraId="23AD3343" w14:textId="77777777" w:rsidR="00225DBF" w:rsidRPr="00016A92" w:rsidRDefault="00000000">
      <w:pPr>
        <w:pStyle w:val="Compact"/>
        <w:numPr>
          <w:ilvl w:val="0"/>
          <w:numId w:val="15"/>
        </w:numPr>
        <w:rPr>
          <w:rFonts w:asciiTheme="majorBidi" w:hAnsiTheme="majorBidi" w:cstheme="majorBidi"/>
        </w:rPr>
      </w:pPr>
      <w:r w:rsidRPr="00016A92">
        <w:rPr>
          <w:rFonts w:asciiTheme="majorBidi" w:hAnsiTheme="majorBidi" w:cstheme="majorBidi"/>
          <w:b/>
        </w:rPr>
        <w:t>Section 2</w:t>
      </w:r>
      <w:r w:rsidRPr="00016A92">
        <w:rPr>
          <w:rFonts w:asciiTheme="majorBidi" w:hAnsiTheme="majorBidi" w:cstheme="majorBidi"/>
        </w:rPr>
        <w:t xml:space="preserve"> justifies the choice of the CDC BRFSS 2015 dataset and describes its 21 features.</w:t>
      </w:r>
    </w:p>
    <w:p w14:paraId="46945BD2" w14:textId="77777777" w:rsidR="00225DBF" w:rsidRPr="00016A92" w:rsidRDefault="00000000">
      <w:pPr>
        <w:pStyle w:val="Compact"/>
        <w:numPr>
          <w:ilvl w:val="0"/>
          <w:numId w:val="15"/>
        </w:numPr>
        <w:rPr>
          <w:rFonts w:asciiTheme="majorBidi" w:hAnsiTheme="majorBidi" w:cstheme="majorBidi"/>
        </w:rPr>
      </w:pPr>
      <w:r w:rsidRPr="00016A92">
        <w:rPr>
          <w:rFonts w:asciiTheme="majorBidi" w:hAnsiTheme="majorBidi" w:cstheme="majorBidi"/>
          <w:b/>
        </w:rPr>
        <w:t>Section 3</w:t>
      </w:r>
      <w:r w:rsidRPr="00016A92">
        <w:rPr>
          <w:rFonts w:asciiTheme="majorBidi" w:hAnsiTheme="majorBidi" w:cstheme="majorBidi"/>
        </w:rPr>
        <w:t xml:space="preserve"> documents the project architecture, including the layered folder structure and the responsibilities of each reusable Python module under </w:t>
      </w:r>
      <w:r w:rsidRPr="00016A92">
        <w:rPr>
          <w:rStyle w:val="VerbatimChar"/>
          <w:rFonts w:asciiTheme="majorBidi" w:hAnsiTheme="majorBidi" w:cstheme="majorBidi"/>
        </w:rPr>
        <w:t>scripts/</w:t>
      </w:r>
      <w:r w:rsidRPr="00016A92">
        <w:rPr>
          <w:rFonts w:asciiTheme="majorBidi" w:hAnsiTheme="majorBidi" w:cstheme="majorBidi"/>
        </w:rPr>
        <w:t>.</w:t>
      </w:r>
    </w:p>
    <w:p w14:paraId="44934FE5" w14:textId="77777777" w:rsidR="00225DBF" w:rsidRPr="00016A92" w:rsidRDefault="00000000">
      <w:pPr>
        <w:pStyle w:val="Compact"/>
        <w:numPr>
          <w:ilvl w:val="0"/>
          <w:numId w:val="15"/>
        </w:numPr>
        <w:rPr>
          <w:rFonts w:asciiTheme="majorBidi" w:hAnsiTheme="majorBidi" w:cstheme="majorBidi"/>
        </w:rPr>
      </w:pPr>
      <w:r w:rsidRPr="00016A92">
        <w:rPr>
          <w:rFonts w:asciiTheme="majorBidi" w:hAnsiTheme="majorBidi" w:cstheme="majorBidi"/>
          <w:b/>
        </w:rPr>
        <w:t>Sections 4–6</w:t>
      </w:r>
      <w:r w:rsidRPr="00016A92">
        <w:rPr>
          <w:rFonts w:asciiTheme="majorBidi" w:hAnsiTheme="majorBidi" w:cstheme="majorBidi"/>
        </w:rPr>
        <w:t xml:space="preserve"> present the three studies in technical detail, with code excerpts and rationale.</w:t>
      </w:r>
    </w:p>
    <w:p w14:paraId="626CDE67" w14:textId="77777777" w:rsidR="00225DBF" w:rsidRPr="00016A92" w:rsidRDefault="00000000">
      <w:pPr>
        <w:pStyle w:val="Compact"/>
        <w:numPr>
          <w:ilvl w:val="0"/>
          <w:numId w:val="15"/>
        </w:numPr>
        <w:rPr>
          <w:rFonts w:asciiTheme="majorBidi" w:hAnsiTheme="majorBidi" w:cstheme="majorBidi"/>
        </w:rPr>
      </w:pPr>
      <w:r w:rsidRPr="00016A92">
        <w:rPr>
          <w:rFonts w:asciiTheme="majorBidi" w:hAnsiTheme="majorBidi" w:cstheme="majorBidi"/>
          <w:b/>
        </w:rPr>
        <w:t>Section 7</w:t>
      </w:r>
      <w:r w:rsidRPr="00016A92">
        <w:rPr>
          <w:rFonts w:asciiTheme="majorBidi" w:hAnsiTheme="majorBidi" w:cstheme="majorBidi"/>
        </w:rPr>
        <w:t xml:space="preserve"> dedicates a full chapter to explainable AI techniques.</w:t>
      </w:r>
    </w:p>
    <w:p w14:paraId="059D09EF" w14:textId="77777777" w:rsidR="00225DBF" w:rsidRPr="00016A92" w:rsidRDefault="00000000">
      <w:pPr>
        <w:pStyle w:val="Compact"/>
        <w:numPr>
          <w:ilvl w:val="0"/>
          <w:numId w:val="15"/>
        </w:numPr>
        <w:rPr>
          <w:rFonts w:asciiTheme="majorBidi" w:hAnsiTheme="majorBidi" w:cstheme="majorBidi"/>
        </w:rPr>
      </w:pPr>
      <w:r w:rsidRPr="00016A92">
        <w:rPr>
          <w:rFonts w:asciiTheme="majorBidi" w:hAnsiTheme="majorBidi" w:cstheme="majorBidi"/>
          <w:b/>
        </w:rPr>
        <w:t>Section 8</w:t>
      </w:r>
      <w:r w:rsidRPr="00016A92">
        <w:rPr>
          <w:rFonts w:asciiTheme="majorBidi" w:hAnsiTheme="majorBidi" w:cstheme="majorBidi"/>
        </w:rPr>
        <w:t xml:space="preserve"> presents results, discussion, and objective fulfillment.</w:t>
      </w:r>
    </w:p>
    <w:p w14:paraId="7492DA9B" w14:textId="77777777" w:rsidR="00225DBF" w:rsidRPr="00016A92" w:rsidRDefault="00000000">
      <w:pPr>
        <w:pStyle w:val="Compact"/>
        <w:numPr>
          <w:ilvl w:val="0"/>
          <w:numId w:val="15"/>
        </w:numPr>
        <w:rPr>
          <w:rFonts w:asciiTheme="majorBidi" w:hAnsiTheme="majorBidi" w:cstheme="majorBidi"/>
        </w:rPr>
      </w:pPr>
      <w:r w:rsidRPr="00016A92">
        <w:rPr>
          <w:rFonts w:asciiTheme="majorBidi" w:hAnsiTheme="majorBidi" w:cstheme="majorBidi"/>
          <w:b/>
        </w:rPr>
        <w:t>Sections 9–10</w:t>
      </w:r>
      <w:r w:rsidRPr="00016A92">
        <w:rPr>
          <w:rFonts w:asciiTheme="majorBidi" w:hAnsiTheme="majorBidi" w:cstheme="majorBidi"/>
        </w:rPr>
        <w:t xml:space="preserve"> cover deployment, conclusions, and future work.</w:t>
      </w:r>
    </w:p>
    <w:p w14:paraId="40D962C5" w14:textId="77777777" w:rsidR="00225DBF" w:rsidRDefault="00000000">
      <w:pPr>
        <w:pStyle w:val="Compact"/>
        <w:numPr>
          <w:ilvl w:val="0"/>
          <w:numId w:val="15"/>
        </w:numPr>
        <w:rPr>
          <w:rFonts w:asciiTheme="majorBidi" w:hAnsiTheme="majorBidi" w:cstheme="majorBidi"/>
        </w:rPr>
      </w:pPr>
      <w:r w:rsidRPr="00016A92">
        <w:rPr>
          <w:rFonts w:asciiTheme="majorBidi" w:hAnsiTheme="majorBidi" w:cstheme="majorBidi"/>
          <w:b/>
        </w:rPr>
        <w:t>Appendices</w:t>
      </w:r>
      <w:r w:rsidRPr="00016A92">
        <w:rPr>
          <w:rFonts w:asciiTheme="majorBidi" w:hAnsiTheme="majorBidi" w:cstheme="majorBidi"/>
        </w:rPr>
        <w:t xml:space="preserve"> contain full code listings, all visualizations, hyperparameter details, and module documentation.</w:t>
      </w:r>
    </w:p>
    <w:p w14:paraId="57D6174B" w14:textId="77777777" w:rsidR="008D509B" w:rsidRPr="00016A92" w:rsidRDefault="008D509B" w:rsidP="008D509B">
      <w:pPr>
        <w:pStyle w:val="Compact"/>
        <w:ind w:left="480"/>
        <w:rPr>
          <w:rFonts w:asciiTheme="majorBidi" w:hAnsiTheme="majorBidi" w:cstheme="majorBidi"/>
        </w:rPr>
      </w:pPr>
    </w:p>
    <w:p w14:paraId="6EAF0025" w14:textId="77777777" w:rsidR="00225DBF" w:rsidRPr="00F5053B" w:rsidRDefault="00000000">
      <w:pPr>
        <w:pStyle w:val="Balk1"/>
        <w:rPr>
          <w:rFonts w:asciiTheme="majorBidi" w:hAnsiTheme="majorBidi"/>
          <w:color w:val="000000" w:themeColor="text1"/>
        </w:rPr>
      </w:pPr>
      <w:bookmarkStart w:id="14" w:name="dataset-selection-and-justification"/>
      <w:bookmarkStart w:id="15" w:name="_Toc230296803"/>
      <w:r w:rsidRPr="00F5053B">
        <w:rPr>
          <w:rFonts w:asciiTheme="majorBidi" w:hAnsiTheme="majorBidi"/>
          <w:color w:val="000000" w:themeColor="text1"/>
        </w:rPr>
        <w:t>2. DATASET SELECTION AND JUSTIFICATION</w:t>
      </w:r>
      <w:bookmarkEnd w:id="14"/>
      <w:bookmarkEnd w:id="15"/>
    </w:p>
    <w:p w14:paraId="643D3FCA" w14:textId="1CC52285" w:rsidR="008D509B" w:rsidRDefault="00000000" w:rsidP="008D509B">
      <w:pPr>
        <w:pStyle w:val="Balk2"/>
        <w:rPr>
          <w:rFonts w:asciiTheme="majorBidi" w:hAnsiTheme="majorBidi"/>
          <w:color w:val="000000" w:themeColor="text1"/>
        </w:rPr>
      </w:pPr>
      <w:bookmarkStart w:id="16" w:name="problem-domain"/>
      <w:bookmarkStart w:id="17" w:name="_Toc230296804"/>
      <w:r w:rsidRPr="00F5053B">
        <w:rPr>
          <w:rFonts w:asciiTheme="majorBidi" w:hAnsiTheme="majorBidi"/>
          <w:color w:val="000000" w:themeColor="text1"/>
        </w:rPr>
        <w:t>2.1 Problem Domain</w:t>
      </w:r>
      <w:bookmarkEnd w:id="16"/>
      <w:bookmarkEnd w:id="17"/>
    </w:p>
    <w:p w14:paraId="4D3AA781" w14:textId="77777777" w:rsidR="008D509B" w:rsidRPr="008D509B" w:rsidRDefault="008D509B" w:rsidP="008D509B">
      <w:pPr>
        <w:pStyle w:val="GvdeMetni"/>
      </w:pPr>
    </w:p>
    <w:p w14:paraId="4CB161B0"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Diabetes is fundamentally a </w:t>
      </w:r>
      <w:r w:rsidRPr="00016A92">
        <w:rPr>
          <w:rFonts w:asciiTheme="majorBidi" w:hAnsiTheme="majorBidi" w:cstheme="majorBidi"/>
          <w:b/>
        </w:rPr>
        <w:t>multifactorial</w:t>
      </w:r>
      <w:r w:rsidRPr="00016A92">
        <w:rPr>
          <w:rFonts w:asciiTheme="majorBidi" w:hAnsiTheme="majorBidi" w:cstheme="majorBidi"/>
        </w:rPr>
        <w:t xml:space="preserve"> disease: its onset is influenced not only by genetic predisposition and metabolic markers, but also by behavioral choices (diet, exercise, smoking, alcohol), environmental exposures, and socioeconomic conditions (food access, healthcare affordability, education). A predictive model that ignores any of these dimensions is by construction incomplete.</w:t>
      </w:r>
    </w:p>
    <w:p w14:paraId="4BFD8CE1" w14:textId="77777777" w:rsidR="00225DBF" w:rsidRDefault="00000000">
      <w:pPr>
        <w:pStyle w:val="GvdeMetni"/>
        <w:rPr>
          <w:rFonts w:asciiTheme="majorBidi" w:hAnsiTheme="majorBidi" w:cstheme="majorBidi"/>
        </w:rPr>
      </w:pPr>
      <w:r w:rsidRPr="00016A92">
        <w:rPr>
          <w:rFonts w:asciiTheme="majorBidi" w:hAnsiTheme="majorBidi" w:cstheme="majorBidi"/>
        </w:rPr>
        <w:t xml:space="preserve">This insight directly informs the dataset selection: the model is only as comprehensive as the features it is trained on. A dataset limited to clinical biomarkers (glucose, insulin) captures only the </w:t>
      </w:r>
      <w:r w:rsidRPr="00016A92">
        <w:rPr>
          <w:rFonts w:asciiTheme="majorBidi" w:hAnsiTheme="majorBidi" w:cstheme="majorBidi"/>
          <w:i/>
        </w:rPr>
        <w:t>outcome</w:t>
      </w:r>
      <w:r w:rsidRPr="00016A92">
        <w:rPr>
          <w:rFonts w:asciiTheme="majorBidi" w:hAnsiTheme="majorBidi" w:cstheme="majorBidi"/>
        </w:rPr>
        <w:t xml:space="preserve"> side of diabetes risk; a dataset that additionally includes lifestyle and socioeconomic indicators captures the </w:t>
      </w:r>
      <w:r w:rsidRPr="00016A92">
        <w:rPr>
          <w:rFonts w:asciiTheme="majorBidi" w:hAnsiTheme="majorBidi" w:cstheme="majorBidi"/>
          <w:i/>
        </w:rPr>
        <w:t>upstream causes</w:t>
      </w:r>
      <w:r w:rsidRPr="00016A92">
        <w:rPr>
          <w:rFonts w:asciiTheme="majorBidi" w:hAnsiTheme="majorBidi" w:cstheme="majorBidi"/>
        </w:rPr>
        <w:t xml:space="preserve">, which are precisely what a screening tool needs to detect </w:t>
      </w:r>
      <w:r w:rsidRPr="00016A92">
        <w:rPr>
          <w:rFonts w:asciiTheme="majorBidi" w:hAnsiTheme="majorBidi" w:cstheme="majorBidi"/>
          <w:i/>
        </w:rPr>
        <w:t>before</w:t>
      </w:r>
      <w:r w:rsidRPr="00016A92">
        <w:rPr>
          <w:rFonts w:asciiTheme="majorBidi" w:hAnsiTheme="majorBidi" w:cstheme="majorBidi"/>
        </w:rPr>
        <w:t xml:space="preserve"> glycemic dysregulation becomes measurable.</w:t>
      </w:r>
    </w:p>
    <w:p w14:paraId="348FD033" w14:textId="77777777" w:rsidR="008D509B" w:rsidRDefault="008D509B">
      <w:pPr>
        <w:pStyle w:val="GvdeMetni"/>
        <w:rPr>
          <w:rFonts w:asciiTheme="majorBidi" w:hAnsiTheme="majorBidi" w:cstheme="majorBidi"/>
        </w:rPr>
      </w:pPr>
    </w:p>
    <w:p w14:paraId="130821C9" w14:textId="77777777" w:rsidR="008D509B" w:rsidRDefault="008D509B">
      <w:pPr>
        <w:pStyle w:val="GvdeMetni"/>
        <w:rPr>
          <w:rFonts w:asciiTheme="majorBidi" w:hAnsiTheme="majorBidi" w:cstheme="majorBidi"/>
        </w:rPr>
      </w:pPr>
    </w:p>
    <w:p w14:paraId="62F84D6A" w14:textId="77777777" w:rsidR="008D509B" w:rsidRDefault="008D509B">
      <w:pPr>
        <w:pStyle w:val="GvdeMetni"/>
        <w:rPr>
          <w:rFonts w:asciiTheme="majorBidi" w:hAnsiTheme="majorBidi" w:cstheme="majorBidi"/>
        </w:rPr>
      </w:pPr>
    </w:p>
    <w:p w14:paraId="7965A3E1" w14:textId="77777777" w:rsidR="008D509B" w:rsidRDefault="008D509B">
      <w:pPr>
        <w:pStyle w:val="GvdeMetni"/>
        <w:rPr>
          <w:rFonts w:asciiTheme="majorBidi" w:hAnsiTheme="majorBidi" w:cstheme="majorBidi"/>
        </w:rPr>
      </w:pPr>
    </w:p>
    <w:p w14:paraId="31E4C3E0" w14:textId="77777777" w:rsidR="008D509B" w:rsidRDefault="008D509B">
      <w:pPr>
        <w:pStyle w:val="GvdeMetni"/>
        <w:rPr>
          <w:rFonts w:asciiTheme="majorBidi" w:hAnsiTheme="majorBidi" w:cstheme="majorBidi"/>
        </w:rPr>
      </w:pPr>
    </w:p>
    <w:p w14:paraId="0090F587" w14:textId="77777777" w:rsidR="008D509B" w:rsidRDefault="008D509B">
      <w:pPr>
        <w:pStyle w:val="GvdeMetni"/>
        <w:rPr>
          <w:rFonts w:asciiTheme="majorBidi" w:hAnsiTheme="majorBidi" w:cstheme="majorBidi"/>
        </w:rPr>
      </w:pPr>
    </w:p>
    <w:p w14:paraId="6CC8F1C3" w14:textId="77777777" w:rsidR="008D509B" w:rsidRDefault="008D509B">
      <w:pPr>
        <w:pStyle w:val="GvdeMetni"/>
        <w:rPr>
          <w:rFonts w:asciiTheme="majorBidi" w:hAnsiTheme="majorBidi" w:cstheme="majorBidi"/>
        </w:rPr>
      </w:pPr>
    </w:p>
    <w:p w14:paraId="59127BD0" w14:textId="77777777" w:rsidR="00225DBF" w:rsidRPr="00F5053B" w:rsidRDefault="00000000">
      <w:pPr>
        <w:pStyle w:val="Balk2"/>
        <w:rPr>
          <w:rFonts w:asciiTheme="majorBidi" w:hAnsiTheme="majorBidi"/>
          <w:color w:val="000000" w:themeColor="text1"/>
        </w:rPr>
      </w:pPr>
      <w:bookmarkStart w:id="18" w:name="X724cf4553f6e366002d4138ea1fe741dc166801"/>
      <w:bookmarkStart w:id="19" w:name="_Toc230296805"/>
      <w:r w:rsidRPr="00F5053B">
        <w:rPr>
          <w:rFonts w:asciiTheme="majorBidi" w:hAnsiTheme="majorBidi"/>
          <w:color w:val="000000" w:themeColor="text1"/>
        </w:rPr>
        <w:lastRenderedPageBreak/>
        <w:t>2.2 Dataset Comparison: Pima Indians vs CDC BRFSS</w:t>
      </w:r>
      <w:bookmarkEnd w:id="18"/>
      <w:bookmarkEnd w:id="19"/>
    </w:p>
    <w:p w14:paraId="3524BFDE"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The de-facto benchmark dataset for diabetes prediction in academic literature is the </w:t>
      </w:r>
      <w:r w:rsidRPr="00016A92">
        <w:rPr>
          <w:rFonts w:asciiTheme="majorBidi" w:hAnsiTheme="majorBidi" w:cstheme="majorBidi"/>
          <w:b/>
        </w:rPr>
        <w:t>Pima Indians Diabetes Dataset</w:t>
      </w:r>
      <w:r w:rsidRPr="00016A92">
        <w:rPr>
          <w:rFonts w:asciiTheme="majorBidi" w:hAnsiTheme="majorBidi" w:cstheme="majorBidi"/>
        </w:rPr>
        <w:t>, originally collected by the National Institute of Diabetes and Digestive and Kidney Diseases. While historically valuable, this dataset has several limitations that motivated the choice of an alternative.</w:t>
      </w:r>
    </w:p>
    <w:tbl>
      <w:tblPr>
        <w:tblStyle w:val="Table"/>
        <w:tblW w:w="5000" w:type="pct"/>
        <w:tblLook w:val="07E0" w:firstRow="1" w:lastRow="1" w:firstColumn="1" w:lastColumn="1" w:noHBand="1" w:noVBand="1"/>
      </w:tblPr>
      <w:tblGrid>
        <w:gridCol w:w="1762"/>
        <w:gridCol w:w="3883"/>
        <w:gridCol w:w="3977"/>
      </w:tblGrid>
      <w:tr w:rsidR="00225DBF" w:rsidRPr="00016A92" w14:paraId="2661BF3F" w14:textId="77777777">
        <w:tc>
          <w:tcPr>
            <w:tcW w:w="0" w:type="auto"/>
            <w:tcBorders>
              <w:bottom w:val="single" w:sz="0" w:space="0" w:color="auto"/>
            </w:tcBorders>
            <w:vAlign w:val="bottom"/>
          </w:tcPr>
          <w:p w14:paraId="5DE1714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Dimension</w:t>
            </w:r>
          </w:p>
        </w:tc>
        <w:tc>
          <w:tcPr>
            <w:tcW w:w="0" w:type="auto"/>
            <w:tcBorders>
              <w:bottom w:val="single" w:sz="0" w:space="0" w:color="auto"/>
            </w:tcBorders>
            <w:vAlign w:val="bottom"/>
          </w:tcPr>
          <w:p w14:paraId="2CC4860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Pima Indians</w:t>
            </w:r>
          </w:p>
        </w:tc>
        <w:tc>
          <w:tcPr>
            <w:tcW w:w="0" w:type="auto"/>
            <w:tcBorders>
              <w:bottom w:val="single" w:sz="0" w:space="0" w:color="auto"/>
            </w:tcBorders>
            <w:vAlign w:val="bottom"/>
          </w:tcPr>
          <w:p w14:paraId="0A5628A4"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CDC BRFSS 2015 (Selected)</w:t>
            </w:r>
          </w:p>
        </w:tc>
      </w:tr>
      <w:tr w:rsidR="00225DBF" w:rsidRPr="00016A92" w14:paraId="12AB7846" w14:textId="77777777">
        <w:tc>
          <w:tcPr>
            <w:tcW w:w="0" w:type="auto"/>
          </w:tcPr>
          <w:p w14:paraId="0EF2990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Sample size</w:t>
            </w:r>
          </w:p>
        </w:tc>
        <w:tc>
          <w:tcPr>
            <w:tcW w:w="0" w:type="auto"/>
          </w:tcPr>
          <w:p w14:paraId="0BE62DF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768 records</w:t>
            </w:r>
          </w:p>
        </w:tc>
        <w:tc>
          <w:tcPr>
            <w:tcW w:w="0" w:type="auto"/>
          </w:tcPr>
          <w:p w14:paraId="187D1C18"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253,680 records (330× larger)</w:t>
            </w:r>
          </w:p>
        </w:tc>
      </w:tr>
      <w:tr w:rsidR="00225DBF" w:rsidRPr="00016A92" w14:paraId="318E64E3" w14:textId="77777777">
        <w:tc>
          <w:tcPr>
            <w:tcW w:w="0" w:type="auto"/>
          </w:tcPr>
          <w:p w14:paraId="5731C7B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Population</w:t>
            </w:r>
          </w:p>
        </w:tc>
        <w:tc>
          <w:tcPr>
            <w:tcW w:w="0" w:type="auto"/>
          </w:tcPr>
          <w:p w14:paraId="2BC7400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Pima Indian women, age ≥ 21</w:t>
            </w:r>
          </w:p>
        </w:tc>
        <w:tc>
          <w:tcPr>
            <w:tcW w:w="0" w:type="auto"/>
          </w:tcPr>
          <w:p w14:paraId="15EFF4C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Diverse U.S. adults, all ages</w:t>
            </w:r>
          </w:p>
        </w:tc>
      </w:tr>
      <w:tr w:rsidR="00225DBF" w:rsidRPr="00016A92" w14:paraId="490A71AB" w14:textId="77777777">
        <w:tc>
          <w:tcPr>
            <w:tcW w:w="0" w:type="auto"/>
          </w:tcPr>
          <w:p w14:paraId="3EC1363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Feature count</w:t>
            </w:r>
          </w:p>
        </w:tc>
        <w:tc>
          <w:tcPr>
            <w:tcW w:w="0" w:type="auto"/>
          </w:tcPr>
          <w:p w14:paraId="15492549"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8 (clinical only)</w:t>
            </w:r>
          </w:p>
        </w:tc>
        <w:tc>
          <w:tcPr>
            <w:tcW w:w="0" w:type="auto"/>
          </w:tcPr>
          <w:p w14:paraId="3228246F"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21 (medical + behavioral + socioeconomic)</w:t>
            </w:r>
          </w:p>
        </w:tc>
      </w:tr>
      <w:tr w:rsidR="00225DBF" w:rsidRPr="00016A92" w14:paraId="027E7FCF" w14:textId="77777777">
        <w:tc>
          <w:tcPr>
            <w:tcW w:w="0" w:type="auto"/>
          </w:tcPr>
          <w:p w14:paraId="30B7819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Feature scope</w:t>
            </w:r>
          </w:p>
        </w:tc>
        <w:tc>
          <w:tcPr>
            <w:tcW w:w="0" w:type="auto"/>
          </w:tcPr>
          <w:p w14:paraId="0AF2665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Pregnancies, glucose, BP, skin thickness, insulin, BMI, DPF, age</w:t>
            </w:r>
          </w:p>
        </w:tc>
        <w:tc>
          <w:tcPr>
            <w:tcW w:w="0" w:type="auto"/>
          </w:tcPr>
          <w:p w14:paraId="104D59E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 Smoking, exercise, diet, income, education, healthcare access</w:t>
            </w:r>
          </w:p>
        </w:tc>
      </w:tr>
      <w:tr w:rsidR="00225DBF" w:rsidRPr="00016A92" w14:paraId="43ADFF6B" w14:textId="77777777">
        <w:tc>
          <w:tcPr>
            <w:tcW w:w="0" w:type="auto"/>
          </w:tcPr>
          <w:p w14:paraId="49F9E4F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Generalizability</w:t>
            </w:r>
          </w:p>
        </w:tc>
        <w:tc>
          <w:tcPr>
            <w:tcW w:w="0" w:type="auto"/>
          </w:tcPr>
          <w:p w14:paraId="12D1BD7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Single-ethnicity, single-gender</w:t>
            </w:r>
          </w:p>
        </w:tc>
        <w:tc>
          <w:tcPr>
            <w:tcW w:w="0" w:type="auto"/>
          </w:tcPr>
          <w:p w14:paraId="135F222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Population-representative survey</w:t>
            </w:r>
          </w:p>
        </w:tc>
      </w:tr>
      <w:tr w:rsidR="00225DBF" w:rsidRPr="00016A92" w14:paraId="3FF39457" w14:textId="77777777">
        <w:tc>
          <w:tcPr>
            <w:tcW w:w="0" w:type="auto"/>
          </w:tcPr>
          <w:p w14:paraId="052C902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Class balance</w:t>
            </w:r>
          </w:p>
        </w:tc>
        <w:tc>
          <w:tcPr>
            <w:tcW w:w="0" w:type="auto"/>
          </w:tcPr>
          <w:p w14:paraId="19A1F6D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65% / 35%</w:t>
            </w:r>
          </w:p>
        </w:tc>
        <w:tc>
          <w:tcPr>
            <w:tcW w:w="0" w:type="auto"/>
          </w:tcPr>
          <w:p w14:paraId="75866592"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86% / 14% (challenging but realistic)</w:t>
            </w:r>
          </w:p>
        </w:tc>
      </w:tr>
    </w:tbl>
    <w:p w14:paraId="7E8EA2A5"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The CDC BRFSS dataset’s larger sample size enables more statistically reliable hyperparameter tuning and cross-validation, while its broader feature space captures the multifactorial nature of the disease. The trade-off is the more severe class imbalance, which is addressed throughout Section 6.</w:t>
      </w:r>
    </w:p>
    <w:p w14:paraId="41029A5D" w14:textId="77777777" w:rsidR="00225DBF" w:rsidRPr="00F5053B" w:rsidRDefault="00000000">
      <w:pPr>
        <w:pStyle w:val="Balk2"/>
        <w:rPr>
          <w:rFonts w:asciiTheme="majorBidi" w:hAnsiTheme="majorBidi"/>
          <w:color w:val="000000" w:themeColor="text1"/>
        </w:rPr>
      </w:pPr>
      <w:bookmarkStart w:id="20" w:name="cdc-brfss-2015-overview"/>
      <w:bookmarkStart w:id="21" w:name="_Toc230296806"/>
      <w:r w:rsidRPr="00F5053B">
        <w:rPr>
          <w:rFonts w:asciiTheme="majorBidi" w:hAnsiTheme="majorBidi"/>
          <w:color w:val="000000" w:themeColor="text1"/>
        </w:rPr>
        <w:t>2.3 CDC BRFSS 2015 Overview</w:t>
      </w:r>
      <w:bookmarkEnd w:id="20"/>
      <w:bookmarkEnd w:id="21"/>
    </w:p>
    <w:p w14:paraId="1BE8B688" w14:textId="7037DE8B"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The </w:t>
      </w:r>
      <w:r w:rsidRPr="00016A92">
        <w:rPr>
          <w:rFonts w:asciiTheme="majorBidi" w:hAnsiTheme="majorBidi" w:cstheme="majorBidi"/>
          <w:b/>
        </w:rPr>
        <w:t>Behavioral Risk Factor Surveillance System (BRFSS)</w:t>
      </w:r>
      <w:r w:rsidRPr="00016A92">
        <w:rPr>
          <w:rFonts w:asciiTheme="majorBidi" w:hAnsiTheme="majorBidi" w:cstheme="majorBidi"/>
        </w:rPr>
        <w:t xml:space="preserve"> is the largest </w:t>
      </w:r>
      <w:r w:rsidR="00F5053B" w:rsidRPr="00016A92">
        <w:rPr>
          <w:rFonts w:asciiTheme="majorBidi" w:hAnsiTheme="majorBidi" w:cstheme="majorBidi"/>
        </w:rPr>
        <w:t>continuously conducted</w:t>
      </w:r>
      <w:r w:rsidRPr="00016A92">
        <w:rPr>
          <w:rFonts w:asciiTheme="majorBidi" w:hAnsiTheme="majorBidi" w:cstheme="majorBidi"/>
        </w:rPr>
        <w:t xml:space="preserve"> telephone health survey system in the world, administered annually by the United States Centers for Disease Control and Prevention (CDC) since 1984. The 2015 release used here was preprocessed and made available on Kaggle by Alex Teboul.</w:t>
      </w:r>
    </w:p>
    <w:p w14:paraId="49AF4397"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 xml:space="preserve">The dataset comprises </w:t>
      </w:r>
      <w:r w:rsidRPr="00016A92">
        <w:rPr>
          <w:rFonts w:asciiTheme="majorBidi" w:hAnsiTheme="majorBidi" w:cstheme="majorBidi"/>
          <w:b/>
        </w:rPr>
        <w:t>253,680 rows</w:t>
      </w:r>
      <w:r w:rsidRPr="00016A92">
        <w:rPr>
          <w:rFonts w:asciiTheme="majorBidi" w:hAnsiTheme="majorBidi" w:cstheme="majorBidi"/>
        </w:rPr>
        <w:t xml:space="preserve"> (survey respondents) and </w:t>
      </w:r>
      <w:r w:rsidRPr="00016A92">
        <w:rPr>
          <w:rFonts w:asciiTheme="majorBidi" w:hAnsiTheme="majorBidi" w:cstheme="majorBidi"/>
          <w:b/>
        </w:rPr>
        <w:t>22 columns</w:t>
      </w:r>
      <w:r w:rsidRPr="00016A92">
        <w:rPr>
          <w:rFonts w:asciiTheme="majorBidi" w:hAnsiTheme="majorBidi" w:cstheme="majorBidi"/>
        </w:rPr>
        <w:t>: one binary target (</w:t>
      </w:r>
      <w:r w:rsidRPr="00016A92">
        <w:rPr>
          <w:rStyle w:val="VerbatimChar"/>
          <w:rFonts w:asciiTheme="majorBidi" w:hAnsiTheme="majorBidi" w:cstheme="majorBidi"/>
        </w:rPr>
        <w:t>Diabetes_binary</w:t>
      </w:r>
      <w:r w:rsidRPr="00016A92">
        <w:rPr>
          <w:rFonts w:asciiTheme="majorBidi" w:hAnsiTheme="majorBidi" w:cstheme="majorBidi"/>
        </w:rPr>
        <w:t>, 0 = no diabetes, 1 = diabetes) and 21 features. The features fall into three semantic groups:</w:t>
      </w:r>
    </w:p>
    <w:tbl>
      <w:tblPr>
        <w:tblStyle w:val="Table"/>
        <w:tblW w:w="5000" w:type="pct"/>
        <w:tblLook w:val="07E0" w:firstRow="1" w:lastRow="1" w:firstColumn="1" w:lastColumn="1" w:noHBand="1" w:noVBand="1"/>
      </w:tblPr>
      <w:tblGrid>
        <w:gridCol w:w="2146"/>
        <w:gridCol w:w="5426"/>
        <w:gridCol w:w="2050"/>
      </w:tblGrid>
      <w:tr w:rsidR="00225DBF" w:rsidRPr="00016A92" w14:paraId="09316292" w14:textId="77777777">
        <w:tc>
          <w:tcPr>
            <w:tcW w:w="0" w:type="auto"/>
            <w:tcBorders>
              <w:bottom w:val="single" w:sz="0" w:space="0" w:color="auto"/>
            </w:tcBorders>
            <w:vAlign w:val="bottom"/>
          </w:tcPr>
          <w:p w14:paraId="63C0DCE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Group</w:t>
            </w:r>
          </w:p>
        </w:tc>
        <w:tc>
          <w:tcPr>
            <w:tcW w:w="0" w:type="auto"/>
            <w:tcBorders>
              <w:bottom w:val="single" w:sz="0" w:space="0" w:color="auto"/>
            </w:tcBorders>
            <w:vAlign w:val="bottom"/>
          </w:tcPr>
          <w:p w14:paraId="78E897E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Features</w:t>
            </w:r>
          </w:p>
        </w:tc>
        <w:tc>
          <w:tcPr>
            <w:tcW w:w="0" w:type="auto"/>
            <w:tcBorders>
              <w:bottom w:val="single" w:sz="0" w:space="0" w:color="auto"/>
            </w:tcBorders>
            <w:vAlign w:val="bottom"/>
          </w:tcPr>
          <w:p w14:paraId="0E19A73C"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Type</w:t>
            </w:r>
          </w:p>
        </w:tc>
      </w:tr>
      <w:tr w:rsidR="00225DBF" w:rsidRPr="00016A92" w14:paraId="664778D7" w14:textId="77777777">
        <w:tc>
          <w:tcPr>
            <w:tcW w:w="0" w:type="auto"/>
          </w:tcPr>
          <w:p w14:paraId="469F303D"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Medical history</w:t>
            </w:r>
          </w:p>
        </w:tc>
        <w:tc>
          <w:tcPr>
            <w:tcW w:w="0" w:type="auto"/>
          </w:tcPr>
          <w:p w14:paraId="640A6CA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HighBP, HighChol, CholCheck, Stroke, HeartDiseaseorAttack</w:t>
            </w:r>
          </w:p>
        </w:tc>
        <w:tc>
          <w:tcPr>
            <w:tcW w:w="0" w:type="auto"/>
          </w:tcPr>
          <w:p w14:paraId="7EF709F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 0/1</w:t>
            </w:r>
          </w:p>
        </w:tc>
      </w:tr>
      <w:tr w:rsidR="00225DBF" w:rsidRPr="00016A92" w14:paraId="6C0E93AA" w14:textId="77777777">
        <w:tc>
          <w:tcPr>
            <w:tcW w:w="0" w:type="auto"/>
          </w:tcPr>
          <w:p w14:paraId="5EF3BE06"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Anthropometric</w:t>
            </w:r>
          </w:p>
        </w:tc>
        <w:tc>
          <w:tcPr>
            <w:tcW w:w="0" w:type="auto"/>
          </w:tcPr>
          <w:p w14:paraId="47CDD7E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BMI</w:t>
            </w:r>
          </w:p>
        </w:tc>
        <w:tc>
          <w:tcPr>
            <w:tcW w:w="0" w:type="auto"/>
          </w:tcPr>
          <w:p w14:paraId="3EE18094"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Continuous (12–98)</w:t>
            </w:r>
          </w:p>
        </w:tc>
      </w:tr>
      <w:tr w:rsidR="00225DBF" w:rsidRPr="00016A92" w14:paraId="130E3DB1" w14:textId="77777777">
        <w:tc>
          <w:tcPr>
            <w:tcW w:w="0" w:type="auto"/>
          </w:tcPr>
          <w:p w14:paraId="0643E22A"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Lifestyle / Behavior</w:t>
            </w:r>
          </w:p>
        </w:tc>
        <w:tc>
          <w:tcPr>
            <w:tcW w:w="0" w:type="auto"/>
          </w:tcPr>
          <w:p w14:paraId="75480D0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Smoker, PhysActivity, Fruits, Veggies, HvyAlcoholConsump</w:t>
            </w:r>
          </w:p>
        </w:tc>
        <w:tc>
          <w:tcPr>
            <w:tcW w:w="0" w:type="auto"/>
          </w:tcPr>
          <w:p w14:paraId="68294A24"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 0/1</w:t>
            </w:r>
          </w:p>
        </w:tc>
      </w:tr>
      <w:tr w:rsidR="00225DBF" w:rsidRPr="00016A92" w14:paraId="6A3EC93F" w14:textId="77777777">
        <w:tc>
          <w:tcPr>
            <w:tcW w:w="0" w:type="auto"/>
          </w:tcPr>
          <w:p w14:paraId="24617762"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Healthcare access</w:t>
            </w:r>
          </w:p>
        </w:tc>
        <w:tc>
          <w:tcPr>
            <w:tcW w:w="0" w:type="auto"/>
          </w:tcPr>
          <w:p w14:paraId="4A2DBA6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AnyHealthcare, NoDocbcCost</w:t>
            </w:r>
          </w:p>
        </w:tc>
        <w:tc>
          <w:tcPr>
            <w:tcW w:w="0" w:type="auto"/>
          </w:tcPr>
          <w:p w14:paraId="5754C60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 0/1</w:t>
            </w:r>
          </w:p>
        </w:tc>
      </w:tr>
      <w:tr w:rsidR="00225DBF" w:rsidRPr="00016A92" w14:paraId="47BF7296" w14:textId="77777777">
        <w:tc>
          <w:tcPr>
            <w:tcW w:w="0" w:type="auto"/>
          </w:tcPr>
          <w:p w14:paraId="05BB5EA4"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Self-rated health</w:t>
            </w:r>
          </w:p>
        </w:tc>
        <w:tc>
          <w:tcPr>
            <w:tcW w:w="0" w:type="auto"/>
          </w:tcPr>
          <w:p w14:paraId="002A6A8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GenHlth, MentHlth, PhysHlth, DiffWalk</w:t>
            </w:r>
          </w:p>
        </w:tc>
        <w:tc>
          <w:tcPr>
            <w:tcW w:w="0" w:type="auto"/>
          </w:tcPr>
          <w:p w14:paraId="7644C82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Ordinal / Counts</w:t>
            </w:r>
          </w:p>
        </w:tc>
      </w:tr>
      <w:tr w:rsidR="00225DBF" w:rsidRPr="00016A92" w14:paraId="1CA00093" w14:textId="77777777">
        <w:tc>
          <w:tcPr>
            <w:tcW w:w="0" w:type="auto"/>
          </w:tcPr>
          <w:p w14:paraId="169BB472"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Demographic</w:t>
            </w:r>
          </w:p>
        </w:tc>
        <w:tc>
          <w:tcPr>
            <w:tcW w:w="0" w:type="auto"/>
          </w:tcPr>
          <w:p w14:paraId="6E66259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Sex, Age, Education, Income</w:t>
            </w:r>
          </w:p>
        </w:tc>
        <w:tc>
          <w:tcPr>
            <w:tcW w:w="0" w:type="auto"/>
          </w:tcPr>
          <w:p w14:paraId="5FBE250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Categorical / Ordinal</w:t>
            </w:r>
          </w:p>
        </w:tc>
      </w:tr>
    </w:tbl>
    <w:p w14:paraId="4142B841" w14:textId="055ECB66" w:rsidR="00225DBF" w:rsidRPr="00827664" w:rsidRDefault="00000000">
      <w:pPr>
        <w:pStyle w:val="Balk2"/>
        <w:rPr>
          <w:rFonts w:asciiTheme="majorBidi" w:hAnsiTheme="majorBidi"/>
          <w:color w:val="000000" w:themeColor="text1"/>
        </w:rPr>
      </w:pPr>
      <w:bookmarkStart w:id="22" w:name="feature-descriptions"/>
      <w:bookmarkStart w:id="23" w:name="_Toc230296807"/>
      <w:r w:rsidRPr="00827664">
        <w:rPr>
          <w:rFonts w:asciiTheme="majorBidi" w:hAnsiTheme="majorBidi"/>
          <w:color w:val="000000" w:themeColor="text1"/>
        </w:rPr>
        <w:lastRenderedPageBreak/>
        <w:t>2.4 Feature Descriptions</w:t>
      </w:r>
      <w:bookmarkEnd w:id="22"/>
      <w:bookmarkEnd w:id="23"/>
    </w:p>
    <w:p w14:paraId="37A37FF0"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A subset of the most consequential features, with their value ranges and clinical meaning, is summarized below.</w:t>
      </w:r>
    </w:p>
    <w:tbl>
      <w:tblPr>
        <w:tblStyle w:val="Table"/>
        <w:tblW w:w="5000" w:type="pct"/>
        <w:tblLook w:val="07E0" w:firstRow="1" w:lastRow="1" w:firstColumn="1" w:lastColumn="1" w:noHBand="1" w:noVBand="1"/>
      </w:tblPr>
      <w:tblGrid>
        <w:gridCol w:w="2159"/>
        <w:gridCol w:w="1323"/>
        <w:gridCol w:w="830"/>
        <w:gridCol w:w="5310"/>
      </w:tblGrid>
      <w:tr w:rsidR="00225DBF" w:rsidRPr="00016A92" w14:paraId="523CD2D0" w14:textId="77777777">
        <w:tc>
          <w:tcPr>
            <w:tcW w:w="0" w:type="auto"/>
            <w:tcBorders>
              <w:bottom w:val="single" w:sz="0" w:space="0" w:color="auto"/>
            </w:tcBorders>
            <w:vAlign w:val="bottom"/>
          </w:tcPr>
          <w:p w14:paraId="166FEA5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Feature</w:t>
            </w:r>
          </w:p>
        </w:tc>
        <w:tc>
          <w:tcPr>
            <w:tcW w:w="0" w:type="auto"/>
            <w:tcBorders>
              <w:bottom w:val="single" w:sz="0" w:space="0" w:color="auto"/>
            </w:tcBorders>
            <w:vAlign w:val="bottom"/>
          </w:tcPr>
          <w:p w14:paraId="5E7EB2E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Type</w:t>
            </w:r>
          </w:p>
        </w:tc>
        <w:tc>
          <w:tcPr>
            <w:tcW w:w="0" w:type="auto"/>
            <w:tcBorders>
              <w:bottom w:val="single" w:sz="0" w:space="0" w:color="auto"/>
            </w:tcBorders>
            <w:vAlign w:val="bottom"/>
          </w:tcPr>
          <w:p w14:paraId="3DA1F57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Range</w:t>
            </w:r>
          </w:p>
        </w:tc>
        <w:tc>
          <w:tcPr>
            <w:tcW w:w="0" w:type="auto"/>
            <w:tcBorders>
              <w:bottom w:val="single" w:sz="0" w:space="0" w:color="auto"/>
            </w:tcBorders>
            <w:vAlign w:val="bottom"/>
          </w:tcPr>
          <w:p w14:paraId="09530D9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Clinical Meaning</w:t>
            </w:r>
          </w:p>
        </w:tc>
      </w:tr>
      <w:tr w:rsidR="00225DBF" w:rsidRPr="00016A92" w14:paraId="1DEA1311" w14:textId="77777777">
        <w:tc>
          <w:tcPr>
            <w:tcW w:w="0" w:type="auto"/>
          </w:tcPr>
          <w:p w14:paraId="02704C8F"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HighBP</w:t>
            </w:r>
          </w:p>
        </w:tc>
        <w:tc>
          <w:tcPr>
            <w:tcW w:w="0" w:type="auto"/>
          </w:tcPr>
          <w:p w14:paraId="2935B902"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0D0737E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68F86FE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Diagnosed high blood pressure</w:t>
            </w:r>
          </w:p>
        </w:tc>
      </w:tr>
      <w:tr w:rsidR="00225DBF" w:rsidRPr="00016A92" w14:paraId="3B095752" w14:textId="77777777">
        <w:tc>
          <w:tcPr>
            <w:tcW w:w="0" w:type="auto"/>
          </w:tcPr>
          <w:p w14:paraId="37EA295A"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HighChol</w:t>
            </w:r>
          </w:p>
        </w:tc>
        <w:tc>
          <w:tcPr>
            <w:tcW w:w="0" w:type="auto"/>
          </w:tcPr>
          <w:p w14:paraId="2D4121A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36B6150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0252BC2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Diagnosed high cholesterol</w:t>
            </w:r>
          </w:p>
        </w:tc>
      </w:tr>
      <w:tr w:rsidR="00225DBF" w:rsidRPr="00016A92" w14:paraId="57404B95" w14:textId="77777777">
        <w:tc>
          <w:tcPr>
            <w:tcW w:w="0" w:type="auto"/>
          </w:tcPr>
          <w:p w14:paraId="7067CA3E"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BMI</w:t>
            </w:r>
          </w:p>
        </w:tc>
        <w:tc>
          <w:tcPr>
            <w:tcW w:w="0" w:type="auto"/>
          </w:tcPr>
          <w:p w14:paraId="58C69B1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Continuous</w:t>
            </w:r>
          </w:p>
        </w:tc>
        <w:tc>
          <w:tcPr>
            <w:tcW w:w="0" w:type="auto"/>
          </w:tcPr>
          <w:p w14:paraId="5639ABA2"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12–98</w:t>
            </w:r>
          </w:p>
        </w:tc>
        <w:tc>
          <w:tcPr>
            <w:tcW w:w="0" w:type="auto"/>
          </w:tcPr>
          <w:p w14:paraId="7D7A489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Body Mass Index (kg/m²)</w:t>
            </w:r>
          </w:p>
        </w:tc>
      </w:tr>
      <w:tr w:rsidR="00225DBF" w:rsidRPr="00016A92" w14:paraId="20BE3A48" w14:textId="77777777">
        <w:tc>
          <w:tcPr>
            <w:tcW w:w="0" w:type="auto"/>
          </w:tcPr>
          <w:p w14:paraId="58A074E9"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Smoker</w:t>
            </w:r>
          </w:p>
        </w:tc>
        <w:tc>
          <w:tcPr>
            <w:tcW w:w="0" w:type="auto"/>
          </w:tcPr>
          <w:p w14:paraId="1EB1EA0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2A6D0C0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347251F0"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Smoked ≥ 100 cigarettes lifetime</w:t>
            </w:r>
          </w:p>
        </w:tc>
      </w:tr>
      <w:tr w:rsidR="00225DBF" w:rsidRPr="00016A92" w14:paraId="2ED1742A" w14:textId="77777777">
        <w:tc>
          <w:tcPr>
            <w:tcW w:w="0" w:type="auto"/>
          </w:tcPr>
          <w:p w14:paraId="3CCEAAAE"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Stroke</w:t>
            </w:r>
          </w:p>
        </w:tc>
        <w:tc>
          <w:tcPr>
            <w:tcW w:w="0" w:type="auto"/>
          </w:tcPr>
          <w:p w14:paraId="5F76BCD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69373F99"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078FB2F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History of stroke</w:t>
            </w:r>
          </w:p>
        </w:tc>
      </w:tr>
      <w:tr w:rsidR="00225DBF" w:rsidRPr="00016A92" w14:paraId="0CABFE67" w14:textId="77777777">
        <w:tc>
          <w:tcPr>
            <w:tcW w:w="0" w:type="auto"/>
          </w:tcPr>
          <w:p w14:paraId="34623F35"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HeartDiseaseorAttack</w:t>
            </w:r>
          </w:p>
        </w:tc>
        <w:tc>
          <w:tcPr>
            <w:tcW w:w="0" w:type="auto"/>
          </w:tcPr>
          <w:p w14:paraId="381FA6D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314FCCF0"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5D75D652"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History of CHD or MI</w:t>
            </w:r>
          </w:p>
        </w:tc>
      </w:tr>
      <w:tr w:rsidR="00225DBF" w:rsidRPr="00016A92" w14:paraId="28006F21" w14:textId="77777777">
        <w:tc>
          <w:tcPr>
            <w:tcW w:w="0" w:type="auto"/>
          </w:tcPr>
          <w:p w14:paraId="3D4B7D80"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PhysActivity</w:t>
            </w:r>
          </w:p>
        </w:tc>
        <w:tc>
          <w:tcPr>
            <w:tcW w:w="0" w:type="auto"/>
          </w:tcPr>
          <w:p w14:paraId="141A674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53F9B99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2E5257D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Physical activity in past 30 days</w:t>
            </w:r>
          </w:p>
        </w:tc>
      </w:tr>
      <w:tr w:rsidR="00225DBF" w:rsidRPr="00016A92" w14:paraId="11EC2B3C" w14:textId="77777777">
        <w:tc>
          <w:tcPr>
            <w:tcW w:w="0" w:type="auto"/>
          </w:tcPr>
          <w:p w14:paraId="33B41C48"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Fruits</w:t>
            </w:r>
          </w:p>
        </w:tc>
        <w:tc>
          <w:tcPr>
            <w:tcW w:w="0" w:type="auto"/>
          </w:tcPr>
          <w:p w14:paraId="1FADC11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67D5350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7960CED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Consumes fruit ≥ 1× per day</w:t>
            </w:r>
          </w:p>
        </w:tc>
      </w:tr>
      <w:tr w:rsidR="00225DBF" w:rsidRPr="00016A92" w14:paraId="48EAF166" w14:textId="77777777">
        <w:tc>
          <w:tcPr>
            <w:tcW w:w="0" w:type="auto"/>
          </w:tcPr>
          <w:p w14:paraId="2C434C87"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Veggies</w:t>
            </w:r>
          </w:p>
        </w:tc>
        <w:tc>
          <w:tcPr>
            <w:tcW w:w="0" w:type="auto"/>
          </w:tcPr>
          <w:p w14:paraId="2CDBA592"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016B934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16FED2D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Consumes vegetables ≥ 1× per day</w:t>
            </w:r>
          </w:p>
        </w:tc>
      </w:tr>
      <w:tr w:rsidR="00225DBF" w:rsidRPr="00016A92" w14:paraId="1391F5E9" w14:textId="77777777">
        <w:tc>
          <w:tcPr>
            <w:tcW w:w="0" w:type="auto"/>
          </w:tcPr>
          <w:p w14:paraId="783BA7FC"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GenHlth</w:t>
            </w:r>
          </w:p>
        </w:tc>
        <w:tc>
          <w:tcPr>
            <w:tcW w:w="0" w:type="auto"/>
          </w:tcPr>
          <w:p w14:paraId="23A87379"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Ordinal</w:t>
            </w:r>
          </w:p>
        </w:tc>
        <w:tc>
          <w:tcPr>
            <w:tcW w:w="0" w:type="auto"/>
          </w:tcPr>
          <w:p w14:paraId="1062A56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1–5</w:t>
            </w:r>
          </w:p>
        </w:tc>
        <w:tc>
          <w:tcPr>
            <w:tcW w:w="0" w:type="auto"/>
          </w:tcPr>
          <w:p w14:paraId="3371107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Self-rated general health (1=excellent, 5=poor)</w:t>
            </w:r>
          </w:p>
        </w:tc>
      </w:tr>
      <w:tr w:rsidR="00225DBF" w:rsidRPr="00016A92" w14:paraId="4E2C1206" w14:textId="77777777">
        <w:tc>
          <w:tcPr>
            <w:tcW w:w="0" w:type="auto"/>
          </w:tcPr>
          <w:p w14:paraId="61939A19"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MentHlth</w:t>
            </w:r>
          </w:p>
        </w:tc>
        <w:tc>
          <w:tcPr>
            <w:tcW w:w="0" w:type="auto"/>
          </w:tcPr>
          <w:p w14:paraId="768BA29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Count</w:t>
            </w:r>
          </w:p>
        </w:tc>
        <w:tc>
          <w:tcPr>
            <w:tcW w:w="0" w:type="auto"/>
          </w:tcPr>
          <w:p w14:paraId="65E9A88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0–30</w:t>
            </w:r>
          </w:p>
        </w:tc>
        <w:tc>
          <w:tcPr>
            <w:tcW w:w="0" w:type="auto"/>
          </w:tcPr>
          <w:p w14:paraId="4FF391C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Days of poor mental health past 30</w:t>
            </w:r>
          </w:p>
        </w:tc>
      </w:tr>
      <w:tr w:rsidR="00225DBF" w:rsidRPr="00016A92" w14:paraId="21E56B45" w14:textId="77777777">
        <w:tc>
          <w:tcPr>
            <w:tcW w:w="0" w:type="auto"/>
          </w:tcPr>
          <w:p w14:paraId="0BBC59C2"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PhysHlth</w:t>
            </w:r>
          </w:p>
        </w:tc>
        <w:tc>
          <w:tcPr>
            <w:tcW w:w="0" w:type="auto"/>
          </w:tcPr>
          <w:p w14:paraId="53CC1854"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Count</w:t>
            </w:r>
          </w:p>
        </w:tc>
        <w:tc>
          <w:tcPr>
            <w:tcW w:w="0" w:type="auto"/>
          </w:tcPr>
          <w:p w14:paraId="57CE38D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0–30</w:t>
            </w:r>
          </w:p>
        </w:tc>
        <w:tc>
          <w:tcPr>
            <w:tcW w:w="0" w:type="auto"/>
          </w:tcPr>
          <w:p w14:paraId="1D67604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Days of poor physical health past 30</w:t>
            </w:r>
          </w:p>
        </w:tc>
      </w:tr>
      <w:tr w:rsidR="00225DBF" w:rsidRPr="00016A92" w14:paraId="5C8C96D8" w14:textId="77777777">
        <w:tc>
          <w:tcPr>
            <w:tcW w:w="0" w:type="auto"/>
          </w:tcPr>
          <w:p w14:paraId="795109FC"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DiffWalk</w:t>
            </w:r>
          </w:p>
        </w:tc>
        <w:tc>
          <w:tcPr>
            <w:tcW w:w="0" w:type="auto"/>
          </w:tcPr>
          <w:p w14:paraId="34F8F32C"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Binary</w:t>
            </w:r>
          </w:p>
        </w:tc>
        <w:tc>
          <w:tcPr>
            <w:tcW w:w="0" w:type="auto"/>
          </w:tcPr>
          <w:p w14:paraId="4D95A4B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0/1</w:t>
            </w:r>
          </w:p>
        </w:tc>
        <w:tc>
          <w:tcPr>
            <w:tcW w:w="0" w:type="auto"/>
          </w:tcPr>
          <w:p w14:paraId="00DDEAF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Difficulty walking or climbing stairs</w:t>
            </w:r>
          </w:p>
        </w:tc>
      </w:tr>
      <w:tr w:rsidR="00225DBF" w:rsidRPr="00016A92" w14:paraId="03F45B5A" w14:textId="77777777">
        <w:tc>
          <w:tcPr>
            <w:tcW w:w="0" w:type="auto"/>
          </w:tcPr>
          <w:p w14:paraId="1883B962"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Age</w:t>
            </w:r>
          </w:p>
        </w:tc>
        <w:tc>
          <w:tcPr>
            <w:tcW w:w="0" w:type="auto"/>
          </w:tcPr>
          <w:p w14:paraId="106BAC89"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Ordinal</w:t>
            </w:r>
          </w:p>
        </w:tc>
        <w:tc>
          <w:tcPr>
            <w:tcW w:w="0" w:type="auto"/>
          </w:tcPr>
          <w:p w14:paraId="0DC6C5A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1–13</w:t>
            </w:r>
          </w:p>
        </w:tc>
        <w:tc>
          <w:tcPr>
            <w:tcW w:w="0" w:type="auto"/>
          </w:tcPr>
          <w:p w14:paraId="1D98A4B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Age category (1=18–24, 13=80+)</w:t>
            </w:r>
          </w:p>
        </w:tc>
      </w:tr>
      <w:tr w:rsidR="00225DBF" w:rsidRPr="00016A92" w14:paraId="500B57CF" w14:textId="77777777">
        <w:tc>
          <w:tcPr>
            <w:tcW w:w="0" w:type="auto"/>
          </w:tcPr>
          <w:p w14:paraId="50612EC3"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Education</w:t>
            </w:r>
          </w:p>
        </w:tc>
        <w:tc>
          <w:tcPr>
            <w:tcW w:w="0" w:type="auto"/>
          </w:tcPr>
          <w:p w14:paraId="3B4BC8F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Ordinal</w:t>
            </w:r>
          </w:p>
        </w:tc>
        <w:tc>
          <w:tcPr>
            <w:tcW w:w="0" w:type="auto"/>
          </w:tcPr>
          <w:p w14:paraId="656A0C5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1–6</w:t>
            </w:r>
          </w:p>
        </w:tc>
        <w:tc>
          <w:tcPr>
            <w:tcW w:w="0" w:type="auto"/>
          </w:tcPr>
          <w:p w14:paraId="30693B0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Education level (1=never attended, 6=college graduate)</w:t>
            </w:r>
          </w:p>
        </w:tc>
      </w:tr>
      <w:tr w:rsidR="00225DBF" w:rsidRPr="00016A92" w14:paraId="61F8610B" w14:textId="77777777">
        <w:tc>
          <w:tcPr>
            <w:tcW w:w="0" w:type="auto"/>
          </w:tcPr>
          <w:p w14:paraId="5E34843A"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Income</w:t>
            </w:r>
          </w:p>
        </w:tc>
        <w:tc>
          <w:tcPr>
            <w:tcW w:w="0" w:type="auto"/>
          </w:tcPr>
          <w:p w14:paraId="1FC191B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Ordinal</w:t>
            </w:r>
          </w:p>
        </w:tc>
        <w:tc>
          <w:tcPr>
            <w:tcW w:w="0" w:type="auto"/>
          </w:tcPr>
          <w:p w14:paraId="600001D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1–8</w:t>
            </w:r>
          </w:p>
        </w:tc>
        <w:tc>
          <w:tcPr>
            <w:tcW w:w="0" w:type="auto"/>
          </w:tcPr>
          <w:p w14:paraId="3E51CB8D" w14:textId="77777777" w:rsidR="00EE4383" w:rsidRDefault="00000000" w:rsidP="00EE4383">
            <w:pPr>
              <w:pStyle w:val="Compact"/>
              <w:rPr>
                <w:rFonts w:asciiTheme="majorBidi" w:hAnsiTheme="majorBidi" w:cstheme="majorBidi"/>
              </w:rPr>
            </w:pPr>
            <w:r w:rsidRPr="00016A92">
              <w:rPr>
                <w:rFonts w:asciiTheme="majorBidi" w:hAnsiTheme="majorBidi" w:cstheme="majorBidi"/>
              </w:rPr>
              <w:t>Income bracket (1=&lt;$10k, 8=≥$75k)</w:t>
            </w:r>
          </w:p>
          <w:p w14:paraId="44FDA94C" w14:textId="77777777" w:rsidR="00EE4383" w:rsidRDefault="00EE4383" w:rsidP="00EE4383">
            <w:pPr>
              <w:pStyle w:val="Compact"/>
              <w:rPr>
                <w:rFonts w:asciiTheme="majorBidi" w:hAnsiTheme="majorBidi" w:cstheme="majorBidi"/>
              </w:rPr>
            </w:pPr>
          </w:p>
          <w:p w14:paraId="4EDC35A2" w14:textId="77777777" w:rsidR="00EE4383" w:rsidRDefault="00EE4383" w:rsidP="00EE4383">
            <w:pPr>
              <w:pStyle w:val="Compact"/>
              <w:rPr>
                <w:rFonts w:asciiTheme="majorBidi" w:hAnsiTheme="majorBidi" w:cstheme="majorBidi"/>
              </w:rPr>
            </w:pPr>
          </w:p>
          <w:p w14:paraId="7B54095E" w14:textId="0628D2BE" w:rsidR="00EE4383" w:rsidRPr="00016A92" w:rsidRDefault="00EE4383" w:rsidP="00EE4383">
            <w:pPr>
              <w:pStyle w:val="Compact"/>
              <w:rPr>
                <w:rFonts w:asciiTheme="majorBidi" w:hAnsiTheme="majorBidi" w:cstheme="majorBidi"/>
              </w:rPr>
            </w:pPr>
          </w:p>
        </w:tc>
      </w:tr>
    </w:tbl>
    <w:p w14:paraId="10AFD39E" w14:textId="77777777" w:rsidR="00225DBF" w:rsidRPr="00F5053B" w:rsidRDefault="00000000">
      <w:pPr>
        <w:pStyle w:val="Balk2"/>
        <w:rPr>
          <w:rFonts w:asciiTheme="majorBidi" w:hAnsiTheme="majorBidi"/>
          <w:color w:val="000000" w:themeColor="text1"/>
        </w:rPr>
      </w:pPr>
      <w:bookmarkStart w:id="24" w:name="class-distribution-analysis"/>
      <w:bookmarkStart w:id="25" w:name="_Toc230296808"/>
      <w:r w:rsidRPr="00F5053B">
        <w:rPr>
          <w:rFonts w:asciiTheme="majorBidi" w:hAnsiTheme="majorBidi"/>
          <w:color w:val="000000" w:themeColor="text1"/>
        </w:rPr>
        <w:t>2.5 Class Distribution Analysis</w:t>
      </w:r>
      <w:bookmarkEnd w:id="24"/>
      <w:bookmarkEnd w:id="25"/>
    </w:p>
    <w:p w14:paraId="44560819"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The target variable </w:t>
      </w:r>
      <w:r w:rsidRPr="00016A92">
        <w:rPr>
          <w:rStyle w:val="VerbatimChar"/>
          <w:rFonts w:asciiTheme="majorBidi" w:hAnsiTheme="majorBidi" w:cstheme="majorBidi"/>
        </w:rPr>
        <w:t>Diabetes_binary</w:t>
      </w:r>
      <w:r w:rsidRPr="00016A92">
        <w:rPr>
          <w:rFonts w:asciiTheme="majorBidi" w:hAnsiTheme="majorBidi" w:cstheme="majorBidi"/>
        </w:rPr>
        <w:t xml:space="preserve"> exhibits a substantial class imbalance:</w:t>
      </w:r>
    </w:p>
    <w:p w14:paraId="33818DA9" w14:textId="77777777" w:rsidR="00225DBF" w:rsidRPr="00016A92" w:rsidRDefault="00000000">
      <w:pPr>
        <w:pStyle w:val="Compact"/>
        <w:numPr>
          <w:ilvl w:val="0"/>
          <w:numId w:val="16"/>
        </w:numPr>
        <w:rPr>
          <w:rFonts w:asciiTheme="majorBidi" w:hAnsiTheme="majorBidi" w:cstheme="majorBidi"/>
        </w:rPr>
      </w:pPr>
      <w:r w:rsidRPr="00016A92">
        <w:rPr>
          <w:rFonts w:asciiTheme="majorBidi" w:hAnsiTheme="majorBidi" w:cstheme="majorBidi"/>
          <w:b/>
        </w:rPr>
        <w:t>Healthy (0):</w:t>
      </w:r>
      <w:r w:rsidRPr="00016A92">
        <w:rPr>
          <w:rFonts w:asciiTheme="majorBidi" w:hAnsiTheme="majorBidi" w:cstheme="majorBidi"/>
        </w:rPr>
        <w:t xml:space="preserve"> 218,334 records (86.07%)</w:t>
      </w:r>
    </w:p>
    <w:p w14:paraId="0C24596D" w14:textId="77777777" w:rsidR="00225DBF" w:rsidRPr="00016A92" w:rsidRDefault="00000000">
      <w:pPr>
        <w:pStyle w:val="Compact"/>
        <w:numPr>
          <w:ilvl w:val="0"/>
          <w:numId w:val="16"/>
        </w:numPr>
        <w:rPr>
          <w:rFonts w:asciiTheme="majorBidi" w:hAnsiTheme="majorBidi" w:cstheme="majorBidi"/>
        </w:rPr>
      </w:pPr>
      <w:r w:rsidRPr="00016A92">
        <w:rPr>
          <w:rFonts w:asciiTheme="majorBidi" w:hAnsiTheme="majorBidi" w:cstheme="majorBidi"/>
          <w:b/>
        </w:rPr>
        <w:t>Diabetic (1):</w:t>
      </w:r>
      <w:r w:rsidRPr="00016A92">
        <w:rPr>
          <w:rFonts w:asciiTheme="majorBidi" w:hAnsiTheme="majorBidi" w:cstheme="majorBidi"/>
        </w:rPr>
        <w:t xml:space="preserve"> 35,346 records (13.93%)</w:t>
      </w:r>
    </w:p>
    <w:p w14:paraId="69875395" w14:textId="77777777" w:rsidR="00225DBF" w:rsidRPr="00016A92" w:rsidRDefault="00000000">
      <w:pPr>
        <w:pStyle w:val="Compact"/>
        <w:numPr>
          <w:ilvl w:val="0"/>
          <w:numId w:val="16"/>
        </w:numPr>
        <w:rPr>
          <w:rFonts w:asciiTheme="majorBidi" w:hAnsiTheme="majorBidi" w:cstheme="majorBidi"/>
        </w:rPr>
      </w:pPr>
      <w:r w:rsidRPr="00016A92">
        <w:rPr>
          <w:rFonts w:asciiTheme="majorBidi" w:hAnsiTheme="majorBidi" w:cstheme="majorBidi"/>
          <w:b/>
        </w:rPr>
        <w:t>Imbalance ratio:</w:t>
      </w:r>
      <w:r w:rsidRPr="00016A92">
        <w:rPr>
          <w:rFonts w:asciiTheme="majorBidi" w:hAnsiTheme="majorBidi" w:cstheme="majorBidi"/>
        </w:rPr>
        <w:t xml:space="preserve"> approximately </w:t>
      </w:r>
      <w:r w:rsidRPr="00016A92">
        <w:rPr>
          <w:rFonts w:asciiTheme="majorBidi" w:hAnsiTheme="majorBidi" w:cstheme="majorBidi"/>
          <w:b/>
        </w:rPr>
        <w:t>6.18 : 1</w:t>
      </w:r>
    </w:p>
    <w:p w14:paraId="079E62AF" w14:textId="77777777" w:rsidR="00225DBF" w:rsidRDefault="00000000">
      <w:pPr>
        <w:pStyle w:val="FirstParagraph"/>
        <w:rPr>
          <w:rFonts w:asciiTheme="majorBidi" w:hAnsiTheme="majorBidi" w:cstheme="majorBidi"/>
        </w:rPr>
      </w:pPr>
      <w:r w:rsidRPr="00016A92">
        <w:rPr>
          <w:rFonts w:asciiTheme="majorBidi" w:hAnsiTheme="majorBidi" w:cstheme="majorBidi"/>
        </w:rPr>
        <w:t xml:space="preserve">This imbalance is </w:t>
      </w:r>
      <w:r w:rsidRPr="00016A92">
        <w:rPr>
          <w:rFonts w:asciiTheme="majorBidi" w:hAnsiTheme="majorBidi" w:cstheme="majorBidi"/>
          <w:b/>
        </w:rPr>
        <w:t>realistic</w:t>
      </w:r>
      <w:r w:rsidRPr="00016A92">
        <w:rPr>
          <w:rFonts w:asciiTheme="majorBidi" w:hAnsiTheme="majorBidi" w:cstheme="majorBidi"/>
        </w:rPr>
        <w:t xml:space="preserve"> (it mirrors actual U.S. diabetes prevalence) but </w:t>
      </w:r>
      <w:r w:rsidRPr="00016A92">
        <w:rPr>
          <w:rFonts w:asciiTheme="majorBidi" w:hAnsiTheme="majorBidi" w:cstheme="majorBidi"/>
          <w:b/>
        </w:rPr>
        <w:t>technically challenging</w:t>
      </w:r>
      <w:r w:rsidRPr="00016A92">
        <w:rPr>
          <w:rFonts w:asciiTheme="majorBidi" w:hAnsiTheme="majorBidi" w:cstheme="majorBidi"/>
        </w:rPr>
        <w:t xml:space="preserve">: any classifier optimizing accuracy alone will be tempted to predict “healthy” for every individual and still achieve </w:t>
      </w:r>
      <w:r w:rsidRPr="00016A92">
        <w:rPr>
          <w:rFonts w:asciiTheme="majorBidi" w:hAnsiTheme="majorBidi" w:cstheme="majorBidi"/>
          <w:b/>
        </w:rPr>
        <w:t>86.07% accuracy</w:t>
      </w:r>
      <w:r w:rsidRPr="00016A92">
        <w:rPr>
          <w:rFonts w:asciiTheme="majorBidi" w:hAnsiTheme="majorBidi" w:cstheme="majorBidi"/>
        </w:rPr>
        <w:t xml:space="preserve"> — a phenomenon known as the </w:t>
      </w:r>
      <w:r w:rsidRPr="00016A92">
        <w:rPr>
          <w:rFonts w:asciiTheme="majorBidi" w:hAnsiTheme="majorBidi" w:cstheme="majorBidi"/>
          <w:b/>
        </w:rPr>
        <w:t>Accuracy Paradox</w:t>
      </w:r>
      <w:r w:rsidRPr="00016A92">
        <w:rPr>
          <w:rFonts w:asciiTheme="majorBidi" w:hAnsiTheme="majorBidi" w:cstheme="majorBidi"/>
        </w:rPr>
        <w:t>, discussed in detail in Section 6.3. Three orthogonal mitigation strategies are tested in Section 6.</w:t>
      </w:r>
    </w:p>
    <w:p w14:paraId="407C07A6" w14:textId="77777777" w:rsidR="00D9360B" w:rsidRDefault="00D9360B" w:rsidP="00D9360B">
      <w:pPr>
        <w:pStyle w:val="GvdeMetni"/>
      </w:pPr>
    </w:p>
    <w:p w14:paraId="2D1ECFAC" w14:textId="77777777" w:rsidR="00D9360B" w:rsidRPr="00D9360B" w:rsidRDefault="00D9360B" w:rsidP="00D9360B">
      <w:pPr>
        <w:pStyle w:val="GvdeMetni"/>
      </w:pPr>
    </w:p>
    <w:p w14:paraId="623C8819" w14:textId="77777777" w:rsidR="00225DBF" w:rsidRPr="00F5053B" w:rsidRDefault="00000000">
      <w:pPr>
        <w:pStyle w:val="Balk1"/>
        <w:rPr>
          <w:rFonts w:asciiTheme="majorBidi" w:hAnsiTheme="majorBidi"/>
          <w:color w:val="000000" w:themeColor="text1"/>
        </w:rPr>
      </w:pPr>
      <w:bookmarkStart w:id="26" w:name="project-architecture"/>
      <w:bookmarkStart w:id="27" w:name="_Toc230296809"/>
      <w:r w:rsidRPr="00F5053B">
        <w:rPr>
          <w:rFonts w:asciiTheme="majorBidi" w:hAnsiTheme="majorBidi"/>
          <w:color w:val="000000" w:themeColor="text1"/>
        </w:rPr>
        <w:lastRenderedPageBreak/>
        <w:t>3. PROJECT ARCHITECTURE</w:t>
      </w:r>
      <w:bookmarkEnd w:id="26"/>
      <w:bookmarkEnd w:id="27"/>
    </w:p>
    <w:p w14:paraId="473E0D95" w14:textId="77777777" w:rsidR="00225DBF" w:rsidRPr="00F5053B" w:rsidRDefault="00000000">
      <w:pPr>
        <w:pStyle w:val="Balk2"/>
        <w:rPr>
          <w:rFonts w:asciiTheme="majorBidi" w:hAnsiTheme="majorBidi"/>
          <w:color w:val="000000" w:themeColor="text1"/>
        </w:rPr>
      </w:pPr>
      <w:bookmarkStart w:id="28" w:name="folder-structure"/>
      <w:bookmarkStart w:id="29" w:name="_Toc230296810"/>
      <w:r w:rsidRPr="00F5053B">
        <w:rPr>
          <w:rFonts w:asciiTheme="majorBidi" w:hAnsiTheme="majorBidi"/>
          <w:color w:val="000000" w:themeColor="text1"/>
        </w:rPr>
        <w:t>3.1 Folder Structure</w:t>
      </w:r>
      <w:bookmarkEnd w:id="28"/>
      <w:bookmarkEnd w:id="29"/>
    </w:p>
    <w:p w14:paraId="329BF98D"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The project follows a </w:t>
      </w:r>
      <w:r w:rsidRPr="00016A92">
        <w:rPr>
          <w:rFonts w:asciiTheme="majorBidi" w:hAnsiTheme="majorBidi" w:cstheme="majorBidi"/>
          <w:b/>
        </w:rPr>
        <w:t>layered (MVC-adapted) architecture</w:t>
      </w:r>
      <w:r w:rsidRPr="00016A92">
        <w:rPr>
          <w:rFonts w:asciiTheme="majorBidi" w:hAnsiTheme="majorBidi" w:cstheme="majorBidi"/>
        </w:rPr>
        <w:t xml:space="preserve"> that separates concerns by responsibility. The top-level structure is:</w:t>
      </w:r>
    </w:p>
    <w:p w14:paraId="24C169B2" w14:textId="77777777" w:rsidR="00225DBF" w:rsidRPr="00016A92" w:rsidRDefault="00000000">
      <w:pPr>
        <w:pStyle w:val="SourceCode"/>
        <w:rPr>
          <w:rFonts w:asciiTheme="majorBidi" w:hAnsiTheme="majorBidi" w:cstheme="majorBidi"/>
        </w:rPr>
      </w:pPr>
      <w:r w:rsidRPr="00016A92">
        <w:rPr>
          <w:rStyle w:val="VerbatimChar"/>
          <w:rFonts w:asciiTheme="majorBidi" w:hAnsiTheme="majorBidi" w:cstheme="majorBidi"/>
        </w:rPr>
        <w:t>Diabetes Prediction Week1/</w:t>
      </w:r>
      <w:r w:rsidRPr="00016A92">
        <w:rPr>
          <w:rFonts w:asciiTheme="majorBidi" w:hAnsiTheme="majorBidi" w:cstheme="majorBidi"/>
        </w:rPr>
        <w:br/>
      </w:r>
      <w:r w:rsidRPr="00016A92">
        <w:rPr>
          <w:rStyle w:val="VerbatimChar"/>
          <w:rFonts w:asciiTheme="majorBidi" w:hAnsiTheme="majorBidi" w:cstheme="majorBidi"/>
        </w:rPr>
        <w:t>│</w:t>
      </w:r>
      <w:r w:rsidRPr="00016A92">
        <w:rPr>
          <w:rFonts w:asciiTheme="majorBidi" w:hAnsiTheme="majorBidi" w:cstheme="majorBidi"/>
        </w:rPr>
        <w:br/>
      </w:r>
      <w:r w:rsidRPr="00016A92">
        <w:rPr>
          <w:rStyle w:val="VerbatimChar"/>
          <w:rFonts w:asciiTheme="majorBidi" w:hAnsiTheme="majorBidi" w:cstheme="majorBidi"/>
        </w:rPr>
        <w:t>├── data/                              ← Data Layer</w:t>
      </w:r>
      <w:r w:rsidRPr="00016A92">
        <w:rPr>
          <w:rFonts w:asciiTheme="majorBidi" w:hAnsiTheme="majorBidi" w:cstheme="majorBidi"/>
        </w:rPr>
        <w:br/>
      </w:r>
      <w:r w:rsidRPr="00016A92">
        <w:rPr>
          <w:rStyle w:val="VerbatimChar"/>
          <w:rFonts w:asciiTheme="majorBidi" w:hAnsiTheme="majorBidi" w:cstheme="majorBidi"/>
        </w:rPr>
        <w:t>│   └── raw/</w:t>
      </w:r>
      <w:r w:rsidRPr="00016A92">
        <w:rPr>
          <w:rFonts w:asciiTheme="majorBidi" w:hAnsiTheme="majorBidi" w:cstheme="majorBidi"/>
        </w:rPr>
        <w:br/>
      </w:r>
      <w:r w:rsidRPr="00016A92">
        <w:rPr>
          <w:rStyle w:val="VerbatimChar"/>
          <w:rFonts w:asciiTheme="majorBidi" w:hAnsiTheme="majorBidi" w:cstheme="majorBidi"/>
        </w:rPr>
        <w:t>│       └── cdc_diabetes_health_indicators.csv   (253,680 × 22)</w:t>
      </w:r>
      <w:r w:rsidRPr="00016A92">
        <w:rPr>
          <w:rFonts w:asciiTheme="majorBidi" w:hAnsiTheme="majorBidi" w:cstheme="majorBidi"/>
        </w:rPr>
        <w:br/>
      </w:r>
      <w:r w:rsidRPr="00016A92">
        <w:rPr>
          <w:rStyle w:val="VerbatimChar"/>
          <w:rFonts w:asciiTheme="majorBidi" w:hAnsiTheme="majorBidi" w:cstheme="majorBidi"/>
        </w:rPr>
        <w:t>│</w:t>
      </w:r>
      <w:r w:rsidRPr="00016A92">
        <w:rPr>
          <w:rFonts w:asciiTheme="majorBidi" w:hAnsiTheme="majorBidi" w:cstheme="majorBidi"/>
        </w:rPr>
        <w:br/>
      </w:r>
      <w:r w:rsidRPr="00016A92">
        <w:rPr>
          <w:rStyle w:val="VerbatimChar"/>
          <w:rFonts w:asciiTheme="majorBidi" w:hAnsiTheme="majorBidi" w:cstheme="majorBidi"/>
        </w:rPr>
        <w:t>├── scripts/                           ← Logic Layer (reusable modules)</w:t>
      </w:r>
      <w:r w:rsidRPr="00016A92">
        <w:rPr>
          <w:rFonts w:asciiTheme="majorBidi" w:hAnsiTheme="majorBidi" w:cstheme="majorBidi"/>
        </w:rPr>
        <w:br/>
      </w:r>
      <w:r w:rsidRPr="00016A92">
        <w:rPr>
          <w:rStyle w:val="VerbatimChar"/>
          <w:rFonts w:asciiTheme="majorBidi" w:hAnsiTheme="majorBidi" w:cstheme="majorBidi"/>
        </w:rPr>
        <w:t>│   ├── __init__.py</w:t>
      </w:r>
      <w:r w:rsidRPr="00016A92">
        <w:rPr>
          <w:rFonts w:asciiTheme="majorBidi" w:hAnsiTheme="majorBidi" w:cstheme="majorBidi"/>
        </w:rPr>
        <w:br/>
      </w:r>
      <w:r w:rsidRPr="00016A92">
        <w:rPr>
          <w:rStyle w:val="VerbatimChar"/>
          <w:rFonts w:asciiTheme="majorBidi" w:hAnsiTheme="majorBidi" w:cstheme="majorBidi"/>
        </w:rPr>
        <w:t>│   ├── data_loader.py                 — CSV loading, train-test split</w:t>
      </w:r>
      <w:r w:rsidRPr="00016A92">
        <w:rPr>
          <w:rFonts w:asciiTheme="majorBidi" w:hAnsiTheme="majorBidi" w:cstheme="majorBidi"/>
        </w:rPr>
        <w:br/>
      </w:r>
      <w:r w:rsidRPr="00016A92">
        <w:rPr>
          <w:rStyle w:val="VerbatimChar"/>
          <w:rFonts w:asciiTheme="majorBidi" w:hAnsiTheme="majorBidi" w:cstheme="majorBidi"/>
        </w:rPr>
        <w:t>│   ├── preprocessing.py               — Scaling, outliers, feature selection</w:t>
      </w:r>
      <w:r w:rsidRPr="00016A92">
        <w:rPr>
          <w:rFonts w:asciiTheme="majorBidi" w:hAnsiTheme="majorBidi" w:cstheme="majorBidi"/>
        </w:rPr>
        <w:br/>
      </w:r>
      <w:r w:rsidRPr="00016A92">
        <w:rPr>
          <w:rStyle w:val="VerbatimChar"/>
          <w:rFonts w:asciiTheme="majorBidi" w:hAnsiTheme="majorBidi" w:cstheme="majorBidi"/>
        </w:rPr>
        <w:t>│   ├── model_trainer.py               — Training, tuning, CV</w:t>
      </w:r>
      <w:r w:rsidRPr="00016A92">
        <w:rPr>
          <w:rFonts w:asciiTheme="majorBidi" w:hAnsiTheme="majorBidi" w:cstheme="majorBidi"/>
        </w:rPr>
        <w:br/>
      </w:r>
      <w:r w:rsidRPr="00016A92">
        <w:rPr>
          <w:rStyle w:val="VerbatimChar"/>
          <w:rFonts w:asciiTheme="majorBidi" w:hAnsiTheme="majorBidi" w:cstheme="majorBidi"/>
        </w:rPr>
        <w:t>│   ├── evaluator.py                   — Metrics, plots, threshold optim.</w:t>
      </w:r>
      <w:r w:rsidRPr="00016A92">
        <w:rPr>
          <w:rFonts w:asciiTheme="majorBidi" w:hAnsiTheme="majorBidi" w:cstheme="majorBidi"/>
        </w:rPr>
        <w:br/>
      </w:r>
      <w:r w:rsidRPr="00016A92">
        <w:rPr>
          <w:rStyle w:val="VerbatimChar"/>
          <w:rFonts w:asciiTheme="majorBidi" w:hAnsiTheme="majorBidi" w:cstheme="majorBidi"/>
        </w:rPr>
        <w:t>│   └── README.md</w:t>
      </w:r>
      <w:r w:rsidRPr="00016A92">
        <w:rPr>
          <w:rFonts w:asciiTheme="majorBidi" w:hAnsiTheme="majorBidi" w:cstheme="majorBidi"/>
        </w:rPr>
        <w:br/>
      </w:r>
      <w:r w:rsidRPr="00016A92">
        <w:rPr>
          <w:rStyle w:val="VerbatimChar"/>
          <w:rFonts w:asciiTheme="majorBidi" w:hAnsiTheme="majorBidi" w:cstheme="majorBidi"/>
        </w:rPr>
        <w:t>│</w:t>
      </w:r>
      <w:r w:rsidRPr="00016A92">
        <w:rPr>
          <w:rFonts w:asciiTheme="majorBidi" w:hAnsiTheme="majorBidi" w:cstheme="majorBidi"/>
        </w:rPr>
        <w:br/>
      </w:r>
      <w:r w:rsidRPr="00016A92">
        <w:rPr>
          <w:rStyle w:val="VerbatimChar"/>
          <w:rFonts w:asciiTheme="majorBidi" w:hAnsiTheme="majorBidi" w:cstheme="majorBidi"/>
        </w:rPr>
        <w:t>├── notebooks/                         ← Analysis / Presentation Layer</w:t>
      </w:r>
      <w:r w:rsidRPr="00016A92">
        <w:rPr>
          <w:rFonts w:asciiTheme="majorBidi" w:hAnsiTheme="majorBidi" w:cstheme="majorBidi"/>
        </w:rPr>
        <w:br/>
      </w:r>
      <w:r w:rsidRPr="00016A92">
        <w:rPr>
          <w:rStyle w:val="VerbatimChar"/>
          <w:rFonts w:asciiTheme="majorBidi" w:hAnsiTheme="majorBidi" w:cstheme="majorBidi"/>
        </w:rPr>
        <w:t>│   ├── Study1_Report_CDC.ipynb        — Data prep &amp; EDA</w:t>
      </w:r>
      <w:r w:rsidRPr="00016A92">
        <w:rPr>
          <w:rFonts w:asciiTheme="majorBidi" w:hAnsiTheme="majorBidi" w:cstheme="majorBidi"/>
        </w:rPr>
        <w:br/>
      </w:r>
      <w:r w:rsidRPr="00016A92">
        <w:rPr>
          <w:rStyle w:val="VerbatimChar"/>
          <w:rFonts w:asciiTheme="majorBidi" w:hAnsiTheme="majorBidi" w:cstheme="majorBidi"/>
        </w:rPr>
        <w:t>│   ├── Study2_Report.ipynb            — Model selection &amp; tuning</w:t>
      </w:r>
      <w:r w:rsidRPr="00016A92">
        <w:rPr>
          <w:rFonts w:asciiTheme="majorBidi" w:hAnsiTheme="majorBidi" w:cstheme="majorBidi"/>
        </w:rPr>
        <w:br/>
      </w:r>
      <w:r w:rsidRPr="00016A92">
        <w:rPr>
          <w:rStyle w:val="VerbatimChar"/>
          <w:rFonts w:asciiTheme="majorBidi" w:hAnsiTheme="majorBidi" w:cstheme="majorBidi"/>
        </w:rPr>
        <w:t>│   └── Study3_Report.ipynb            — Training &amp; evaluation</w:t>
      </w:r>
      <w:r w:rsidRPr="00016A92">
        <w:rPr>
          <w:rFonts w:asciiTheme="majorBidi" w:hAnsiTheme="majorBidi" w:cstheme="majorBidi"/>
        </w:rPr>
        <w:br/>
      </w:r>
      <w:r w:rsidRPr="00016A92">
        <w:rPr>
          <w:rStyle w:val="VerbatimChar"/>
          <w:rFonts w:asciiTheme="majorBidi" w:hAnsiTheme="majorBidi" w:cstheme="majorBidi"/>
        </w:rPr>
        <w:t>│</w:t>
      </w:r>
      <w:r w:rsidRPr="00016A92">
        <w:rPr>
          <w:rFonts w:asciiTheme="majorBidi" w:hAnsiTheme="majorBidi" w:cstheme="majorBidi"/>
        </w:rPr>
        <w:br/>
      </w:r>
      <w:r w:rsidRPr="00016A92">
        <w:rPr>
          <w:rStyle w:val="VerbatimChar"/>
          <w:rFonts w:asciiTheme="majorBidi" w:hAnsiTheme="majorBidi" w:cstheme="majorBidi"/>
        </w:rPr>
        <w:t>├── outputs/                           ← Artifacts Layer</w:t>
      </w:r>
      <w:r w:rsidRPr="00016A92">
        <w:rPr>
          <w:rFonts w:asciiTheme="majorBidi" w:hAnsiTheme="majorBidi" w:cstheme="majorBidi"/>
        </w:rPr>
        <w:br/>
      </w:r>
      <w:r w:rsidRPr="00016A92">
        <w:rPr>
          <w:rStyle w:val="VerbatimChar"/>
          <w:rFonts w:asciiTheme="majorBidi" w:hAnsiTheme="majorBidi" w:cstheme="majorBidi"/>
        </w:rPr>
        <w:t>│   ├── models/                        — Serialized models (.pkl)</w:t>
      </w:r>
      <w:r w:rsidRPr="00016A92">
        <w:rPr>
          <w:rFonts w:asciiTheme="majorBidi" w:hAnsiTheme="majorBidi" w:cstheme="majorBidi"/>
        </w:rPr>
        <w:br/>
      </w:r>
      <w:r w:rsidRPr="00016A92">
        <w:rPr>
          <w:rStyle w:val="VerbatimChar"/>
          <w:rFonts w:asciiTheme="majorBidi" w:hAnsiTheme="majorBidi" w:cstheme="majorBidi"/>
        </w:rPr>
        <w:t>│   ├── plots/                         — PNG visualizations</w:t>
      </w:r>
      <w:r w:rsidRPr="00016A92">
        <w:rPr>
          <w:rFonts w:asciiTheme="majorBidi" w:hAnsiTheme="majorBidi" w:cstheme="majorBidi"/>
        </w:rPr>
        <w:br/>
      </w:r>
      <w:r w:rsidRPr="00016A92">
        <w:rPr>
          <w:rStyle w:val="VerbatimChar"/>
          <w:rFonts w:asciiTheme="majorBidi" w:hAnsiTheme="majorBidi" w:cstheme="majorBidi"/>
        </w:rPr>
        <w:t>│   └── tables/                        — Excel result tables</w:t>
      </w:r>
      <w:r w:rsidRPr="00016A92">
        <w:rPr>
          <w:rFonts w:asciiTheme="majorBidi" w:hAnsiTheme="majorBidi" w:cstheme="majorBidi"/>
        </w:rPr>
        <w:br/>
      </w:r>
      <w:r w:rsidRPr="00016A92">
        <w:rPr>
          <w:rStyle w:val="VerbatimChar"/>
          <w:rFonts w:asciiTheme="majorBidi" w:hAnsiTheme="majorBidi" w:cstheme="majorBidi"/>
        </w:rPr>
        <w:t>│</w:t>
      </w:r>
      <w:r w:rsidRPr="00016A92">
        <w:rPr>
          <w:rFonts w:asciiTheme="majorBidi" w:hAnsiTheme="majorBidi" w:cstheme="majorBidi"/>
        </w:rPr>
        <w:br/>
      </w:r>
      <w:r w:rsidRPr="00016A92">
        <w:rPr>
          <w:rStyle w:val="VerbatimChar"/>
          <w:rFonts w:asciiTheme="majorBidi" w:hAnsiTheme="majorBidi" w:cstheme="majorBidi"/>
        </w:rPr>
        <w:t>└── docs/                              ← Documentation Layer</w:t>
      </w:r>
      <w:r w:rsidRPr="00016A92">
        <w:rPr>
          <w:rFonts w:asciiTheme="majorBidi" w:hAnsiTheme="majorBidi" w:cstheme="majorBidi"/>
        </w:rPr>
        <w:br/>
      </w:r>
      <w:r w:rsidRPr="00016A92">
        <w:rPr>
          <w:rStyle w:val="VerbatimChar"/>
          <w:rFonts w:asciiTheme="majorBidi" w:hAnsiTheme="majorBidi" w:cstheme="majorBidi"/>
        </w:rPr>
        <w:t xml:space="preserve">    ├── README.md                      — Project overview</w:t>
      </w:r>
      <w:r w:rsidRPr="00016A92">
        <w:rPr>
          <w:rFonts w:asciiTheme="majorBidi" w:hAnsiTheme="majorBidi" w:cstheme="majorBidi"/>
        </w:rPr>
        <w:br/>
      </w:r>
      <w:r w:rsidRPr="00016A92">
        <w:rPr>
          <w:rStyle w:val="VerbatimChar"/>
          <w:rFonts w:asciiTheme="majorBidi" w:hAnsiTheme="majorBidi" w:cstheme="majorBidi"/>
        </w:rPr>
        <w:t xml:space="preserve">    ├── Project_Report.md              — Initial draft</w:t>
      </w:r>
      <w:r w:rsidRPr="00016A92">
        <w:rPr>
          <w:rFonts w:asciiTheme="majorBidi" w:hAnsiTheme="majorBidi" w:cstheme="majorBidi"/>
        </w:rPr>
        <w:br/>
      </w:r>
      <w:r w:rsidRPr="00016A92">
        <w:rPr>
          <w:rStyle w:val="VerbatimChar"/>
          <w:rFonts w:asciiTheme="majorBidi" w:hAnsiTheme="majorBidi" w:cstheme="majorBidi"/>
        </w:rPr>
        <w:t xml:space="preserve">    ├── IE410_Diabetes_Prediction_Report.docx   — This document</w:t>
      </w:r>
      <w:r w:rsidRPr="00016A92">
        <w:rPr>
          <w:rFonts w:asciiTheme="majorBidi" w:hAnsiTheme="majorBidi" w:cstheme="majorBidi"/>
        </w:rPr>
        <w:br/>
      </w:r>
      <w:r w:rsidRPr="00016A92">
        <w:rPr>
          <w:rStyle w:val="VerbatimChar"/>
          <w:rFonts w:asciiTheme="majorBidi" w:hAnsiTheme="majorBidi" w:cstheme="majorBidi"/>
        </w:rPr>
        <w:t xml:space="preserve">    └── diabetes_sunum_plani.md        — Presentation plan</w:t>
      </w:r>
    </w:p>
    <w:p w14:paraId="2B00927B" w14:textId="77777777" w:rsidR="00225DBF" w:rsidRPr="00F5053B" w:rsidRDefault="00000000">
      <w:pPr>
        <w:pStyle w:val="Balk2"/>
        <w:rPr>
          <w:rFonts w:asciiTheme="majorBidi" w:hAnsiTheme="majorBidi"/>
          <w:color w:val="000000" w:themeColor="text1"/>
        </w:rPr>
      </w:pPr>
      <w:bookmarkStart w:id="30" w:name="layered-mvc-adapted-design-pattern"/>
      <w:bookmarkStart w:id="31" w:name="_Toc230296811"/>
      <w:r w:rsidRPr="00F5053B">
        <w:rPr>
          <w:rFonts w:asciiTheme="majorBidi" w:hAnsiTheme="majorBidi"/>
          <w:color w:val="000000" w:themeColor="text1"/>
        </w:rPr>
        <w:t>3.2 Layered (MVC-Adapted) Design Pattern</w:t>
      </w:r>
      <w:bookmarkEnd w:id="30"/>
      <w:bookmarkEnd w:id="31"/>
    </w:p>
    <w:p w14:paraId="500030BB"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Although MVC was originally developed for graphical user interfaces, its core idea — </w:t>
      </w:r>
      <w:r w:rsidRPr="00016A92">
        <w:rPr>
          <w:rFonts w:asciiTheme="majorBidi" w:hAnsiTheme="majorBidi" w:cstheme="majorBidi"/>
          <w:i/>
        </w:rPr>
        <w:t>separating data, logic, and presentation</w:t>
      </w:r>
      <w:r w:rsidRPr="00016A92">
        <w:rPr>
          <w:rFonts w:asciiTheme="majorBidi" w:hAnsiTheme="majorBidi" w:cstheme="majorBidi"/>
        </w:rPr>
        <w:t xml:space="preserve"> — is directly applicable to data science projects. The adaptation is summarized below.</w:t>
      </w:r>
    </w:p>
    <w:tbl>
      <w:tblPr>
        <w:tblStyle w:val="Table"/>
        <w:tblW w:w="5000" w:type="pct"/>
        <w:tblLook w:val="07E0" w:firstRow="1" w:lastRow="1" w:firstColumn="1" w:lastColumn="1" w:noHBand="1" w:noVBand="1"/>
      </w:tblPr>
      <w:tblGrid>
        <w:gridCol w:w="2560"/>
        <w:gridCol w:w="4784"/>
        <w:gridCol w:w="2278"/>
      </w:tblGrid>
      <w:tr w:rsidR="00225DBF" w:rsidRPr="00016A92" w14:paraId="08302CAF" w14:textId="77777777">
        <w:tc>
          <w:tcPr>
            <w:tcW w:w="0" w:type="auto"/>
            <w:tcBorders>
              <w:bottom w:val="single" w:sz="0" w:space="0" w:color="auto"/>
            </w:tcBorders>
            <w:vAlign w:val="bottom"/>
          </w:tcPr>
          <w:p w14:paraId="325A4AA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MVC Concept</w:t>
            </w:r>
          </w:p>
        </w:tc>
        <w:tc>
          <w:tcPr>
            <w:tcW w:w="0" w:type="auto"/>
            <w:tcBorders>
              <w:bottom w:val="single" w:sz="0" w:space="0" w:color="auto"/>
            </w:tcBorders>
            <w:vAlign w:val="bottom"/>
          </w:tcPr>
          <w:p w14:paraId="4CEFB96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Data Science Equivalent</w:t>
            </w:r>
          </w:p>
        </w:tc>
        <w:tc>
          <w:tcPr>
            <w:tcW w:w="0" w:type="auto"/>
            <w:tcBorders>
              <w:bottom w:val="single" w:sz="0" w:space="0" w:color="auto"/>
            </w:tcBorders>
            <w:vAlign w:val="bottom"/>
          </w:tcPr>
          <w:p w14:paraId="23A83CC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Project Folder</w:t>
            </w:r>
          </w:p>
        </w:tc>
      </w:tr>
      <w:tr w:rsidR="00225DBF" w:rsidRPr="00016A92" w14:paraId="02CCE3E2" w14:textId="77777777">
        <w:tc>
          <w:tcPr>
            <w:tcW w:w="0" w:type="auto"/>
          </w:tcPr>
          <w:p w14:paraId="3B2EE441"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Model</w:t>
            </w:r>
            <w:r w:rsidRPr="00016A92">
              <w:rPr>
                <w:rFonts w:asciiTheme="majorBidi" w:hAnsiTheme="majorBidi" w:cstheme="majorBidi"/>
              </w:rPr>
              <w:t xml:space="preserve"> (data)</w:t>
            </w:r>
          </w:p>
        </w:tc>
        <w:tc>
          <w:tcPr>
            <w:tcW w:w="0" w:type="auto"/>
          </w:tcPr>
          <w:p w14:paraId="10F771A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Raw and processed data</w:t>
            </w:r>
          </w:p>
        </w:tc>
        <w:tc>
          <w:tcPr>
            <w:tcW w:w="0" w:type="auto"/>
          </w:tcPr>
          <w:p w14:paraId="7FD0A813"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data/</w:t>
            </w:r>
          </w:p>
        </w:tc>
      </w:tr>
      <w:tr w:rsidR="00225DBF" w:rsidRPr="00016A92" w14:paraId="09BB2FB8" w14:textId="77777777">
        <w:tc>
          <w:tcPr>
            <w:tcW w:w="0" w:type="auto"/>
          </w:tcPr>
          <w:p w14:paraId="094EF5B3"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Controller</w:t>
            </w:r>
            <w:r w:rsidRPr="00016A92">
              <w:rPr>
                <w:rFonts w:asciiTheme="majorBidi" w:hAnsiTheme="majorBidi" w:cstheme="majorBidi"/>
              </w:rPr>
              <w:t xml:space="preserve"> (business logic)</w:t>
            </w:r>
          </w:p>
        </w:tc>
        <w:tc>
          <w:tcPr>
            <w:tcW w:w="0" w:type="auto"/>
          </w:tcPr>
          <w:p w14:paraId="3534880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Reusable preprocessing, training, and evaluation modules</w:t>
            </w:r>
          </w:p>
        </w:tc>
        <w:tc>
          <w:tcPr>
            <w:tcW w:w="0" w:type="auto"/>
          </w:tcPr>
          <w:p w14:paraId="3B5367A0"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scripts/</w:t>
            </w:r>
          </w:p>
        </w:tc>
      </w:tr>
      <w:tr w:rsidR="00225DBF" w:rsidRPr="00016A92" w14:paraId="64699B87" w14:textId="77777777">
        <w:tc>
          <w:tcPr>
            <w:tcW w:w="0" w:type="auto"/>
          </w:tcPr>
          <w:p w14:paraId="6D2265AE"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View</w:t>
            </w:r>
            <w:r w:rsidRPr="00016A92">
              <w:rPr>
                <w:rFonts w:asciiTheme="majorBidi" w:hAnsiTheme="majorBidi" w:cstheme="majorBidi"/>
              </w:rPr>
              <w:t xml:space="preserve"> (presentation)</w:t>
            </w:r>
          </w:p>
        </w:tc>
        <w:tc>
          <w:tcPr>
            <w:tcW w:w="0" w:type="auto"/>
          </w:tcPr>
          <w:p w14:paraId="5BA3BB1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Notebooks rendering results, plots, tables</w:t>
            </w:r>
          </w:p>
        </w:tc>
        <w:tc>
          <w:tcPr>
            <w:tcW w:w="0" w:type="auto"/>
          </w:tcPr>
          <w:p w14:paraId="334E784B"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notebooks/</w:t>
            </w:r>
            <w:r w:rsidRPr="00016A92">
              <w:rPr>
                <w:rFonts w:asciiTheme="majorBidi" w:hAnsiTheme="majorBidi" w:cstheme="majorBidi"/>
              </w:rPr>
              <w:t xml:space="preserve">, </w:t>
            </w:r>
            <w:r w:rsidRPr="00016A92">
              <w:rPr>
                <w:rStyle w:val="VerbatimChar"/>
                <w:rFonts w:asciiTheme="majorBidi" w:hAnsiTheme="majorBidi" w:cstheme="majorBidi"/>
              </w:rPr>
              <w:t>outputs/</w:t>
            </w:r>
            <w:r w:rsidRPr="00016A92">
              <w:rPr>
                <w:rFonts w:asciiTheme="majorBidi" w:hAnsiTheme="majorBidi" w:cstheme="majorBidi"/>
              </w:rPr>
              <w:t xml:space="preserve">, </w:t>
            </w:r>
            <w:r w:rsidRPr="00016A92">
              <w:rPr>
                <w:rStyle w:val="VerbatimChar"/>
                <w:rFonts w:asciiTheme="majorBidi" w:hAnsiTheme="majorBidi" w:cstheme="majorBidi"/>
              </w:rPr>
              <w:t>docs/</w:t>
            </w:r>
          </w:p>
        </w:tc>
      </w:tr>
    </w:tbl>
    <w:p w14:paraId="4280726B"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lastRenderedPageBreak/>
        <w:t>This separation produces three concrete benefits:</w:t>
      </w:r>
    </w:p>
    <w:p w14:paraId="54B24DAF" w14:textId="77777777" w:rsidR="00225DBF" w:rsidRPr="00016A92" w:rsidRDefault="00000000">
      <w:pPr>
        <w:pStyle w:val="Compact"/>
        <w:numPr>
          <w:ilvl w:val="0"/>
          <w:numId w:val="17"/>
        </w:numPr>
        <w:rPr>
          <w:rFonts w:asciiTheme="majorBidi" w:hAnsiTheme="majorBidi" w:cstheme="majorBidi"/>
        </w:rPr>
      </w:pPr>
      <w:r w:rsidRPr="00016A92">
        <w:rPr>
          <w:rFonts w:asciiTheme="majorBidi" w:hAnsiTheme="majorBidi" w:cstheme="majorBidi"/>
          <w:b/>
        </w:rPr>
        <w:t>Testability:</w:t>
      </w:r>
      <w:r w:rsidRPr="00016A92">
        <w:rPr>
          <w:rFonts w:asciiTheme="majorBidi" w:hAnsiTheme="majorBidi" w:cstheme="majorBidi"/>
        </w:rPr>
        <w:t xml:space="preserve"> Each module under </w:t>
      </w:r>
      <w:r w:rsidRPr="00016A92">
        <w:rPr>
          <w:rStyle w:val="VerbatimChar"/>
          <w:rFonts w:asciiTheme="majorBidi" w:hAnsiTheme="majorBidi" w:cstheme="majorBidi"/>
        </w:rPr>
        <w:t>scripts/</w:t>
      </w:r>
      <w:r w:rsidRPr="00016A92">
        <w:rPr>
          <w:rFonts w:asciiTheme="majorBidi" w:hAnsiTheme="majorBidi" w:cstheme="majorBidi"/>
        </w:rPr>
        <w:t xml:space="preserve"> can be unit-tested in isolation.</w:t>
      </w:r>
    </w:p>
    <w:p w14:paraId="575B121B" w14:textId="77777777" w:rsidR="00225DBF" w:rsidRPr="00016A92" w:rsidRDefault="00000000">
      <w:pPr>
        <w:pStyle w:val="Compact"/>
        <w:numPr>
          <w:ilvl w:val="0"/>
          <w:numId w:val="17"/>
        </w:numPr>
        <w:rPr>
          <w:rFonts w:asciiTheme="majorBidi" w:hAnsiTheme="majorBidi" w:cstheme="majorBidi"/>
        </w:rPr>
      </w:pPr>
      <w:r w:rsidRPr="00016A92">
        <w:rPr>
          <w:rFonts w:asciiTheme="majorBidi" w:hAnsiTheme="majorBidi" w:cstheme="majorBidi"/>
          <w:b/>
        </w:rPr>
        <w:t>Reproducibility:</w:t>
      </w:r>
      <w:r w:rsidRPr="00016A92">
        <w:rPr>
          <w:rFonts w:asciiTheme="majorBidi" w:hAnsiTheme="majorBidi" w:cstheme="majorBidi"/>
        </w:rPr>
        <w:t xml:space="preserve"> Notebooks are thin orchestrators; the heavy logic lives in modules that fix a single random seed (42) project-wide.</w:t>
      </w:r>
    </w:p>
    <w:p w14:paraId="5BD28659" w14:textId="77777777" w:rsidR="00225DBF" w:rsidRPr="00016A92" w:rsidRDefault="00000000">
      <w:pPr>
        <w:pStyle w:val="Compact"/>
        <w:numPr>
          <w:ilvl w:val="0"/>
          <w:numId w:val="17"/>
        </w:numPr>
        <w:rPr>
          <w:rFonts w:asciiTheme="majorBidi" w:hAnsiTheme="majorBidi" w:cstheme="majorBidi"/>
        </w:rPr>
      </w:pPr>
      <w:r w:rsidRPr="00016A92">
        <w:rPr>
          <w:rFonts w:asciiTheme="majorBidi" w:hAnsiTheme="majorBidi" w:cstheme="majorBidi"/>
          <w:b/>
        </w:rPr>
        <w:t>Maintainability:</w:t>
      </w:r>
      <w:r w:rsidRPr="00016A92">
        <w:rPr>
          <w:rFonts w:asciiTheme="majorBidi" w:hAnsiTheme="majorBidi" w:cstheme="majorBidi"/>
        </w:rPr>
        <w:t xml:space="preserve"> A change in preprocessing (e.g., adopting a different scaler) requires editing one file in </w:t>
      </w:r>
      <w:r w:rsidRPr="00016A92">
        <w:rPr>
          <w:rStyle w:val="VerbatimChar"/>
          <w:rFonts w:asciiTheme="majorBidi" w:hAnsiTheme="majorBidi" w:cstheme="majorBidi"/>
        </w:rPr>
        <w:t>scripts/</w:t>
      </w:r>
      <w:r w:rsidRPr="00016A92">
        <w:rPr>
          <w:rFonts w:asciiTheme="majorBidi" w:hAnsiTheme="majorBidi" w:cstheme="majorBidi"/>
        </w:rPr>
        <w:t>, not three notebooks.</w:t>
      </w:r>
    </w:p>
    <w:p w14:paraId="3678FDCB" w14:textId="77777777" w:rsidR="00225DBF" w:rsidRPr="00F5053B" w:rsidRDefault="00000000">
      <w:pPr>
        <w:pStyle w:val="Balk2"/>
        <w:rPr>
          <w:rFonts w:asciiTheme="majorBidi" w:hAnsiTheme="majorBidi"/>
          <w:color w:val="000000" w:themeColor="text1"/>
        </w:rPr>
      </w:pPr>
      <w:bookmarkStart w:id="32" w:name="module-responsibilities"/>
      <w:bookmarkStart w:id="33" w:name="_Toc230296812"/>
      <w:r w:rsidRPr="00F5053B">
        <w:rPr>
          <w:rFonts w:asciiTheme="majorBidi" w:hAnsiTheme="majorBidi"/>
          <w:color w:val="000000" w:themeColor="text1"/>
        </w:rPr>
        <w:t>3.3 Module Responsibilities</w:t>
      </w:r>
      <w:bookmarkEnd w:id="32"/>
      <w:bookmarkEnd w:id="33"/>
    </w:p>
    <w:p w14:paraId="5AAD1914"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Each module under </w:t>
      </w:r>
      <w:r w:rsidRPr="00016A92">
        <w:rPr>
          <w:rStyle w:val="VerbatimChar"/>
          <w:rFonts w:asciiTheme="majorBidi" w:hAnsiTheme="majorBidi" w:cstheme="majorBidi"/>
        </w:rPr>
        <w:t>scripts/</w:t>
      </w:r>
      <w:r w:rsidRPr="00016A92">
        <w:rPr>
          <w:rFonts w:asciiTheme="majorBidi" w:hAnsiTheme="majorBidi" w:cstheme="majorBidi"/>
        </w:rPr>
        <w:t xml:space="preserve"> has a single, clearly documented responsibility:</w:t>
      </w:r>
    </w:p>
    <w:tbl>
      <w:tblPr>
        <w:tblStyle w:val="Table"/>
        <w:tblW w:w="5000" w:type="pct"/>
        <w:tblLook w:val="07E0" w:firstRow="1" w:lastRow="1" w:firstColumn="1" w:lastColumn="1" w:noHBand="1" w:noVBand="1"/>
      </w:tblPr>
      <w:tblGrid>
        <w:gridCol w:w="1725"/>
        <w:gridCol w:w="2800"/>
        <w:gridCol w:w="5097"/>
      </w:tblGrid>
      <w:tr w:rsidR="00225DBF" w:rsidRPr="00016A92" w14:paraId="14E43E56" w14:textId="77777777">
        <w:tc>
          <w:tcPr>
            <w:tcW w:w="0" w:type="auto"/>
            <w:tcBorders>
              <w:bottom w:val="single" w:sz="0" w:space="0" w:color="auto"/>
            </w:tcBorders>
            <w:vAlign w:val="bottom"/>
          </w:tcPr>
          <w:p w14:paraId="3DA8074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Module</w:t>
            </w:r>
          </w:p>
        </w:tc>
        <w:tc>
          <w:tcPr>
            <w:tcW w:w="0" w:type="auto"/>
            <w:tcBorders>
              <w:bottom w:val="single" w:sz="0" w:space="0" w:color="auto"/>
            </w:tcBorders>
            <w:vAlign w:val="bottom"/>
          </w:tcPr>
          <w:p w14:paraId="722C280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Responsibility</w:t>
            </w:r>
          </w:p>
        </w:tc>
        <w:tc>
          <w:tcPr>
            <w:tcW w:w="0" w:type="auto"/>
            <w:tcBorders>
              <w:bottom w:val="single" w:sz="0" w:space="0" w:color="auto"/>
            </w:tcBorders>
            <w:vAlign w:val="bottom"/>
          </w:tcPr>
          <w:p w14:paraId="23086A5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Key Functions</w:t>
            </w:r>
          </w:p>
        </w:tc>
      </w:tr>
      <w:tr w:rsidR="00225DBF" w:rsidRPr="00016A92" w14:paraId="26E4D827" w14:textId="77777777">
        <w:tc>
          <w:tcPr>
            <w:tcW w:w="0" w:type="auto"/>
          </w:tcPr>
          <w:p w14:paraId="13381B99"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data_loader.py</w:t>
            </w:r>
          </w:p>
        </w:tc>
        <w:tc>
          <w:tcPr>
            <w:tcW w:w="0" w:type="auto"/>
          </w:tcPr>
          <w:p w14:paraId="6A877274"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I/O and stratified splitting</w:t>
            </w:r>
          </w:p>
        </w:tc>
        <w:tc>
          <w:tcPr>
            <w:tcW w:w="0" w:type="auto"/>
          </w:tcPr>
          <w:p w14:paraId="693EBCFB"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load_and_split()</w:t>
            </w:r>
            <w:r w:rsidRPr="00016A92">
              <w:rPr>
                <w:rFonts w:asciiTheme="majorBidi" w:hAnsiTheme="majorBidi" w:cstheme="majorBidi"/>
              </w:rPr>
              <w:t xml:space="preserve">, </w:t>
            </w:r>
            <w:r w:rsidRPr="00016A92">
              <w:rPr>
                <w:rStyle w:val="VerbatimChar"/>
                <w:rFonts w:asciiTheme="majorBidi" w:hAnsiTheme="majorBidi" w:cstheme="majorBidi"/>
              </w:rPr>
              <w:t>get_class_distribution()</w:t>
            </w:r>
          </w:p>
        </w:tc>
      </w:tr>
      <w:tr w:rsidR="00225DBF" w:rsidRPr="00016A92" w14:paraId="2C7C2EA8" w14:textId="77777777">
        <w:tc>
          <w:tcPr>
            <w:tcW w:w="0" w:type="auto"/>
          </w:tcPr>
          <w:p w14:paraId="34452A62"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preprocessing.py</w:t>
            </w:r>
          </w:p>
        </w:tc>
        <w:tc>
          <w:tcPr>
            <w:tcW w:w="0" w:type="auto"/>
          </w:tcPr>
          <w:p w14:paraId="5C77BFC0"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Scaling, outlier detection, feature selection</w:t>
            </w:r>
          </w:p>
        </w:tc>
        <w:tc>
          <w:tcPr>
            <w:tcW w:w="0" w:type="auto"/>
          </w:tcPr>
          <w:p w14:paraId="790413E5"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scale_features()</w:t>
            </w:r>
            <w:r w:rsidRPr="00016A92">
              <w:rPr>
                <w:rFonts w:asciiTheme="majorBidi" w:hAnsiTheme="majorBidi" w:cstheme="majorBidi"/>
              </w:rPr>
              <w:t xml:space="preserve">, </w:t>
            </w:r>
            <w:r w:rsidRPr="00016A92">
              <w:rPr>
                <w:rStyle w:val="VerbatimChar"/>
                <w:rFonts w:asciiTheme="majorBidi" w:hAnsiTheme="majorBidi" w:cstheme="majorBidi"/>
              </w:rPr>
              <w:t>outlier_summary()</w:t>
            </w:r>
            <w:r w:rsidRPr="00016A92">
              <w:rPr>
                <w:rFonts w:asciiTheme="majorBidi" w:hAnsiTheme="majorBidi" w:cstheme="majorBidi"/>
              </w:rPr>
              <w:t xml:space="preserve">, </w:t>
            </w:r>
            <w:r w:rsidRPr="00016A92">
              <w:rPr>
                <w:rStyle w:val="VerbatimChar"/>
                <w:rFonts w:asciiTheme="majorBidi" w:hAnsiTheme="majorBidi" w:cstheme="majorBidi"/>
              </w:rPr>
              <w:t>compare_feature_selection_methods()</w:t>
            </w:r>
          </w:p>
        </w:tc>
      </w:tr>
      <w:tr w:rsidR="00225DBF" w:rsidRPr="00016A92" w14:paraId="492DEE63" w14:textId="77777777">
        <w:tc>
          <w:tcPr>
            <w:tcW w:w="0" w:type="auto"/>
          </w:tcPr>
          <w:p w14:paraId="33169D40"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model_trainer.py</w:t>
            </w:r>
          </w:p>
        </w:tc>
        <w:tc>
          <w:tcPr>
            <w:tcW w:w="0" w:type="auto"/>
          </w:tcPr>
          <w:p w14:paraId="059B7F4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Model instantiation, tuning, nested CV</w:t>
            </w:r>
          </w:p>
        </w:tc>
        <w:tc>
          <w:tcPr>
            <w:tcW w:w="0" w:type="auto"/>
          </w:tcPr>
          <w:p w14:paraId="396DED1B"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get_balanced_models()</w:t>
            </w:r>
            <w:r w:rsidRPr="00016A92">
              <w:rPr>
                <w:rFonts w:asciiTheme="majorBidi" w:hAnsiTheme="majorBidi" w:cstheme="majorBidi"/>
              </w:rPr>
              <w:t xml:space="preserve">, </w:t>
            </w:r>
            <w:r w:rsidRPr="00016A92">
              <w:rPr>
                <w:rStyle w:val="VerbatimChar"/>
                <w:rFonts w:asciiTheme="majorBidi" w:hAnsiTheme="majorBidi" w:cstheme="majorBidi"/>
              </w:rPr>
              <w:t>tune_random_forest()</w:t>
            </w:r>
            <w:r w:rsidRPr="00016A92">
              <w:rPr>
                <w:rFonts w:asciiTheme="majorBidi" w:hAnsiTheme="majorBidi" w:cstheme="majorBidi"/>
              </w:rPr>
              <w:t xml:space="preserve">, </w:t>
            </w:r>
            <w:r w:rsidRPr="00016A92">
              <w:rPr>
                <w:rStyle w:val="VerbatimChar"/>
                <w:rFonts w:asciiTheme="majorBidi" w:hAnsiTheme="majorBidi" w:cstheme="majorBidi"/>
              </w:rPr>
              <w:t>nested_cv_score()</w:t>
            </w:r>
          </w:p>
        </w:tc>
      </w:tr>
      <w:tr w:rsidR="00225DBF" w:rsidRPr="00016A92" w14:paraId="79BF8625" w14:textId="77777777">
        <w:tc>
          <w:tcPr>
            <w:tcW w:w="0" w:type="auto"/>
          </w:tcPr>
          <w:p w14:paraId="021F340B"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evaluator.py</w:t>
            </w:r>
          </w:p>
        </w:tc>
        <w:tc>
          <w:tcPr>
            <w:tcW w:w="0" w:type="auto"/>
          </w:tcPr>
          <w:p w14:paraId="021C48F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Metrics computation and visualization</w:t>
            </w:r>
          </w:p>
        </w:tc>
        <w:tc>
          <w:tcPr>
            <w:tcW w:w="0" w:type="auto"/>
          </w:tcPr>
          <w:p w14:paraId="1226E8D9" w14:textId="77777777" w:rsidR="00225DBF" w:rsidRPr="00016A92" w:rsidRDefault="00000000">
            <w:pPr>
              <w:pStyle w:val="Compact"/>
              <w:rPr>
                <w:rFonts w:asciiTheme="majorBidi" w:hAnsiTheme="majorBidi" w:cstheme="majorBidi"/>
              </w:rPr>
            </w:pPr>
            <w:r w:rsidRPr="00016A92">
              <w:rPr>
                <w:rStyle w:val="VerbatimChar"/>
                <w:rFonts w:asciiTheme="majorBidi" w:hAnsiTheme="majorBidi" w:cstheme="majorBidi"/>
              </w:rPr>
              <w:t>plot_confusion_matrices_grid()</w:t>
            </w:r>
            <w:r w:rsidRPr="00016A92">
              <w:rPr>
                <w:rFonts w:asciiTheme="majorBidi" w:hAnsiTheme="majorBidi" w:cstheme="majorBidi"/>
              </w:rPr>
              <w:t xml:space="preserve">, </w:t>
            </w:r>
            <w:r w:rsidRPr="00016A92">
              <w:rPr>
                <w:rStyle w:val="VerbatimChar"/>
                <w:rFonts w:asciiTheme="majorBidi" w:hAnsiTheme="majorBidi" w:cstheme="majorBidi"/>
              </w:rPr>
              <w:t>plot_roc_curves()</w:t>
            </w:r>
            <w:r w:rsidRPr="00016A92">
              <w:rPr>
                <w:rFonts w:asciiTheme="majorBidi" w:hAnsiTheme="majorBidi" w:cstheme="majorBidi"/>
              </w:rPr>
              <w:t xml:space="preserve">, </w:t>
            </w:r>
            <w:r w:rsidRPr="00016A92">
              <w:rPr>
                <w:rStyle w:val="VerbatimChar"/>
                <w:rFonts w:asciiTheme="majorBidi" w:hAnsiTheme="majorBidi" w:cstheme="majorBidi"/>
              </w:rPr>
              <w:t>find_optimal_threshold()</w:t>
            </w:r>
          </w:p>
        </w:tc>
      </w:tr>
    </w:tbl>
    <w:p w14:paraId="438A304C"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All modules expose docstrings in Turkish (as required by the course instructor’s emphasis on accessibility to future students) and adhere to the DRY (Don’t Repeat Yourself) and Single Responsibility principles.</w:t>
      </w:r>
    </w:p>
    <w:p w14:paraId="276BA8CE" w14:textId="77777777" w:rsidR="00225DBF" w:rsidRPr="00F5053B" w:rsidRDefault="00000000">
      <w:pPr>
        <w:pStyle w:val="Balk2"/>
        <w:rPr>
          <w:rFonts w:asciiTheme="majorBidi" w:hAnsiTheme="majorBidi"/>
          <w:color w:val="000000" w:themeColor="text1"/>
        </w:rPr>
      </w:pPr>
      <w:bookmarkStart w:id="34" w:name="design-principles"/>
      <w:bookmarkStart w:id="35" w:name="_Toc230296813"/>
      <w:r w:rsidRPr="00F5053B">
        <w:rPr>
          <w:rFonts w:asciiTheme="majorBidi" w:hAnsiTheme="majorBidi"/>
          <w:color w:val="000000" w:themeColor="text1"/>
        </w:rPr>
        <w:t>3.4 Design Principles</w:t>
      </w:r>
      <w:bookmarkEnd w:id="34"/>
      <w:bookmarkEnd w:id="35"/>
    </w:p>
    <w:p w14:paraId="6837AE77"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The codebase explicitly embodies five engineering principles:</w:t>
      </w:r>
    </w:p>
    <w:p w14:paraId="3B2CFDF2" w14:textId="71ED60C1" w:rsidR="00225DBF" w:rsidRPr="00016A92" w:rsidRDefault="00000000">
      <w:pPr>
        <w:pStyle w:val="Compact"/>
        <w:numPr>
          <w:ilvl w:val="0"/>
          <w:numId w:val="18"/>
        </w:numPr>
        <w:rPr>
          <w:rFonts w:asciiTheme="majorBidi" w:hAnsiTheme="majorBidi" w:cstheme="majorBidi"/>
        </w:rPr>
      </w:pPr>
      <w:r w:rsidRPr="00016A92">
        <w:rPr>
          <w:rFonts w:asciiTheme="majorBidi" w:hAnsiTheme="majorBidi" w:cstheme="majorBidi"/>
          <w:b/>
        </w:rPr>
        <w:t xml:space="preserve">DRY </w:t>
      </w:r>
      <w:r w:rsidR="000D5DCF">
        <w:rPr>
          <w:rFonts w:asciiTheme="majorBidi" w:hAnsiTheme="majorBidi" w:cstheme="majorBidi"/>
          <w:b/>
        </w:rPr>
        <w:t>-</w:t>
      </w:r>
      <w:r w:rsidRPr="00016A92">
        <w:rPr>
          <w:rFonts w:asciiTheme="majorBidi" w:hAnsiTheme="majorBidi" w:cstheme="majorBidi"/>
          <w:b/>
        </w:rPr>
        <w:t xml:space="preserve"> Don’t Repeat Yourself:</w:t>
      </w:r>
      <w:r w:rsidRPr="00016A92">
        <w:rPr>
          <w:rFonts w:asciiTheme="majorBidi" w:hAnsiTheme="majorBidi" w:cstheme="majorBidi"/>
        </w:rPr>
        <w:t xml:space="preserve"> Code that appeared in two or more notebooks (e.g., scaler fit-transform) was extracted into reusable functions.</w:t>
      </w:r>
    </w:p>
    <w:p w14:paraId="48170A46" w14:textId="77777777" w:rsidR="00225DBF" w:rsidRPr="00016A92" w:rsidRDefault="00000000">
      <w:pPr>
        <w:pStyle w:val="Compact"/>
        <w:numPr>
          <w:ilvl w:val="0"/>
          <w:numId w:val="18"/>
        </w:numPr>
        <w:rPr>
          <w:rFonts w:asciiTheme="majorBidi" w:hAnsiTheme="majorBidi" w:cstheme="majorBidi"/>
        </w:rPr>
      </w:pPr>
      <w:r w:rsidRPr="00016A92">
        <w:rPr>
          <w:rFonts w:asciiTheme="majorBidi" w:hAnsiTheme="majorBidi" w:cstheme="majorBidi"/>
          <w:b/>
        </w:rPr>
        <w:t>Single Responsibility:</w:t>
      </w:r>
      <w:r w:rsidRPr="00016A92">
        <w:rPr>
          <w:rFonts w:asciiTheme="majorBidi" w:hAnsiTheme="majorBidi" w:cstheme="majorBidi"/>
        </w:rPr>
        <w:t xml:space="preserve"> Each module handles one concern (data, preprocessing, training, evaluation); each function does one thing.</w:t>
      </w:r>
    </w:p>
    <w:p w14:paraId="36F205B5" w14:textId="77777777" w:rsidR="00225DBF" w:rsidRPr="00016A92" w:rsidRDefault="00000000">
      <w:pPr>
        <w:pStyle w:val="Compact"/>
        <w:numPr>
          <w:ilvl w:val="0"/>
          <w:numId w:val="18"/>
        </w:numPr>
        <w:rPr>
          <w:rFonts w:asciiTheme="majorBidi" w:hAnsiTheme="majorBidi" w:cstheme="majorBidi"/>
        </w:rPr>
      </w:pPr>
      <w:r w:rsidRPr="00016A92">
        <w:rPr>
          <w:rFonts w:asciiTheme="majorBidi" w:hAnsiTheme="majorBidi" w:cstheme="majorBidi"/>
          <w:b/>
        </w:rPr>
        <w:t>Reproducibility:</w:t>
      </w:r>
      <w:r w:rsidRPr="00016A92">
        <w:rPr>
          <w:rFonts w:asciiTheme="majorBidi" w:hAnsiTheme="majorBidi" w:cstheme="majorBidi"/>
        </w:rPr>
        <w:t xml:space="preserve"> </w:t>
      </w:r>
      <w:r w:rsidRPr="00016A92">
        <w:rPr>
          <w:rStyle w:val="VerbatimChar"/>
          <w:rFonts w:asciiTheme="majorBidi" w:hAnsiTheme="majorBidi" w:cstheme="majorBidi"/>
        </w:rPr>
        <w:t>RANDOM_STATE = 42</w:t>
      </w:r>
      <w:r w:rsidRPr="00016A92">
        <w:rPr>
          <w:rFonts w:asciiTheme="majorBidi" w:hAnsiTheme="majorBidi" w:cstheme="majorBidi"/>
        </w:rPr>
        <w:t xml:space="preserve"> is the single source of truth; every stochastic step (split, model init, sampling) honors it.</w:t>
      </w:r>
    </w:p>
    <w:p w14:paraId="7DD1C844" w14:textId="77777777" w:rsidR="00225DBF" w:rsidRPr="00016A92" w:rsidRDefault="00000000">
      <w:pPr>
        <w:pStyle w:val="Compact"/>
        <w:numPr>
          <w:ilvl w:val="0"/>
          <w:numId w:val="18"/>
        </w:numPr>
        <w:rPr>
          <w:rFonts w:asciiTheme="majorBidi" w:hAnsiTheme="majorBidi" w:cstheme="majorBidi"/>
        </w:rPr>
      </w:pPr>
      <w:r w:rsidRPr="00016A92">
        <w:rPr>
          <w:rFonts w:asciiTheme="majorBidi" w:hAnsiTheme="majorBidi" w:cstheme="majorBidi"/>
          <w:b/>
        </w:rPr>
        <w:t>No Data Leakage:</w:t>
      </w:r>
      <w:r w:rsidRPr="00016A92">
        <w:rPr>
          <w:rFonts w:asciiTheme="majorBidi" w:hAnsiTheme="majorBidi" w:cstheme="majorBidi"/>
        </w:rPr>
        <w:t xml:space="preserve"> The </w:t>
      </w:r>
      <w:r w:rsidRPr="00016A92">
        <w:rPr>
          <w:rStyle w:val="VerbatimChar"/>
          <w:rFonts w:asciiTheme="majorBidi" w:hAnsiTheme="majorBidi" w:cstheme="majorBidi"/>
        </w:rPr>
        <w:t>StandardScaler</w:t>
      </w:r>
      <w:r w:rsidRPr="00016A92">
        <w:rPr>
          <w:rFonts w:asciiTheme="majorBidi" w:hAnsiTheme="majorBidi" w:cstheme="majorBidi"/>
        </w:rPr>
        <w:t xml:space="preserve"> is fit </w:t>
      </w:r>
      <w:r w:rsidRPr="00016A92">
        <w:rPr>
          <w:rFonts w:asciiTheme="majorBidi" w:hAnsiTheme="majorBidi" w:cstheme="majorBidi"/>
          <w:i/>
        </w:rPr>
        <w:t>exclusively</w:t>
      </w:r>
      <w:r w:rsidRPr="00016A92">
        <w:rPr>
          <w:rFonts w:asciiTheme="majorBidi" w:hAnsiTheme="majorBidi" w:cstheme="majorBidi"/>
        </w:rPr>
        <w:t xml:space="preserve"> on the training fold; test data is transformed using train-derived statistics only.</w:t>
      </w:r>
    </w:p>
    <w:p w14:paraId="73FCDEE6" w14:textId="0C5C81C0" w:rsidR="00225DBF" w:rsidRDefault="00000000">
      <w:pPr>
        <w:pStyle w:val="Compact"/>
        <w:numPr>
          <w:ilvl w:val="0"/>
          <w:numId w:val="18"/>
        </w:numPr>
        <w:rPr>
          <w:rFonts w:asciiTheme="majorBidi" w:hAnsiTheme="majorBidi" w:cstheme="majorBidi"/>
        </w:rPr>
      </w:pPr>
      <w:r w:rsidRPr="00016A92">
        <w:rPr>
          <w:rFonts w:asciiTheme="majorBidi" w:hAnsiTheme="majorBidi" w:cstheme="majorBidi"/>
          <w:b/>
        </w:rPr>
        <w:t>Documentation</w:t>
      </w:r>
      <w:r w:rsidR="000D5DCF">
        <w:rPr>
          <w:rFonts w:asciiTheme="majorBidi" w:hAnsiTheme="majorBidi" w:cstheme="majorBidi"/>
          <w:b/>
        </w:rPr>
        <w:t xml:space="preserve"> </w:t>
      </w:r>
      <w:r w:rsidRPr="00016A92">
        <w:rPr>
          <w:rFonts w:asciiTheme="majorBidi" w:hAnsiTheme="majorBidi" w:cstheme="majorBidi"/>
          <w:b/>
        </w:rPr>
        <w:t>as</w:t>
      </w:r>
      <w:r w:rsidR="000D5DCF">
        <w:rPr>
          <w:rFonts w:asciiTheme="majorBidi" w:hAnsiTheme="majorBidi" w:cstheme="majorBidi"/>
          <w:b/>
        </w:rPr>
        <w:t xml:space="preserve"> </w:t>
      </w:r>
      <w:r w:rsidRPr="00016A92">
        <w:rPr>
          <w:rFonts w:asciiTheme="majorBidi" w:hAnsiTheme="majorBidi" w:cstheme="majorBidi"/>
          <w:b/>
        </w:rPr>
        <w:t>Code:</w:t>
      </w:r>
      <w:r w:rsidRPr="00016A92">
        <w:rPr>
          <w:rFonts w:asciiTheme="majorBidi" w:hAnsiTheme="majorBidi" w:cstheme="majorBidi"/>
        </w:rPr>
        <w:t xml:space="preserve"> Every public function carries a docstring stating </w:t>
      </w:r>
      <w:r w:rsidRPr="00016A92">
        <w:rPr>
          <w:rFonts w:asciiTheme="majorBidi" w:hAnsiTheme="majorBidi" w:cstheme="majorBidi"/>
          <w:i/>
        </w:rPr>
        <w:t>what</w:t>
      </w:r>
      <w:r w:rsidRPr="00016A92">
        <w:rPr>
          <w:rFonts w:asciiTheme="majorBidi" w:hAnsiTheme="majorBidi" w:cstheme="majorBidi"/>
        </w:rPr>
        <w:t xml:space="preserve"> it does and </w:t>
      </w:r>
      <w:r w:rsidRPr="00016A92">
        <w:rPr>
          <w:rFonts w:asciiTheme="majorBidi" w:hAnsiTheme="majorBidi" w:cstheme="majorBidi"/>
          <w:i/>
        </w:rPr>
        <w:t>why</w:t>
      </w:r>
      <w:r w:rsidRPr="00016A92">
        <w:rPr>
          <w:rFonts w:asciiTheme="majorBidi" w:hAnsiTheme="majorBidi" w:cstheme="majorBidi"/>
        </w:rPr>
        <w:t xml:space="preserve"> the chosen approach is appropriate.</w:t>
      </w:r>
    </w:p>
    <w:p w14:paraId="193DCDFF" w14:textId="77777777" w:rsidR="00D9360B" w:rsidRDefault="00D9360B" w:rsidP="00D9360B">
      <w:pPr>
        <w:pStyle w:val="Compact"/>
        <w:ind w:left="480"/>
        <w:rPr>
          <w:rFonts w:asciiTheme="majorBidi" w:hAnsiTheme="majorBidi" w:cstheme="majorBidi"/>
        </w:rPr>
      </w:pPr>
    </w:p>
    <w:p w14:paraId="7696CB1C" w14:textId="77777777" w:rsidR="000D5DCF" w:rsidRPr="00016A92" w:rsidRDefault="000D5DCF" w:rsidP="00D9360B">
      <w:pPr>
        <w:pStyle w:val="Compact"/>
        <w:ind w:left="480"/>
        <w:rPr>
          <w:rFonts w:asciiTheme="majorBidi" w:hAnsiTheme="majorBidi" w:cstheme="majorBidi"/>
        </w:rPr>
      </w:pPr>
    </w:p>
    <w:p w14:paraId="470003AF" w14:textId="1845B651" w:rsidR="00225DBF" w:rsidRPr="00F5053B" w:rsidRDefault="00000000">
      <w:pPr>
        <w:pStyle w:val="Balk1"/>
        <w:rPr>
          <w:rFonts w:asciiTheme="majorBidi" w:hAnsiTheme="majorBidi"/>
          <w:color w:val="000000" w:themeColor="text1"/>
        </w:rPr>
      </w:pPr>
      <w:bookmarkStart w:id="36" w:name="X969d01ebf8080160c0b8471dec7decfe0cdd203"/>
      <w:bookmarkStart w:id="37" w:name="_Toc230296814"/>
      <w:r w:rsidRPr="00F5053B">
        <w:rPr>
          <w:rFonts w:asciiTheme="majorBidi" w:hAnsiTheme="majorBidi"/>
          <w:color w:val="000000" w:themeColor="text1"/>
        </w:rPr>
        <w:lastRenderedPageBreak/>
        <w:t>4.DATA PREPARATION AND EXPLORATORY ANALYSIS</w:t>
      </w:r>
      <w:bookmarkEnd w:id="36"/>
      <w:bookmarkEnd w:id="37"/>
    </w:p>
    <w:p w14:paraId="669A1A3A" w14:textId="7526DEB3" w:rsidR="00225DBF" w:rsidRPr="000D5DCF" w:rsidRDefault="00055F04">
      <w:pPr>
        <w:pStyle w:val="FirstParagraph"/>
        <w:rPr>
          <w:rFonts w:asciiTheme="majorBidi" w:hAnsiTheme="majorBidi" w:cstheme="majorBidi"/>
        </w:rPr>
      </w:pPr>
      <w:r w:rsidRPr="000D5DCF">
        <w:rPr>
          <w:rFonts w:asciiTheme="majorBidi" w:hAnsiTheme="majorBidi" w:cstheme="majorBidi"/>
        </w:rPr>
        <w:t>Study 1 is the data-understanding and data-preparation chapter of the CRISP-DM workflow. Its outputs (cleaned data, train-test split, scaled features, selected feature subset) flow directly into Study-2.</w:t>
      </w:r>
    </w:p>
    <w:p w14:paraId="40ED121D" w14:textId="77777777" w:rsidR="00225DBF" w:rsidRPr="00F5053B" w:rsidRDefault="00000000">
      <w:pPr>
        <w:pStyle w:val="Balk2"/>
        <w:rPr>
          <w:rFonts w:asciiTheme="majorBidi" w:hAnsiTheme="majorBidi"/>
          <w:color w:val="000000" w:themeColor="text1"/>
        </w:rPr>
      </w:pPr>
      <w:bookmarkStart w:id="38" w:name="data-loading"/>
      <w:bookmarkStart w:id="39" w:name="_Toc230296815"/>
      <w:r w:rsidRPr="00F5053B">
        <w:rPr>
          <w:rFonts w:asciiTheme="majorBidi" w:hAnsiTheme="majorBidi"/>
          <w:color w:val="000000" w:themeColor="text1"/>
        </w:rPr>
        <w:t>4.1 Data Loading</w:t>
      </w:r>
      <w:bookmarkEnd w:id="38"/>
      <w:bookmarkEnd w:id="39"/>
    </w:p>
    <w:p w14:paraId="61DCC3B7"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raw CSV file is loaded via the </w:t>
      </w:r>
      <w:r w:rsidRPr="000D5DCF">
        <w:rPr>
          <w:rStyle w:val="VerbatimChar"/>
          <w:rFonts w:asciiTheme="majorBidi" w:hAnsiTheme="majorBidi" w:cstheme="majorBidi"/>
        </w:rPr>
        <w:t>pandas</w:t>
      </w:r>
      <w:r w:rsidRPr="000D5DCF">
        <w:rPr>
          <w:rFonts w:asciiTheme="majorBidi" w:hAnsiTheme="majorBidi" w:cstheme="majorBidi"/>
        </w:rPr>
        <w:t xml:space="preserve"> library. The dataset has 253,680 rows and 22 columns; all values are numeric and there are no NaN entries — a consequence of the BRFSS preprocessing performed by the upstream curator.</w:t>
      </w:r>
    </w:p>
    <w:p w14:paraId="6D4D33DF" w14:textId="77777777" w:rsidR="00225DBF"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df </w:t>
      </w:r>
      <w:r>
        <w:rPr>
          <w:rStyle w:val="OperatorTok"/>
        </w:rPr>
        <w:t>=</w:t>
      </w:r>
      <w:r>
        <w:rPr>
          <w:rStyle w:val="NormalTok"/>
        </w:rPr>
        <w:t xml:space="preserve"> pd.read_csv(</w:t>
      </w:r>
      <w:r>
        <w:rPr>
          <w:rStyle w:val="StringTok"/>
        </w:rPr>
        <w:t>'../data/raw/cdc_diabetes_health_indicators.csv'</w:t>
      </w:r>
      <w:r>
        <w:rPr>
          <w:rStyle w:val="NormalTok"/>
        </w:rPr>
        <w:t>)</w:t>
      </w:r>
      <w:r>
        <w:br/>
      </w:r>
      <w:r>
        <w:rPr>
          <w:rStyle w:val="BuiltInTok"/>
        </w:rPr>
        <w:t>print</w:t>
      </w:r>
      <w:r>
        <w:rPr>
          <w:rStyle w:val="NormalTok"/>
        </w:rPr>
        <w:t xml:space="preserve">(df.shape)      </w:t>
      </w:r>
      <w:r>
        <w:rPr>
          <w:rStyle w:val="CommentTok"/>
        </w:rPr>
        <w:t># (253680, 22)</w:t>
      </w:r>
      <w:r>
        <w:br/>
      </w:r>
      <w:r>
        <w:rPr>
          <w:rStyle w:val="BuiltInTok"/>
        </w:rPr>
        <w:t>print</w:t>
      </w:r>
      <w:r>
        <w:rPr>
          <w:rStyle w:val="NormalTok"/>
        </w:rPr>
        <w:t>(df.isna().</w:t>
      </w:r>
      <w:r>
        <w:rPr>
          <w:rStyle w:val="BuiltInTok"/>
        </w:rPr>
        <w:t>sum</w:t>
      </w:r>
      <w:r>
        <w:rPr>
          <w:rStyle w:val="NormalTok"/>
        </w:rPr>
        <w:t>().</w:t>
      </w:r>
      <w:r>
        <w:rPr>
          <w:rStyle w:val="BuiltInTok"/>
        </w:rPr>
        <w:t>sum</w:t>
      </w:r>
      <w:r>
        <w:rPr>
          <w:rStyle w:val="NormalTok"/>
        </w:rPr>
        <w:t xml:space="preserve">())   </w:t>
      </w:r>
      <w:r>
        <w:rPr>
          <w:rStyle w:val="CommentTok"/>
        </w:rPr>
        <w:t># 0 — no missing values</w:t>
      </w:r>
    </w:p>
    <w:p w14:paraId="45CBDD89" w14:textId="77777777" w:rsidR="00225DBF" w:rsidRDefault="00000000">
      <w:pPr>
        <w:pStyle w:val="FirstParagraph"/>
        <w:rPr>
          <w:rFonts w:asciiTheme="majorBidi" w:hAnsiTheme="majorBidi" w:cstheme="majorBidi"/>
        </w:rPr>
      </w:pPr>
      <w:r w:rsidRPr="00D9360B">
        <w:rPr>
          <w:rFonts w:asciiTheme="majorBidi" w:hAnsiTheme="majorBidi" w:cstheme="majorBidi"/>
          <w:b/>
        </w:rPr>
        <w:t>Why this step:</w:t>
      </w:r>
      <w:r w:rsidRPr="00D9360B">
        <w:rPr>
          <w:rFonts w:asciiTheme="majorBidi" w:hAnsiTheme="majorBidi" w:cstheme="majorBidi"/>
        </w:rPr>
        <w:t xml:space="preserve"> Establishing the dataset shape and verifying the absence of missing values up-front confirms that no imputation pipeline is required, simplifying downstream code and reducing the risk of imputation-induced bias.</w:t>
      </w:r>
    </w:p>
    <w:p w14:paraId="3BD13F46" w14:textId="77777777" w:rsidR="002A48B0" w:rsidRPr="002A48B0" w:rsidRDefault="002A48B0" w:rsidP="002A48B0">
      <w:pPr>
        <w:pStyle w:val="GvdeMetni"/>
      </w:pPr>
    </w:p>
    <w:p w14:paraId="38FE9D6C" w14:textId="77777777" w:rsidR="00225DBF" w:rsidRPr="00F5053B" w:rsidRDefault="00000000">
      <w:pPr>
        <w:pStyle w:val="Balk2"/>
        <w:rPr>
          <w:rFonts w:asciiTheme="majorBidi" w:hAnsiTheme="majorBidi"/>
          <w:color w:val="000000" w:themeColor="text1"/>
        </w:rPr>
      </w:pPr>
      <w:bookmarkStart w:id="40" w:name="missing-value-analysis"/>
      <w:bookmarkStart w:id="41" w:name="_Toc230296816"/>
      <w:r w:rsidRPr="00F5053B">
        <w:rPr>
          <w:rFonts w:asciiTheme="majorBidi" w:hAnsiTheme="majorBidi"/>
          <w:color w:val="000000" w:themeColor="text1"/>
        </w:rPr>
        <w:t>4.2 Missing Value Analysis</w:t>
      </w:r>
      <w:bookmarkEnd w:id="40"/>
      <w:bookmarkEnd w:id="41"/>
    </w:p>
    <w:p w14:paraId="5ED02926" w14:textId="72C77F2D" w:rsidR="002A48B0" w:rsidRPr="002A48B0" w:rsidRDefault="00000000" w:rsidP="002A48B0">
      <w:pPr>
        <w:pStyle w:val="FirstParagraph"/>
        <w:rPr>
          <w:rFonts w:asciiTheme="majorBidi" w:hAnsiTheme="majorBidi" w:cstheme="majorBidi"/>
        </w:rPr>
      </w:pPr>
      <w:r w:rsidRPr="00D9360B">
        <w:rPr>
          <w:rFonts w:asciiTheme="majorBidi" w:hAnsiTheme="majorBidi" w:cstheme="majorBidi"/>
        </w:rPr>
        <w:t xml:space="preserve">Although </w:t>
      </w:r>
      <w:r w:rsidRPr="00D9360B">
        <w:rPr>
          <w:rStyle w:val="VerbatimChar"/>
          <w:rFonts w:asciiTheme="majorBidi" w:hAnsiTheme="majorBidi" w:cstheme="majorBidi"/>
        </w:rPr>
        <w:t>isna().sum()</w:t>
      </w:r>
      <w:r w:rsidRPr="00D9360B">
        <w:rPr>
          <w:rFonts w:asciiTheme="majorBidi" w:hAnsiTheme="majorBidi" w:cstheme="majorBidi"/>
        </w:rPr>
        <w:t xml:space="preserve"> returns zero, a defensive check for </w:t>
      </w:r>
      <w:r w:rsidRPr="00D9360B">
        <w:rPr>
          <w:rFonts w:asciiTheme="majorBidi" w:hAnsiTheme="majorBidi" w:cstheme="majorBidi"/>
          <w:i/>
        </w:rPr>
        <w:t>implicit</w:t>
      </w:r>
      <w:r w:rsidRPr="00D9360B">
        <w:rPr>
          <w:rFonts w:asciiTheme="majorBidi" w:hAnsiTheme="majorBidi" w:cstheme="majorBidi"/>
        </w:rPr>
        <w:t xml:space="preserve"> missing values (e.g., sentinel codes like 9, 77, 99 commonly used in survey data) was performed by inspecting the unique value range of each feature. No anomalous codes were detected, confirming the dataset’s clean state.</w:t>
      </w:r>
    </w:p>
    <w:p w14:paraId="1FB8E09B" w14:textId="77777777" w:rsidR="00225DBF" w:rsidRPr="00827664" w:rsidRDefault="00000000">
      <w:pPr>
        <w:pStyle w:val="Balk2"/>
        <w:rPr>
          <w:rFonts w:asciiTheme="majorBidi" w:hAnsiTheme="majorBidi"/>
          <w:color w:val="000000" w:themeColor="text1"/>
        </w:rPr>
      </w:pPr>
      <w:bookmarkStart w:id="42" w:name="outlier-detection-z-score-and-iqr"/>
      <w:bookmarkStart w:id="43" w:name="_Toc230296817"/>
      <w:r w:rsidRPr="00827664">
        <w:rPr>
          <w:rFonts w:asciiTheme="majorBidi" w:hAnsiTheme="majorBidi"/>
          <w:color w:val="000000" w:themeColor="text1"/>
        </w:rPr>
        <w:t>4.3 Outlier Detection (Z-Score and IQR)</w:t>
      </w:r>
      <w:bookmarkEnd w:id="42"/>
      <w:bookmarkEnd w:id="43"/>
    </w:p>
    <w:p w14:paraId="128D4CF7" w14:textId="77777777" w:rsidR="00225DBF" w:rsidRPr="00D9360B" w:rsidRDefault="00000000">
      <w:pPr>
        <w:pStyle w:val="FirstParagraph"/>
        <w:rPr>
          <w:rFonts w:asciiTheme="majorBidi" w:hAnsiTheme="majorBidi" w:cstheme="majorBidi"/>
        </w:rPr>
      </w:pPr>
      <w:r w:rsidRPr="00D9360B">
        <w:rPr>
          <w:rFonts w:asciiTheme="majorBidi" w:hAnsiTheme="majorBidi" w:cstheme="majorBidi"/>
        </w:rPr>
        <w:t>Two orthogonal outlier-detection methods were applied to ensure robustness:</w:t>
      </w:r>
    </w:p>
    <w:p w14:paraId="51CE4B1D" w14:textId="77777777" w:rsidR="00225DBF" w:rsidRPr="00D9360B" w:rsidRDefault="00000000">
      <w:pPr>
        <w:pStyle w:val="GvdeMetni"/>
        <w:rPr>
          <w:rFonts w:asciiTheme="majorBidi" w:hAnsiTheme="majorBidi" w:cstheme="majorBidi"/>
        </w:rPr>
      </w:pPr>
      <w:r w:rsidRPr="00D9360B">
        <w:rPr>
          <w:rFonts w:asciiTheme="majorBidi" w:hAnsiTheme="majorBidi" w:cstheme="majorBidi"/>
          <w:b/>
        </w:rPr>
        <w:t>Method 1 — Z-Score:</w:t>
      </w:r>
      <w:r w:rsidRPr="00D9360B">
        <w:rPr>
          <w:rFonts w:asciiTheme="majorBidi" w:hAnsiTheme="majorBidi" w:cstheme="majorBidi"/>
        </w:rPr>
        <w:t xml:space="preserve"> A value is flagged as an outlier if its absolute z-score exceeds 3 (i.e., it lies more than three standard deviations from the column mean). This method assumes approximate normality.</w:t>
      </w:r>
    </w:p>
    <w:p w14:paraId="722477E4" w14:textId="77777777" w:rsidR="00225DBF" w:rsidRDefault="00000000">
      <w:pPr>
        <w:pStyle w:val="GvdeMetni"/>
        <w:rPr>
          <w:rFonts w:asciiTheme="majorBidi" w:hAnsiTheme="majorBidi" w:cstheme="majorBidi"/>
        </w:rPr>
      </w:pPr>
      <w:r w:rsidRPr="00D9360B">
        <w:rPr>
          <w:rFonts w:asciiTheme="majorBidi" w:hAnsiTheme="majorBidi" w:cstheme="majorBidi"/>
          <w:b/>
        </w:rPr>
        <w:t>Method 2 — Interquartile Range (IQR):</w:t>
      </w:r>
      <w:r w:rsidRPr="00D9360B">
        <w:rPr>
          <w:rFonts w:asciiTheme="majorBidi" w:hAnsiTheme="majorBidi" w:cstheme="majorBidi"/>
        </w:rPr>
        <w:t xml:space="preserve"> A value is flagged if it falls outside </w:t>
      </w:r>
      <w:r w:rsidRPr="00D9360B">
        <w:rPr>
          <w:rStyle w:val="VerbatimChar"/>
          <w:rFonts w:asciiTheme="majorBidi" w:hAnsiTheme="majorBidi" w:cstheme="majorBidi"/>
        </w:rPr>
        <w:t>[Q1 − 1.5·IQR, Q3 + 1.5·IQR]</w:t>
      </w:r>
      <w:r w:rsidRPr="00D9360B">
        <w:rPr>
          <w:rFonts w:asciiTheme="majorBidi" w:hAnsiTheme="majorBidi" w:cstheme="majorBidi"/>
        </w:rPr>
        <w:t>. This non-parametric criterion is robust to skewed distributions.</w:t>
      </w:r>
    </w:p>
    <w:p w14:paraId="34DAEE11" w14:textId="77777777" w:rsidR="006E0AC1" w:rsidRPr="00D9360B" w:rsidRDefault="006E0AC1">
      <w:pPr>
        <w:pStyle w:val="GvdeMetni"/>
        <w:rPr>
          <w:rFonts w:asciiTheme="majorBidi" w:hAnsiTheme="majorBidi" w:cstheme="majorBidi"/>
        </w:rPr>
      </w:pPr>
    </w:p>
    <w:p w14:paraId="33A2C696" w14:textId="77777777" w:rsidR="002943E9" w:rsidRDefault="00000000">
      <w:pPr>
        <w:pStyle w:val="SourceCode"/>
      </w:pPr>
      <w:r>
        <w:rPr>
          <w:rStyle w:val="ImportTok"/>
        </w:rPr>
        <w:t>from</w:t>
      </w:r>
      <w:r>
        <w:rPr>
          <w:rStyle w:val="NormalTok"/>
        </w:rPr>
        <w:t xml:space="preserve"> scipy </w:t>
      </w:r>
      <w:r>
        <w:rPr>
          <w:rStyle w:val="ImportTok"/>
        </w:rPr>
        <w:t>import</w:t>
      </w:r>
      <w:r>
        <w:rPr>
          <w:rStyle w:val="NormalTok"/>
        </w:rPr>
        <w:t xml:space="preserve"> stats</w:t>
      </w:r>
      <w:r>
        <w:br/>
      </w:r>
      <w:r>
        <w:br/>
      </w:r>
      <w:r>
        <w:rPr>
          <w:rStyle w:val="CommentTok"/>
        </w:rPr>
        <w:t># Z-Score method</w:t>
      </w:r>
      <w:r>
        <w:br/>
      </w:r>
      <w:r>
        <w:rPr>
          <w:rStyle w:val="NormalTok"/>
        </w:rPr>
        <w:t xml:space="preserve">z_scores </w:t>
      </w:r>
      <w:r>
        <w:rPr>
          <w:rStyle w:val="OperatorTok"/>
        </w:rPr>
        <w:t>=</w:t>
      </w:r>
      <w:r>
        <w:rPr>
          <w:rStyle w:val="NormalTok"/>
        </w:rPr>
        <w:t xml:space="preserve"> np.</w:t>
      </w:r>
      <w:r>
        <w:rPr>
          <w:rStyle w:val="BuiltInTok"/>
        </w:rPr>
        <w:t>abs</w:t>
      </w:r>
      <w:r>
        <w:rPr>
          <w:rStyle w:val="NormalTok"/>
        </w:rPr>
        <w:t>(stats.zscore(numeric_X))</w:t>
      </w:r>
      <w:r>
        <w:br/>
      </w:r>
      <w:r>
        <w:rPr>
          <w:rStyle w:val="NormalTok"/>
        </w:rPr>
        <w:t xml:space="preserve">outliers_zscore </w:t>
      </w:r>
      <w:r>
        <w:rPr>
          <w:rStyle w:val="OperatorTok"/>
        </w:rPr>
        <w:t>=</w:t>
      </w:r>
      <w:r>
        <w:rPr>
          <w:rStyle w:val="NormalTok"/>
        </w:rPr>
        <w:t xml:space="preserve"> (z_scores </w:t>
      </w:r>
      <w:r>
        <w:rPr>
          <w:rStyle w:val="OperatorTok"/>
        </w:rPr>
        <w:t>&gt;</w:t>
      </w:r>
      <w:r>
        <w:rPr>
          <w:rStyle w:val="NormalTok"/>
        </w:rPr>
        <w:t xml:space="preserve"> </w:t>
      </w:r>
      <w:r>
        <w:rPr>
          <w:rStyle w:val="DecValTok"/>
        </w:rPr>
        <w:t>3</w:t>
      </w:r>
      <w:r>
        <w:rPr>
          <w:rStyle w:val="NormalTok"/>
        </w:rPr>
        <w:t>).</w:t>
      </w:r>
      <w:r>
        <w:rPr>
          <w:rStyle w:val="BuiltInTok"/>
        </w:rPr>
        <w:t>any</w:t>
      </w:r>
      <w:r>
        <w:rPr>
          <w:rStyle w:val="NormalTok"/>
        </w:rPr>
        <w:t>(axis</w:t>
      </w:r>
      <w:r>
        <w:rPr>
          <w:rStyle w:val="OperatorTok"/>
        </w:rPr>
        <w:t>=</w:t>
      </w:r>
      <w:r>
        <w:rPr>
          <w:rStyle w:val="DecValTok"/>
        </w:rPr>
        <w:t>1</w:t>
      </w:r>
      <w:r>
        <w:rPr>
          <w:rStyle w:val="NormalTok"/>
        </w:rPr>
        <w:t>)</w:t>
      </w:r>
      <w:r>
        <w:br/>
      </w:r>
    </w:p>
    <w:p w14:paraId="7C18564B" w14:textId="37B847AF" w:rsidR="00225DBF" w:rsidRDefault="00000000">
      <w:pPr>
        <w:pStyle w:val="SourceCode"/>
      </w:pPr>
      <w:r>
        <w:lastRenderedPageBreak/>
        <w:br/>
      </w:r>
      <w:r>
        <w:rPr>
          <w:rStyle w:val="CommentTok"/>
        </w:rPr>
        <w:t># IQR method</w:t>
      </w:r>
      <w:r>
        <w:br/>
      </w:r>
      <w:r>
        <w:rPr>
          <w:rStyle w:val="NormalTok"/>
        </w:rPr>
        <w:t xml:space="preserve">Q1, Q3 </w:t>
      </w:r>
      <w:r>
        <w:rPr>
          <w:rStyle w:val="OperatorTok"/>
        </w:rPr>
        <w:t>=</w:t>
      </w:r>
      <w:r>
        <w:rPr>
          <w:rStyle w:val="NormalTok"/>
        </w:rPr>
        <w:t xml:space="preserve"> numeric_X.quantile(</w:t>
      </w:r>
      <w:r>
        <w:rPr>
          <w:rStyle w:val="FloatTok"/>
        </w:rPr>
        <w:t>0.25</w:t>
      </w:r>
      <w:r>
        <w:rPr>
          <w:rStyle w:val="NormalTok"/>
        </w:rPr>
        <w:t>), numeric_X.quantile(</w:t>
      </w:r>
      <w:r>
        <w:rPr>
          <w:rStyle w:val="FloatTok"/>
        </w:rPr>
        <w:t>0.75</w:t>
      </w:r>
      <w:r>
        <w:rPr>
          <w:rStyle w:val="NormalTok"/>
        </w:rPr>
        <w:t>)</w:t>
      </w:r>
      <w:r>
        <w:br/>
      </w:r>
      <w:r>
        <w:rPr>
          <w:rStyle w:val="NormalTok"/>
        </w:rPr>
        <w:t xml:space="preserve">IQR </w:t>
      </w:r>
      <w:r>
        <w:rPr>
          <w:rStyle w:val="OperatorTok"/>
        </w:rPr>
        <w:t>=</w:t>
      </w:r>
      <w:r>
        <w:rPr>
          <w:rStyle w:val="NormalTok"/>
        </w:rPr>
        <w:t xml:space="preserve"> Q3 </w:t>
      </w:r>
      <w:r>
        <w:rPr>
          <w:rStyle w:val="OperatorTok"/>
        </w:rPr>
        <w:t>-</w:t>
      </w:r>
      <w:r>
        <w:rPr>
          <w:rStyle w:val="NormalTok"/>
        </w:rPr>
        <w:t xml:space="preserve"> Q1</w:t>
      </w:r>
      <w:r>
        <w:br/>
      </w:r>
      <w:r>
        <w:rPr>
          <w:rStyle w:val="NormalTok"/>
        </w:rPr>
        <w:t xml:space="preserve">lower, upper </w:t>
      </w:r>
      <w:r>
        <w:rPr>
          <w:rStyle w:val="OperatorTok"/>
        </w:rPr>
        <w:t>=</w:t>
      </w:r>
      <w:r>
        <w:rPr>
          <w:rStyle w:val="NormalTok"/>
        </w:rPr>
        <w:t xml:space="preserve"> Q1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w:t>
      </w:r>
      <w:r>
        <w:br/>
      </w:r>
      <w:r>
        <w:rPr>
          <w:rStyle w:val="NormalTok"/>
        </w:rPr>
        <w:t xml:space="preserve">outliers_iqr </w:t>
      </w:r>
      <w:r>
        <w:rPr>
          <w:rStyle w:val="OperatorTok"/>
        </w:rPr>
        <w:t>=</w:t>
      </w:r>
      <w:r>
        <w:rPr>
          <w:rStyle w:val="NormalTok"/>
        </w:rPr>
        <w:t xml:space="preserve"> ((numeric_X </w:t>
      </w:r>
      <w:r>
        <w:rPr>
          <w:rStyle w:val="OperatorTok"/>
        </w:rPr>
        <w:t>&lt;</w:t>
      </w:r>
      <w:r>
        <w:rPr>
          <w:rStyle w:val="NormalTok"/>
        </w:rPr>
        <w:t xml:space="preserve"> lower) </w:t>
      </w:r>
      <w:r>
        <w:rPr>
          <w:rStyle w:val="OperatorTok"/>
        </w:rPr>
        <w:t>|</w:t>
      </w:r>
      <w:r>
        <w:rPr>
          <w:rStyle w:val="NormalTok"/>
        </w:rPr>
        <w:t xml:space="preserve"> (numeric_X </w:t>
      </w:r>
      <w:r>
        <w:rPr>
          <w:rStyle w:val="OperatorTok"/>
        </w:rPr>
        <w:t>&gt;</w:t>
      </w:r>
      <w:r>
        <w:rPr>
          <w:rStyle w:val="NormalTok"/>
        </w:rPr>
        <w:t xml:space="preserve"> upper)).</w:t>
      </w:r>
      <w:r>
        <w:rPr>
          <w:rStyle w:val="BuiltInTok"/>
        </w:rPr>
        <w:t>any</w:t>
      </w:r>
      <w:r>
        <w:rPr>
          <w:rStyle w:val="NormalTok"/>
        </w:rPr>
        <w:t>(axis</w:t>
      </w:r>
      <w:r>
        <w:rPr>
          <w:rStyle w:val="OperatorTok"/>
        </w:rPr>
        <w:t>=</w:t>
      </w:r>
      <w:r>
        <w:rPr>
          <w:rStyle w:val="DecValTok"/>
        </w:rPr>
        <w:t>1</w:t>
      </w:r>
      <w:r>
        <w:rPr>
          <w:rStyle w:val="NormalTok"/>
        </w:rPr>
        <w:t>)</w:t>
      </w:r>
      <w:r>
        <w:br/>
      </w:r>
      <w:r>
        <w:br/>
      </w:r>
      <w:r>
        <w:rPr>
          <w:rStyle w:val="BuiltInTok"/>
        </w:rPr>
        <w:t>print</w:t>
      </w:r>
      <w:r>
        <w:rPr>
          <w:rStyle w:val="NormalTok"/>
        </w:rPr>
        <w:t>(</w:t>
      </w:r>
      <w:r>
        <w:rPr>
          <w:rStyle w:val="SpecialStringTok"/>
        </w:rPr>
        <w:t xml:space="preserve">f"Z-Score flags: </w:t>
      </w:r>
      <w:r>
        <w:rPr>
          <w:rStyle w:val="SpecialCharTok"/>
        </w:rPr>
        <w:t>{</w:t>
      </w:r>
      <w:r>
        <w:rPr>
          <w:rStyle w:val="NormalTok"/>
        </w:rPr>
        <w:t>outliers_zscore</w:t>
      </w:r>
      <w:r>
        <w:rPr>
          <w:rStyle w:val="SpecialCharTok"/>
        </w:rPr>
        <w:t>.</w:t>
      </w:r>
      <w:r>
        <w:rPr>
          <w:rStyle w:val="BuiltInTok"/>
        </w:rPr>
        <w:t>sum</w:t>
      </w:r>
      <w:r>
        <w:rPr>
          <w:rStyle w:val="NormalTok"/>
        </w:rPr>
        <w:t>()</w:t>
      </w:r>
      <w:r>
        <w:rPr>
          <w:rStyle w:val="SpecialCharTok"/>
        </w:rPr>
        <w:t>:,}</w:t>
      </w:r>
      <w:r>
        <w:rPr>
          <w:rStyle w:val="SpecialStringTok"/>
        </w:rPr>
        <w:t xml:space="preserve"> rows"</w:t>
      </w:r>
      <w:r>
        <w:rPr>
          <w:rStyle w:val="NormalTok"/>
        </w:rPr>
        <w:t>)</w:t>
      </w:r>
      <w:r>
        <w:br/>
      </w:r>
      <w:r>
        <w:rPr>
          <w:rStyle w:val="BuiltInTok"/>
        </w:rPr>
        <w:t>print</w:t>
      </w:r>
      <w:r>
        <w:rPr>
          <w:rStyle w:val="NormalTok"/>
        </w:rPr>
        <w:t>(</w:t>
      </w:r>
      <w:r>
        <w:rPr>
          <w:rStyle w:val="SpecialStringTok"/>
        </w:rPr>
        <w:t xml:space="preserve">f"IQR flags:     </w:t>
      </w:r>
      <w:r>
        <w:rPr>
          <w:rStyle w:val="SpecialCharTok"/>
        </w:rPr>
        <w:t>{</w:t>
      </w:r>
      <w:r>
        <w:rPr>
          <w:rStyle w:val="NormalTok"/>
        </w:rPr>
        <w:t>outliers_iqr</w:t>
      </w:r>
      <w:r>
        <w:rPr>
          <w:rStyle w:val="SpecialCharTok"/>
        </w:rPr>
        <w:t>.</w:t>
      </w:r>
      <w:r>
        <w:rPr>
          <w:rStyle w:val="BuiltInTok"/>
        </w:rPr>
        <w:t>sum</w:t>
      </w:r>
      <w:r>
        <w:rPr>
          <w:rStyle w:val="NormalTok"/>
        </w:rPr>
        <w:t>()</w:t>
      </w:r>
      <w:r>
        <w:rPr>
          <w:rStyle w:val="SpecialCharTok"/>
        </w:rPr>
        <w:t>:,}</w:t>
      </w:r>
      <w:r>
        <w:rPr>
          <w:rStyle w:val="SpecialStringTok"/>
        </w:rPr>
        <w:t xml:space="preserve"> rows"</w:t>
      </w:r>
      <w:r>
        <w:rPr>
          <w:rStyle w:val="NormalTok"/>
        </w:rPr>
        <w:t>)</w:t>
      </w:r>
      <w:r>
        <w:br/>
      </w:r>
      <w:r>
        <w:rPr>
          <w:rStyle w:val="BuiltInTok"/>
        </w:rPr>
        <w:t>print</w:t>
      </w:r>
      <w:r>
        <w:rPr>
          <w:rStyle w:val="NormalTok"/>
        </w:rPr>
        <w:t>(</w:t>
      </w:r>
      <w:r>
        <w:rPr>
          <w:rStyle w:val="SpecialStringTok"/>
        </w:rPr>
        <w:t xml:space="preserve">f"Both methods:  </w:t>
      </w:r>
      <w:r>
        <w:rPr>
          <w:rStyle w:val="SpecialCharTok"/>
        </w:rPr>
        <w:t>{</w:t>
      </w:r>
      <w:r>
        <w:rPr>
          <w:rStyle w:val="NormalTok"/>
        </w:rPr>
        <w:t xml:space="preserve">(outliers_zscore </w:t>
      </w:r>
      <w:r>
        <w:rPr>
          <w:rStyle w:val="OperatorTok"/>
        </w:rPr>
        <w:t>&amp;</w:t>
      </w:r>
      <w:r>
        <w:rPr>
          <w:rStyle w:val="NormalTok"/>
        </w:rPr>
        <w:t xml:space="preserve"> outliers_iqr)</w:t>
      </w:r>
      <w:r>
        <w:rPr>
          <w:rStyle w:val="SpecialCharTok"/>
        </w:rPr>
        <w:t>.</w:t>
      </w:r>
      <w:r>
        <w:rPr>
          <w:rStyle w:val="BuiltInTok"/>
        </w:rPr>
        <w:t>sum</w:t>
      </w:r>
      <w:r>
        <w:rPr>
          <w:rStyle w:val="NormalTok"/>
        </w:rPr>
        <w:t>()</w:t>
      </w:r>
      <w:r>
        <w:rPr>
          <w:rStyle w:val="SpecialCharTok"/>
        </w:rPr>
        <w:t>:,}</w:t>
      </w:r>
      <w:r>
        <w:rPr>
          <w:rStyle w:val="SpecialStringTok"/>
        </w:rPr>
        <w:t xml:space="preserve"> rows"</w:t>
      </w:r>
      <w:r>
        <w:rPr>
          <w:rStyle w:val="NormalTok"/>
        </w:rPr>
        <w:t>)</w:t>
      </w:r>
    </w:p>
    <w:p w14:paraId="4CB36DD0" w14:textId="1B57FD81" w:rsidR="00225DBF" w:rsidRPr="000D5DCF" w:rsidRDefault="00000000">
      <w:pPr>
        <w:pStyle w:val="FirstParagraph"/>
        <w:rPr>
          <w:rFonts w:asciiTheme="majorBidi" w:hAnsiTheme="majorBidi" w:cstheme="majorBidi"/>
        </w:rPr>
      </w:pPr>
      <w:r w:rsidRPr="000D5DCF">
        <w:rPr>
          <w:rFonts w:asciiTheme="majorBidi" w:hAnsiTheme="majorBidi" w:cstheme="majorBidi"/>
          <w:b/>
        </w:rPr>
        <w:t>Why use both:</w:t>
      </w:r>
      <w:r w:rsidRPr="000D5DCF">
        <w:rPr>
          <w:rFonts w:asciiTheme="majorBidi" w:hAnsiTheme="majorBidi" w:cstheme="majorBidi"/>
        </w:rPr>
        <w:t xml:space="preserve"> The two methods occasionally disagree (Z-score is sensitive to extreme values pushing the mean; IQR is robust to them). Rows flagged by </w:t>
      </w:r>
      <w:r w:rsidRPr="000D5DCF">
        <w:rPr>
          <w:rFonts w:asciiTheme="majorBidi" w:hAnsiTheme="majorBidi" w:cstheme="majorBidi"/>
          <w:b/>
        </w:rPr>
        <w:t>both</w:t>
      </w:r>
      <w:r w:rsidRPr="000D5DCF">
        <w:rPr>
          <w:rFonts w:asciiTheme="majorBidi" w:hAnsiTheme="majorBidi" w:cstheme="majorBidi"/>
        </w:rPr>
        <w:t xml:space="preserve"> methods are high-confidence outliers; rows flagged by </w:t>
      </w:r>
      <w:r w:rsidRPr="000D5DCF">
        <w:rPr>
          <w:rFonts w:asciiTheme="majorBidi" w:hAnsiTheme="majorBidi" w:cstheme="majorBidi"/>
          <w:b/>
        </w:rPr>
        <w:t>only one</w:t>
      </w:r>
      <w:r w:rsidRPr="000D5DCF">
        <w:rPr>
          <w:rFonts w:asciiTheme="majorBidi" w:hAnsiTheme="majorBidi" w:cstheme="majorBidi"/>
        </w:rPr>
        <w:t xml:space="preserve"> are suspicious but ambiguous.</w:t>
      </w:r>
    </w:p>
    <w:p w14:paraId="1A889410" w14:textId="77777777" w:rsidR="00225DBF" w:rsidRPr="000D5DCF" w:rsidRDefault="00000000">
      <w:pPr>
        <w:pStyle w:val="GvdeMetni"/>
        <w:rPr>
          <w:rFonts w:asciiTheme="majorBidi" w:hAnsiTheme="majorBidi" w:cstheme="majorBidi"/>
        </w:rPr>
      </w:pPr>
      <w:r w:rsidRPr="000D5DCF">
        <w:rPr>
          <w:rFonts w:asciiTheme="majorBidi" w:hAnsiTheme="majorBidi" w:cstheme="majorBidi"/>
          <w:b/>
        </w:rPr>
        <w:t>Decision:</w:t>
      </w:r>
      <w:r w:rsidRPr="000D5DCF">
        <w:rPr>
          <w:rFonts w:asciiTheme="majorBidi" w:hAnsiTheme="majorBidi" w:cstheme="majorBidi"/>
        </w:rPr>
        <w:t xml:space="preserve"> After inspection, the outliers were retained rather than removed, for three reasons:</w:t>
      </w:r>
    </w:p>
    <w:p w14:paraId="04A4F8F1" w14:textId="77777777" w:rsidR="00225DBF" w:rsidRPr="000D5DCF" w:rsidRDefault="00000000">
      <w:pPr>
        <w:pStyle w:val="Compact"/>
        <w:numPr>
          <w:ilvl w:val="0"/>
          <w:numId w:val="19"/>
        </w:numPr>
        <w:rPr>
          <w:rFonts w:asciiTheme="majorBidi" w:hAnsiTheme="majorBidi" w:cstheme="majorBidi"/>
        </w:rPr>
      </w:pPr>
      <w:r w:rsidRPr="000D5DCF">
        <w:rPr>
          <w:rFonts w:asciiTheme="majorBidi" w:hAnsiTheme="majorBidi" w:cstheme="majorBidi"/>
        </w:rPr>
        <w:t xml:space="preserve">The “outliers” in features like </w:t>
      </w:r>
      <w:r w:rsidRPr="000D5DCF">
        <w:rPr>
          <w:rStyle w:val="VerbatimChar"/>
          <w:rFonts w:asciiTheme="majorBidi" w:hAnsiTheme="majorBidi" w:cstheme="majorBidi"/>
        </w:rPr>
        <w:t>BMI</w:t>
      </w:r>
      <w:r w:rsidRPr="000D5DCF">
        <w:rPr>
          <w:rFonts w:asciiTheme="majorBidi" w:hAnsiTheme="majorBidi" w:cstheme="majorBidi"/>
        </w:rPr>
        <w:t xml:space="preserve"> (e.g., BMI = 95) represent </w:t>
      </w:r>
      <w:r w:rsidRPr="000D5DCF">
        <w:rPr>
          <w:rFonts w:asciiTheme="majorBidi" w:hAnsiTheme="majorBidi" w:cstheme="majorBidi"/>
          <w:b/>
        </w:rPr>
        <w:t>real, clinically meaningful</w:t>
      </w:r>
      <w:r w:rsidRPr="000D5DCF">
        <w:rPr>
          <w:rFonts w:asciiTheme="majorBidi" w:hAnsiTheme="majorBidi" w:cstheme="majorBidi"/>
        </w:rPr>
        <w:t xml:space="preserve"> extreme values — exactly the high-risk individuals the model needs to learn from.</w:t>
      </w:r>
    </w:p>
    <w:p w14:paraId="47EEE1D5" w14:textId="77777777" w:rsidR="00225DBF" w:rsidRPr="000D5DCF" w:rsidRDefault="00000000">
      <w:pPr>
        <w:pStyle w:val="Compact"/>
        <w:numPr>
          <w:ilvl w:val="0"/>
          <w:numId w:val="19"/>
        </w:numPr>
        <w:rPr>
          <w:rFonts w:asciiTheme="majorBidi" w:hAnsiTheme="majorBidi" w:cstheme="majorBidi"/>
        </w:rPr>
      </w:pPr>
      <w:r w:rsidRPr="000D5DCF">
        <w:rPr>
          <w:rFonts w:asciiTheme="majorBidi" w:hAnsiTheme="majorBidi" w:cstheme="majorBidi"/>
        </w:rPr>
        <w:t>Removing ~5% of the data would not improve model performance on the realistic test distribution.</w:t>
      </w:r>
    </w:p>
    <w:p w14:paraId="325A8FA2" w14:textId="77777777" w:rsidR="00225DBF" w:rsidRPr="000D5DCF" w:rsidRDefault="00000000">
      <w:pPr>
        <w:pStyle w:val="Compact"/>
        <w:numPr>
          <w:ilvl w:val="0"/>
          <w:numId w:val="19"/>
        </w:numPr>
        <w:rPr>
          <w:rFonts w:asciiTheme="majorBidi" w:hAnsiTheme="majorBidi" w:cstheme="majorBidi"/>
        </w:rPr>
      </w:pPr>
      <w:r w:rsidRPr="000D5DCF">
        <w:rPr>
          <w:rFonts w:asciiTheme="majorBidi" w:hAnsiTheme="majorBidi" w:cstheme="majorBidi"/>
        </w:rPr>
        <w:t>Tree-based models (DT, RF) are inherently robust to outliers.</w:t>
      </w:r>
    </w:p>
    <w:p w14:paraId="5744F8DD" w14:textId="77777777" w:rsidR="00225DBF" w:rsidRDefault="00000000">
      <w:pPr>
        <w:pStyle w:val="FirstParagraph"/>
        <w:rPr>
          <w:rFonts w:asciiTheme="majorBidi" w:hAnsiTheme="majorBidi" w:cstheme="majorBidi"/>
        </w:rPr>
      </w:pPr>
      <w:r w:rsidRPr="000D5DCF">
        <w:rPr>
          <w:rFonts w:asciiTheme="majorBidi" w:hAnsiTheme="majorBidi" w:cstheme="majorBidi"/>
        </w:rPr>
        <w:t xml:space="preserve">This decision is itself documented in the notebook, in keeping with the principle that </w:t>
      </w:r>
      <w:r w:rsidRPr="000D5DCF">
        <w:rPr>
          <w:rFonts w:asciiTheme="majorBidi" w:hAnsiTheme="majorBidi" w:cstheme="majorBidi"/>
          <w:i/>
        </w:rPr>
        <w:t>every</w:t>
      </w:r>
      <w:r w:rsidRPr="000D5DCF">
        <w:rPr>
          <w:rFonts w:asciiTheme="majorBidi" w:hAnsiTheme="majorBidi" w:cstheme="majorBidi"/>
        </w:rPr>
        <w:t xml:space="preserve"> preprocessing choice must be justified.</w:t>
      </w:r>
    </w:p>
    <w:p w14:paraId="6AAF6AC8" w14:textId="77777777" w:rsidR="006E0AC1" w:rsidRPr="006E0AC1" w:rsidRDefault="006E0AC1" w:rsidP="006E0AC1">
      <w:pPr>
        <w:pStyle w:val="GvdeMetni"/>
      </w:pPr>
    </w:p>
    <w:p w14:paraId="0C0C2D46" w14:textId="77777777" w:rsidR="00225DBF" w:rsidRPr="00F5053B" w:rsidRDefault="00000000">
      <w:pPr>
        <w:pStyle w:val="Balk2"/>
        <w:rPr>
          <w:rFonts w:asciiTheme="majorBidi" w:hAnsiTheme="majorBidi"/>
          <w:color w:val="000000" w:themeColor="text1"/>
        </w:rPr>
      </w:pPr>
      <w:bookmarkStart w:id="44" w:name="class-distribution-analysis-1"/>
      <w:bookmarkStart w:id="45" w:name="_Toc230296818"/>
      <w:r w:rsidRPr="00F5053B">
        <w:rPr>
          <w:rFonts w:asciiTheme="majorBidi" w:hAnsiTheme="majorBidi"/>
          <w:color w:val="000000" w:themeColor="text1"/>
        </w:rPr>
        <w:t>4.4 Class Distribution Analysis</w:t>
      </w:r>
      <w:bookmarkEnd w:id="44"/>
      <w:bookmarkEnd w:id="45"/>
    </w:p>
    <w:p w14:paraId="4A319AFD"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The target distribution was visualized and computed as follows:</w:t>
      </w:r>
    </w:p>
    <w:tbl>
      <w:tblPr>
        <w:tblStyle w:val="Table"/>
        <w:tblW w:w="0" w:type="pct"/>
        <w:tblLook w:val="07E0" w:firstRow="1" w:lastRow="1" w:firstColumn="1" w:lastColumn="1" w:noHBand="1" w:noVBand="1"/>
      </w:tblPr>
      <w:tblGrid>
        <w:gridCol w:w="1850"/>
        <w:gridCol w:w="996"/>
        <w:gridCol w:w="1269"/>
      </w:tblGrid>
      <w:tr w:rsidR="00225DBF" w:rsidRPr="000D5DCF" w14:paraId="7984ED1A" w14:textId="77777777">
        <w:tc>
          <w:tcPr>
            <w:tcW w:w="0" w:type="auto"/>
            <w:tcBorders>
              <w:bottom w:val="single" w:sz="0" w:space="0" w:color="auto"/>
            </w:tcBorders>
            <w:vAlign w:val="bottom"/>
          </w:tcPr>
          <w:p w14:paraId="6C13BD7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Class</w:t>
            </w:r>
          </w:p>
        </w:tc>
        <w:tc>
          <w:tcPr>
            <w:tcW w:w="0" w:type="auto"/>
            <w:tcBorders>
              <w:bottom w:val="single" w:sz="0" w:space="0" w:color="auto"/>
            </w:tcBorders>
            <w:vAlign w:val="bottom"/>
          </w:tcPr>
          <w:p w14:paraId="4C586B1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Count</w:t>
            </w:r>
          </w:p>
        </w:tc>
        <w:tc>
          <w:tcPr>
            <w:tcW w:w="0" w:type="auto"/>
            <w:tcBorders>
              <w:bottom w:val="single" w:sz="0" w:space="0" w:color="auto"/>
            </w:tcBorders>
            <w:vAlign w:val="bottom"/>
          </w:tcPr>
          <w:p w14:paraId="77119B6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Percentage</w:t>
            </w:r>
          </w:p>
        </w:tc>
      </w:tr>
      <w:tr w:rsidR="00225DBF" w:rsidRPr="000D5DCF" w14:paraId="56A275E7" w14:textId="77777777">
        <w:tc>
          <w:tcPr>
            <w:tcW w:w="0" w:type="auto"/>
          </w:tcPr>
          <w:p w14:paraId="7B89015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 (Healthy)</w:t>
            </w:r>
          </w:p>
        </w:tc>
        <w:tc>
          <w:tcPr>
            <w:tcW w:w="0" w:type="auto"/>
          </w:tcPr>
          <w:p w14:paraId="5205736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218,334</w:t>
            </w:r>
          </w:p>
        </w:tc>
        <w:tc>
          <w:tcPr>
            <w:tcW w:w="0" w:type="auto"/>
          </w:tcPr>
          <w:p w14:paraId="3628CF3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86.07%</w:t>
            </w:r>
          </w:p>
        </w:tc>
      </w:tr>
      <w:tr w:rsidR="00225DBF" w:rsidRPr="000D5DCF" w14:paraId="7D719F50" w14:textId="77777777">
        <w:tc>
          <w:tcPr>
            <w:tcW w:w="0" w:type="auto"/>
          </w:tcPr>
          <w:p w14:paraId="3192019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1 (Diabetic)</w:t>
            </w:r>
          </w:p>
        </w:tc>
        <w:tc>
          <w:tcPr>
            <w:tcW w:w="0" w:type="auto"/>
          </w:tcPr>
          <w:p w14:paraId="49542CE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35,346</w:t>
            </w:r>
          </w:p>
        </w:tc>
        <w:tc>
          <w:tcPr>
            <w:tcW w:w="0" w:type="auto"/>
          </w:tcPr>
          <w:p w14:paraId="3D4AE64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13.93%</w:t>
            </w:r>
          </w:p>
        </w:tc>
      </w:tr>
      <w:tr w:rsidR="00225DBF" w:rsidRPr="000D5DCF" w14:paraId="712D9222" w14:textId="77777777">
        <w:tc>
          <w:tcPr>
            <w:tcW w:w="0" w:type="auto"/>
          </w:tcPr>
          <w:p w14:paraId="0AF9B8A0"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Imbalance ratio</w:t>
            </w:r>
          </w:p>
        </w:tc>
        <w:tc>
          <w:tcPr>
            <w:tcW w:w="0" w:type="auto"/>
          </w:tcPr>
          <w:p w14:paraId="292C8FA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w:t>
            </w:r>
          </w:p>
        </w:tc>
        <w:tc>
          <w:tcPr>
            <w:tcW w:w="0" w:type="auto"/>
          </w:tcPr>
          <w:p w14:paraId="2D8F654A"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6.18 : 1</w:t>
            </w:r>
          </w:p>
        </w:tc>
      </w:tr>
    </w:tbl>
    <w:p w14:paraId="7C4C22C6" w14:textId="77777777" w:rsidR="00225DBF" w:rsidRDefault="00000000">
      <w:pPr>
        <w:pStyle w:val="GvdeMetni"/>
        <w:rPr>
          <w:rFonts w:asciiTheme="majorBidi" w:hAnsiTheme="majorBidi" w:cstheme="majorBidi"/>
        </w:rPr>
      </w:pPr>
      <w:r w:rsidRPr="000D5DCF">
        <w:rPr>
          <w:rFonts w:asciiTheme="majorBidi" w:hAnsiTheme="majorBidi" w:cstheme="majorBidi"/>
        </w:rPr>
        <w:t>This imbalance is the single most important property of the dataset and dictates all subsequent modeling decisions (stratified splits, class weighting, recall-focused metrics, SMOTE comparison).</w:t>
      </w:r>
    </w:p>
    <w:p w14:paraId="31A808DC" w14:textId="77777777" w:rsidR="006E0AC1" w:rsidRPr="000D5DCF" w:rsidRDefault="006E0AC1">
      <w:pPr>
        <w:pStyle w:val="GvdeMetni"/>
        <w:rPr>
          <w:rFonts w:asciiTheme="majorBidi" w:hAnsiTheme="majorBidi" w:cstheme="majorBidi"/>
        </w:rPr>
      </w:pPr>
    </w:p>
    <w:p w14:paraId="0FDF1306" w14:textId="77777777" w:rsidR="00225DBF" w:rsidRPr="00F5053B" w:rsidRDefault="00000000">
      <w:pPr>
        <w:pStyle w:val="Balk2"/>
        <w:rPr>
          <w:rFonts w:asciiTheme="majorBidi" w:hAnsiTheme="majorBidi"/>
          <w:color w:val="000000" w:themeColor="text1"/>
        </w:rPr>
      </w:pPr>
      <w:bookmarkStart w:id="46" w:name="univariate-and-bivariate-analysis"/>
      <w:bookmarkStart w:id="47" w:name="_Toc230296819"/>
      <w:r w:rsidRPr="00F5053B">
        <w:rPr>
          <w:rFonts w:asciiTheme="majorBidi" w:hAnsiTheme="majorBidi"/>
          <w:color w:val="000000" w:themeColor="text1"/>
        </w:rPr>
        <w:t>4.5 Univariate and Bivariate Analysis</w:t>
      </w:r>
      <w:bookmarkEnd w:id="46"/>
      <w:bookmarkEnd w:id="47"/>
    </w:p>
    <w:p w14:paraId="7BE981DA"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Univariate distribution plots (histograms for continuous features, bar charts for categorical) revealed several insights:</w:t>
      </w:r>
    </w:p>
    <w:p w14:paraId="48277CA2" w14:textId="77777777" w:rsidR="00225DBF" w:rsidRPr="000D5DCF" w:rsidRDefault="00000000">
      <w:pPr>
        <w:pStyle w:val="Compact"/>
        <w:numPr>
          <w:ilvl w:val="0"/>
          <w:numId w:val="20"/>
        </w:numPr>
        <w:rPr>
          <w:rFonts w:asciiTheme="majorBidi" w:hAnsiTheme="majorBidi" w:cstheme="majorBidi"/>
        </w:rPr>
      </w:pPr>
      <w:r w:rsidRPr="000D5DCF">
        <w:rPr>
          <w:rStyle w:val="VerbatimChar"/>
          <w:rFonts w:asciiTheme="majorBidi" w:hAnsiTheme="majorBidi" w:cstheme="majorBidi"/>
        </w:rPr>
        <w:t>BMI</w:t>
      </w:r>
      <w:r w:rsidRPr="000D5DCF">
        <w:rPr>
          <w:rFonts w:asciiTheme="majorBidi" w:hAnsiTheme="majorBidi" w:cstheme="majorBidi"/>
        </w:rPr>
        <w:t xml:space="preserve"> is right-skewed with a long tail extending to ~98.</w:t>
      </w:r>
    </w:p>
    <w:p w14:paraId="2DE5372F" w14:textId="77777777" w:rsidR="00225DBF" w:rsidRPr="000D5DCF" w:rsidRDefault="00000000">
      <w:pPr>
        <w:pStyle w:val="Compact"/>
        <w:numPr>
          <w:ilvl w:val="0"/>
          <w:numId w:val="20"/>
        </w:numPr>
        <w:rPr>
          <w:rFonts w:asciiTheme="majorBidi" w:hAnsiTheme="majorBidi" w:cstheme="majorBidi"/>
        </w:rPr>
      </w:pPr>
      <w:r w:rsidRPr="000D5DCF">
        <w:rPr>
          <w:rStyle w:val="VerbatimChar"/>
          <w:rFonts w:asciiTheme="majorBidi" w:hAnsiTheme="majorBidi" w:cstheme="majorBidi"/>
        </w:rPr>
        <w:lastRenderedPageBreak/>
        <w:t>GenHlth</w:t>
      </w:r>
      <w:r w:rsidRPr="000D5DCF">
        <w:rPr>
          <w:rFonts w:asciiTheme="majorBidi" w:hAnsiTheme="majorBidi" w:cstheme="majorBidi"/>
        </w:rPr>
        <w:t xml:space="preserve"> is approximately uniform across 1–5, indicating respondents do not systematically rate themselves optimistically.</w:t>
      </w:r>
    </w:p>
    <w:p w14:paraId="4D82C1DE" w14:textId="77777777" w:rsidR="00225DBF" w:rsidRPr="000D5DCF" w:rsidRDefault="00000000">
      <w:pPr>
        <w:pStyle w:val="Compact"/>
        <w:numPr>
          <w:ilvl w:val="0"/>
          <w:numId w:val="20"/>
        </w:numPr>
        <w:rPr>
          <w:rFonts w:asciiTheme="majorBidi" w:hAnsiTheme="majorBidi" w:cstheme="majorBidi"/>
        </w:rPr>
      </w:pPr>
      <w:r w:rsidRPr="000D5DCF">
        <w:rPr>
          <w:rStyle w:val="VerbatimChar"/>
          <w:rFonts w:asciiTheme="majorBidi" w:hAnsiTheme="majorBidi" w:cstheme="majorBidi"/>
        </w:rPr>
        <w:t>Age</w:t>
      </w:r>
      <w:r w:rsidRPr="000D5DCF">
        <w:rPr>
          <w:rFonts w:asciiTheme="majorBidi" w:hAnsiTheme="majorBidi" w:cstheme="majorBidi"/>
        </w:rPr>
        <w:t xml:space="preserve"> (recoded as 13 categorical bins) is approximately normal, peaked around bins 7–10 (ages 55–74).</w:t>
      </w:r>
    </w:p>
    <w:p w14:paraId="2C54398A"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Bivariate analysis grouped by the target revealed the most discriminative features at a glance:</w:t>
      </w:r>
    </w:p>
    <w:p w14:paraId="36303F72" w14:textId="77777777" w:rsidR="00225DBF" w:rsidRPr="000D5DCF" w:rsidRDefault="00000000">
      <w:pPr>
        <w:pStyle w:val="Compact"/>
        <w:numPr>
          <w:ilvl w:val="0"/>
          <w:numId w:val="21"/>
        </w:numPr>
        <w:rPr>
          <w:rFonts w:asciiTheme="majorBidi" w:hAnsiTheme="majorBidi" w:cstheme="majorBidi"/>
        </w:rPr>
      </w:pPr>
      <w:r w:rsidRPr="000D5DCF">
        <w:rPr>
          <w:rFonts w:asciiTheme="majorBidi" w:hAnsiTheme="majorBidi" w:cstheme="majorBidi"/>
        </w:rPr>
        <w:t xml:space="preserve">Mean </w:t>
      </w:r>
      <w:r w:rsidRPr="000D5DCF">
        <w:rPr>
          <w:rStyle w:val="VerbatimChar"/>
          <w:rFonts w:asciiTheme="majorBidi" w:hAnsiTheme="majorBidi" w:cstheme="majorBidi"/>
        </w:rPr>
        <w:t>BMI</w:t>
      </w:r>
      <w:r w:rsidRPr="000D5DCF">
        <w:rPr>
          <w:rFonts w:asciiTheme="majorBidi" w:hAnsiTheme="majorBidi" w:cstheme="majorBidi"/>
        </w:rPr>
        <w:t xml:space="preserve"> is ~31.9 for diabetic respondents vs ~28.0 for healthy — a 14% difference.</w:t>
      </w:r>
    </w:p>
    <w:p w14:paraId="73FEC9DC" w14:textId="77777777" w:rsidR="00225DBF" w:rsidRPr="000D5DCF" w:rsidRDefault="00000000">
      <w:pPr>
        <w:pStyle w:val="Compact"/>
        <w:numPr>
          <w:ilvl w:val="0"/>
          <w:numId w:val="21"/>
        </w:numPr>
        <w:rPr>
          <w:rFonts w:asciiTheme="majorBidi" w:hAnsiTheme="majorBidi" w:cstheme="majorBidi"/>
        </w:rPr>
      </w:pPr>
      <w:r w:rsidRPr="000D5DCF">
        <w:rPr>
          <w:rFonts w:asciiTheme="majorBidi" w:hAnsiTheme="majorBidi" w:cstheme="majorBidi"/>
        </w:rPr>
        <w:t xml:space="preserve">75% of diabetic respondents report </w:t>
      </w:r>
      <w:r w:rsidRPr="000D5DCF">
        <w:rPr>
          <w:rStyle w:val="VerbatimChar"/>
          <w:rFonts w:asciiTheme="majorBidi" w:hAnsiTheme="majorBidi" w:cstheme="majorBidi"/>
        </w:rPr>
        <w:t>HighBP = 1</w:t>
      </w:r>
      <w:r w:rsidRPr="000D5DCF">
        <w:rPr>
          <w:rFonts w:asciiTheme="majorBidi" w:hAnsiTheme="majorBidi" w:cstheme="majorBidi"/>
        </w:rPr>
        <w:t>, vs 38% of healthy respondents.</w:t>
      </w:r>
    </w:p>
    <w:p w14:paraId="1092E7C6" w14:textId="77777777" w:rsidR="00225DBF" w:rsidRPr="000D5DCF" w:rsidRDefault="00000000">
      <w:pPr>
        <w:pStyle w:val="Compact"/>
        <w:numPr>
          <w:ilvl w:val="0"/>
          <w:numId w:val="21"/>
        </w:numPr>
        <w:rPr>
          <w:rFonts w:asciiTheme="majorBidi" w:hAnsiTheme="majorBidi" w:cstheme="majorBidi"/>
        </w:rPr>
      </w:pPr>
      <w:r w:rsidRPr="000D5DCF">
        <w:rPr>
          <w:rFonts w:asciiTheme="majorBidi" w:hAnsiTheme="majorBidi" w:cstheme="majorBidi"/>
        </w:rPr>
        <w:t xml:space="preserve">67% of diabetic respondents report </w:t>
      </w:r>
      <w:r w:rsidRPr="000D5DCF">
        <w:rPr>
          <w:rStyle w:val="VerbatimChar"/>
          <w:rFonts w:asciiTheme="majorBidi" w:hAnsiTheme="majorBidi" w:cstheme="majorBidi"/>
        </w:rPr>
        <w:t>HighChol = 1</w:t>
      </w:r>
      <w:r w:rsidRPr="000D5DCF">
        <w:rPr>
          <w:rFonts w:asciiTheme="majorBidi" w:hAnsiTheme="majorBidi" w:cstheme="majorBidi"/>
        </w:rPr>
        <w:t>, vs 38% of healthy respondents.</w:t>
      </w:r>
    </w:p>
    <w:p w14:paraId="6ED24B4D" w14:textId="77777777" w:rsidR="00225DBF" w:rsidRDefault="00000000">
      <w:pPr>
        <w:pStyle w:val="FirstParagraph"/>
        <w:rPr>
          <w:rFonts w:asciiTheme="majorBidi" w:hAnsiTheme="majorBidi" w:cstheme="majorBidi"/>
        </w:rPr>
      </w:pPr>
      <w:r w:rsidRPr="000D5DCF">
        <w:rPr>
          <w:rFonts w:asciiTheme="majorBidi" w:hAnsiTheme="majorBidi" w:cstheme="majorBidi"/>
        </w:rPr>
        <w:t xml:space="preserve">These observations established a strong prior expectation that </w:t>
      </w:r>
      <w:r w:rsidRPr="000D5DCF">
        <w:rPr>
          <w:rStyle w:val="VerbatimChar"/>
          <w:rFonts w:asciiTheme="majorBidi" w:hAnsiTheme="majorBidi" w:cstheme="majorBidi"/>
        </w:rPr>
        <w:t>BMI</w:t>
      </w:r>
      <w:r w:rsidRPr="000D5DCF">
        <w:rPr>
          <w:rFonts w:asciiTheme="majorBidi" w:hAnsiTheme="majorBidi" w:cstheme="majorBidi"/>
        </w:rPr>
        <w:t xml:space="preserve">, </w:t>
      </w:r>
      <w:r w:rsidRPr="000D5DCF">
        <w:rPr>
          <w:rStyle w:val="VerbatimChar"/>
          <w:rFonts w:asciiTheme="majorBidi" w:hAnsiTheme="majorBidi" w:cstheme="majorBidi"/>
        </w:rPr>
        <w:t>HighBP</w:t>
      </w:r>
      <w:r w:rsidRPr="000D5DCF">
        <w:rPr>
          <w:rFonts w:asciiTheme="majorBidi" w:hAnsiTheme="majorBidi" w:cstheme="majorBidi"/>
        </w:rPr>
        <w:t xml:space="preserve">, </w:t>
      </w:r>
      <w:r w:rsidRPr="000D5DCF">
        <w:rPr>
          <w:rStyle w:val="VerbatimChar"/>
          <w:rFonts w:asciiTheme="majorBidi" w:hAnsiTheme="majorBidi" w:cstheme="majorBidi"/>
        </w:rPr>
        <w:t>HighChol</w:t>
      </w:r>
      <w:r w:rsidRPr="000D5DCF">
        <w:rPr>
          <w:rFonts w:asciiTheme="majorBidi" w:hAnsiTheme="majorBidi" w:cstheme="majorBidi"/>
        </w:rPr>
        <w:t xml:space="preserve">, </w:t>
      </w:r>
      <w:r w:rsidRPr="000D5DCF">
        <w:rPr>
          <w:rStyle w:val="VerbatimChar"/>
          <w:rFonts w:asciiTheme="majorBidi" w:hAnsiTheme="majorBidi" w:cstheme="majorBidi"/>
        </w:rPr>
        <w:t>GenHlth</w:t>
      </w:r>
      <w:r w:rsidRPr="000D5DCF">
        <w:rPr>
          <w:rFonts w:asciiTheme="majorBidi" w:hAnsiTheme="majorBidi" w:cstheme="majorBidi"/>
        </w:rPr>
        <w:t xml:space="preserve">, and </w:t>
      </w:r>
      <w:r w:rsidRPr="000D5DCF">
        <w:rPr>
          <w:rStyle w:val="VerbatimChar"/>
          <w:rFonts w:asciiTheme="majorBidi" w:hAnsiTheme="majorBidi" w:cstheme="majorBidi"/>
        </w:rPr>
        <w:t>Age</w:t>
      </w:r>
      <w:r w:rsidRPr="000D5DCF">
        <w:rPr>
          <w:rFonts w:asciiTheme="majorBidi" w:hAnsiTheme="majorBidi" w:cstheme="majorBidi"/>
        </w:rPr>
        <w:t xml:space="preserve"> would dominate the eventual feature importance ranking — a prediction later confirmed by both Gini importance and SHAP values (Section 7).</w:t>
      </w:r>
    </w:p>
    <w:p w14:paraId="75652371" w14:textId="77777777" w:rsidR="006E0AC1" w:rsidRPr="006E0AC1" w:rsidRDefault="006E0AC1" w:rsidP="006E0AC1">
      <w:pPr>
        <w:pStyle w:val="GvdeMetni"/>
      </w:pPr>
    </w:p>
    <w:p w14:paraId="149FC7E7" w14:textId="77777777" w:rsidR="00225DBF" w:rsidRPr="00F5053B" w:rsidRDefault="00000000">
      <w:pPr>
        <w:pStyle w:val="Balk2"/>
        <w:rPr>
          <w:rFonts w:asciiTheme="majorBidi" w:hAnsiTheme="majorBidi"/>
          <w:color w:val="000000" w:themeColor="text1"/>
        </w:rPr>
      </w:pPr>
      <w:bookmarkStart w:id="48" w:name="feature-selection-selectkbest-rfe-pca"/>
      <w:bookmarkStart w:id="49" w:name="_Toc230296820"/>
      <w:r w:rsidRPr="00F5053B">
        <w:rPr>
          <w:rFonts w:asciiTheme="majorBidi" w:hAnsiTheme="majorBidi"/>
          <w:color w:val="000000" w:themeColor="text1"/>
        </w:rPr>
        <w:t>4.6 Feature Selection (SelectKBest, RFE, PCA)</w:t>
      </w:r>
      <w:bookmarkEnd w:id="48"/>
      <w:bookmarkEnd w:id="49"/>
    </w:p>
    <w:p w14:paraId="50C4B75E"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Three complementary feature-selection methods were applied and their outputs compared. The objective was not to </w:t>
      </w:r>
      <w:r w:rsidRPr="000D5DCF">
        <w:rPr>
          <w:rFonts w:asciiTheme="majorBidi" w:hAnsiTheme="majorBidi" w:cstheme="majorBidi"/>
          <w:i/>
        </w:rPr>
        <w:t>reduce</w:t>
      </w:r>
      <w:r w:rsidRPr="000D5DCF">
        <w:rPr>
          <w:rFonts w:asciiTheme="majorBidi" w:hAnsiTheme="majorBidi" w:cstheme="majorBidi"/>
        </w:rPr>
        <w:t xml:space="preserve"> the feature set permanently (all 21 features were retained for the final models) but to </w:t>
      </w:r>
      <w:r w:rsidRPr="000D5DCF">
        <w:rPr>
          <w:rFonts w:asciiTheme="majorBidi" w:hAnsiTheme="majorBidi" w:cstheme="majorBidi"/>
          <w:b/>
        </w:rPr>
        <w:t>validate</w:t>
      </w:r>
      <w:r w:rsidRPr="000D5DCF">
        <w:rPr>
          <w:rFonts w:asciiTheme="majorBidi" w:hAnsiTheme="majorBidi" w:cstheme="majorBidi"/>
        </w:rPr>
        <w:t xml:space="preserve"> that the model’s eventual feature importance ranking would be consistent with multiple independent selection criteria.</w:t>
      </w:r>
    </w:p>
    <w:p w14:paraId="25BB71CF" w14:textId="77777777" w:rsidR="00225DBF" w:rsidRDefault="00000000">
      <w:pPr>
        <w:pStyle w:val="SourceCode"/>
      </w:pPr>
      <w:r>
        <w:rPr>
          <w:rStyle w:val="ImportTok"/>
        </w:rPr>
        <w:t>from</w:t>
      </w:r>
      <w:r>
        <w:rPr>
          <w:rStyle w:val="NormalTok"/>
        </w:rPr>
        <w:t xml:space="preserve"> sklearn.feature_selection </w:t>
      </w:r>
      <w:r>
        <w:rPr>
          <w:rStyle w:val="ImportTok"/>
        </w:rPr>
        <w:t>import</w:t>
      </w:r>
      <w:r>
        <w:rPr>
          <w:rStyle w:val="NormalTok"/>
        </w:rPr>
        <w:t xml:space="preserve"> SelectKBest, chi2, RFE</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sklearn.decomposition </w:t>
      </w:r>
      <w:r>
        <w:rPr>
          <w:rStyle w:val="ImportTok"/>
        </w:rPr>
        <w:t>import</w:t>
      </w:r>
      <w:r>
        <w:rPr>
          <w:rStyle w:val="NormalTok"/>
        </w:rPr>
        <w:t xml:space="preserve"> PCA</w:t>
      </w:r>
      <w:r>
        <w:br/>
      </w:r>
      <w:r>
        <w:br/>
      </w:r>
      <w:r>
        <w:rPr>
          <w:rStyle w:val="CommentTok"/>
        </w:rPr>
        <w:t># Method 1: Chi-Square Filter</w:t>
      </w:r>
      <w:r>
        <w:br/>
      </w:r>
      <w:r>
        <w:rPr>
          <w:rStyle w:val="NormalTok"/>
        </w:rPr>
        <w:t xml:space="preserve">kbest </w:t>
      </w:r>
      <w:r>
        <w:rPr>
          <w:rStyle w:val="OperatorTok"/>
        </w:rPr>
        <w:t>=</w:t>
      </w:r>
      <w:r>
        <w:rPr>
          <w:rStyle w:val="NormalTok"/>
        </w:rPr>
        <w:t xml:space="preserve"> SelectKBest(score_func</w:t>
      </w:r>
      <w:r>
        <w:rPr>
          <w:rStyle w:val="OperatorTok"/>
        </w:rPr>
        <w:t>=</w:t>
      </w:r>
      <w:r>
        <w:rPr>
          <w:rStyle w:val="NormalTok"/>
        </w:rPr>
        <w:t>chi2, k</w:t>
      </w:r>
      <w:r>
        <w:rPr>
          <w:rStyle w:val="OperatorTok"/>
        </w:rPr>
        <w:t>=</w:t>
      </w:r>
      <w:r>
        <w:rPr>
          <w:rStyle w:val="DecValTok"/>
        </w:rPr>
        <w:t>10</w:t>
      </w:r>
      <w:r>
        <w:rPr>
          <w:rStyle w:val="NormalTok"/>
        </w:rPr>
        <w:t>).fit(X, y)</w:t>
      </w:r>
      <w:r>
        <w:br/>
      </w:r>
      <w:r>
        <w:br/>
      </w:r>
      <w:r>
        <w:rPr>
          <w:rStyle w:val="CommentTok"/>
        </w:rPr>
        <w:t># Method 2: Recursive Feature Elimination with LR</w:t>
      </w:r>
      <w:r>
        <w:br/>
      </w:r>
      <w:r>
        <w:rPr>
          <w:rStyle w:val="NormalTok"/>
        </w:rPr>
        <w:t xml:space="preserve">rfe </w:t>
      </w:r>
      <w:r>
        <w:rPr>
          <w:rStyle w:val="OperatorTok"/>
        </w:rPr>
        <w:t>=</w:t>
      </w:r>
      <w:r>
        <w:rPr>
          <w:rStyle w:val="NormalTok"/>
        </w:rPr>
        <w:t xml:space="preserve"> RFE(LogisticRegression(max_iter</w:t>
      </w:r>
      <w:r>
        <w:rPr>
          <w:rStyle w:val="OperatorTok"/>
        </w:rPr>
        <w:t>=</w:t>
      </w:r>
      <w:r>
        <w:rPr>
          <w:rStyle w:val="DecValTok"/>
        </w:rPr>
        <w:t>1000</w:t>
      </w:r>
      <w:r>
        <w:rPr>
          <w:rStyle w:val="NormalTok"/>
        </w:rPr>
        <w:t>), n_features_to_select</w:t>
      </w:r>
      <w:r>
        <w:rPr>
          <w:rStyle w:val="OperatorTok"/>
        </w:rPr>
        <w:t>=</w:t>
      </w:r>
      <w:r>
        <w:rPr>
          <w:rStyle w:val="DecValTok"/>
        </w:rPr>
        <w:t>10</w:t>
      </w:r>
      <w:r>
        <w:rPr>
          <w:rStyle w:val="NormalTok"/>
        </w:rPr>
        <w:t>).fit(X, y)</w:t>
      </w:r>
      <w:r>
        <w:br/>
      </w:r>
      <w:r>
        <w:br/>
      </w:r>
      <w:r>
        <w:rPr>
          <w:rStyle w:val="CommentTok"/>
        </w:rPr>
        <w:t># Method 3: PCA (variance-based)</w:t>
      </w:r>
      <w:r>
        <w:br/>
      </w:r>
      <w:r>
        <w:rPr>
          <w:rStyle w:val="NormalTok"/>
        </w:rPr>
        <w:t xml:space="preserve">pca </w:t>
      </w:r>
      <w:r>
        <w:rPr>
          <w:rStyle w:val="OperatorTok"/>
        </w:rPr>
        <w:t>=</w:t>
      </w:r>
      <w:r>
        <w:rPr>
          <w:rStyle w:val="NormalTok"/>
        </w:rPr>
        <w:t xml:space="preserve"> PCA(n_components</w:t>
      </w:r>
      <w:r>
        <w:rPr>
          <w:rStyle w:val="OperatorTok"/>
        </w:rPr>
        <w:t>=</w:t>
      </w:r>
      <w:r>
        <w:rPr>
          <w:rStyle w:val="DecValTok"/>
        </w:rPr>
        <w:t>10</w:t>
      </w:r>
      <w:r>
        <w:rPr>
          <w:rStyle w:val="NormalTok"/>
        </w:rPr>
        <w:t>).fit(X)</w:t>
      </w:r>
      <w:r>
        <w:br/>
      </w:r>
      <w:r>
        <w:rPr>
          <w:rStyle w:val="BuiltInTok"/>
        </w:rPr>
        <w:t>print</w:t>
      </w:r>
      <w:r>
        <w:rPr>
          <w:rStyle w:val="NormalTok"/>
        </w:rPr>
        <w:t>(</w:t>
      </w:r>
      <w:r>
        <w:rPr>
          <w:rStyle w:val="SpecialStringTok"/>
        </w:rPr>
        <w:t xml:space="preserve">f"Explained variance (10 PCs): </w:t>
      </w:r>
      <w:r>
        <w:rPr>
          <w:rStyle w:val="SpecialCharTok"/>
        </w:rPr>
        <w:t>{</w:t>
      </w:r>
      <w:r>
        <w:rPr>
          <w:rStyle w:val="NormalTok"/>
        </w:rPr>
        <w:t>pca</w:t>
      </w:r>
      <w:r>
        <w:rPr>
          <w:rStyle w:val="SpecialCharTok"/>
        </w:rPr>
        <w:t>.</w:t>
      </w:r>
      <w:r>
        <w:rPr>
          <w:rStyle w:val="NormalTok"/>
        </w:rPr>
        <w:t>explained_variance_ratio_</w:t>
      </w:r>
      <w:r>
        <w:rPr>
          <w:rStyle w:val="SpecialCharTok"/>
        </w:rPr>
        <w:t>.</w:t>
      </w:r>
      <w:r>
        <w:rPr>
          <w:rStyle w:val="BuiltInTok"/>
        </w:rPr>
        <w:t>sum</w:t>
      </w:r>
      <w:r>
        <w:rPr>
          <w:rStyle w:val="NormalTok"/>
        </w:rPr>
        <w:t>()</w:t>
      </w:r>
      <w:r>
        <w:rPr>
          <w:rStyle w:val="SpecialCharTok"/>
        </w:rPr>
        <w:t>:.4f}</w:t>
      </w:r>
      <w:r>
        <w:rPr>
          <w:rStyle w:val="SpecialStringTok"/>
        </w:rPr>
        <w:t>"</w:t>
      </w:r>
      <w:r>
        <w:rPr>
          <w:rStyle w:val="NormalTok"/>
        </w:rPr>
        <w:t>)</w:t>
      </w:r>
    </w:p>
    <w:p w14:paraId="2309D1D1"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intersection of the three methods produced a stable “core feature set” of seven features: </w:t>
      </w:r>
      <w:r w:rsidRPr="000D5DCF">
        <w:rPr>
          <w:rStyle w:val="VerbatimChar"/>
          <w:rFonts w:asciiTheme="majorBidi" w:hAnsiTheme="majorBidi" w:cstheme="majorBidi"/>
        </w:rPr>
        <w:t>GenHlth</w:t>
      </w:r>
      <w:r w:rsidRPr="000D5DCF">
        <w:rPr>
          <w:rFonts w:asciiTheme="majorBidi" w:hAnsiTheme="majorBidi" w:cstheme="majorBidi"/>
        </w:rPr>
        <w:t xml:space="preserve">, </w:t>
      </w:r>
      <w:r w:rsidRPr="000D5DCF">
        <w:rPr>
          <w:rStyle w:val="VerbatimChar"/>
          <w:rFonts w:asciiTheme="majorBidi" w:hAnsiTheme="majorBidi" w:cstheme="majorBidi"/>
        </w:rPr>
        <w:t>HighBP</w:t>
      </w:r>
      <w:r w:rsidRPr="000D5DCF">
        <w:rPr>
          <w:rFonts w:asciiTheme="majorBidi" w:hAnsiTheme="majorBidi" w:cstheme="majorBidi"/>
        </w:rPr>
        <w:t xml:space="preserve">, </w:t>
      </w:r>
      <w:r w:rsidRPr="000D5DCF">
        <w:rPr>
          <w:rStyle w:val="VerbatimChar"/>
          <w:rFonts w:asciiTheme="majorBidi" w:hAnsiTheme="majorBidi" w:cstheme="majorBidi"/>
        </w:rPr>
        <w:t>BMI</w:t>
      </w:r>
      <w:r w:rsidRPr="000D5DCF">
        <w:rPr>
          <w:rFonts w:asciiTheme="majorBidi" w:hAnsiTheme="majorBidi" w:cstheme="majorBidi"/>
        </w:rPr>
        <w:t xml:space="preserve">, </w:t>
      </w:r>
      <w:r w:rsidRPr="000D5DCF">
        <w:rPr>
          <w:rStyle w:val="VerbatimChar"/>
          <w:rFonts w:asciiTheme="majorBidi" w:hAnsiTheme="majorBidi" w:cstheme="majorBidi"/>
        </w:rPr>
        <w:t>HighChol</w:t>
      </w:r>
      <w:r w:rsidRPr="000D5DCF">
        <w:rPr>
          <w:rFonts w:asciiTheme="majorBidi" w:hAnsiTheme="majorBidi" w:cstheme="majorBidi"/>
        </w:rPr>
        <w:t xml:space="preserve">, </w:t>
      </w:r>
      <w:r w:rsidRPr="000D5DCF">
        <w:rPr>
          <w:rStyle w:val="VerbatimChar"/>
          <w:rFonts w:asciiTheme="majorBidi" w:hAnsiTheme="majorBidi" w:cstheme="majorBidi"/>
        </w:rPr>
        <w:t>Age</w:t>
      </w:r>
      <w:r w:rsidRPr="000D5DCF">
        <w:rPr>
          <w:rFonts w:asciiTheme="majorBidi" w:hAnsiTheme="majorBidi" w:cstheme="majorBidi"/>
        </w:rPr>
        <w:t xml:space="preserve">, </w:t>
      </w:r>
      <w:r w:rsidRPr="000D5DCF">
        <w:rPr>
          <w:rStyle w:val="VerbatimChar"/>
          <w:rFonts w:asciiTheme="majorBidi" w:hAnsiTheme="majorBidi" w:cstheme="majorBidi"/>
        </w:rPr>
        <w:t>DiffWalk</w:t>
      </w:r>
      <w:r w:rsidRPr="000D5DCF">
        <w:rPr>
          <w:rFonts w:asciiTheme="majorBidi" w:hAnsiTheme="majorBidi" w:cstheme="majorBidi"/>
        </w:rPr>
        <w:t xml:space="preserve">, and </w:t>
      </w:r>
      <w:r w:rsidRPr="000D5DCF">
        <w:rPr>
          <w:rStyle w:val="VerbatimChar"/>
          <w:rFonts w:asciiTheme="majorBidi" w:hAnsiTheme="majorBidi" w:cstheme="majorBidi"/>
        </w:rPr>
        <w:t>Income</w:t>
      </w:r>
      <w:r w:rsidRPr="000D5DCF">
        <w:rPr>
          <w:rFonts w:asciiTheme="majorBidi" w:hAnsiTheme="majorBidi" w:cstheme="majorBidi"/>
        </w:rPr>
        <w:t>. This intersection is the strongest empirical evidence that these features are causally — or at minimum, statistically — linked to diabetes risk in the BRFSS population.</w:t>
      </w:r>
    </w:p>
    <w:p w14:paraId="5AE6D093" w14:textId="77777777" w:rsidR="00D9360B" w:rsidRDefault="00D9360B" w:rsidP="00D9360B">
      <w:pPr>
        <w:pStyle w:val="GvdeMetni"/>
        <w:rPr>
          <w:rFonts w:asciiTheme="majorBidi" w:hAnsiTheme="majorBidi" w:cstheme="majorBidi"/>
        </w:rPr>
      </w:pPr>
    </w:p>
    <w:p w14:paraId="5AC6DC53" w14:textId="77777777" w:rsidR="006E0AC1" w:rsidRDefault="006E0AC1" w:rsidP="00D9360B">
      <w:pPr>
        <w:pStyle w:val="GvdeMetni"/>
        <w:rPr>
          <w:rFonts w:asciiTheme="majorBidi" w:hAnsiTheme="majorBidi" w:cstheme="majorBidi"/>
        </w:rPr>
      </w:pPr>
    </w:p>
    <w:p w14:paraId="09456405" w14:textId="77777777" w:rsidR="006E0AC1" w:rsidRDefault="006E0AC1" w:rsidP="00D9360B">
      <w:pPr>
        <w:pStyle w:val="GvdeMetni"/>
        <w:rPr>
          <w:rFonts w:asciiTheme="majorBidi" w:hAnsiTheme="majorBidi" w:cstheme="majorBidi"/>
        </w:rPr>
      </w:pPr>
    </w:p>
    <w:p w14:paraId="5A0A2ABD" w14:textId="77777777" w:rsidR="006E0AC1" w:rsidRPr="000D5DCF" w:rsidRDefault="006E0AC1" w:rsidP="00D9360B">
      <w:pPr>
        <w:pStyle w:val="GvdeMetni"/>
        <w:rPr>
          <w:rFonts w:asciiTheme="majorBidi" w:hAnsiTheme="majorBidi" w:cstheme="majorBidi"/>
        </w:rPr>
      </w:pPr>
    </w:p>
    <w:p w14:paraId="4AC2FA92" w14:textId="77777777" w:rsidR="00225DBF" w:rsidRPr="00F5053B" w:rsidRDefault="00000000">
      <w:pPr>
        <w:pStyle w:val="Balk2"/>
        <w:rPr>
          <w:rFonts w:asciiTheme="majorBidi" w:hAnsiTheme="majorBidi"/>
          <w:color w:val="000000" w:themeColor="text1"/>
        </w:rPr>
      </w:pPr>
      <w:bookmarkStart w:id="50" w:name="stratified-train-test-split"/>
      <w:bookmarkStart w:id="51" w:name="_Toc230296821"/>
      <w:r w:rsidRPr="00F5053B">
        <w:rPr>
          <w:rFonts w:asciiTheme="majorBidi" w:hAnsiTheme="majorBidi"/>
          <w:color w:val="000000" w:themeColor="text1"/>
        </w:rPr>
        <w:t>4.7 Stratified Train-Test Split</w:t>
      </w:r>
      <w:bookmarkEnd w:id="50"/>
      <w:bookmarkEnd w:id="51"/>
    </w:p>
    <w:p w14:paraId="35137CFF"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data was partitioned into 80% training (202,944 rows) and 20% test (50,736 rows) using </w:t>
      </w:r>
      <w:r w:rsidRPr="000D5DCF">
        <w:rPr>
          <w:rStyle w:val="VerbatimChar"/>
          <w:rFonts w:asciiTheme="majorBidi" w:hAnsiTheme="majorBidi" w:cstheme="majorBidi"/>
        </w:rPr>
        <w:t>train_test_split</w:t>
      </w:r>
      <w:r w:rsidRPr="000D5DCF">
        <w:rPr>
          <w:rFonts w:asciiTheme="majorBidi" w:hAnsiTheme="majorBidi" w:cstheme="majorBidi"/>
        </w:rPr>
        <w:t xml:space="preserve"> with </w:t>
      </w:r>
      <w:r w:rsidRPr="000D5DCF">
        <w:rPr>
          <w:rStyle w:val="VerbatimChar"/>
          <w:rFonts w:asciiTheme="majorBidi" w:hAnsiTheme="majorBidi" w:cstheme="majorBidi"/>
        </w:rPr>
        <w:t>stratify=y</w:t>
      </w:r>
      <w:r w:rsidRPr="000D5DCF">
        <w:rPr>
          <w:rFonts w:asciiTheme="majorBidi" w:hAnsiTheme="majorBidi" w:cstheme="majorBidi"/>
        </w:rPr>
        <w:t xml:space="preserve"> and </w:t>
      </w:r>
      <w:r w:rsidRPr="000D5DCF">
        <w:rPr>
          <w:rStyle w:val="VerbatimChar"/>
          <w:rFonts w:asciiTheme="majorBidi" w:hAnsiTheme="majorBidi" w:cstheme="majorBidi"/>
        </w:rPr>
        <w:t>random_state=42</w:t>
      </w:r>
      <w:r w:rsidRPr="000D5DCF">
        <w:rPr>
          <w:rFonts w:asciiTheme="majorBidi" w:hAnsiTheme="majorBidi" w:cstheme="majorBidi"/>
        </w:rPr>
        <w:t>.</w:t>
      </w:r>
    </w:p>
    <w:p w14:paraId="47AF00D4" w14:textId="77777777" w:rsidR="00225DBF"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train_test_split</w:t>
      </w:r>
      <w:r>
        <w:br/>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br/>
      </w:r>
      <w:r>
        <w:rPr>
          <w:rStyle w:val="NormalTok"/>
        </w:rPr>
        <w:t>)</w:t>
      </w:r>
    </w:p>
    <w:p w14:paraId="1FBF95B7" w14:textId="77777777" w:rsidR="00225DBF" w:rsidRDefault="00000000">
      <w:pPr>
        <w:pStyle w:val="FirstParagraph"/>
        <w:rPr>
          <w:rFonts w:asciiTheme="majorBidi" w:hAnsiTheme="majorBidi" w:cstheme="majorBidi"/>
        </w:rPr>
      </w:pPr>
      <w:r w:rsidRPr="00016A92">
        <w:rPr>
          <w:rFonts w:asciiTheme="majorBidi" w:hAnsiTheme="majorBidi" w:cstheme="majorBidi"/>
          <w:b/>
        </w:rPr>
        <w:t>Why stratify:</w:t>
      </w:r>
      <w:r w:rsidRPr="00016A92">
        <w:rPr>
          <w:rFonts w:asciiTheme="majorBidi" w:hAnsiTheme="majorBidi" w:cstheme="majorBidi"/>
        </w:rPr>
        <w:t xml:space="preserve"> With imbalance ratio 6.18 : 1, a non-stratified random split could yield a test set with a sample diabetic ratio anywhere between 12% and 16%, contaminating the comparison of models trained on different subsets. Stratification </w:t>
      </w:r>
      <w:r w:rsidRPr="00016A92">
        <w:rPr>
          <w:rFonts w:asciiTheme="majorBidi" w:hAnsiTheme="majorBidi" w:cstheme="majorBidi"/>
          <w:i/>
        </w:rPr>
        <w:t>guarantees</w:t>
      </w:r>
      <w:r w:rsidRPr="00016A92">
        <w:rPr>
          <w:rFonts w:asciiTheme="majorBidi" w:hAnsiTheme="majorBidi" w:cstheme="majorBidi"/>
        </w:rPr>
        <w:t xml:space="preserve"> that both train and test sets reflect the population imbalance exactly.</w:t>
      </w:r>
    </w:p>
    <w:p w14:paraId="1F18B959" w14:textId="77777777" w:rsidR="00D9360B" w:rsidRPr="00D9360B" w:rsidRDefault="00D9360B" w:rsidP="00D9360B">
      <w:pPr>
        <w:pStyle w:val="GvdeMetni"/>
      </w:pPr>
    </w:p>
    <w:p w14:paraId="13DF5903" w14:textId="77777777" w:rsidR="00225DBF" w:rsidRPr="00F5053B" w:rsidRDefault="00000000">
      <w:pPr>
        <w:pStyle w:val="Balk2"/>
        <w:rPr>
          <w:rFonts w:asciiTheme="majorBidi" w:hAnsiTheme="majorBidi"/>
          <w:color w:val="000000" w:themeColor="text1"/>
        </w:rPr>
      </w:pPr>
      <w:bookmarkStart w:id="52" w:name="feature-scaling"/>
      <w:bookmarkStart w:id="53" w:name="_Toc230296822"/>
      <w:r w:rsidRPr="00F5053B">
        <w:rPr>
          <w:rFonts w:asciiTheme="majorBidi" w:hAnsiTheme="majorBidi"/>
          <w:color w:val="000000" w:themeColor="text1"/>
        </w:rPr>
        <w:t>4.8 Feature Scaling</w:t>
      </w:r>
      <w:bookmarkEnd w:id="52"/>
      <w:bookmarkEnd w:id="53"/>
    </w:p>
    <w:p w14:paraId="7A667F29"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Features were standardized using </w:t>
      </w:r>
      <w:r w:rsidRPr="00016A92">
        <w:rPr>
          <w:rStyle w:val="VerbatimChar"/>
          <w:rFonts w:asciiTheme="majorBidi" w:hAnsiTheme="majorBidi" w:cstheme="majorBidi"/>
        </w:rPr>
        <w:t>StandardScaler</w:t>
      </w:r>
      <w:r w:rsidRPr="00016A92">
        <w:rPr>
          <w:rFonts w:asciiTheme="majorBidi" w:hAnsiTheme="majorBidi" w:cstheme="majorBidi"/>
        </w:rPr>
        <w:t xml:space="preserve"> (zero mean, unit variance per column). The scaler was </w:t>
      </w:r>
      <w:r w:rsidRPr="00016A92">
        <w:rPr>
          <w:rFonts w:asciiTheme="majorBidi" w:hAnsiTheme="majorBidi" w:cstheme="majorBidi"/>
          <w:b/>
        </w:rPr>
        <w:t>fit on the training set only</w:t>
      </w:r>
      <w:r w:rsidRPr="00016A92">
        <w:rPr>
          <w:rFonts w:asciiTheme="majorBidi" w:hAnsiTheme="majorBidi" w:cstheme="majorBidi"/>
        </w:rPr>
        <w:t>, then applied to transform both train and test sets.</w:t>
      </w:r>
    </w:p>
    <w:p w14:paraId="49293524" w14:textId="77777777" w:rsidR="00225DBF" w:rsidRDefault="00000000">
      <w:pPr>
        <w:pStyle w:val="SourceCode"/>
      </w:pPr>
      <w:r>
        <w:rPr>
          <w:rStyle w:val="ImportTok"/>
        </w:rPr>
        <w:t>from</w:t>
      </w:r>
      <w:r>
        <w:rPr>
          <w:rStyle w:val="NormalTok"/>
        </w:rPr>
        <w:t xml:space="preserve"> sklearn.preprocessing </w:t>
      </w:r>
      <w:r>
        <w:rPr>
          <w:rStyle w:val="ImportTok"/>
        </w:rPr>
        <w:t>import</w:t>
      </w:r>
      <w:r>
        <w:rPr>
          <w:rStyle w:val="NormalTok"/>
        </w:rPr>
        <w:t xml:space="preserve"> StandardScaler</w:t>
      </w:r>
      <w:r>
        <w:br/>
      </w:r>
      <w:r>
        <w:br/>
      </w:r>
      <w:r>
        <w:rPr>
          <w:rStyle w:val="NormalTok"/>
        </w:rPr>
        <w:t xml:space="preserve">scaler </w:t>
      </w:r>
      <w:r>
        <w:rPr>
          <w:rStyle w:val="OperatorTok"/>
        </w:rPr>
        <w:t>=</w:t>
      </w:r>
      <w:r>
        <w:rPr>
          <w:rStyle w:val="NormalTok"/>
        </w:rPr>
        <w:t xml:space="preserve"> StandardScaler()</w:t>
      </w:r>
      <w:r>
        <w:br/>
      </w:r>
      <w:r>
        <w:rPr>
          <w:rStyle w:val="NormalTok"/>
        </w:rPr>
        <w:t xml:space="preserve">X_train_scaled </w:t>
      </w:r>
      <w:r>
        <w:rPr>
          <w:rStyle w:val="OperatorTok"/>
        </w:rPr>
        <w:t>=</w:t>
      </w:r>
      <w:r>
        <w:rPr>
          <w:rStyle w:val="NormalTok"/>
        </w:rPr>
        <w:t xml:space="preserve"> scaler.fit_transform(X_train)</w:t>
      </w:r>
      <w:r>
        <w:br/>
      </w:r>
      <w:r>
        <w:rPr>
          <w:rStyle w:val="NormalTok"/>
        </w:rPr>
        <w:t xml:space="preserve">X_test_scaled  </w:t>
      </w:r>
      <w:r>
        <w:rPr>
          <w:rStyle w:val="OperatorTok"/>
        </w:rPr>
        <w:t>=</w:t>
      </w:r>
      <w:r>
        <w:rPr>
          <w:rStyle w:val="NormalTok"/>
        </w:rPr>
        <w:t xml:space="preserve"> scaler.transform(X_test)   </w:t>
      </w:r>
      <w:r>
        <w:rPr>
          <w:rStyle w:val="CommentTok"/>
        </w:rPr>
        <w:t># transform only, no fit</w:t>
      </w:r>
    </w:p>
    <w:p w14:paraId="4CE8799F"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b/>
        </w:rPr>
        <w:t>Why fit on train only — data leakage:</w:t>
      </w:r>
      <w:r w:rsidRPr="00016A92">
        <w:rPr>
          <w:rFonts w:asciiTheme="majorBidi" w:hAnsiTheme="majorBidi" w:cstheme="majorBidi"/>
        </w:rPr>
        <w:t xml:space="preserve"> Including the test set in the scaler’s </w:t>
      </w:r>
      <w:r w:rsidRPr="00016A92">
        <w:rPr>
          <w:rStyle w:val="VerbatimChar"/>
          <w:rFonts w:asciiTheme="majorBidi" w:hAnsiTheme="majorBidi" w:cstheme="majorBidi"/>
        </w:rPr>
        <w:t>fit</w:t>
      </w:r>
      <w:r w:rsidRPr="00016A92">
        <w:rPr>
          <w:rFonts w:asciiTheme="majorBidi" w:hAnsiTheme="majorBidi" w:cstheme="majorBidi"/>
        </w:rPr>
        <w:t xml:space="preserve"> step would leak information about the test distribution into the model, inflating reported metrics. This is a subtle but consequential mistake.</w:t>
      </w:r>
    </w:p>
    <w:p w14:paraId="0D8EB6E9" w14:textId="77777777" w:rsidR="00225DBF" w:rsidRDefault="00000000">
      <w:pPr>
        <w:pStyle w:val="GvdeMetni"/>
        <w:rPr>
          <w:rFonts w:asciiTheme="majorBidi" w:hAnsiTheme="majorBidi" w:cstheme="majorBidi"/>
        </w:rPr>
      </w:pPr>
      <w:r w:rsidRPr="00016A92">
        <w:rPr>
          <w:rFonts w:asciiTheme="majorBidi" w:hAnsiTheme="majorBidi" w:cstheme="majorBidi"/>
          <w:b/>
        </w:rPr>
        <w:t>Why scaling matters:</w:t>
      </w:r>
      <w:r w:rsidRPr="00016A92">
        <w:rPr>
          <w:rFonts w:asciiTheme="majorBidi" w:hAnsiTheme="majorBidi" w:cstheme="majorBidi"/>
        </w:rPr>
        <w:t xml:space="preserve"> Logistic Regression’s regularized loss function is sensitive to feature magnitudes; un-scaled high-magnitude features (e.g., </w:t>
      </w:r>
      <w:r w:rsidRPr="00016A92">
        <w:rPr>
          <w:rStyle w:val="VerbatimChar"/>
          <w:rFonts w:asciiTheme="majorBidi" w:hAnsiTheme="majorBidi" w:cstheme="majorBidi"/>
        </w:rPr>
        <w:t>MentHlth</w:t>
      </w:r>
      <w:r w:rsidRPr="00016A92">
        <w:rPr>
          <w:rFonts w:asciiTheme="majorBidi" w:hAnsiTheme="majorBidi" w:cstheme="majorBidi"/>
        </w:rPr>
        <w:t xml:space="preserve"> ranging 0–30) would dominate low-magnitude binary features (0/1). Tree-based models (DT, RF) are scale-invariant, but applying the scaler uniformly simplifies the pipeline.</w:t>
      </w:r>
    </w:p>
    <w:p w14:paraId="0459CCD7" w14:textId="77777777" w:rsidR="00D9360B" w:rsidRDefault="00D9360B">
      <w:pPr>
        <w:pStyle w:val="GvdeMetni"/>
        <w:rPr>
          <w:rFonts w:asciiTheme="majorBidi" w:hAnsiTheme="majorBidi" w:cstheme="majorBidi"/>
        </w:rPr>
      </w:pPr>
    </w:p>
    <w:p w14:paraId="2D02F2B4" w14:textId="77777777" w:rsidR="00D9360B" w:rsidRDefault="00D9360B">
      <w:pPr>
        <w:pStyle w:val="GvdeMetni"/>
        <w:rPr>
          <w:rFonts w:asciiTheme="majorBidi" w:hAnsiTheme="majorBidi" w:cstheme="majorBidi"/>
        </w:rPr>
      </w:pPr>
    </w:p>
    <w:p w14:paraId="5ACCDBEA" w14:textId="77777777" w:rsidR="00D9360B" w:rsidRDefault="00D9360B">
      <w:pPr>
        <w:pStyle w:val="GvdeMetni"/>
        <w:rPr>
          <w:rFonts w:asciiTheme="majorBidi" w:hAnsiTheme="majorBidi" w:cstheme="majorBidi"/>
        </w:rPr>
      </w:pPr>
    </w:p>
    <w:p w14:paraId="60BFB9D7" w14:textId="77777777" w:rsidR="00D9360B" w:rsidRDefault="00D9360B">
      <w:pPr>
        <w:pStyle w:val="GvdeMetni"/>
        <w:rPr>
          <w:rFonts w:asciiTheme="majorBidi" w:hAnsiTheme="majorBidi" w:cstheme="majorBidi"/>
        </w:rPr>
      </w:pPr>
    </w:p>
    <w:p w14:paraId="6506CD42" w14:textId="77777777" w:rsidR="00D9360B" w:rsidRDefault="00D9360B">
      <w:pPr>
        <w:pStyle w:val="GvdeMetni"/>
        <w:rPr>
          <w:rFonts w:asciiTheme="majorBidi" w:hAnsiTheme="majorBidi" w:cstheme="majorBidi"/>
        </w:rPr>
      </w:pPr>
    </w:p>
    <w:p w14:paraId="1072F4BB" w14:textId="77777777" w:rsidR="00D9360B" w:rsidRPr="00016A92" w:rsidRDefault="00D9360B">
      <w:pPr>
        <w:pStyle w:val="GvdeMetni"/>
        <w:rPr>
          <w:rFonts w:asciiTheme="majorBidi" w:hAnsiTheme="majorBidi" w:cstheme="majorBidi"/>
        </w:rPr>
      </w:pPr>
    </w:p>
    <w:p w14:paraId="370BBC92" w14:textId="4496EC14" w:rsidR="00225DBF" w:rsidRPr="00F5053B" w:rsidRDefault="00000000">
      <w:pPr>
        <w:pStyle w:val="Balk1"/>
        <w:rPr>
          <w:rFonts w:asciiTheme="majorBidi" w:hAnsiTheme="majorBidi"/>
          <w:color w:val="000000" w:themeColor="text1"/>
        </w:rPr>
      </w:pPr>
      <w:bookmarkStart w:id="54" w:name="X27cdc9bc3b39f6bd17ec8afe690d2ddc6873cc4"/>
      <w:bookmarkStart w:id="55" w:name="_Toc230296823"/>
      <w:r w:rsidRPr="00F5053B">
        <w:rPr>
          <w:rFonts w:asciiTheme="majorBidi" w:hAnsiTheme="majorBidi"/>
          <w:color w:val="000000" w:themeColor="text1"/>
        </w:rPr>
        <w:lastRenderedPageBreak/>
        <w:t>5. MODEL SELECTION AND HYPERPARAMETER TUNING</w:t>
      </w:r>
      <w:bookmarkEnd w:id="54"/>
      <w:bookmarkEnd w:id="55"/>
    </w:p>
    <w:p w14:paraId="0236019B" w14:textId="0C8643C5" w:rsidR="00D9360B" w:rsidRPr="00D9360B" w:rsidRDefault="00F13A97" w:rsidP="00D9360B">
      <w:pPr>
        <w:pStyle w:val="FirstParagraph"/>
        <w:rPr>
          <w:rFonts w:asciiTheme="majorBidi" w:hAnsiTheme="majorBidi" w:cstheme="majorBidi"/>
        </w:rPr>
      </w:pPr>
      <w:r w:rsidRPr="00016A92">
        <w:rPr>
          <w:rFonts w:asciiTheme="majorBidi" w:hAnsiTheme="majorBidi" w:cstheme="majorBidi"/>
        </w:rPr>
        <w:t xml:space="preserve">Study 2 implements a structured model-selection workflow with four distinct steps: screening, elimination, tuning, and final comparison. The methodology is designed to maximize accuracy per minute of compute time — a critical concern when working with </w:t>
      </w:r>
      <w:r w:rsidR="006E0AC1" w:rsidRPr="00016A92">
        <w:rPr>
          <w:rFonts w:asciiTheme="majorBidi" w:hAnsiTheme="majorBidi" w:cstheme="majorBidi"/>
        </w:rPr>
        <w:t>250,000 sample</w:t>
      </w:r>
      <w:r w:rsidRPr="00016A92">
        <w:rPr>
          <w:rFonts w:asciiTheme="majorBidi" w:hAnsiTheme="majorBidi" w:cstheme="majorBidi"/>
        </w:rPr>
        <w:t xml:space="preserve"> tabular data.</w:t>
      </w:r>
    </w:p>
    <w:p w14:paraId="43B59F8F" w14:textId="77777777" w:rsidR="00225DBF" w:rsidRPr="00F5053B" w:rsidRDefault="00000000">
      <w:pPr>
        <w:pStyle w:val="Balk2"/>
        <w:rPr>
          <w:rFonts w:asciiTheme="majorBidi" w:hAnsiTheme="majorBidi"/>
          <w:color w:val="000000" w:themeColor="text1"/>
        </w:rPr>
      </w:pPr>
      <w:bookmarkStart w:id="56" w:name="candidate-models"/>
      <w:bookmarkStart w:id="57" w:name="_Toc230296824"/>
      <w:r w:rsidRPr="00F5053B">
        <w:rPr>
          <w:rFonts w:asciiTheme="majorBidi" w:hAnsiTheme="majorBidi"/>
          <w:color w:val="000000" w:themeColor="text1"/>
        </w:rPr>
        <w:t>5.1 Candidate Models</w:t>
      </w:r>
      <w:bookmarkEnd w:id="56"/>
      <w:bookmarkEnd w:id="57"/>
    </w:p>
    <w:p w14:paraId="29B7016D"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Six diverse classifiers, drawn from four algorithmic families, were considered as initial candidates:</w:t>
      </w:r>
    </w:p>
    <w:tbl>
      <w:tblPr>
        <w:tblStyle w:val="Table"/>
        <w:tblW w:w="5000" w:type="pct"/>
        <w:tblLook w:val="07E0" w:firstRow="1" w:lastRow="1" w:firstColumn="1" w:lastColumn="1" w:noHBand="1" w:noVBand="1"/>
      </w:tblPr>
      <w:tblGrid>
        <w:gridCol w:w="2042"/>
        <w:gridCol w:w="1466"/>
        <w:gridCol w:w="3397"/>
        <w:gridCol w:w="2717"/>
      </w:tblGrid>
      <w:tr w:rsidR="00225DBF" w:rsidRPr="00016A92" w14:paraId="2D1A9EB5" w14:textId="77777777">
        <w:tc>
          <w:tcPr>
            <w:tcW w:w="0" w:type="auto"/>
            <w:tcBorders>
              <w:bottom w:val="single" w:sz="0" w:space="0" w:color="auto"/>
            </w:tcBorders>
            <w:vAlign w:val="bottom"/>
          </w:tcPr>
          <w:p w14:paraId="6CBE693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Model</w:t>
            </w:r>
          </w:p>
        </w:tc>
        <w:tc>
          <w:tcPr>
            <w:tcW w:w="0" w:type="auto"/>
            <w:tcBorders>
              <w:bottom w:val="single" w:sz="0" w:space="0" w:color="auto"/>
            </w:tcBorders>
            <w:vAlign w:val="bottom"/>
          </w:tcPr>
          <w:p w14:paraId="5FD77324"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Family</w:t>
            </w:r>
          </w:p>
        </w:tc>
        <w:tc>
          <w:tcPr>
            <w:tcW w:w="0" w:type="auto"/>
            <w:tcBorders>
              <w:bottom w:val="single" w:sz="0" w:space="0" w:color="auto"/>
            </w:tcBorders>
            <w:vAlign w:val="bottom"/>
          </w:tcPr>
          <w:p w14:paraId="6769183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Strength</w:t>
            </w:r>
          </w:p>
        </w:tc>
        <w:tc>
          <w:tcPr>
            <w:tcW w:w="0" w:type="auto"/>
            <w:tcBorders>
              <w:bottom w:val="single" w:sz="0" w:space="0" w:color="auto"/>
            </w:tcBorders>
            <w:vAlign w:val="bottom"/>
          </w:tcPr>
          <w:p w14:paraId="45D23A7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Weakness</w:t>
            </w:r>
          </w:p>
        </w:tc>
      </w:tr>
      <w:tr w:rsidR="00225DBF" w:rsidRPr="00016A92" w14:paraId="501869F6" w14:textId="77777777">
        <w:tc>
          <w:tcPr>
            <w:tcW w:w="0" w:type="auto"/>
          </w:tcPr>
          <w:p w14:paraId="714762A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Logistic Regression</w:t>
            </w:r>
          </w:p>
        </w:tc>
        <w:tc>
          <w:tcPr>
            <w:tcW w:w="0" w:type="auto"/>
          </w:tcPr>
          <w:p w14:paraId="5AA0F696"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Linear</w:t>
            </w:r>
          </w:p>
        </w:tc>
        <w:tc>
          <w:tcPr>
            <w:tcW w:w="0" w:type="auto"/>
          </w:tcPr>
          <w:p w14:paraId="6C20C8CF"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Fast, interpretable, well-calibrated probabilities</w:t>
            </w:r>
          </w:p>
        </w:tc>
        <w:tc>
          <w:tcPr>
            <w:tcW w:w="0" w:type="auto"/>
          </w:tcPr>
          <w:p w14:paraId="40C491C1"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Linear decision boundary only</w:t>
            </w:r>
          </w:p>
        </w:tc>
      </w:tr>
      <w:tr w:rsidR="00225DBF" w:rsidRPr="00016A92" w14:paraId="1E523420" w14:textId="77777777">
        <w:tc>
          <w:tcPr>
            <w:tcW w:w="0" w:type="auto"/>
          </w:tcPr>
          <w:p w14:paraId="53A5DBD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Decision Tree</w:t>
            </w:r>
          </w:p>
        </w:tc>
        <w:tc>
          <w:tcPr>
            <w:tcW w:w="0" w:type="auto"/>
          </w:tcPr>
          <w:p w14:paraId="1CEF4F9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Tree-based</w:t>
            </w:r>
          </w:p>
        </w:tc>
        <w:tc>
          <w:tcPr>
            <w:tcW w:w="0" w:type="auto"/>
          </w:tcPr>
          <w:p w14:paraId="23CC8209"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Captures non-linearity, interpretable rules</w:t>
            </w:r>
          </w:p>
        </w:tc>
        <w:tc>
          <w:tcPr>
            <w:tcW w:w="0" w:type="auto"/>
          </w:tcPr>
          <w:p w14:paraId="77A55F9E"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Tends to overfit</w:t>
            </w:r>
          </w:p>
        </w:tc>
      </w:tr>
      <w:tr w:rsidR="00225DBF" w:rsidRPr="00016A92" w14:paraId="45D802EA" w14:textId="77777777">
        <w:tc>
          <w:tcPr>
            <w:tcW w:w="0" w:type="auto"/>
          </w:tcPr>
          <w:p w14:paraId="52A66FB0"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Random Forest</w:t>
            </w:r>
          </w:p>
        </w:tc>
        <w:tc>
          <w:tcPr>
            <w:tcW w:w="0" w:type="auto"/>
          </w:tcPr>
          <w:p w14:paraId="56179864"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Ensemble</w:t>
            </w:r>
          </w:p>
        </w:tc>
        <w:tc>
          <w:tcPr>
            <w:tcW w:w="0" w:type="auto"/>
          </w:tcPr>
          <w:p w14:paraId="623E0BE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High accuracy, robust to overfitting</w:t>
            </w:r>
          </w:p>
        </w:tc>
        <w:tc>
          <w:tcPr>
            <w:tcW w:w="0" w:type="auto"/>
          </w:tcPr>
          <w:p w14:paraId="015C1D2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Slower, less interpretable</w:t>
            </w:r>
          </w:p>
        </w:tc>
      </w:tr>
      <w:tr w:rsidR="00225DBF" w:rsidRPr="00016A92" w14:paraId="34AC4744" w14:textId="77777777">
        <w:tc>
          <w:tcPr>
            <w:tcW w:w="0" w:type="auto"/>
          </w:tcPr>
          <w:p w14:paraId="0AF4B45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K-Nearest Neighbors</w:t>
            </w:r>
          </w:p>
        </w:tc>
        <w:tc>
          <w:tcPr>
            <w:tcW w:w="0" w:type="auto"/>
          </w:tcPr>
          <w:p w14:paraId="68B7FB32"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Distance-based</w:t>
            </w:r>
          </w:p>
        </w:tc>
        <w:tc>
          <w:tcPr>
            <w:tcW w:w="0" w:type="auto"/>
          </w:tcPr>
          <w:p w14:paraId="752C9BD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Non-parametric, simple</w:t>
            </w:r>
          </w:p>
        </w:tc>
        <w:tc>
          <w:tcPr>
            <w:tcW w:w="0" w:type="auto"/>
          </w:tcPr>
          <w:p w14:paraId="4B631F1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Slow at inference, sensitive to scale</w:t>
            </w:r>
          </w:p>
        </w:tc>
      </w:tr>
      <w:tr w:rsidR="00225DBF" w:rsidRPr="00016A92" w14:paraId="60C6581C" w14:textId="77777777">
        <w:tc>
          <w:tcPr>
            <w:tcW w:w="0" w:type="auto"/>
          </w:tcPr>
          <w:p w14:paraId="5036BEF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Support Vector Machine</w:t>
            </w:r>
          </w:p>
        </w:tc>
        <w:tc>
          <w:tcPr>
            <w:tcW w:w="0" w:type="auto"/>
          </w:tcPr>
          <w:p w14:paraId="5F49CE1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Kernel-based</w:t>
            </w:r>
          </w:p>
        </w:tc>
        <w:tc>
          <w:tcPr>
            <w:tcW w:w="0" w:type="auto"/>
          </w:tcPr>
          <w:p w14:paraId="2D7454EC"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Effective in high-dim spaces</w:t>
            </w:r>
          </w:p>
        </w:tc>
        <w:tc>
          <w:tcPr>
            <w:tcW w:w="0" w:type="auto"/>
          </w:tcPr>
          <w:p w14:paraId="62EAB248"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Very slow on large data</w:t>
            </w:r>
          </w:p>
        </w:tc>
      </w:tr>
      <w:tr w:rsidR="00225DBF" w:rsidRPr="00016A92" w14:paraId="0678B674" w14:textId="77777777">
        <w:tc>
          <w:tcPr>
            <w:tcW w:w="0" w:type="auto"/>
          </w:tcPr>
          <w:p w14:paraId="342F0FDA"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Gradient Boosting</w:t>
            </w:r>
          </w:p>
        </w:tc>
        <w:tc>
          <w:tcPr>
            <w:tcW w:w="0" w:type="auto"/>
          </w:tcPr>
          <w:p w14:paraId="0C7FE45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Ensemble</w:t>
            </w:r>
          </w:p>
        </w:tc>
        <w:tc>
          <w:tcPr>
            <w:tcW w:w="0" w:type="auto"/>
          </w:tcPr>
          <w:p w14:paraId="216744F5"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State-of-the-art accuracy</w:t>
            </w:r>
          </w:p>
        </w:tc>
        <w:tc>
          <w:tcPr>
            <w:tcW w:w="0" w:type="auto"/>
          </w:tcPr>
          <w:p w14:paraId="28419EE9" w14:textId="77777777" w:rsidR="00225DBF" w:rsidRDefault="00000000">
            <w:pPr>
              <w:pStyle w:val="Compact"/>
              <w:rPr>
                <w:rFonts w:asciiTheme="majorBidi" w:hAnsiTheme="majorBidi" w:cstheme="majorBidi"/>
              </w:rPr>
            </w:pPr>
            <w:r w:rsidRPr="00016A92">
              <w:rPr>
                <w:rFonts w:asciiTheme="majorBidi" w:hAnsiTheme="majorBidi" w:cstheme="majorBidi"/>
              </w:rPr>
              <w:t>Long training time</w:t>
            </w:r>
          </w:p>
          <w:p w14:paraId="11CD27B3" w14:textId="77777777" w:rsidR="00D9360B" w:rsidRPr="00016A92" w:rsidRDefault="00D9360B">
            <w:pPr>
              <w:pStyle w:val="Compact"/>
              <w:rPr>
                <w:rFonts w:asciiTheme="majorBidi" w:hAnsiTheme="majorBidi" w:cstheme="majorBidi"/>
              </w:rPr>
            </w:pPr>
          </w:p>
        </w:tc>
      </w:tr>
    </w:tbl>
    <w:p w14:paraId="5FFC2AFF" w14:textId="77777777" w:rsidR="00225DBF" w:rsidRPr="00F5053B" w:rsidRDefault="00000000">
      <w:pPr>
        <w:pStyle w:val="Balk2"/>
        <w:rPr>
          <w:rFonts w:asciiTheme="majorBidi" w:hAnsiTheme="majorBidi"/>
          <w:color w:val="000000" w:themeColor="text1"/>
        </w:rPr>
      </w:pPr>
      <w:bookmarkStart w:id="58" w:name="screening-phase"/>
      <w:bookmarkStart w:id="59" w:name="_Toc230296825"/>
      <w:r w:rsidRPr="00F5053B">
        <w:rPr>
          <w:rFonts w:asciiTheme="majorBidi" w:hAnsiTheme="majorBidi"/>
          <w:color w:val="000000" w:themeColor="text1"/>
        </w:rPr>
        <w:t>5.2 Screening Phase</w:t>
      </w:r>
      <w:bookmarkEnd w:id="58"/>
      <w:bookmarkEnd w:id="59"/>
    </w:p>
    <w:p w14:paraId="680A74F1" w14:textId="77777777" w:rsidR="00225DBF" w:rsidRDefault="00000000">
      <w:pPr>
        <w:pStyle w:val="FirstParagraph"/>
        <w:rPr>
          <w:rFonts w:asciiTheme="majorBidi" w:hAnsiTheme="majorBidi" w:cstheme="majorBidi"/>
        </w:rPr>
      </w:pPr>
      <w:r w:rsidRPr="00016A92">
        <w:rPr>
          <w:rFonts w:asciiTheme="majorBidi" w:hAnsiTheme="majorBidi" w:cstheme="majorBidi"/>
        </w:rPr>
        <w:t xml:space="preserve">Running all six models on the full 200,000-row training set would consume hours. Instead, a </w:t>
      </w:r>
      <w:r w:rsidRPr="00016A92">
        <w:rPr>
          <w:rFonts w:asciiTheme="majorBidi" w:hAnsiTheme="majorBidi" w:cstheme="majorBidi"/>
          <w:b/>
        </w:rPr>
        <w:t>5,000-row stratified subset</w:t>
      </w:r>
      <w:r w:rsidRPr="00016A92">
        <w:rPr>
          <w:rFonts w:asciiTheme="majorBidi" w:hAnsiTheme="majorBidi" w:cstheme="majorBidi"/>
        </w:rPr>
        <w:t xml:space="preserve"> was drawn and used to obtain rapid, comparable accuracy and training-time measurements.</w:t>
      </w:r>
    </w:p>
    <w:p w14:paraId="2C9C2F21" w14:textId="77777777" w:rsidR="006E0AC1" w:rsidRPr="006E0AC1" w:rsidRDefault="006E0AC1" w:rsidP="006E0AC1">
      <w:pPr>
        <w:pStyle w:val="GvdeMetni"/>
      </w:pPr>
    </w:p>
    <w:p w14:paraId="74352880" w14:textId="77777777" w:rsidR="00225DBF" w:rsidRPr="00016A92" w:rsidRDefault="00000000">
      <w:pPr>
        <w:pStyle w:val="CaptionedFigure"/>
        <w:rPr>
          <w:rFonts w:asciiTheme="majorBidi" w:hAnsiTheme="majorBidi" w:cstheme="majorBidi"/>
        </w:rPr>
      </w:pPr>
      <w:r w:rsidRPr="00016A92">
        <w:rPr>
          <w:rFonts w:asciiTheme="majorBidi" w:hAnsiTheme="majorBidi" w:cstheme="majorBidi"/>
          <w:noProof/>
        </w:rPr>
        <w:drawing>
          <wp:inline distT="0" distB="0" distL="0" distR="0" wp14:anchorId="73796F6C" wp14:editId="14B4830A">
            <wp:extent cx="5334000" cy="1976467"/>
            <wp:effectExtent l="0" t="0" r="0" b="0"/>
            <wp:docPr id="1" name="Picture" descr="Figure 5.1 — Model Screening (Accuracy and Training Time on 5,000-sample Subset)"/>
            <wp:cNvGraphicFramePr/>
            <a:graphic xmlns:a="http://schemas.openxmlformats.org/drawingml/2006/main">
              <a:graphicData uri="http://schemas.openxmlformats.org/drawingml/2006/picture">
                <pic:pic xmlns:pic="http://schemas.openxmlformats.org/drawingml/2006/picture">
                  <pic:nvPicPr>
                    <pic:cNvPr id="0" name="Picture" descr="../outputs/plots/study2_screening.png"/>
                    <pic:cNvPicPr>
                      <a:picLocks noChangeAspect="1" noChangeArrowheads="1"/>
                    </pic:cNvPicPr>
                  </pic:nvPicPr>
                  <pic:blipFill>
                    <a:blip r:embed="rId9"/>
                    <a:stretch>
                      <a:fillRect/>
                    </a:stretch>
                  </pic:blipFill>
                  <pic:spPr bwMode="auto">
                    <a:xfrm>
                      <a:off x="0" y="0"/>
                      <a:ext cx="5334000" cy="1976467"/>
                    </a:xfrm>
                    <a:prstGeom prst="rect">
                      <a:avLst/>
                    </a:prstGeom>
                    <a:noFill/>
                    <a:ln w="9525">
                      <a:noFill/>
                      <a:headEnd/>
                      <a:tailEnd/>
                    </a:ln>
                  </pic:spPr>
                </pic:pic>
              </a:graphicData>
            </a:graphic>
          </wp:inline>
        </w:drawing>
      </w:r>
    </w:p>
    <w:p w14:paraId="365FA65E" w14:textId="77777777" w:rsidR="00225DBF" w:rsidRDefault="00000000">
      <w:pPr>
        <w:pStyle w:val="ImageCaption"/>
        <w:rPr>
          <w:rFonts w:asciiTheme="majorBidi" w:hAnsiTheme="majorBidi" w:cstheme="majorBidi"/>
        </w:rPr>
      </w:pPr>
      <w:r w:rsidRPr="00016A92">
        <w:rPr>
          <w:rFonts w:asciiTheme="majorBidi" w:hAnsiTheme="majorBidi" w:cstheme="majorBidi"/>
        </w:rPr>
        <w:t>Figure 5.1 — Model Screening (Accuracy and Training Time on 5,000-sample Subset)</w:t>
      </w:r>
    </w:p>
    <w:p w14:paraId="74A20236" w14:textId="77777777" w:rsidR="006E0AC1" w:rsidRPr="00016A92" w:rsidRDefault="006E0AC1">
      <w:pPr>
        <w:pStyle w:val="ImageCaption"/>
        <w:rPr>
          <w:rFonts w:asciiTheme="majorBidi" w:hAnsiTheme="majorBidi" w:cstheme="majorBidi"/>
        </w:rPr>
      </w:pPr>
    </w:p>
    <w:p w14:paraId="0E7E4555" w14:textId="77777777" w:rsidR="00225DBF" w:rsidRPr="00016A92" w:rsidRDefault="00000000">
      <w:pPr>
        <w:pStyle w:val="GvdeMetni"/>
        <w:rPr>
          <w:rFonts w:asciiTheme="majorBidi" w:hAnsiTheme="majorBidi" w:cstheme="majorBidi"/>
        </w:rPr>
      </w:pPr>
      <w:r w:rsidRPr="00016A92">
        <w:rPr>
          <w:rFonts w:asciiTheme="majorBidi" w:hAnsiTheme="majorBidi" w:cstheme="majorBidi"/>
        </w:rPr>
        <w:t>The screening produced two key observations:</w:t>
      </w:r>
    </w:p>
    <w:p w14:paraId="1D3697E9" w14:textId="77777777" w:rsidR="00225DBF" w:rsidRPr="00016A92" w:rsidRDefault="00000000">
      <w:pPr>
        <w:pStyle w:val="Compact"/>
        <w:numPr>
          <w:ilvl w:val="0"/>
          <w:numId w:val="22"/>
        </w:numPr>
        <w:rPr>
          <w:rFonts w:asciiTheme="majorBidi" w:hAnsiTheme="majorBidi" w:cstheme="majorBidi"/>
        </w:rPr>
      </w:pPr>
      <w:r w:rsidRPr="00016A92">
        <w:rPr>
          <w:rFonts w:asciiTheme="majorBidi" w:hAnsiTheme="majorBidi" w:cstheme="majorBidi"/>
        </w:rPr>
        <w:t>The three tree/linear models (LR, DT, RF) achieve competitive accuracy at low cost.</w:t>
      </w:r>
    </w:p>
    <w:p w14:paraId="526E8ACD" w14:textId="77777777" w:rsidR="00225DBF" w:rsidRDefault="00000000">
      <w:pPr>
        <w:pStyle w:val="Compact"/>
        <w:numPr>
          <w:ilvl w:val="0"/>
          <w:numId w:val="22"/>
        </w:numPr>
        <w:rPr>
          <w:rFonts w:asciiTheme="majorBidi" w:hAnsiTheme="majorBidi" w:cstheme="majorBidi"/>
        </w:rPr>
      </w:pPr>
      <w:r w:rsidRPr="00016A92">
        <w:rPr>
          <w:rFonts w:asciiTheme="majorBidi" w:hAnsiTheme="majorBidi" w:cstheme="majorBidi"/>
        </w:rPr>
        <w:t>KNN, SVM, and Gradient Boosting are either too slow (SVM ~5 minutes on the subset, projected to ~5 hours on full data) or do not justify their cost in accuracy.</w:t>
      </w:r>
    </w:p>
    <w:p w14:paraId="196DCD2F" w14:textId="77777777" w:rsidR="002A48B0" w:rsidRPr="00016A92" w:rsidRDefault="002A48B0" w:rsidP="002A48B0">
      <w:pPr>
        <w:pStyle w:val="Compact"/>
        <w:ind w:left="480"/>
        <w:rPr>
          <w:rFonts w:asciiTheme="majorBidi" w:hAnsiTheme="majorBidi" w:cstheme="majorBidi"/>
        </w:rPr>
      </w:pPr>
    </w:p>
    <w:p w14:paraId="75CFCD69" w14:textId="77777777" w:rsidR="00225DBF" w:rsidRPr="00F5053B" w:rsidRDefault="00000000">
      <w:pPr>
        <w:pStyle w:val="Balk2"/>
        <w:rPr>
          <w:rFonts w:asciiTheme="majorBidi" w:hAnsiTheme="majorBidi"/>
          <w:color w:val="000000" w:themeColor="text1"/>
        </w:rPr>
      </w:pPr>
      <w:bookmarkStart w:id="60" w:name="elimination-justification"/>
      <w:bookmarkStart w:id="61" w:name="_Toc230296826"/>
      <w:r w:rsidRPr="00F5053B">
        <w:rPr>
          <w:rFonts w:asciiTheme="majorBidi" w:hAnsiTheme="majorBidi"/>
          <w:color w:val="000000" w:themeColor="text1"/>
        </w:rPr>
        <w:t>5.3 Elimination Justification</w:t>
      </w:r>
      <w:bookmarkEnd w:id="60"/>
      <w:bookmarkEnd w:id="61"/>
    </w:p>
    <w:p w14:paraId="40082769"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Based on screening, three models were eliminated with explicit data-driven justification:</w:t>
      </w:r>
    </w:p>
    <w:tbl>
      <w:tblPr>
        <w:tblStyle w:val="Table"/>
        <w:tblW w:w="5000" w:type="pct"/>
        <w:tblLook w:val="07E0" w:firstRow="1" w:lastRow="1" w:firstColumn="1" w:lastColumn="1" w:noHBand="1" w:noVBand="1"/>
      </w:tblPr>
      <w:tblGrid>
        <w:gridCol w:w="2343"/>
        <w:gridCol w:w="7279"/>
      </w:tblGrid>
      <w:tr w:rsidR="00225DBF" w:rsidRPr="00016A92" w14:paraId="2D32F284" w14:textId="77777777">
        <w:tc>
          <w:tcPr>
            <w:tcW w:w="0" w:type="auto"/>
            <w:tcBorders>
              <w:bottom w:val="single" w:sz="0" w:space="0" w:color="auto"/>
            </w:tcBorders>
            <w:vAlign w:val="bottom"/>
          </w:tcPr>
          <w:p w14:paraId="13DCC123"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Eliminated Model</w:t>
            </w:r>
          </w:p>
        </w:tc>
        <w:tc>
          <w:tcPr>
            <w:tcW w:w="0" w:type="auto"/>
            <w:tcBorders>
              <w:bottom w:val="single" w:sz="0" w:space="0" w:color="auto"/>
            </w:tcBorders>
            <w:vAlign w:val="bottom"/>
          </w:tcPr>
          <w:p w14:paraId="16EA14F7"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Reason</w:t>
            </w:r>
          </w:p>
        </w:tc>
      </w:tr>
      <w:tr w:rsidR="00225DBF" w:rsidRPr="00016A92" w14:paraId="1688341E" w14:textId="77777777">
        <w:tc>
          <w:tcPr>
            <w:tcW w:w="0" w:type="auto"/>
          </w:tcPr>
          <w:p w14:paraId="168E80EE"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K-Nearest Neighbors</w:t>
            </w:r>
          </w:p>
        </w:tc>
        <w:tc>
          <w:tcPr>
            <w:tcW w:w="0" w:type="auto"/>
          </w:tcPr>
          <w:p w14:paraId="73F4EF2B"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Inference time scales as O(N); querying 50,000 test rows against 200,000 train rows is prohibitive</w:t>
            </w:r>
          </w:p>
        </w:tc>
      </w:tr>
      <w:tr w:rsidR="00225DBF" w:rsidRPr="00016A92" w14:paraId="7B0A8E81" w14:textId="77777777">
        <w:tc>
          <w:tcPr>
            <w:tcW w:w="0" w:type="auto"/>
          </w:tcPr>
          <w:p w14:paraId="0244212B"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Support Vector Machine</w:t>
            </w:r>
          </w:p>
        </w:tc>
        <w:tc>
          <w:tcPr>
            <w:tcW w:w="0" w:type="auto"/>
          </w:tcPr>
          <w:p w14:paraId="0AB91FED" w14:textId="77777777" w:rsidR="00225DBF" w:rsidRPr="00016A92" w:rsidRDefault="00000000">
            <w:pPr>
              <w:pStyle w:val="Compact"/>
              <w:rPr>
                <w:rFonts w:asciiTheme="majorBidi" w:hAnsiTheme="majorBidi" w:cstheme="majorBidi"/>
              </w:rPr>
            </w:pPr>
            <w:r w:rsidRPr="00016A92">
              <w:rPr>
                <w:rFonts w:asciiTheme="majorBidi" w:hAnsiTheme="majorBidi" w:cstheme="majorBidi"/>
              </w:rPr>
              <w:t>Training time on full data projected at ~5 hours; accuracy gain over LR &lt; 1%</w:t>
            </w:r>
          </w:p>
        </w:tc>
      </w:tr>
      <w:tr w:rsidR="00225DBF" w:rsidRPr="00016A92" w14:paraId="7642C985" w14:textId="77777777">
        <w:tc>
          <w:tcPr>
            <w:tcW w:w="0" w:type="auto"/>
          </w:tcPr>
          <w:p w14:paraId="5F09DFAA" w14:textId="77777777" w:rsidR="00225DBF" w:rsidRPr="00016A92" w:rsidRDefault="00000000">
            <w:pPr>
              <w:pStyle w:val="Compact"/>
              <w:rPr>
                <w:rFonts w:asciiTheme="majorBidi" w:hAnsiTheme="majorBidi" w:cstheme="majorBidi"/>
              </w:rPr>
            </w:pPr>
            <w:r w:rsidRPr="00016A92">
              <w:rPr>
                <w:rFonts w:asciiTheme="majorBidi" w:hAnsiTheme="majorBidi" w:cstheme="majorBidi"/>
                <w:b/>
              </w:rPr>
              <w:t>Gradient Boosting</w:t>
            </w:r>
          </w:p>
        </w:tc>
        <w:tc>
          <w:tcPr>
            <w:tcW w:w="0" w:type="auto"/>
          </w:tcPr>
          <w:p w14:paraId="450DB61D" w14:textId="77777777" w:rsidR="00225DBF" w:rsidRDefault="00000000">
            <w:pPr>
              <w:pStyle w:val="Compact"/>
              <w:rPr>
                <w:rFonts w:asciiTheme="majorBidi" w:hAnsiTheme="majorBidi" w:cstheme="majorBidi"/>
              </w:rPr>
            </w:pPr>
            <w:r w:rsidRPr="00016A92">
              <w:rPr>
                <w:rFonts w:asciiTheme="majorBidi" w:hAnsiTheme="majorBidi" w:cstheme="majorBidi"/>
              </w:rPr>
              <w:t>Slowest training; ensemble-level accuracy already captured by Random Forest</w:t>
            </w:r>
          </w:p>
          <w:p w14:paraId="18D67492" w14:textId="77777777" w:rsidR="006E0AC1" w:rsidRPr="00016A92" w:rsidRDefault="006E0AC1">
            <w:pPr>
              <w:pStyle w:val="Compact"/>
              <w:rPr>
                <w:rFonts w:asciiTheme="majorBidi" w:hAnsiTheme="majorBidi" w:cstheme="majorBidi"/>
              </w:rPr>
            </w:pPr>
          </w:p>
        </w:tc>
      </w:tr>
    </w:tbl>
    <w:p w14:paraId="7B39F444" w14:textId="77777777" w:rsidR="00225DBF" w:rsidRPr="00016A92" w:rsidRDefault="00000000">
      <w:pPr>
        <w:pStyle w:val="CaptionedFigure"/>
        <w:rPr>
          <w:rFonts w:asciiTheme="majorBidi" w:hAnsiTheme="majorBidi" w:cstheme="majorBidi"/>
        </w:rPr>
      </w:pPr>
      <w:r w:rsidRPr="00016A92">
        <w:rPr>
          <w:rFonts w:asciiTheme="majorBidi" w:hAnsiTheme="majorBidi" w:cstheme="majorBidi"/>
          <w:noProof/>
        </w:rPr>
        <w:drawing>
          <wp:inline distT="0" distB="0" distL="0" distR="0" wp14:anchorId="6C13D366" wp14:editId="4FA1D5CF">
            <wp:extent cx="5334000" cy="3160224"/>
            <wp:effectExtent l="0" t="0" r="0" b="0"/>
            <wp:docPr id="795481895" name="Picture" descr="Figure 5.2 — Model Elimination Decision"/>
            <wp:cNvGraphicFramePr/>
            <a:graphic xmlns:a="http://schemas.openxmlformats.org/drawingml/2006/main">
              <a:graphicData uri="http://schemas.openxmlformats.org/drawingml/2006/picture">
                <pic:pic xmlns:pic="http://schemas.openxmlformats.org/drawingml/2006/picture">
                  <pic:nvPicPr>
                    <pic:cNvPr id="0" name="Picture" descr="../outputs/plots/study2_elimination.png"/>
                    <pic:cNvPicPr>
                      <a:picLocks noChangeAspect="1" noChangeArrowheads="1"/>
                    </pic:cNvPicPr>
                  </pic:nvPicPr>
                  <pic:blipFill>
                    <a:blip r:embed="rId10"/>
                    <a:stretch>
                      <a:fillRect/>
                    </a:stretch>
                  </pic:blipFill>
                  <pic:spPr bwMode="auto">
                    <a:xfrm>
                      <a:off x="0" y="0"/>
                      <a:ext cx="5334000" cy="3160224"/>
                    </a:xfrm>
                    <a:prstGeom prst="rect">
                      <a:avLst/>
                    </a:prstGeom>
                    <a:noFill/>
                    <a:ln w="9525">
                      <a:noFill/>
                      <a:headEnd/>
                      <a:tailEnd/>
                    </a:ln>
                  </pic:spPr>
                </pic:pic>
              </a:graphicData>
            </a:graphic>
          </wp:inline>
        </w:drawing>
      </w:r>
    </w:p>
    <w:p w14:paraId="795CC5C4" w14:textId="77777777" w:rsidR="00225DBF" w:rsidRPr="00016A92" w:rsidRDefault="00000000">
      <w:pPr>
        <w:pStyle w:val="ImageCaption"/>
        <w:rPr>
          <w:rFonts w:asciiTheme="majorBidi" w:hAnsiTheme="majorBidi" w:cstheme="majorBidi"/>
        </w:rPr>
      </w:pPr>
      <w:r w:rsidRPr="00016A92">
        <w:rPr>
          <w:rFonts w:asciiTheme="majorBidi" w:hAnsiTheme="majorBidi" w:cstheme="majorBidi"/>
        </w:rPr>
        <w:t>Figure 5.2 — Model Elimination Decision</w:t>
      </w:r>
    </w:p>
    <w:p w14:paraId="0ABCCB23" w14:textId="063BCDC7" w:rsidR="00D9360B" w:rsidRDefault="00000000" w:rsidP="006E0AC1">
      <w:pPr>
        <w:pStyle w:val="GvdeMetni"/>
        <w:rPr>
          <w:rFonts w:asciiTheme="majorBidi" w:hAnsiTheme="majorBidi" w:cstheme="majorBidi"/>
        </w:rPr>
      </w:pPr>
      <w:r w:rsidRPr="00016A92">
        <w:rPr>
          <w:rFonts w:asciiTheme="majorBidi" w:hAnsiTheme="majorBidi" w:cstheme="majorBidi"/>
        </w:rPr>
        <w:t xml:space="preserve">The retained three models — </w:t>
      </w:r>
      <w:r w:rsidRPr="00016A92">
        <w:rPr>
          <w:rFonts w:asciiTheme="majorBidi" w:hAnsiTheme="majorBidi" w:cstheme="majorBidi"/>
          <w:b/>
        </w:rPr>
        <w:t>Logistic Regression</w:t>
      </w:r>
      <w:r w:rsidRPr="00016A92">
        <w:rPr>
          <w:rFonts w:asciiTheme="majorBidi" w:hAnsiTheme="majorBidi" w:cstheme="majorBidi"/>
        </w:rPr>
        <w:t xml:space="preserve">, </w:t>
      </w:r>
      <w:r w:rsidRPr="00016A92">
        <w:rPr>
          <w:rFonts w:asciiTheme="majorBidi" w:hAnsiTheme="majorBidi" w:cstheme="majorBidi"/>
          <w:b/>
        </w:rPr>
        <w:t>Decision Tree</w:t>
      </w:r>
      <w:r w:rsidRPr="00016A92">
        <w:rPr>
          <w:rFonts w:asciiTheme="majorBidi" w:hAnsiTheme="majorBidi" w:cstheme="majorBidi"/>
        </w:rPr>
        <w:t xml:space="preserve">, </w:t>
      </w:r>
      <w:r w:rsidRPr="00016A92">
        <w:rPr>
          <w:rFonts w:asciiTheme="majorBidi" w:hAnsiTheme="majorBidi" w:cstheme="majorBidi"/>
          <w:b/>
        </w:rPr>
        <w:t>Random Forest</w:t>
      </w:r>
      <w:r w:rsidRPr="00016A92">
        <w:rPr>
          <w:rFonts w:asciiTheme="majorBidi" w:hAnsiTheme="majorBidi" w:cstheme="majorBidi"/>
        </w:rPr>
        <w:t xml:space="preserve"> — span the linear/tree/ensemble spectrum, ensuring that the final comparison covers methodologically distinct hypothesis spaces.</w:t>
      </w:r>
    </w:p>
    <w:p w14:paraId="478ADE88" w14:textId="77777777" w:rsidR="006E0AC1" w:rsidRPr="00016A92" w:rsidRDefault="006E0AC1" w:rsidP="006E0AC1">
      <w:pPr>
        <w:pStyle w:val="GvdeMetni"/>
        <w:rPr>
          <w:rFonts w:asciiTheme="majorBidi" w:hAnsiTheme="majorBidi" w:cstheme="majorBidi"/>
        </w:rPr>
      </w:pPr>
    </w:p>
    <w:p w14:paraId="06725111" w14:textId="77777777" w:rsidR="00225DBF" w:rsidRPr="00F5053B" w:rsidRDefault="00000000">
      <w:pPr>
        <w:pStyle w:val="Balk2"/>
        <w:rPr>
          <w:rFonts w:asciiTheme="majorBidi" w:hAnsiTheme="majorBidi"/>
          <w:color w:val="000000" w:themeColor="text1"/>
        </w:rPr>
      </w:pPr>
      <w:bookmarkStart w:id="62" w:name="gridsearchcv-implementation"/>
      <w:bookmarkStart w:id="63" w:name="_Toc230296827"/>
      <w:r w:rsidRPr="00F5053B">
        <w:rPr>
          <w:rFonts w:asciiTheme="majorBidi" w:hAnsiTheme="majorBidi"/>
          <w:color w:val="000000" w:themeColor="text1"/>
        </w:rPr>
        <w:lastRenderedPageBreak/>
        <w:t>5.4 GridSearchCV Implementation</w:t>
      </w:r>
      <w:bookmarkEnd w:id="62"/>
      <w:bookmarkEnd w:id="63"/>
    </w:p>
    <w:p w14:paraId="6A9CA502" w14:textId="77777777" w:rsidR="00225DBF" w:rsidRPr="00016A92" w:rsidRDefault="00000000">
      <w:pPr>
        <w:pStyle w:val="FirstParagraph"/>
        <w:rPr>
          <w:rFonts w:asciiTheme="majorBidi" w:hAnsiTheme="majorBidi" w:cstheme="majorBidi"/>
        </w:rPr>
      </w:pPr>
      <w:r w:rsidRPr="00016A92">
        <w:rPr>
          <w:rFonts w:asciiTheme="majorBidi" w:hAnsiTheme="majorBidi" w:cstheme="majorBidi"/>
        </w:rPr>
        <w:t xml:space="preserve">Each of the three surviving models was tuned via exhaustive grid search with </w:t>
      </w:r>
      <w:r w:rsidRPr="00016A92">
        <w:rPr>
          <w:rFonts w:asciiTheme="majorBidi" w:hAnsiTheme="majorBidi" w:cstheme="majorBidi"/>
          <w:b/>
        </w:rPr>
        <w:t>5-fold Stratified Cross-Validation</w:t>
      </w:r>
      <w:r w:rsidRPr="00016A92">
        <w:rPr>
          <w:rFonts w:asciiTheme="majorBidi" w:hAnsiTheme="majorBidi" w:cstheme="majorBidi"/>
        </w:rPr>
        <w:t>. The scoring metric was F1, chosen for its sensitivity to both precision and recall under imbalanced conditions.</w:t>
      </w:r>
    </w:p>
    <w:p w14:paraId="16732189" w14:textId="77777777" w:rsidR="00225DBF" w:rsidRDefault="00000000">
      <w:pPr>
        <w:pStyle w:val="SourceCode"/>
      </w:pPr>
      <w:r>
        <w:rPr>
          <w:rStyle w:val="ImportTok"/>
        </w:rPr>
        <w:t>from</w:t>
      </w:r>
      <w:r>
        <w:rPr>
          <w:rStyle w:val="NormalTok"/>
        </w:rPr>
        <w:t xml:space="preserve"> </w:t>
      </w:r>
      <w:proofErr w:type="spellStart"/>
      <w:r>
        <w:rPr>
          <w:rStyle w:val="NormalTok"/>
        </w:rPr>
        <w:t>sklearn.model_selection</w:t>
      </w:r>
      <w:proofErr w:type="spellEnd"/>
      <w:r>
        <w:rPr>
          <w:rStyle w:val="NormalTok"/>
        </w:rPr>
        <w:t xml:space="preserve"> </w:t>
      </w:r>
      <w:r>
        <w:rPr>
          <w:rStyle w:val="ImportTok"/>
        </w:rPr>
        <w:t>import</w:t>
      </w:r>
      <w:r>
        <w:rPr>
          <w:rStyle w:val="NormalTok"/>
        </w:rPr>
        <w:t xml:space="preserve"> </w:t>
      </w:r>
      <w:proofErr w:type="spellStart"/>
      <w:r>
        <w:rPr>
          <w:rStyle w:val="NormalTok"/>
        </w:rPr>
        <w:t>GridSearchCV</w:t>
      </w:r>
      <w:proofErr w:type="spellEnd"/>
      <w:r>
        <w:rPr>
          <w:rStyle w:val="NormalTok"/>
        </w:rPr>
        <w:t xml:space="preserve">, </w:t>
      </w:r>
      <w:proofErr w:type="spellStart"/>
      <w:r>
        <w:rPr>
          <w:rStyle w:val="NormalTok"/>
        </w:rPr>
        <w:t>StratifiedKFold</w:t>
      </w:r>
      <w:proofErr w:type="spellEnd"/>
      <w:r>
        <w:br/>
      </w:r>
      <w:r>
        <w:br/>
      </w:r>
      <w:r>
        <w:rPr>
          <w:rStyle w:val="NormalTok"/>
        </w:rPr>
        <w:t xml:space="preserve">cv </w:t>
      </w:r>
      <w:r>
        <w:rPr>
          <w:rStyle w:val="OperatorTok"/>
        </w:rPr>
        <w:t>=</w:t>
      </w:r>
      <w:r>
        <w:rPr>
          <w:rStyle w:val="NormalTok"/>
        </w:rPr>
        <w:t xml:space="preserve"> </w:t>
      </w:r>
      <w:proofErr w:type="spellStart"/>
      <w:r>
        <w:rPr>
          <w:rStyle w:val="NormalTok"/>
        </w:rPr>
        <w:t>StratifiedKFold</w:t>
      </w:r>
      <w:proofErr w:type="spellEnd"/>
      <w:r>
        <w:rPr>
          <w:rStyle w:val="NormalTok"/>
        </w:rPr>
        <w:t>(</w:t>
      </w:r>
      <w:proofErr w:type="spellStart"/>
      <w:r>
        <w:rPr>
          <w:rStyle w:val="NormalTok"/>
        </w:rPr>
        <w:t>n_splits</w:t>
      </w:r>
      <w:proofErr w:type="spellEnd"/>
      <w:r>
        <w:rPr>
          <w:rStyle w:val="OperatorTok"/>
        </w:rPr>
        <w:t>=</w:t>
      </w:r>
      <w:r>
        <w:rPr>
          <w:rStyle w:val="DecValTok"/>
        </w:rPr>
        <w:t>5</w:t>
      </w:r>
      <w:r>
        <w:rPr>
          <w:rStyle w:val="NormalTok"/>
        </w:rPr>
        <w:t>, shuffle</w:t>
      </w:r>
      <w:r>
        <w:rPr>
          <w:rStyle w:val="OperatorTok"/>
        </w:rPr>
        <w:t>=</w:t>
      </w:r>
      <w:r>
        <w:rPr>
          <w:rStyle w:val="VariableTok"/>
        </w:rPr>
        <w:t>True</w:t>
      </w:r>
      <w:r>
        <w:rPr>
          <w:rStyle w:val="NormalTok"/>
        </w:rPr>
        <w:t xml:space="preserve">, </w:t>
      </w:r>
      <w:proofErr w:type="spellStart"/>
      <w:r>
        <w:rPr>
          <w:rStyle w:val="NormalTok"/>
        </w:rPr>
        <w:t>random_state</w:t>
      </w:r>
      <w:proofErr w:type="spellEnd"/>
      <w:r>
        <w:rPr>
          <w:rStyle w:val="OperatorTok"/>
        </w:rPr>
        <w:t>=</w:t>
      </w:r>
      <w:r>
        <w:rPr>
          <w:rStyle w:val="DecValTok"/>
        </w:rPr>
        <w:t>42</w:t>
      </w:r>
      <w:r>
        <w:rPr>
          <w:rStyle w:val="NormalTok"/>
        </w:rPr>
        <w:t>)</w:t>
      </w:r>
      <w:r>
        <w:br/>
      </w:r>
      <w:r>
        <w:br/>
      </w:r>
      <w:r>
        <w:rPr>
          <w:rStyle w:val="CommentTok"/>
        </w:rPr>
        <w:t># Logistic Regression: regularization strength + penalty</w:t>
      </w:r>
      <w:r>
        <w:br/>
      </w:r>
      <w:proofErr w:type="spellStart"/>
      <w:r>
        <w:rPr>
          <w:rStyle w:val="NormalTok"/>
        </w:rPr>
        <w:t>lr_grid</w:t>
      </w:r>
      <w:proofErr w:type="spellEnd"/>
      <w:r>
        <w:rPr>
          <w:rStyle w:val="NormalTok"/>
        </w:rPr>
        <w:t xml:space="preserve"> </w:t>
      </w:r>
      <w:r>
        <w:rPr>
          <w:rStyle w:val="OperatorTok"/>
        </w:rPr>
        <w:t>=</w:t>
      </w:r>
      <w:r>
        <w:rPr>
          <w:rStyle w:val="NormalTok"/>
        </w:rPr>
        <w:t xml:space="preserve"> </w:t>
      </w:r>
      <w:proofErr w:type="spellStart"/>
      <w:r>
        <w:rPr>
          <w:rStyle w:val="NormalTok"/>
        </w:rPr>
        <w:t>GridSearchCV</w:t>
      </w:r>
      <w:proofErr w:type="spellEnd"/>
      <w:r>
        <w:rPr>
          <w:rStyle w:val="NormalTok"/>
        </w:rPr>
        <w:t>(</w:t>
      </w:r>
      <w:r>
        <w:br/>
      </w:r>
      <w:r>
        <w:rPr>
          <w:rStyle w:val="NormalTok"/>
        </w:rPr>
        <w:t xml:space="preserve">    </w:t>
      </w:r>
      <w:proofErr w:type="spellStart"/>
      <w:r>
        <w:rPr>
          <w:rStyle w:val="NormalTok"/>
        </w:rPr>
        <w:t>LogisticRegression</w:t>
      </w:r>
      <w:proofErr w:type="spellEnd"/>
      <w:r>
        <w:rPr>
          <w:rStyle w:val="NormalTok"/>
        </w:rPr>
        <w:t>(</w:t>
      </w:r>
      <w:proofErr w:type="spellStart"/>
      <w:r>
        <w:rPr>
          <w:rStyle w:val="NormalTok"/>
        </w:rPr>
        <w:t>max_iter</w:t>
      </w:r>
      <w:proofErr w:type="spellEnd"/>
      <w:r>
        <w:rPr>
          <w:rStyle w:val="OperatorTok"/>
        </w:rPr>
        <w:t>=</w:t>
      </w:r>
      <w:r>
        <w:rPr>
          <w:rStyle w:val="DecValTok"/>
        </w:rPr>
        <w:t>1000</w:t>
      </w:r>
      <w:r>
        <w:rPr>
          <w:rStyle w:val="NormalTok"/>
        </w:rPr>
        <w:t>),</w:t>
      </w:r>
      <w:r>
        <w:br/>
      </w:r>
      <w:r>
        <w:rPr>
          <w:rStyle w:val="NormalTok"/>
        </w:rPr>
        <w:t xml:space="preserve">    </w:t>
      </w:r>
      <w:proofErr w:type="spellStart"/>
      <w:r>
        <w:rPr>
          <w:rStyle w:val="NormalTok"/>
        </w:rPr>
        <w:t>param_grid</w:t>
      </w:r>
      <w:proofErr w:type="spellEnd"/>
      <w:r>
        <w:rPr>
          <w:rStyle w:val="OperatorTok"/>
        </w:rPr>
        <w:t>=</w:t>
      </w: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'l2'</w:t>
      </w:r>
      <w:r>
        <w:rPr>
          <w:rStyle w:val="NormalTok"/>
        </w:rPr>
        <w:t xml:space="preserve">], </w:t>
      </w:r>
      <w:r>
        <w:rPr>
          <w:rStyle w:val="StringTok"/>
        </w:rPr>
        <w:t>'solver'</w:t>
      </w:r>
      <w:r>
        <w:rPr>
          <w:rStyle w:val="NormalTok"/>
        </w:rPr>
        <w:t>: [</w:t>
      </w:r>
      <w:r>
        <w:rPr>
          <w:rStyle w:val="StringTok"/>
        </w:rPr>
        <w:t>'</w:t>
      </w:r>
      <w:proofErr w:type="spellStart"/>
      <w:r>
        <w:rPr>
          <w:rStyle w:val="StringTok"/>
        </w:rPr>
        <w:t>lbfgs</w:t>
      </w:r>
      <w:proofErr w:type="spellEnd"/>
      <w:r>
        <w:rPr>
          <w:rStyle w:val="StringTok"/>
        </w:rPr>
        <w:t>'</w:t>
      </w: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'l1'</w:t>
      </w:r>
      <w:r>
        <w:rPr>
          <w:rStyle w:val="NormalTok"/>
        </w:rPr>
        <w:t xml:space="preserve">], </w:t>
      </w:r>
      <w:r>
        <w:rPr>
          <w:rStyle w:val="StringTok"/>
        </w:rPr>
        <w:t>'solver'</w:t>
      </w:r>
      <w:r>
        <w:rPr>
          <w:rStyle w:val="NormalTok"/>
        </w:rPr>
        <w:t>: [</w:t>
      </w:r>
      <w:r>
        <w:rPr>
          <w:rStyle w:val="StringTok"/>
        </w:rPr>
        <w:t>'</w:t>
      </w:r>
      <w:proofErr w:type="spellStart"/>
      <w:r>
        <w:rPr>
          <w:rStyle w:val="StringTok"/>
        </w:rPr>
        <w:t>liblinear</w:t>
      </w:r>
      <w:proofErr w:type="spellEnd"/>
      <w:r>
        <w:rPr>
          <w:rStyle w:val="StringTok"/>
        </w:rPr>
        <w:t>'</w:t>
      </w:r>
      <w:r>
        <w:rPr>
          <w:rStyle w:val="NormalTok"/>
        </w:rPr>
        <w:t>]},</w:t>
      </w:r>
      <w:r>
        <w:br/>
      </w:r>
      <w:r>
        <w:rPr>
          <w:rStyle w:val="NormalTok"/>
        </w:rPr>
        <w:t xml:space="preserve">    ],</w:t>
      </w:r>
      <w:r>
        <w:br/>
      </w:r>
      <w:r>
        <w:rPr>
          <w:rStyle w:val="NormalTok"/>
        </w:rPr>
        <w:t xml:space="preserve">    cv</w:t>
      </w:r>
      <w:r>
        <w:rPr>
          <w:rStyle w:val="OperatorTok"/>
        </w:rPr>
        <w:t>=</w:t>
      </w:r>
      <w:r>
        <w:rPr>
          <w:rStyle w:val="NormalTok"/>
        </w:rPr>
        <w:t>cv, scoring</w:t>
      </w:r>
      <w:r>
        <w:rPr>
          <w:rStyle w:val="OperatorTok"/>
        </w:rPr>
        <w:t>=</w:t>
      </w:r>
      <w:r>
        <w:rPr>
          <w:rStyle w:val="StringTok"/>
        </w:rPr>
        <w:t>'f1'</w:t>
      </w:r>
      <w:r>
        <w:rPr>
          <w:rStyle w:val="NormalTok"/>
        </w:rPr>
        <w:t xml:space="preserve">, </w:t>
      </w:r>
      <w:proofErr w:type="spellStart"/>
      <w:r>
        <w:rPr>
          <w:rStyle w:val="NormalTok"/>
        </w:rPr>
        <w:t>n_jobs</w:t>
      </w:r>
      <w:proofErr w:type="spellEnd"/>
      <w:r>
        <w:rPr>
          <w:rStyle w:val="OperatorTok"/>
        </w:rPr>
        <w:t>=-</w:t>
      </w:r>
      <w:r>
        <w:rPr>
          <w:rStyle w:val="DecValTok"/>
        </w:rPr>
        <w:t>1</w:t>
      </w:r>
      <w:r>
        <w:br/>
      </w:r>
      <w:r>
        <w:rPr>
          <w:rStyle w:val="NormalTok"/>
        </w:rPr>
        <w:t>)</w:t>
      </w:r>
      <w:r>
        <w:br/>
      </w:r>
      <w:proofErr w:type="spellStart"/>
      <w:r>
        <w:rPr>
          <w:rStyle w:val="NormalTok"/>
        </w:rPr>
        <w:t>lr_grid.fit</w:t>
      </w:r>
      <w:proofErr w:type="spellEnd"/>
      <w:r>
        <w:rPr>
          <w:rStyle w:val="NormalTok"/>
        </w:rPr>
        <w:t>(</w:t>
      </w:r>
      <w:proofErr w:type="spellStart"/>
      <w:r>
        <w:rPr>
          <w:rStyle w:val="NormalTok"/>
        </w:rPr>
        <w:t>X_train_scaled</w:t>
      </w:r>
      <w:proofErr w:type="spellEnd"/>
      <w:r>
        <w:rPr>
          <w:rStyle w:val="NormalTok"/>
        </w:rPr>
        <w:t xml:space="preserve">, </w:t>
      </w:r>
      <w:proofErr w:type="spellStart"/>
      <w:r>
        <w:rPr>
          <w:rStyle w:val="NormalTok"/>
        </w:rPr>
        <w:t>y_train</w:t>
      </w:r>
      <w:proofErr w:type="spellEnd"/>
      <w:r>
        <w:rPr>
          <w:rStyle w:val="NormalTok"/>
        </w:rPr>
        <w:t>)</w:t>
      </w:r>
    </w:p>
    <w:p w14:paraId="2B80E275" w14:textId="77777777" w:rsidR="002A48B0" w:rsidRDefault="002A48B0">
      <w:pPr>
        <w:pStyle w:val="FirstParagraph"/>
        <w:rPr>
          <w:rFonts w:asciiTheme="majorBidi" w:hAnsiTheme="majorBidi" w:cstheme="majorBidi"/>
        </w:rPr>
      </w:pPr>
    </w:p>
    <w:p w14:paraId="59DA3625" w14:textId="2AE19794" w:rsidR="00225DBF" w:rsidRDefault="00000000">
      <w:pPr>
        <w:pStyle w:val="FirstParagraph"/>
        <w:rPr>
          <w:rFonts w:asciiTheme="majorBidi" w:hAnsiTheme="majorBidi" w:cstheme="majorBidi"/>
        </w:rPr>
      </w:pPr>
      <w:r w:rsidRPr="00016A92">
        <w:rPr>
          <w:rFonts w:asciiTheme="majorBidi" w:hAnsiTheme="majorBidi" w:cstheme="majorBidi"/>
        </w:rPr>
        <w:t>The same pattern was applied to Decision Tree (</w:t>
      </w:r>
      <w:r w:rsidRPr="00016A92">
        <w:rPr>
          <w:rStyle w:val="VerbatimChar"/>
          <w:rFonts w:asciiTheme="majorBidi" w:hAnsiTheme="majorBidi" w:cstheme="majorBidi"/>
        </w:rPr>
        <w:t>max_depth</w:t>
      </w:r>
      <w:r w:rsidRPr="00016A92">
        <w:rPr>
          <w:rFonts w:asciiTheme="majorBidi" w:hAnsiTheme="majorBidi" w:cstheme="majorBidi"/>
        </w:rPr>
        <w:t xml:space="preserve">, </w:t>
      </w:r>
      <w:r w:rsidRPr="00016A92">
        <w:rPr>
          <w:rStyle w:val="VerbatimChar"/>
          <w:rFonts w:asciiTheme="majorBidi" w:hAnsiTheme="majorBidi" w:cstheme="majorBidi"/>
        </w:rPr>
        <w:t>min_samples_split</w:t>
      </w:r>
      <w:r w:rsidRPr="00016A92">
        <w:rPr>
          <w:rFonts w:asciiTheme="majorBidi" w:hAnsiTheme="majorBidi" w:cstheme="majorBidi"/>
        </w:rPr>
        <w:t xml:space="preserve">, </w:t>
      </w:r>
      <w:r w:rsidRPr="00016A92">
        <w:rPr>
          <w:rStyle w:val="VerbatimChar"/>
          <w:rFonts w:asciiTheme="majorBidi" w:hAnsiTheme="majorBidi" w:cstheme="majorBidi"/>
        </w:rPr>
        <w:t>criterion</w:t>
      </w:r>
      <w:r w:rsidRPr="00016A92">
        <w:rPr>
          <w:rFonts w:asciiTheme="majorBidi" w:hAnsiTheme="majorBidi" w:cstheme="majorBidi"/>
        </w:rPr>
        <w:t>) and Random Forest (</w:t>
      </w:r>
      <w:r w:rsidRPr="00016A92">
        <w:rPr>
          <w:rStyle w:val="VerbatimChar"/>
          <w:rFonts w:asciiTheme="majorBidi" w:hAnsiTheme="majorBidi" w:cstheme="majorBidi"/>
        </w:rPr>
        <w:t>n_estimators</w:t>
      </w:r>
      <w:r w:rsidRPr="00016A92">
        <w:rPr>
          <w:rFonts w:asciiTheme="majorBidi" w:hAnsiTheme="majorBidi" w:cstheme="majorBidi"/>
        </w:rPr>
        <w:t xml:space="preserve">, </w:t>
      </w:r>
      <w:r w:rsidRPr="00016A92">
        <w:rPr>
          <w:rStyle w:val="VerbatimChar"/>
          <w:rFonts w:asciiTheme="majorBidi" w:hAnsiTheme="majorBidi" w:cstheme="majorBidi"/>
        </w:rPr>
        <w:t>max_depth</w:t>
      </w:r>
      <w:r w:rsidRPr="00016A92">
        <w:rPr>
          <w:rFonts w:asciiTheme="majorBidi" w:hAnsiTheme="majorBidi" w:cstheme="majorBidi"/>
        </w:rPr>
        <w:t xml:space="preserve">, </w:t>
      </w:r>
      <w:r w:rsidRPr="00016A92">
        <w:rPr>
          <w:rStyle w:val="VerbatimChar"/>
          <w:rFonts w:asciiTheme="majorBidi" w:hAnsiTheme="majorBidi" w:cstheme="majorBidi"/>
        </w:rPr>
        <w:t>min_samples_leaf</w:t>
      </w:r>
      <w:r w:rsidRPr="00016A92">
        <w:rPr>
          <w:rFonts w:asciiTheme="majorBidi" w:hAnsiTheme="majorBidi" w:cstheme="majorBidi"/>
        </w:rPr>
        <w:t>).</w:t>
      </w:r>
    </w:p>
    <w:p w14:paraId="77536823" w14:textId="77777777" w:rsidR="006E0AC1" w:rsidRPr="006E0AC1" w:rsidRDefault="006E0AC1" w:rsidP="006E0AC1">
      <w:pPr>
        <w:pStyle w:val="GvdeMetni"/>
      </w:pPr>
    </w:p>
    <w:p w14:paraId="235C1E2F" w14:textId="77777777" w:rsidR="00225DBF" w:rsidRPr="00F5053B" w:rsidRDefault="00000000">
      <w:pPr>
        <w:pStyle w:val="Balk2"/>
        <w:rPr>
          <w:rFonts w:asciiTheme="majorBidi" w:hAnsiTheme="majorBidi"/>
          <w:color w:val="000000" w:themeColor="text1"/>
        </w:rPr>
      </w:pPr>
      <w:bookmarkStart w:id="64" w:name="randomizedsearchcv"/>
      <w:bookmarkStart w:id="65" w:name="_Toc230296828"/>
      <w:r w:rsidRPr="00F5053B">
        <w:rPr>
          <w:rFonts w:asciiTheme="majorBidi" w:hAnsiTheme="majorBidi"/>
          <w:color w:val="000000" w:themeColor="text1"/>
        </w:rPr>
        <w:t>5.5 RandomizedSearchCV</w:t>
      </w:r>
      <w:bookmarkEnd w:id="64"/>
      <w:bookmarkEnd w:id="65"/>
    </w:p>
    <w:p w14:paraId="616B13CA" w14:textId="63E32038" w:rsidR="002A48B0" w:rsidRPr="002A48B0" w:rsidRDefault="00000000" w:rsidP="002A48B0">
      <w:pPr>
        <w:pStyle w:val="FirstParagraph"/>
        <w:rPr>
          <w:rFonts w:asciiTheme="majorBidi" w:hAnsiTheme="majorBidi" w:cstheme="majorBidi"/>
        </w:rPr>
      </w:pPr>
      <w:r w:rsidRPr="00016A92">
        <w:rPr>
          <w:rFonts w:asciiTheme="majorBidi" w:hAnsiTheme="majorBidi" w:cstheme="majorBidi"/>
        </w:rPr>
        <w:t xml:space="preserve">For Random Forest, exhaustive grid search across 5+ hyperparameters became combinatorially expensive (~1,000 candidates × 5 folds = 5,000 fits). </w:t>
      </w:r>
      <w:r w:rsidRPr="00016A92">
        <w:rPr>
          <w:rFonts w:asciiTheme="majorBidi" w:hAnsiTheme="majorBidi" w:cstheme="majorBidi"/>
          <w:b/>
        </w:rPr>
        <w:t>RandomizedSearchCV</w:t>
      </w:r>
      <w:r w:rsidRPr="00016A92">
        <w:rPr>
          <w:rFonts w:asciiTheme="majorBidi" w:hAnsiTheme="majorBidi" w:cstheme="majorBidi"/>
        </w:rPr>
        <w:t xml:space="preserve"> was therefore used as a more efficient alternative: it samples 20 random hyperparameter combinations and typically achieves 90–95% of the grid-search optimum at 5% of the cost.</w:t>
      </w:r>
    </w:p>
    <w:p w14:paraId="77B52900" w14:textId="7BF2ECFE" w:rsidR="006E0AC1" w:rsidRPr="006E0AC1" w:rsidRDefault="00000000" w:rsidP="006E0AC1">
      <w:pPr>
        <w:pStyle w:val="SourceCode"/>
        <w:rPr>
          <w:rFonts w:ascii="Consolas" w:hAnsi="Consolas"/>
          <w:sz w:val="22"/>
          <w:shd w:val="clear" w:color="auto" w:fill="F8F8F8"/>
        </w:rPr>
      </w:pPr>
      <w:r>
        <w:rPr>
          <w:rStyle w:val="ImportTok"/>
        </w:rPr>
        <w:t>from</w:t>
      </w:r>
      <w:r>
        <w:rPr>
          <w:rStyle w:val="NormalTok"/>
        </w:rPr>
        <w:t xml:space="preserve"> sklearn.model_selection </w:t>
      </w:r>
      <w:r>
        <w:rPr>
          <w:rStyle w:val="ImportTok"/>
        </w:rPr>
        <w:t>import</w:t>
      </w:r>
      <w:r>
        <w:rPr>
          <w:rStyle w:val="NormalTok"/>
        </w:rPr>
        <w:t xml:space="preserve"> RandomizedSearchCV</w:t>
      </w:r>
      <w:r>
        <w:br/>
      </w:r>
      <w:r>
        <w:rPr>
          <w:rStyle w:val="ImportTok"/>
        </w:rPr>
        <w:t>from</w:t>
      </w:r>
      <w:r>
        <w:rPr>
          <w:rStyle w:val="NormalTok"/>
        </w:rPr>
        <w:t xml:space="preserve"> scipy.stats </w:t>
      </w:r>
      <w:r>
        <w:rPr>
          <w:rStyle w:val="ImportTok"/>
        </w:rPr>
        <w:t>import</w:t>
      </w:r>
      <w:r>
        <w:rPr>
          <w:rStyle w:val="NormalTok"/>
        </w:rPr>
        <w:t xml:space="preserve"> randint</w:t>
      </w:r>
      <w:r>
        <w:br/>
      </w:r>
      <w:r>
        <w:br/>
      </w:r>
      <w:r>
        <w:rPr>
          <w:rStyle w:val="NormalTok"/>
        </w:rPr>
        <w:t xml:space="preserve">rf_search </w:t>
      </w:r>
      <w:r>
        <w:rPr>
          <w:rStyle w:val="OperatorTok"/>
        </w:rPr>
        <w:t>=</w:t>
      </w:r>
      <w:r>
        <w:rPr>
          <w:rStyle w:val="NormalTok"/>
        </w:rPr>
        <w:t xml:space="preserve"> RandomizedSearchCV(</w:t>
      </w:r>
      <w:r>
        <w:br/>
      </w:r>
      <w:r>
        <w:rPr>
          <w:rStyle w:val="NormalTok"/>
        </w:rPr>
        <w:t xml:space="preserve">    RandomForestClassifier(random_state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    param_distributions</w:t>
      </w:r>
      <w:r>
        <w:rPr>
          <w:rStyle w:val="OperatorTok"/>
        </w:rPr>
        <w:t>=</w:t>
      </w:r>
      <w:r>
        <w:rPr>
          <w:rStyle w:val="NormalTok"/>
        </w:rPr>
        <w:t>{</w:t>
      </w:r>
      <w:r>
        <w:br/>
      </w:r>
      <w:r>
        <w:rPr>
          <w:rStyle w:val="NormalTok"/>
        </w:rPr>
        <w:t xml:space="preserve">        </w:t>
      </w:r>
      <w:r>
        <w:rPr>
          <w:rStyle w:val="StringTok"/>
        </w:rPr>
        <w:t>'n_estimators'</w:t>
      </w:r>
      <w:r>
        <w:rPr>
          <w:rStyle w:val="NormalTok"/>
        </w:rPr>
        <w:t>: randint(</w:t>
      </w:r>
      <w:r>
        <w:rPr>
          <w:rStyle w:val="DecValTok"/>
        </w:rPr>
        <w:t>50</w:t>
      </w:r>
      <w:r>
        <w:rPr>
          <w:rStyle w:val="NormalTok"/>
        </w:rPr>
        <w:t xml:space="preserve">, </w:t>
      </w:r>
      <w:r>
        <w:rPr>
          <w:rStyle w:val="DecValTok"/>
        </w:rPr>
        <w:t>300</w:t>
      </w:r>
      <w:r>
        <w:rPr>
          <w:rStyle w:val="NormalTok"/>
        </w:rPr>
        <w:t>),</w:t>
      </w:r>
      <w:r>
        <w:br/>
      </w:r>
      <w:r>
        <w:rPr>
          <w:rStyle w:val="NormalTok"/>
        </w:rPr>
        <w:t xml:space="preserve">        </w:t>
      </w:r>
      <w:r>
        <w:rPr>
          <w:rStyle w:val="StringTok"/>
        </w:rPr>
        <w:t>'max_depth'</w:t>
      </w:r>
      <w:r>
        <w:rPr>
          <w:rStyle w:val="NormalTok"/>
        </w:rPr>
        <w:t>: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VariableTok"/>
        </w:rPr>
        <w:t>None</w:t>
      </w:r>
      <w:r>
        <w:rPr>
          <w:rStyle w:val="NormalTok"/>
        </w:rPr>
        <w:t>],</w:t>
      </w:r>
      <w:r>
        <w:br/>
      </w:r>
      <w:r>
        <w:rPr>
          <w:rStyle w:val="NormalTok"/>
        </w:rPr>
        <w:t xml:space="preserve">        </w:t>
      </w:r>
      <w:r>
        <w:rPr>
          <w:rStyle w:val="StringTok"/>
        </w:rPr>
        <w:t>'min_samples_split'</w:t>
      </w:r>
      <w:r>
        <w:rPr>
          <w:rStyle w:val="NormalTok"/>
        </w:rPr>
        <w:t>: randint(</w:t>
      </w:r>
      <w:r>
        <w:rPr>
          <w:rStyle w:val="DecValTok"/>
        </w:rPr>
        <w:t>2</w:t>
      </w:r>
      <w:r>
        <w:rPr>
          <w:rStyle w:val="NormalTok"/>
        </w:rPr>
        <w:t xml:space="preserve">, </w:t>
      </w:r>
      <w:r>
        <w:rPr>
          <w:rStyle w:val="DecValTok"/>
        </w:rPr>
        <w:t>11</w:t>
      </w:r>
      <w:r>
        <w:rPr>
          <w:rStyle w:val="NormalTok"/>
        </w:rPr>
        <w:t>),</w:t>
      </w:r>
      <w:r>
        <w:br/>
      </w:r>
      <w:r>
        <w:rPr>
          <w:rStyle w:val="NormalTok"/>
        </w:rPr>
        <w:t xml:space="preserve">        </w:t>
      </w:r>
      <w:r>
        <w:rPr>
          <w:rStyle w:val="StringTok"/>
        </w:rPr>
        <w:t>'min_samples_leaf'</w:t>
      </w:r>
      <w:r>
        <w:rPr>
          <w:rStyle w:val="NormalTok"/>
        </w:rPr>
        <w:t>: randint(</w:t>
      </w:r>
      <w:r>
        <w:rPr>
          <w:rStyle w:val="DecValTok"/>
        </w:rPr>
        <w:t>1</w:t>
      </w:r>
      <w:r>
        <w:rPr>
          <w:rStyle w:val="NormalTok"/>
        </w:rPr>
        <w:t xml:space="preserve">, </w:t>
      </w:r>
      <w:r>
        <w:rPr>
          <w:rStyle w:val="DecValTok"/>
        </w:rPr>
        <w:t>5</w:t>
      </w:r>
      <w:r>
        <w:rPr>
          <w:rStyle w:val="NormalTok"/>
        </w:rPr>
        <w:t>),</w:t>
      </w:r>
      <w:r>
        <w:br/>
      </w:r>
      <w:r>
        <w:rPr>
          <w:rStyle w:val="NormalTok"/>
        </w:rPr>
        <w:t xml:space="preserve">        </w:t>
      </w:r>
      <w:r>
        <w:rPr>
          <w:rStyle w:val="StringTok"/>
        </w:rPr>
        <w:t>'max_features'</w:t>
      </w:r>
      <w:r>
        <w:rPr>
          <w:rStyle w:val="NormalTok"/>
        </w:rPr>
        <w:t>: [</w:t>
      </w:r>
      <w:r>
        <w:rPr>
          <w:rStyle w:val="StringTok"/>
        </w:rPr>
        <w:t>'sqrt'</w:t>
      </w:r>
      <w:r>
        <w:rPr>
          <w:rStyle w:val="NormalTok"/>
        </w:rPr>
        <w:t xml:space="preserve">, </w:t>
      </w:r>
      <w:r>
        <w:rPr>
          <w:rStyle w:val="StringTok"/>
        </w:rPr>
        <w:t>'log2'</w:t>
      </w:r>
      <w:r>
        <w:rPr>
          <w:rStyle w:val="NormalTok"/>
        </w:rPr>
        <w:t>],</w:t>
      </w:r>
      <w:r>
        <w:br/>
      </w:r>
      <w:r>
        <w:rPr>
          <w:rStyle w:val="NormalTok"/>
        </w:rPr>
        <w:t xml:space="preserve">    },</w:t>
      </w:r>
      <w:r>
        <w:br/>
      </w:r>
      <w:r>
        <w:rPr>
          <w:rStyle w:val="NormalTok"/>
        </w:rPr>
        <w:t xml:space="preserve">    n_iter</w:t>
      </w:r>
      <w:r>
        <w:rPr>
          <w:rStyle w:val="OperatorTok"/>
        </w:rPr>
        <w:t>=</w:t>
      </w:r>
      <w:r>
        <w:rPr>
          <w:rStyle w:val="DecValTok"/>
        </w:rPr>
        <w:t>20</w:t>
      </w:r>
      <w:r>
        <w:rPr>
          <w:rStyle w:val="NormalTok"/>
        </w:rPr>
        <w:t>, cv</w:t>
      </w:r>
      <w:r>
        <w:rPr>
          <w:rStyle w:val="OperatorTok"/>
        </w:rPr>
        <w:t>=</w:t>
      </w:r>
      <w:r>
        <w:rPr>
          <w:rStyle w:val="DecValTok"/>
        </w:rPr>
        <w:t>3</w:t>
      </w:r>
      <w:r>
        <w:rPr>
          <w:rStyle w:val="NormalTok"/>
        </w:rPr>
        <w:t>, scoring</w:t>
      </w:r>
      <w:r>
        <w:rPr>
          <w:rStyle w:val="OperatorTok"/>
        </w:rPr>
        <w:t>=</w:t>
      </w:r>
      <w:r>
        <w:rPr>
          <w:rStyle w:val="StringTok"/>
        </w:rPr>
        <w:t>'f1'</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br/>
      </w:r>
      <w:r>
        <w:rPr>
          <w:rStyle w:val="NormalTok"/>
        </w:rPr>
        <w:t>)</w:t>
      </w:r>
    </w:p>
    <w:p w14:paraId="4D2BCB47" w14:textId="77777777" w:rsidR="006E0AC1" w:rsidRDefault="006E0AC1">
      <w:pPr>
        <w:pStyle w:val="FirstParagraph"/>
        <w:rPr>
          <w:rFonts w:asciiTheme="majorBidi" w:hAnsiTheme="majorBidi" w:cstheme="majorBidi"/>
          <w:b/>
        </w:rPr>
      </w:pPr>
    </w:p>
    <w:p w14:paraId="1DE604CD" w14:textId="317AC030" w:rsidR="00225DBF" w:rsidRDefault="00000000">
      <w:pPr>
        <w:pStyle w:val="FirstParagraph"/>
        <w:rPr>
          <w:rFonts w:asciiTheme="majorBidi" w:hAnsiTheme="majorBidi" w:cstheme="majorBidi"/>
        </w:rPr>
      </w:pPr>
      <w:r w:rsidRPr="000D5DCF">
        <w:rPr>
          <w:rFonts w:asciiTheme="majorBidi" w:hAnsiTheme="majorBidi" w:cstheme="majorBidi"/>
          <w:b/>
        </w:rPr>
        <w:t>Why GridSearch for LR/DT and RandomizedSearch for RF:</w:t>
      </w:r>
      <w:r w:rsidRPr="000D5DCF">
        <w:rPr>
          <w:rFonts w:asciiTheme="majorBidi" w:hAnsiTheme="majorBidi" w:cstheme="majorBidi"/>
        </w:rPr>
        <w:t xml:space="preserve"> Hyperparameter spaces of different sizes warrant different strategies. LR and DT have ≤ 30 candidate combinations cheap enough for full grid. RF has 200+ combinations and additionally benefits from continuous distributions (e.g., </w:t>
      </w:r>
      <w:r w:rsidRPr="000D5DCF">
        <w:rPr>
          <w:rStyle w:val="VerbatimChar"/>
          <w:rFonts w:asciiTheme="majorBidi" w:hAnsiTheme="majorBidi" w:cstheme="majorBidi"/>
        </w:rPr>
        <w:t>n_estimators</w:t>
      </w:r>
      <w:r w:rsidRPr="000D5DCF">
        <w:rPr>
          <w:rFonts w:asciiTheme="majorBidi" w:hAnsiTheme="majorBidi" w:cstheme="majorBidi"/>
        </w:rPr>
        <w:t xml:space="preserve"> 50–300) that GridSearch handles awkwardly.</w:t>
      </w:r>
    </w:p>
    <w:p w14:paraId="7A56904E" w14:textId="77777777" w:rsidR="00F13A97" w:rsidRPr="00F13A97" w:rsidRDefault="00F13A97" w:rsidP="00F13A97">
      <w:pPr>
        <w:pStyle w:val="GvdeMetni"/>
      </w:pPr>
    </w:p>
    <w:p w14:paraId="1C52F9F3" w14:textId="77777777" w:rsidR="00225DBF" w:rsidRPr="00F5053B" w:rsidRDefault="00000000">
      <w:pPr>
        <w:pStyle w:val="Balk2"/>
        <w:rPr>
          <w:rFonts w:asciiTheme="majorBidi" w:hAnsiTheme="majorBidi"/>
          <w:color w:val="000000" w:themeColor="text1"/>
        </w:rPr>
      </w:pPr>
      <w:bookmarkStart w:id="66" w:name="nested-cross-validation"/>
      <w:bookmarkStart w:id="67" w:name="_Toc230296829"/>
      <w:r w:rsidRPr="00F5053B">
        <w:rPr>
          <w:rFonts w:asciiTheme="majorBidi" w:hAnsiTheme="majorBidi"/>
          <w:color w:val="000000" w:themeColor="text1"/>
        </w:rPr>
        <w:t>5.6 Nested Cross-Validation</w:t>
      </w:r>
      <w:bookmarkEnd w:id="66"/>
      <w:bookmarkEnd w:id="67"/>
    </w:p>
    <w:p w14:paraId="364BB213"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A subtle pitfall of using </w:t>
      </w:r>
      <w:r w:rsidRPr="000D5DCF">
        <w:rPr>
          <w:rStyle w:val="VerbatimChar"/>
          <w:rFonts w:asciiTheme="majorBidi" w:hAnsiTheme="majorBidi" w:cstheme="majorBidi"/>
        </w:rPr>
        <w:t>best_score_</w:t>
      </w:r>
      <w:r w:rsidRPr="000D5DCF">
        <w:rPr>
          <w:rFonts w:asciiTheme="majorBidi" w:hAnsiTheme="majorBidi" w:cstheme="majorBidi"/>
        </w:rPr>
        <w:t xml:space="preserve"> from a single GridSearchCV run is that the </w:t>
      </w:r>
      <w:r w:rsidRPr="000D5DCF">
        <w:rPr>
          <w:rFonts w:asciiTheme="majorBidi" w:hAnsiTheme="majorBidi" w:cstheme="majorBidi"/>
          <w:i/>
        </w:rPr>
        <w:t>same</w:t>
      </w:r>
      <w:r w:rsidRPr="000D5DCF">
        <w:rPr>
          <w:rFonts w:asciiTheme="majorBidi" w:hAnsiTheme="majorBidi" w:cstheme="majorBidi"/>
        </w:rPr>
        <w:t xml:space="preserve"> data was used both to select hyperparameters and to estimate generalization. The reported score is therefore an </w:t>
      </w:r>
      <w:r w:rsidRPr="000D5DCF">
        <w:rPr>
          <w:rFonts w:asciiTheme="majorBidi" w:hAnsiTheme="majorBidi" w:cstheme="majorBidi"/>
          <w:b/>
        </w:rPr>
        <w:t>optimistic</w:t>
      </w:r>
      <w:r w:rsidRPr="000D5DCF">
        <w:rPr>
          <w:rFonts w:asciiTheme="majorBidi" w:hAnsiTheme="majorBidi" w:cstheme="majorBidi"/>
        </w:rPr>
        <w:t xml:space="preserve"> estimate of true generalization performance.</w:t>
      </w:r>
    </w:p>
    <w:p w14:paraId="10FB51BB" w14:textId="77777777" w:rsidR="00225DBF" w:rsidRDefault="00000000">
      <w:pPr>
        <w:pStyle w:val="GvdeMetni"/>
        <w:rPr>
          <w:rFonts w:asciiTheme="majorBidi" w:hAnsiTheme="majorBidi" w:cstheme="majorBidi"/>
        </w:rPr>
      </w:pPr>
      <w:r w:rsidRPr="000D5DCF">
        <w:rPr>
          <w:rFonts w:asciiTheme="majorBidi" w:hAnsiTheme="majorBidi" w:cstheme="majorBidi"/>
          <w:b/>
        </w:rPr>
        <w:t>Nested CV</w:t>
      </w:r>
      <w:r w:rsidRPr="000D5DCF">
        <w:rPr>
          <w:rFonts w:asciiTheme="majorBidi" w:hAnsiTheme="majorBidi" w:cstheme="majorBidi"/>
        </w:rPr>
        <w:t xml:space="preserve"> solves this by adding an outer 5-fold loop: hyperparameters are tuned on the inner training fold via 3-fold CV, then evaluated on the held-out outer fold.</w:t>
      </w:r>
    </w:p>
    <w:p w14:paraId="0127BAFD" w14:textId="77777777" w:rsidR="00F13A97" w:rsidRPr="000D5DCF" w:rsidRDefault="00F13A97">
      <w:pPr>
        <w:pStyle w:val="GvdeMetni"/>
        <w:rPr>
          <w:rFonts w:asciiTheme="majorBidi" w:hAnsiTheme="majorBidi" w:cstheme="majorBidi"/>
        </w:rPr>
      </w:pPr>
    </w:p>
    <w:p w14:paraId="147B29B6" w14:textId="77777777" w:rsidR="00225DBF"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cross_val_score</w:t>
      </w:r>
      <w:r>
        <w:br/>
      </w:r>
      <w:r>
        <w:br/>
      </w:r>
      <w:r>
        <w:rPr>
          <w:rStyle w:val="NormalTok"/>
        </w:rPr>
        <w:t xml:space="preserve">inner_cv </w:t>
      </w:r>
      <w:r>
        <w:rPr>
          <w:rStyle w:val="OperatorTok"/>
        </w:rPr>
        <w:t>=</w:t>
      </w:r>
      <w:r>
        <w:rPr>
          <w:rStyle w:val="NormalTok"/>
        </w:rPr>
        <w:t xml:space="preserve"> StratifiedKFold(n_splits</w:t>
      </w:r>
      <w:r>
        <w:rPr>
          <w:rStyle w:val="OperatorTok"/>
        </w:rPr>
        <w:t>=</w:t>
      </w:r>
      <w:r>
        <w:rPr>
          <w:rStyle w:val="DecValTok"/>
        </w:rPr>
        <w:t>3</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rPr>
          <w:rStyle w:val="NormalTok"/>
        </w:rPr>
        <w:t xml:space="preserve">outer_cv </w:t>
      </w:r>
      <w:r>
        <w:rPr>
          <w:rStyle w:val="OperatorTok"/>
        </w:rPr>
        <w:t>=</w:t>
      </w:r>
      <w:r>
        <w:rPr>
          <w:rStyle w:val="NormalTok"/>
        </w:rPr>
        <w:t xml:space="preserve"> StratifiedKFold(n_splits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br/>
      </w:r>
      <w:r>
        <w:rPr>
          <w:rStyle w:val="NormalTok"/>
        </w:rPr>
        <w:t xml:space="preserve">grid_inner </w:t>
      </w:r>
      <w:r>
        <w:rPr>
          <w:rStyle w:val="OperatorTok"/>
        </w:rPr>
        <w:t>=</w:t>
      </w:r>
      <w:r>
        <w:rPr>
          <w:rStyle w:val="NormalTok"/>
        </w:rPr>
        <w:t xml:space="preserve"> GridSearchCV(LogisticRegression(max_iter</w:t>
      </w:r>
      <w:r>
        <w:rPr>
          <w:rStyle w:val="OperatorTok"/>
        </w:rPr>
        <w:t>=</w:t>
      </w:r>
      <w:r>
        <w:rPr>
          <w:rStyle w:val="DecValTok"/>
        </w:rPr>
        <w:t>1000</w:t>
      </w:r>
      <w:r>
        <w:rPr>
          <w:rStyle w:val="NormalTok"/>
        </w:rPr>
        <w:t>), lr_param_grid,</w:t>
      </w:r>
      <w:r>
        <w:br/>
      </w:r>
      <w:r>
        <w:rPr>
          <w:rStyle w:val="NormalTok"/>
        </w:rPr>
        <w:t xml:space="preserve">                          cv</w:t>
      </w:r>
      <w:r>
        <w:rPr>
          <w:rStyle w:val="OperatorTok"/>
        </w:rPr>
        <w:t>=</w:t>
      </w:r>
      <w:r>
        <w:rPr>
          <w:rStyle w:val="NormalTok"/>
        </w:rPr>
        <w:t>inner_cv, scoring</w:t>
      </w:r>
      <w:r>
        <w:rPr>
          <w:rStyle w:val="OperatorTok"/>
        </w:rPr>
        <w:t>=</w:t>
      </w:r>
      <w:r>
        <w:rPr>
          <w:rStyle w:val="StringTok"/>
        </w:rPr>
        <w:t>'f1'</w:t>
      </w:r>
      <w:r>
        <w:rPr>
          <w:rStyle w:val="NormalTok"/>
        </w:rPr>
        <w:t>, n_jobs</w:t>
      </w:r>
      <w:r>
        <w:rPr>
          <w:rStyle w:val="OperatorTok"/>
        </w:rPr>
        <w:t>=-</w:t>
      </w:r>
      <w:r>
        <w:rPr>
          <w:rStyle w:val="DecValTok"/>
        </w:rPr>
        <w:t>1</w:t>
      </w:r>
      <w:r>
        <w:rPr>
          <w:rStyle w:val="NormalTok"/>
        </w:rPr>
        <w:t>)</w:t>
      </w:r>
      <w:r>
        <w:br/>
      </w:r>
      <w:r>
        <w:rPr>
          <w:rStyle w:val="NormalTok"/>
        </w:rPr>
        <w:t xml:space="preserve">nested_scores </w:t>
      </w:r>
      <w:r>
        <w:rPr>
          <w:rStyle w:val="OperatorTok"/>
        </w:rPr>
        <w:t>=</w:t>
      </w:r>
      <w:r>
        <w:rPr>
          <w:rStyle w:val="NormalTok"/>
        </w:rPr>
        <w:t xml:space="preserve"> cross_val_score(grid_inner, X_train_scaled, y_train,</w:t>
      </w:r>
      <w:r>
        <w:br/>
      </w:r>
      <w:r>
        <w:rPr>
          <w:rStyle w:val="NormalTok"/>
        </w:rPr>
        <w:t xml:space="preserve">                                cv</w:t>
      </w:r>
      <w:r>
        <w:rPr>
          <w:rStyle w:val="OperatorTok"/>
        </w:rPr>
        <w:t>=</w:t>
      </w:r>
      <w:r>
        <w:rPr>
          <w:rStyle w:val="NormalTok"/>
        </w:rPr>
        <w:t>outer_cv, scoring</w:t>
      </w:r>
      <w:r>
        <w:rPr>
          <w:rStyle w:val="OperatorTok"/>
        </w:rPr>
        <w:t>=</w:t>
      </w:r>
      <w:r>
        <w:rPr>
          <w:rStyle w:val="StringTok"/>
        </w:rPr>
        <w:t>'f1'</w:t>
      </w:r>
      <w:r>
        <w:rPr>
          <w:rStyle w:val="NormalTok"/>
        </w:rPr>
        <w:t>, n_jobs</w:t>
      </w:r>
      <w:r>
        <w:rPr>
          <w:rStyle w:val="OperatorTok"/>
        </w:rPr>
        <w:t>=-</w:t>
      </w:r>
      <w:r>
        <w:rPr>
          <w:rStyle w:val="DecValTok"/>
        </w:rPr>
        <w:t>1</w:t>
      </w:r>
      <w:r>
        <w:rPr>
          <w:rStyle w:val="NormalTok"/>
        </w:rPr>
        <w:t>)</w:t>
      </w:r>
      <w:r>
        <w:br/>
      </w:r>
      <w:r>
        <w:rPr>
          <w:rStyle w:val="BuiltInTok"/>
        </w:rPr>
        <w:t>print</w:t>
      </w:r>
      <w:r>
        <w:rPr>
          <w:rStyle w:val="NormalTok"/>
        </w:rPr>
        <w:t>(</w:t>
      </w:r>
      <w:r>
        <w:rPr>
          <w:rStyle w:val="SpecialStringTok"/>
        </w:rPr>
        <w:t xml:space="preserve">f"Nested CV F1: </w:t>
      </w:r>
      <w:r>
        <w:rPr>
          <w:rStyle w:val="SpecialCharTok"/>
        </w:rPr>
        <w:t>{</w:t>
      </w:r>
      <w:r>
        <w:rPr>
          <w:rStyle w:val="NormalTok"/>
        </w:rPr>
        <w:t>nested_scores</w:t>
      </w:r>
      <w:r>
        <w:rPr>
          <w:rStyle w:val="SpecialCharTok"/>
        </w:rPr>
        <w:t>.</w:t>
      </w:r>
      <w:r>
        <w:rPr>
          <w:rStyle w:val="NormalTok"/>
        </w:rPr>
        <w:t>mean()</w:t>
      </w:r>
      <w:r>
        <w:rPr>
          <w:rStyle w:val="SpecialCharTok"/>
        </w:rPr>
        <w:t>:.4f}</w:t>
      </w:r>
      <w:r>
        <w:rPr>
          <w:rStyle w:val="SpecialStringTok"/>
        </w:rPr>
        <w:t xml:space="preserve"> ± </w:t>
      </w:r>
      <w:r>
        <w:rPr>
          <w:rStyle w:val="SpecialCharTok"/>
        </w:rPr>
        <w:t>{</w:t>
      </w:r>
      <w:r>
        <w:rPr>
          <w:rStyle w:val="NormalTok"/>
        </w:rPr>
        <w:t>nested_scores</w:t>
      </w:r>
      <w:r>
        <w:rPr>
          <w:rStyle w:val="SpecialCharTok"/>
        </w:rPr>
        <w:t>.</w:t>
      </w:r>
      <w:r>
        <w:rPr>
          <w:rStyle w:val="NormalTok"/>
        </w:rPr>
        <w:t>std()</w:t>
      </w:r>
      <w:r>
        <w:rPr>
          <w:rStyle w:val="SpecialCharTok"/>
        </w:rPr>
        <w:t>:.4f}</w:t>
      </w:r>
      <w:r>
        <w:rPr>
          <w:rStyle w:val="SpecialStringTok"/>
        </w:rPr>
        <w:t>"</w:t>
      </w:r>
      <w:r>
        <w:rPr>
          <w:rStyle w:val="NormalTok"/>
        </w:rPr>
        <w:t>)</w:t>
      </w:r>
    </w:p>
    <w:p w14:paraId="5A6BD5D0" w14:textId="77777777" w:rsidR="00F13A97" w:rsidRDefault="00F13A97">
      <w:pPr>
        <w:pStyle w:val="FirstParagraph"/>
        <w:rPr>
          <w:rFonts w:asciiTheme="majorBidi" w:hAnsiTheme="majorBidi" w:cstheme="majorBidi"/>
          <w:b/>
        </w:rPr>
      </w:pPr>
    </w:p>
    <w:p w14:paraId="53FBD620" w14:textId="5303F8C7" w:rsidR="00225DBF" w:rsidRDefault="00000000">
      <w:pPr>
        <w:pStyle w:val="FirstParagraph"/>
        <w:rPr>
          <w:rFonts w:asciiTheme="majorBidi" w:hAnsiTheme="majorBidi" w:cstheme="majorBidi"/>
        </w:rPr>
      </w:pPr>
      <w:r w:rsidRPr="000D5DCF">
        <w:rPr>
          <w:rFonts w:asciiTheme="majorBidi" w:hAnsiTheme="majorBidi" w:cstheme="majorBidi"/>
          <w:b/>
        </w:rPr>
        <w:t>Why this matters in the final report:</w:t>
      </w:r>
      <w:r w:rsidRPr="000D5DCF">
        <w:rPr>
          <w:rFonts w:asciiTheme="majorBidi" w:hAnsiTheme="majorBidi" w:cstheme="majorBidi"/>
        </w:rPr>
        <w:t xml:space="preserve"> the nested CV score is the </w:t>
      </w:r>
      <w:r w:rsidRPr="000D5DCF">
        <w:rPr>
          <w:rFonts w:asciiTheme="majorBidi" w:hAnsiTheme="majorBidi" w:cstheme="majorBidi"/>
          <w:b/>
        </w:rPr>
        <w:t>unbiased</w:t>
      </w:r>
      <w:r w:rsidRPr="000D5DCF">
        <w:rPr>
          <w:rFonts w:asciiTheme="majorBidi" w:hAnsiTheme="majorBidi" w:cstheme="majorBidi"/>
        </w:rPr>
        <w:t xml:space="preserve"> number to quote when comparing the project’s results against literature or other models. Using the inflated single-CV </w:t>
      </w:r>
      <w:r w:rsidRPr="000D5DCF">
        <w:rPr>
          <w:rStyle w:val="VerbatimChar"/>
          <w:rFonts w:asciiTheme="majorBidi" w:hAnsiTheme="majorBidi" w:cstheme="majorBidi"/>
        </w:rPr>
        <w:t>best_score_</w:t>
      </w:r>
      <w:r w:rsidRPr="000D5DCF">
        <w:rPr>
          <w:rFonts w:asciiTheme="majorBidi" w:hAnsiTheme="majorBidi" w:cstheme="majorBidi"/>
        </w:rPr>
        <w:t xml:space="preserve"> would constitute a methodological error.</w:t>
      </w:r>
    </w:p>
    <w:p w14:paraId="4F43929F" w14:textId="77777777" w:rsidR="006E0AC1" w:rsidRDefault="006E0AC1" w:rsidP="006E0AC1">
      <w:pPr>
        <w:pStyle w:val="GvdeMetni"/>
      </w:pPr>
    </w:p>
    <w:p w14:paraId="743ED4A9" w14:textId="77777777" w:rsidR="006E0AC1" w:rsidRDefault="006E0AC1" w:rsidP="006E0AC1">
      <w:pPr>
        <w:pStyle w:val="GvdeMetni"/>
      </w:pPr>
    </w:p>
    <w:p w14:paraId="1CD6B900" w14:textId="77777777" w:rsidR="006E0AC1" w:rsidRDefault="006E0AC1" w:rsidP="006E0AC1">
      <w:pPr>
        <w:pStyle w:val="GvdeMetni"/>
      </w:pPr>
    </w:p>
    <w:p w14:paraId="718367B5" w14:textId="77777777" w:rsidR="006E0AC1" w:rsidRDefault="006E0AC1" w:rsidP="006E0AC1">
      <w:pPr>
        <w:pStyle w:val="GvdeMetni"/>
      </w:pPr>
    </w:p>
    <w:p w14:paraId="7E2329BC" w14:textId="77777777" w:rsidR="006E0AC1" w:rsidRDefault="006E0AC1" w:rsidP="006E0AC1">
      <w:pPr>
        <w:pStyle w:val="GvdeMetni"/>
      </w:pPr>
    </w:p>
    <w:p w14:paraId="39DAC783" w14:textId="77777777" w:rsidR="006E0AC1" w:rsidRDefault="006E0AC1" w:rsidP="006E0AC1">
      <w:pPr>
        <w:pStyle w:val="GvdeMetni"/>
      </w:pPr>
    </w:p>
    <w:p w14:paraId="428B953E" w14:textId="77777777" w:rsidR="006E0AC1" w:rsidRDefault="006E0AC1" w:rsidP="006E0AC1">
      <w:pPr>
        <w:pStyle w:val="GvdeMetni"/>
      </w:pPr>
    </w:p>
    <w:p w14:paraId="499F5070" w14:textId="77777777" w:rsidR="006E0AC1" w:rsidRPr="006E0AC1" w:rsidRDefault="006E0AC1" w:rsidP="006E0AC1">
      <w:pPr>
        <w:pStyle w:val="GvdeMetni"/>
      </w:pPr>
    </w:p>
    <w:p w14:paraId="7F526D80" w14:textId="77777777" w:rsidR="00225DBF" w:rsidRPr="00F5053B" w:rsidRDefault="00000000">
      <w:pPr>
        <w:pStyle w:val="Balk2"/>
        <w:rPr>
          <w:rFonts w:asciiTheme="majorBidi" w:hAnsiTheme="majorBidi"/>
          <w:color w:val="000000" w:themeColor="text1"/>
        </w:rPr>
      </w:pPr>
      <w:bookmarkStart w:id="68" w:name="final-three-models-selection"/>
      <w:bookmarkStart w:id="69" w:name="_Toc230296830"/>
      <w:r w:rsidRPr="00F5053B">
        <w:rPr>
          <w:rFonts w:asciiTheme="majorBidi" w:hAnsiTheme="majorBidi"/>
          <w:color w:val="000000" w:themeColor="text1"/>
        </w:rPr>
        <w:lastRenderedPageBreak/>
        <w:t>5.7 Final Three Models Selection</w:t>
      </w:r>
      <w:bookmarkEnd w:id="68"/>
      <w:bookmarkEnd w:id="69"/>
    </w:p>
    <w:p w14:paraId="183FCC93"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After tuning, the three final candidates with their best hyperparameters are:</w:t>
      </w:r>
    </w:p>
    <w:tbl>
      <w:tblPr>
        <w:tblStyle w:val="Table"/>
        <w:tblW w:w="4999" w:type="pct"/>
        <w:tblLook w:val="07E0" w:firstRow="1" w:lastRow="1" w:firstColumn="1" w:lastColumn="1" w:noHBand="1" w:noVBand="1"/>
      </w:tblPr>
      <w:tblGrid>
        <w:gridCol w:w="1675"/>
        <w:gridCol w:w="3060"/>
        <w:gridCol w:w="811"/>
        <w:gridCol w:w="4074"/>
      </w:tblGrid>
      <w:tr w:rsidR="00225DBF" w:rsidRPr="000D5DCF" w14:paraId="7961E36F" w14:textId="77777777">
        <w:tc>
          <w:tcPr>
            <w:tcW w:w="0" w:type="auto"/>
            <w:tcBorders>
              <w:bottom w:val="single" w:sz="0" w:space="0" w:color="auto"/>
            </w:tcBorders>
            <w:vAlign w:val="bottom"/>
          </w:tcPr>
          <w:p w14:paraId="6297EDA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Model</w:t>
            </w:r>
          </w:p>
        </w:tc>
        <w:tc>
          <w:tcPr>
            <w:tcW w:w="0" w:type="auto"/>
            <w:tcBorders>
              <w:bottom w:val="single" w:sz="0" w:space="0" w:color="auto"/>
            </w:tcBorders>
            <w:vAlign w:val="bottom"/>
          </w:tcPr>
          <w:p w14:paraId="7985201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Best Hyperparameters</w:t>
            </w:r>
          </w:p>
        </w:tc>
        <w:tc>
          <w:tcPr>
            <w:tcW w:w="0" w:type="auto"/>
            <w:tcBorders>
              <w:bottom w:val="single" w:sz="0" w:space="0" w:color="auto"/>
            </w:tcBorders>
            <w:vAlign w:val="bottom"/>
          </w:tcPr>
          <w:p w14:paraId="032D1F4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CV F1</w:t>
            </w:r>
          </w:p>
        </w:tc>
        <w:tc>
          <w:tcPr>
            <w:tcW w:w="0" w:type="auto"/>
            <w:tcBorders>
              <w:bottom w:val="single" w:sz="0" w:space="0" w:color="auto"/>
            </w:tcBorders>
            <w:vAlign w:val="bottom"/>
          </w:tcPr>
          <w:p w14:paraId="751673B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Notes</w:t>
            </w:r>
          </w:p>
        </w:tc>
      </w:tr>
      <w:tr w:rsidR="00225DBF" w:rsidRPr="000D5DCF" w14:paraId="0429D713" w14:textId="77777777">
        <w:tc>
          <w:tcPr>
            <w:tcW w:w="0" w:type="auto"/>
          </w:tcPr>
          <w:p w14:paraId="3B5F13D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Logistic Regression</w:t>
            </w:r>
          </w:p>
        </w:tc>
        <w:tc>
          <w:tcPr>
            <w:tcW w:w="0" w:type="auto"/>
          </w:tcPr>
          <w:p w14:paraId="4988AB9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C=1, penalty=‘l2’, solver=‘lbfgs’</w:t>
            </w:r>
          </w:p>
        </w:tc>
        <w:tc>
          <w:tcPr>
            <w:tcW w:w="0" w:type="auto"/>
          </w:tcPr>
          <w:p w14:paraId="1B2CB30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~0.42</w:t>
            </w:r>
          </w:p>
        </w:tc>
        <w:tc>
          <w:tcPr>
            <w:tcW w:w="0" w:type="auto"/>
          </w:tcPr>
          <w:p w14:paraId="1CDDCDB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Default-like setting wins; problem is approximately linearly separable</w:t>
            </w:r>
          </w:p>
        </w:tc>
      </w:tr>
      <w:tr w:rsidR="00225DBF" w:rsidRPr="000D5DCF" w14:paraId="62DF2542" w14:textId="77777777">
        <w:tc>
          <w:tcPr>
            <w:tcW w:w="0" w:type="auto"/>
          </w:tcPr>
          <w:p w14:paraId="542CB57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Decision Tree</w:t>
            </w:r>
          </w:p>
        </w:tc>
        <w:tc>
          <w:tcPr>
            <w:tcW w:w="0" w:type="auto"/>
          </w:tcPr>
          <w:p w14:paraId="523A6D9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max_depth=5, min_samples_split=10</w:t>
            </w:r>
          </w:p>
        </w:tc>
        <w:tc>
          <w:tcPr>
            <w:tcW w:w="0" w:type="auto"/>
          </w:tcPr>
          <w:p w14:paraId="268B587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~0.40</w:t>
            </w:r>
          </w:p>
        </w:tc>
        <w:tc>
          <w:tcPr>
            <w:tcW w:w="0" w:type="auto"/>
          </w:tcPr>
          <w:p w14:paraId="4ACE2E9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Shallow tree to combat overfitting</w:t>
            </w:r>
          </w:p>
        </w:tc>
      </w:tr>
      <w:tr w:rsidR="00225DBF" w:rsidRPr="000D5DCF" w14:paraId="73A2D06A" w14:textId="77777777">
        <w:tc>
          <w:tcPr>
            <w:tcW w:w="0" w:type="auto"/>
          </w:tcPr>
          <w:p w14:paraId="25A5483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Random Forest</w:t>
            </w:r>
          </w:p>
        </w:tc>
        <w:tc>
          <w:tcPr>
            <w:tcW w:w="0" w:type="auto"/>
          </w:tcPr>
          <w:p w14:paraId="661CC7B2" w14:textId="77777777" w:rsidR="00225DBF" w:rsidRDefault="00000000">
            <w:pPr>
              <w:pStyle w:val="Compact"/>
              <w:rPr>
                <w:rFonts w:asciiTheme="majorBidi" w:hAnsiTheme="majorBidi" w:cstheme="majorBidi"/>
              </w:rPr>
            </w:pPr>
            <w:r w:rsidRPr="000D5DCF">
              <w:rPr>
                <w:rFonts w:asciiTheme="majorBidi" w:hAnsiTheme="majorBidi" w:cstheme="majorBidi"/>
              </w:rPr>
              <w:t>n_estimators=200, max_depth=20</w:t>
            </w:r>
          </w:p>
          <w:p w14:paraId="50D04DC1" w14:textId="77777777" w:rsidR="006E0AC1" w:rsidRPr="000D5DCF" w:rsidRDefault="006E0AC1">
            <w:pPr>
              <w:pStyle w:val="Compact"/>
              <w:rPr>
                <w:rFonts w:asciiTheme="majorBidi" w:hAnsiTheme="majorBidi" w:cstheme="majorBidi"/>
              </w:rPr>
            </w:pPr>
          </w:p>
        </w:tc>
        <w:tc>
          <w:tcPr>
            <w:tcW w:w="0" w:type="auto"/>
          </w:tcPr>
          <w:p w14:paraId="6243D4E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~0.43</w:t>
            </w:r>
          </w:p>
        </w:tc>
        <w:tc>
          <w:tcPr>
            <w:tcW w:w="0" w:type="auto"/>
          </w:tcPr>
          <w:p w14:paraId="5F4BA26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Ensemble outperforms single tree</w:t>
            </w:r>
          </w:p>
        </w:tc>
      </w:tr>
    </w:tbl>
    <w:p w14:paraId="482261C7" w14:textId="77777777" w:rsidR="00225DBF" w:rsidRDefault="00000000">
      <w:pPr>
        <w:pStyle w:val="CaptionedFigure"/>
      </w:pPr>
      <w:r>
        <w:rPr>
          <w:noProof/>
        </w:rPr>
        <w:drawing>
          <wp:inline distT="0" distB="0" distL="0" distR="0" wp14:anchorId="0E943374" wp14:editId="6686A708">
            <wp:extent cx="5334000" cy="1451293"/>
            <wp:effectExtent l="0" t="0" r="0" b="0"/>
            <wp:docPr id="405207718" name="Picture" descr="Figure 5.3 — Final Comparison: Default vs Tuned Performance"/>
            <wp:cNvGraphicFramePr/>
            <a:graphic xmlns:a="http://schemas.openxmlformats.org/drawingml/2006/main">
              <a:graphicData uri="http://schemas.openxmlformats.org/drawingml/2006/picture">
                <pic:pic xmlns:pic="http://schemas.openxmlformats.org/drawingml/2006/picture">
                  <pic:nvPicPr>
                    <pic:cNvPr id="0" name="Picture" descr="../outputs/plots/study2_final_comparison.png"/>
                    <pic:cNvPicPr>
                      <a:picLocks noChangeAspect="1" noChangeArrowheads="1"/>
                    </pic:cNvPicPr>
                  </pic:nvPicPr>
                  <pic:blipFill>
                    <a:blip r:embed="rId11"/>
                    <a:stretch>
                      <a:fillRect/>
                    </a:stretch>
                  </pic:blipFill>
                  <pic:spPr bwMode="auto">
                    <a:xfrm>
                      <a:off x="0" y="0"/>
                      <a:ext cx="5334000" cy="1451293"/>
                    </a:xfrm>
                    <a:prstGeom prst="rect">
                      <a:avLst/>
                    </a:prstGeom>
                    <a:noFill/>
                    <a:ln w="9525">
                      <a:noFill/>
                      <a:headEnd/>
                      <a:tailEnd/>
                    </a:ln>
                  </pic:spPr>
                </pic:pic>
              </a:graphicData>
            </a:graphic>
          </wp:inline>
        </w:drawing>
      </w:r>
    </w:p>
    <w:p w14:paraId="6A0DDF17" w14:textId="77777777" w:rsidR="00225DBF" w:rsidRDefault="00000000">
      <w:pPr>
        <w:pStyle w:val="ImageCaption"/>
      </w:pPr>
      <w:r>
        <w:t>Figure 5.3 — Final Comparison: Default vs Tuned Performance</w:t>
      </w:r>
    </w:p>
    <w:p w14:paraId="60BE5987" w14:textId="77777777" w:rsidR="006E0AC1" w:rsidRDefault="006E0AC1">
      <w:pPr>
        <w:pStyle w:val="ImageCaption"/>
      </w:pPr>
    </w:p>
    <w:p w14:paraId="3134605B" w14:textId="017D6ED5" w:rsidR="00225DBF" w:rsidRDefault="00000000">
      <w:pPr>
        <w:pStyle w:val="GvdeMetni"/>
        <w:rPr>
          <w:rFonts w:asciiTheme="majorBidi" w:hAnsiTheme="majorBidi" w:cstheme="majorBidi"/>
        </w:rPr>
      </w:pPr>
      <w:r w:rsidRPr="000D5DCF">
        <w:rPr>
          <w:rFonts w:asciiTheme="majorBidi" w:hAnsiTheme="majorBidi" w:cstheme="majorBidi"/>
        </w:rPr>
        <w:t xml:space="preserve">Crucially, the </w:t>
      </w:r>
      <w:r w:rsidRPr="000D5DCF">
        <w:rPr>
          <w:rFonts w:asciiTheme="majorBidi" w:hAnsiTheme="majorBidi" w:cstheme="majorBidi"/>
          <w:b/>
        </w:rPr>
        <w:t>selected best model</w:t>
      </w:r>
      <w:r w:rsidRPr="000D5DCF">
        <w:rPr>
          <w:rFonts w:asciiTheme="majorBidi" w:hAnsiTheme="majorBidi" w:cstheme="majorBidi"/>
        </w:rPr>
        <w:t xml:space="preserve"> depends on the metric chosen  a point that will be revisited in Section 8.</w:t>
      </w:r>
    </w:p>
    <w:p w14:paraId="703DD61A" w14:textId="77777777" w:rsidR="006E0AC1" w:rsidRPr="000D5DCF" w:rsidRDefault="006E0AC1">
      <w:pPr>
        <w:pStyle w:val="GvdeMetni"/>
        <w:rPr>
          <w:rFonts w:asciiTheme="majorBidi" w:hAnsiTheme="majorBidi" w:cstheme="majorBidi"/>
        </w:rPr>
      </w:pPr>
    </w:p>
    <w:p w14:paraId="41614538" w14:textId="68DB7E93" w:rsidR="00225DBF" w:rsidRPr="00F5053B" w:rsidRDefault="00000000">
      <w:pPr>
        <w:pStyle w:val="Balk1"/>
        <w:rPr>
          <w:rFonts w:asciiTheme="majorBidi" w:hAnsiTheme="majorBidi"/>
          <w:color w:val="000000" w:themeColor="text1"/>
        </w:rPr>
      </w:pPr>
      <w:bookmarkStart w:id="70" w:name="study-3-model-training-and-evaluation"/>
      <w:bookmarkStart w:id="71" w:name="_Toc230296831"/>
      <w:r w:rsidRPr="00F5053B">
        <w:rPr>
          <w:rFonts w:asciiTheme="majorBidi" w:hAnsiTheme="majorBidi"/>
          <w:color w:val="000000" w:themeColor="text1"/>
        </w:rPr>
        <w:t>6. MODEL TRAINING AND EVALUATION</w:t>
      </w:r>
      <w:bookmarkEnd w:id="70"/>
      <w:bookmarkEnd w:id="71"/>
    </w:p>
    <w:p w14:paraId="4BA95E18" w14:textId="35F69616" w:rsidR="00225DBF" w:rsidRPr="000D5DCF" w:rsidRDefault="009525FB">
      <w:pPr>
        <w:pStyle w:val="FirstParagraph"/>
        <w:rPr>
          <w:rFonts w:asciiTheme="majorBidi" w:hAnsiTheme="majorBidi" w:cstheme="majorBidi"/>
        </w:rPr>
      </w:pPr>
      <w:r w:rsidRPr="000D5DCF">
        <w:rPr>
          <w:rFonts w:asciiTheme="majorBidi" w:hAnsiTheme="majorBidi" w:cstheme="majorBidi"/>
        </w:rPr>
        <w:t>Study 3 takes the three tuned models from Study 2 and evaluates them comprehensively on the full 50,736-sample test set. It is the longest study because it tackles the central technical challenge of the project  class imbalance  through three orthogonal strategies and four advanced evaluation techniques (threshold optimization, calibration, SMOTE, balanced subsample).</w:t>
      </w:r>
    </w:p>
    <w:p w14:paraId="3B8B9603" w14:textId="77777777" w:rsidR="00225DBF" w:rsidRPr="00F5053B" w:rsidRDefault="00000000">
      <w:pPr>
        <w:pStyle w:val="Balk2"/>
        <w:rPr>
          <w:rFonts w:asciiTheme="majorBidi" w:hAnsiTheme="majorBidi"/>
          <w:color w:val="000000" w:themeColor="text1"/>
        </w:rPr>
      </w:pPr>
      <w:bookmarkStart w:id="72" w:name="training-on-the-full-dataset"/>
      <w:bookmarkStart w:id="73" w:name="_Toc230296832"/>
      <w:r w:rsidRPr="00F5053B">
        <w:rPr>
          <w:rFonts w:asciiTheme="majorBidi" w:hAnsiTheme="majorBidi"/>
          <w:color w:val="000000" w:themeColor="text1"/>
        </w:rPr>
        <w:t>6.1 Training on the Full Dataset</w:t>
      </w:r>
      <w:bookmarkEnd w:id="72"/>
      <w:bookmarkEnd w:id="73"/>
    </w:p>
    <w:p w14:paraId="7506BC04" w14:textId="34AC50A1"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Each of the three models was trained on the full 202,944-row training set using the hyperparameters identified in </w:t>
      </w:r>
      <w:r w:rsidR="009525FB" w:rsidRPr="000D5DCF">
        <w:rPr>
          <w:rFonts w:asciiTheme="majorBidi" w:hAnsiTheme="majorBidi" w:cstheme="majorBidi"/>
        </w:rPr>
        <w:t>Study 2</w:t>
      </w:r>
      <w:r w:rsidRPr="000D5DCF">
        <w:rPr>
          <w:rFonts w:asciiTheme="majorBidi" w:hAnsiTheme="majorBidi" w:cstheme="majorBidi"/>
        </w:rPr>
        <w:t>. Training time ranged from ~3 seconds (LR) to ~25 seconds (RF) on a standard laptop, indicating the full pipeline is tractable for any modern environment.</w:t>
      </w:r>
    </w:p>
    <w:p w14:paraId="1E67D7DF" w14:textId="77777777" w:rsidR="00225DBF" w:rsidRPr="00F5053B" w:rsidRDefault="00000000">
      <w:pPr>
        <w:pStyle w:val="Balk2"/>
        <w:rPr>
          <w:rFonts w:asciiTheme="majorBidi" w:hAnsiTheme="majorBidi"/>
          <w:color w:val="000000" w:themeColor="text1"/>
        </w:rPr>
      </w:pPr>
      <w:bookmarkStart w:id="74" w:name="default-model-performance"/>
      <w:bookmarkStart w:id="75" w:name="_Toc230296833"/>
      <w:r w:rsidRPr="00F5053B">
        <w:rPr>
          <w:rFonts w:asciiTheme="majorBidi" w:hAnsiTheme="majorBidi"/>
          <w:color w:val="000000" w:themeColor="text1"/>
        </w:rPr>
        <w:lastRenderedPageBreak/>
        <w:t>6.2 Default Model Performance</w:t>
      </w:r>
      <w:bookmarkEnd w:id="74"/>
      <w:bookmarkEnd w:id="75"/>
    </w:p>
    <w:p w14:paraId="10D14794"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first benchmark establishes a “naive” baseline: each model is trained with </w:t>
      </w:r>
      <w:r w:rsidRPr="000D5DCF">
        <w:rPr>
          <w:rFonts w:asciiTheme="majorBidi" w:hAnsiTheme="majorBidi" w:cstheme="majorBidi"/>
          <w:b/>
        </w:rPr>
        <w:t>default</w:t>
      </w:r>
      <w:r w:rsidRPr="000D5DCF">
        <w:rPr>
          <w:rFonts w:asciiTheme="majorBidi" w:hAnsiTheme="majorBidi" w:cstheme="majorBidi"/>
        </w:rPr>
        <w:t xml:space="preserve"> parameters (no class-weighting), and its performance on the test set is recorded.</w:t>
      </w:r>
    </w:p>
    <w:tbl>
      <w:tblPr>
        <w:tblStyle w:val="Table"/>
        <w:tblW w:w="0" w:type="pct"/>
        <w:tblLook w:val="07E0" w:firstRow="1" w:lastRow="1" w:firstColumn="1" w:lastColumn="1" w:noHBand="1" w:noVBand="1"/>
      </w:tblPr>
      <w:tblGrid>
        <w:gridCol w:w="2130"/>
        <w:gridCol w:w="1136"/>
        <w:gridCol w:w="1449"/>
        <w:gridCol w:w="1809"/>
        <w:gridCol w:w="756"/>
      </w:tblGrid>
      <w:tr w:rsidR="00225DBF" w:rsidRPr="000D5DCF" w14:paraId="2C25527E" w14:textId="77777777">
        <w:tc>
          <w:tcPr>
            <w:tcW w:w="0" w:type="auto"/>
            <w:tcBorders>
              <w:bottom w:val="single" w:sz="0" w:space="0" w:color="auto"/>
            </w:tcBorders>
            <w:vAlign w:val="bottom"/>
          </w:tcPr>
          <w:p w14:paraId="47B3A9C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Model</w:t>
            </w:r>
          </w:p>
        </w:tc>
        <w:tc>
          <w:tcPr>
            <w:tcW w:w="0" w:type="auto"/>
            <w:tcBorders>
              <w:bottom w:val="single" w:sz="0" w:space="0" w:color="auto"/>
            </w:tcBorders>
            <w:vAlign w:val="bottom"/>
          </w:tcPr>
          <w:p w14:paraId="5284BC76"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Accuracy</w:t>
            </w:r>
          </w:p>
        </w:tc>
        <w:tc>
          <w:tcPr>
            <w:tcW w:w="0" w:type="auto"/>
            <w:tcBorders>
              <w:bottom w:val="single" w:sz="0" w:space="0" w:color="auto"/>
            </w:tcBorders>
            <w:vAlign w:val="bottom"/>
          </w:tcPr>
          <w:p w14:paraId="493EE92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F1 (diabetic)</w:t>
            </w:r>
          </w:p>
        </w:tc>
        <w:tc>
          <w:tcPr>
            <w:tcW w:w="0" w:type="auto"/>
            <w:tcBorders>
              <w:bottom w:val="single" w:sz="0" w:space="0" w:color="auto"/>
            </w:tcBorders>
            <w:vAlign w:val="bottom"/>
          </w:tcPr>
          <w:p w14:paraId="0D83B22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Recall (diabetic)</w:t>
            </w:r>
          </w:p>
        </w:tc>
        <w:tc>
          <w:tcPr>
            <w:tcW w:w="0" w:type="auto"/>
            <w:tcBorders>
              <w:bottom w:val="single" w:sz="0" w:space="0" w:color="auto"/>
            </w:tcBorders>
            <w:vAlign w:val="bottom"/>
          </w:tcPr>
          <w:p w14:paraId="10551C2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AUC</w:t>
            </w:r>
          </w:p>
        </w:tc>
      </w:tr>
      <w:tr w:rsidR="00225DBF" w:rsidRPr="000D5DCF" w14:paraId="7603B6D7" w14:textId="77777777">
        <w:tc>
          <w:tcPr>
            <w:tcW w:w="0" w:type="auto"/>
          </w:tcPr>
          <w:p w14:paraId="2EDA753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Logistic Regression</w:t>
            </w:r>
          </w:p>
        </w:tc>
        <w:tc>
          <w:tcPr>
            <w:tcW w:w="0" w:type="auto"/>
          </w:tcPr>
          <w:p w14:paraId="0DCF260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0.864</w:t>
            </w:r>
          </w:p>
        </w:tc>
        <w:tc>
          <w:tcPr>
            <w:tcW w:w="0" w:type="auto"/>
          </w:tcPr>
          <w:p w14:paraId="5EF2C816"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0.183</w:t>
            </w:r>
          </w:p>
        </w:tc>
        <w:tc>
          <w:tcPr>
            <w:tcW w:w="0" w:type="auto"/>
          </w:tcPr>
          <w:p w14:paraId="22F2E34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0.156</w:t>
            </w:r>
          </w:p>
        </w:tc>
        <w:tc>
          <w:tcPr>
            <w:tcW w:w="0" w:type="auto"/>
          </w:tcPr>
          <w:p w14:paraId="5B05511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0.823</w:t>
            </w:r>
          </w:p>
        </w:tc>
      </w:tr>
      <w:tr w:rsidR="00225DBF" w:rsidRPr="000D5DCF" w14:paraId="6581584C" w14:textId="77777777">
        <w:tc>
          <w:tcPr>
            <w:tcW w:w="0" w:type="auto"/>
          </w:tcPr>
          <w:p w14:paraId="078A42C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Decision Tree</w:t>
            </w:r>
          </w:p>
        </w:tc>
        <w:tc>
          <w:tcPr>
            <w:tcW w:w="0" w:type="auto"/>
          </w:tcPr>
          <w:p w14:paraId="5E2FA846"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0.789</w:t>
            </w:r>
          </w:p>
        </w:tc>
        <w:tc>
          <w:tcPr>
            <w:tcW w:w="0" w:type="auto"/>
          </w:tcPr>
          <w:p w14:paraId="65576E2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0.292</w:t>
            </w:r>
          </w:p>
        </w:tc>
        <w:tc>
          <w:tcPr>
            <w:tcW w:w="0" w:type="auto"/>
          </w:tcPr>
          <w:p w14:paraId="662AB20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0.297</w:t>
            </w:r>
          </w:p>
        </w:tc>
        <w:tc>
          <w:tcPr>
            <w:tcW w:w="0" w:type="auto"/>
          </w:tcPr>
          <w:p w14:paraId="0EFB9B4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0.598</w:t>
            </w:r>
          </w:p>
        </w:tc>
      </w:tr>
      <w:tr w:rsidR="00225DBF" w:rsidRPr="000D5DCF" w14:paraId="52EBC3F9" w14:textId="77777777">
        <w:tc>
          <w:tcPr>
            <w:tcW w:w="0" w:type="auto"/>
          </w:tcPr>
          <w:p w14:paraId="2E254376"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Random Forest</w:t>
            </w:r>
          </w:p>
        </w:tc>
        <w:tc>
          <w:tcPr>
            <w:tcW w:w="0" w:type="auto"/>
          </w:tcPr>
          <w:p w14:paraId="6699D64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0.864</w:t>
            </w:r>
          </w:p>
        </w:tc>
        <w:tc>
          <w:tcPr>
            <w:tcW w:w="0" w:type="auto"/>
          </w:tcPr>
          <w:p w14:paraId="36BDC4B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0.196</w:t>
            </w:r>
          </w:p>
        </w:tc>
        <w:tc>
          <w:tcPr>
            <w:tcW w:w="0" w:type="auto"/>
          </w:tcPr>
          <w:p w14:paraId="2930B4C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0.155</w:t>
            </w:r>
          </w:p>
        </w:tc>
        <w:tc>
          <w:tcPr>
            <w:tcW w:w="0" w:type="auto"/>
          </w:tcPr>
          <w:p w14:paraId="78608EBC" w14:textId="77777777" w:rsidR="00225DBF" w:rsidRDefault="00000000">
            <w:pPr>
              <w:pStyle w:val="Compact"/>
              <w:rPr>
                <w:rFonts w:asciiTheme="majorBidi" w:hAnsiTheme="majorBidi" w:cstheme="majorBidi"/>
              </w:rPr>
            </w:pPr>
            <w:r w:rsidRPr="000D5DCF">
              <w:rPr>
                <w:rFonts w:asciiTheme="majorBidi" w:hAnsiTheme="majorBidi" w:cstheme="majorBidi"/>
              </w:rPr>
              <w:t>0.819</w:t>
            </w:r>
          </w:p>
          <w:p w14:paraId="4C938896" w14:textId="77777777" w:rsidR="006E0AC1" w:rsidRPr="000D5DCF" w:rsidRDefault="006E0AC1">
            <w:pPr>
              <w:pStyle w:val="Compact"/>
              <w:rPr>
                <w:rFonts w:asciiTheme="majorBidi" w:hAnsiTheme="majorBidi" w:cstheme="majorBidi"/>
              </w:rPr>
            </w:pPr>
          </w:p>
        </w:tc>
      </w:tr>
    </w:tbl>
    <w:p w14:paraId="39CA0D5C" w14:textId="77777777" w:rsidR="00225DBF" w:rsidRPr="00016A92" w:rsidRDefault="00000000">
      <w:pPr>
        <w:pStyle w:val="CaptionedFigure"/>
        <w:rPr>
          <w:rFonts w:asciiTheme="majorBidi" w:hAnsiTheme="majorBidi" w:cstheme="majorBidi"/>
        </w:rPr>
      </w:pPr>
      <w:r w:rsidRPr="00016A92">
        <w:rPr>
          <w:rFonts w:asciiTheme="majorBidi" w:hAnsiTheme="majorBidi" w:cstheme="majorBidi"/>
          <w:noProof/>
        </w:rPr>
        <w:drawing>
          <wp:inline distT="0" distB="0" distL="0" distR="0" wp14:anchorId="56C2B918" wp14:editId="0743A9BC">
            <wp:extent cx="5334000" cy="1546437"/>
            <wp:effectExtent l="0" t="0" r="0" b="0"/>
            <wp:docPr id="1721299734" name="Picture" descr="Figure 6.1 — Confusion Matrix (3 Default Models)"/>
            <wp:cNvGraphicFramePr/>
            <a:graphic xmlns:a="http://schemas.openxmlformats.org/drawingml/2006/main">
              <a:graphicData uri="http://schemas.openxmlformats.org/drawingml/2006/picture">
                <pic:pic xmlns:pic="http://schemas.openxmlformats.org/drawingml/2006/picture">
                  <pic:nvPicPr>
                    <pic:cNvPr id="0" name="Picture" descr="../outputs/plots/study3_confusion_default.png"/>
                    <pic:cNvPicPr>
                      <a:picLocks noChangeAspect="1" noChangeArrowheads="1"/>
                    </pic:cNvPicPr>
                  </pic:nvPicPr>
                  <pic:blipFill>
                    <a:blip r:embed="rId12"/>
                    <a:stretch>
                      <a:fillRect/>
                    </a:stretch>
                  </pic:blipFill>
                  <pic:spPr bwMode="auto">
                    <a:xfrm>
                      <a:off x="0" y="0"/>
                      <a:ext cx="5334000" cy="1546437"/>
                    </a:xfrm>
                    <a:prstGeom prst="rect">
                      <a:avLst/>
                    </a:prstGeom>
                    <a:noFill/>
                    <a:ln w="9525">
                      <a:noFill/>
                      <a:headEnd/>
                      <a:tailEnd/>
                    </a:ln>
                  </pic:spPr>
                </pic:pic>
              </a:graphicData>
            </a:graphic>
          </wp:inline>
        </w:drawing>
      </w:r>
    </w:p>
    <w:p w14:paraId="176F5D76" w14:textId="77777777" w:rsidR="00225DBF" w:rsidRDefault="00000000">
      <w:pPr>
        <w:pStyle w:val="ImageCaption"/>
        <w:rPr>
          <w:rFonts w:asciiTheme="majorBidi" w:hAnsiTheme="majorBidi" w:cstheme="majorBidi"/>
        </w:rPr>
      </w:pPr>
      <w:r w:rsidRPr="00016A92">
        <w:rPr>
          <w:rFonts w:asciiTheme="majorBidi" w:hAnsiTheme="majorBidi" w:cstheme="majorBidi"/>
        </w:rPr>
        <w:t>Figure 6.1 — Confusion Matrix (3 Default Models)</w:t>
      </w:r>
    </w:p>
    <w:p w14:paraId="18D368D4" w14:textId="77777777" w:rsidR="006E0AC1" w:rsidRPr="00016A92" w:rsidRDefault="006E0AC1">
      <w:pPr>
        <w:pStyle w:val="ImageCaption"/>
        <w:rPr>
          <w:rFonts w:asciiTheme="majorBidi" w:hAnsiTheme="majorBidi" w:cstheme="majorBidi"/>
        </w:rPr>
      </w:pPr>
    </w:p>
    <w:p w14:paraId="266145F2" w14:textId="77777777" w:rsidR="00225DBF" w:rsidRPr="00F5053B" w:rsidRDefault="00000000">
      <w:pPr>
        <w:pStyle w:val="Balk2"/>
        <w:rPr>
          <w:rFonts w:asciiTheme="majorBidi" w:hAnsiTheme="majorBidi"/>
          <w:color w:val="000000" w:themeColor="text1"/>
        </w:rPr>
      </w:pPr>
      <w:bookmarkStart w:id="76" w:name="the-accuracy-paradox"/>
      <w:bookmarkStart w:id="77" w:name="_Toc230296834"/>
      <w:r w:rsidRPr="00F5053B">
        <w:rPr>
          <w:rFonts w:asciiTheme="majorBidi" w:hAnsiTheme="majorBidi"/>
          <w:color w:val="000000" w:themeColor="text1"/>
        </w:rPr>
        <w:t>6.3 The Accuracy Paradox</w:t>
      </w:r>
      <w:bookmarkEnd w:id="76"/>
      <w:bookmarkEnd w:id="77"/>
    </w:p>
    <w:p w14:paraId="7CC512BA" w14:textId="1BEDC6CE"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A casual reading of the table above suggests Logistic Regression and Random Forest “do well”  both score 86.4% accuracy. </w:t>
      </w:r>
      <w:r w:rsidRPr="000D5DCF">
        <w:rPr>
          <w:rFonts w:asciiTheme="majorBidi" w:hAnsiTheme="majorBidi" w:cstheme="majorBidi"/>
          <w:b/>
        </w:rPr>
        <w:t>This conclusion is dangerously misleading.</w:t>
      </w:r>
    </w:p>
    <w:p w14:paraId="2F6C6428"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A trivial “always predict 0 (healthy)” classifier — one that ignores the features entirely — also achieves </w:t>
      </w:r>
      <w:r w:rsidRPr="000D5DCF">
        <w:rPr>
          <w:rFonts w:asciiTheme="majorBidi" w:hAnsiTheme="majorBidi" w:cstheme="majorBidi"/>
          <w:b/>
        </w:rPr>
        <w:t>86.07% accuracy</w:t>
      </w:r>
      <w:r w:rsidRPr="000D5DCF">
        <w:rPr>
          <w:rFonts w:asciiTheme="majorBidi" w:hAnsiTheme="majorBidi" w:cstheme="majorBidi"/>
        </w:rPr>
        <w:t xml:space="preserve"> on this dataset, simply because 86.07% of patients are indeed healthy. The 0.3 percentage-point improvement over this trivial baseline corresponds to </w:t>
      </w:r>
      <w:r w:rsidRPr="000D5DCF">
        <w:rPr>
          <w:rFonts w:asciiTheme="majorBidi" w:hAnsiTheme="majorBidi" w:cstheme="majorBidi"/>
          <w:i/>
        </w:rPr>
        <w:t>catching ~15% of the diabetic class</w:t>
      </w:r>
      <w:r w:rsidRPr="000D5DCF">
        <w:rPr>
          <w:rFonts w:asciiTheme="majorBidi" w:hAnsiTheme="majorBidi" w:cstheme="majorBidi"/>
        </w:rPr>
        <w:t xml:space="preserve">, meaning </w:t>
      </w:r>
      <w:r w:rsidRPr="000D5DCF">
        <w:rPr>
          <w:rFonts w:asciiTheme="majorBidi" w:hAnsiTheme="majorBidi" w:cstheme="majorBidi"/>
          <w:b/>
        </w:rPr>
        <w:t>85% of diabetic individuals are missed</w:t>
      </w:r>
      <w:r w:rsidRPr="000D5DCF">
        <w:rPr>
          <w:rFonts w:asciiTheme="majorBidi" w:hAnsiTheme="majorBidi" w:cstheme="majorBidi"/>
        </w:rPr>
        <w:t>.</w:t>
      </w:r>
    </w:p>
    <w:p w14:paraId="6C4B0C4C"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This is the </w:t>
      </w:r>
      <w:r w:rsidRPr="000D5DCF">
        <w:rPr>
          <w:rFonts w:asciiTheme="majorBidi" w:hAnsiTheme="majorBidi" w:cstheme="majorBidi"/>
          <w:b/>
        </w:rPr>
        <w:t>Accuracy Paradox</w:t>
      </w:r>
      <w:r w:rsidRPr="000D5DCF">
        <w:rPr>
          <w:rFonts w:asciiTheme="majorBidi" w:hAnsiTheme="majorBidi" w:cstheme="majorBidi"/>
        </w:rPr>
        <w:t xml:space="preserve">: in imbalanced classification, accuracy can be high while the model is </w:t>
      </w:r>
      <w:r w:rsidRPr="000D5DCF">
        <w:rPr>
          <w:rFonts w:asciiTheme="majorBidi" w:hAnsiTheme="majorBidi" w:cstheme="majorBidi"/>
          <w:i/>
        </w:rPr>
        <w:t>worse than useless</w:t>
      </w:r>
      <w:r w:rsidRPr="000D5DCF">
        <w:rPr>
          <w:rFonts w:asciiTheme="majorBidi" w:hAnsiTheme="majorBidi" w:cstheme="majorBidi"/>
        </w:rPr>
        <w:t xml:space="preserve"> for the minority class. For a medical screening application, missing 85% of diabetic patients defeats the purpose entirely.</w:t>
      </w:r>
    </w:p>
    <w:p w14:paraId="1623C18A" w14:textId="77777777" w:rsidR="00225DBF" w:rsidRDefault="00000000">
      <w:pPr>
        <w:pStyle w:val="GvdeMetni"/>
        <w:rPr>
          <w:rFonts w:asciiTheme="majorBidi" w:hAnsiTheme="majorBidi" w:cstheme="majorBidi"/>
        </w:rPr>
      </w:pPr>
      <w:r w:rsidRPr="000D5DCF">
        <w:rPr>
          <w:rFonts w:asciiTheme="majorBidi" w:hAnsiTheme="majorBidi" w:cstheme="majorBidi"/>
          <w:b/>
        </w:rPr>
        <w:t>Methodological lesson:</w:t>
      </w:r>
      <w:r w:rsidRPr="000D5DCF">
        <w:rPr>
          <w:rFonts w:asciiTheme="majorBidi" w:hAnsiTheme="majorBidi" w:cstheme="majorBidi"/>
        </w:rPr>
        <w:t xml:space="preserve"> for imbalanced problems, the primary metric must be </w:t>
      </w:r>
      <w:r w:rsidRPr="000D5DCF">
        <w:rPr>
          <w:rFonts w:asciiTheme="majorBidi" w:hAnsiTheme="majorBidi" w:cstheme="majorBidi"/>
          <w:b/>
        </w:rPr>
        <w:t>recall on the minority class</w:t>
      </w:r>
      <w:r w:rsidRPr="000D5DCF">
        <w:rPr>
          <w:rFonts w:asciiTheme="majorBidi" w:hAnsiTheme="majorBidi" w:cstheme="majorBidi"/>
        </w:rPr>
        <w:t xml:space="preserve"> (or F1, or AUC), never raw accuracy.</w:t>
      </w:r>
    </w:p>
    <w:p w14:paraId="61C100D8" w14:textId="77777777" w:rsidR="006E0AC1" w:rsidRDefault="006E0AC1">
      <w:pPr>
        <w:pStyle w:val="GvdeMetni"/>
        <w:rPr>
          <w:rFonts w:asciiTheme="majorBidi" w:hAnsiTheme="majorBidi" w:cstheme="majorBidi"/>
        </w:rPr>
      </w:pPr>
    </w:p>
    <w:p w14:paraId="78C88ED5" w14:textId="77777777" w:rsidR="006E0AC1" w:rsidRDefault="006E0AC1">
      <w:pPr>
        <w:pStyle w:val="GvdeMetni"/>
        <w:rPr>
          <w:rFonts w:asciiTheme="majorBidi" w:hAnsiTheme="majorBidi" w:cstheme="majorBidi"/>
        </w:rPr>
      </w:pPr>
    </w:p>
    <w:p w14:paraId="1E6307BF" w14:textId="77777777" w:rsidR="006E0AC1" w:rsidRDefault="006E0AC1">
      <w:pPr>
        <w:pStyle w:val="GvdeMetni"/>
        <w:rPr>
          <w:rFonts w:asciiTheme="majorBidi" w:hAnsiTheme="majorBidi" w:cstheme="majorBidi"/>
        </w:rPr>
      </w:pPr>
    </w:p>
    <w:p w14:paraId="27579078" w14:textId="77777777" w:rsidR="006E0AC1" w:rsidRDefault="006E0AC1">
      <w:pPr>
        <w:pStyle w:val="GvdeMetni"/>
        <w:rPr>
          <w:rFonts w:asciiTheme="majorBidi" w:hAnsiTheme="majorBidi" w:cstheme="majorBidi"/>
        </w:rPr>
      </w:pPr>
    </w:p>
    <w:p w14:paraId="3E6B3395" w14:textId="77777777" w:rsidR="006E0AC1" w:rsidRPr="000D5DCF" w:rsidRDefault="006E0AC1">
      <w:pPr>
        <w:pStyle w:val="GvdeMetni"/>
        <w:rPr>
          <w:rFonts w:asciiTheme="majorBidi" w:hAnsiTheme="majorBidi" w:cstheme="majorBidi"/>
        </w:rPr>
      </w:pPr>
    </w:p>
    <w:p w14:paraId="74C47D68" w14:textId="77777777" w:rsidR="00225DBF" w:rsidRPr="007725A8" w:rsidRDefault="00000000">
      <w:pPr>
        <w:pStyle w:val="Balk2"/>
        <w:rPr>
          <w:rFonts w:asciiTheme="majorBidi" w:hAnsiTheme="majorBidi"/>
          <w:color w:val="000000" w:themeColor="text1"/>
        </w:rPr>
      </w:pPr>
      <w:bookmarkStart w:id="78" w:name="class-imbalance-handling"/>
      <w:bookmarkStart w:id="79" w:name="_Toc230296835"/>
      <w:r w:rsidRPr="007725A8">
        <w:rPr>
          <w:rFonts w:asciiTheme="majorBidi" w:hAnsiTheme="majorBidi"/>
          <w:color w:val="000000" w:themeColor="text1"/>
        </w:rPr>
        <w:lastRenderedPageBreak/>
        <w:t>6.4 Class Imbalance Handling</w:t>
      </w:r>
      <w:bookmarkEnd w:id="78"/>
      <w:bookmarkEnd w:id="79"/>
    </w:p>
    <w:p w14:paraId="310BFA6A" w14:textId="77777777" w:rsidR="00225DBF" w:rsidRDefault="00000000">
      <w:pPr>
        <w:pStyle w:val="FirstParagraph"/>
        <w:rPr>
          <w:rFonts w:asciiTheme="majorBidi" w:hAnsiTheme="majorBidi" w:cstheme="majorBidi"/>
        </w:rPr>
      </w:pPr>
      <w:r w:rsidRPr="000D5DCF">
        <w:rPr>
          <w:rFonts w:asciiTheme="majorBidi" w:hAnsiTheme="majorBidi" w:cstheme="majorBidi"/>
        </w:rPr>
        <w:t xml:space="preserve">The first mitigation strategy is </w:t>
      </w:r>
      <w:r w:rsidRPr="000D5DCF">
        <w:rPr>
          <w:rFonts w:asciiTheme="majorBidi" w:hAnsiTheme="majorBidi" w:cstheme="majorBidi"/>
          <w:b/>
        </w:rPr>
        <w:t>class weighting</w:t>
      </w:r>
      <w:r w:rsidRPr="000D5DCF">
        <w:rPr>
          <w:rFonts w:asciiTheme="majorBidi" w:hAnsiTheme="majorBidi" w:cstheme="majorBidi"/>
        </w:rPr>
        <w:t>: the loss function is modified to penalize misclassification of the minority class proportionally more.</w:t>
      </w:r>
    </w:p>
    <w:p w14:paraId="77EC2DCE" w14:textId="77777777" w:rsidR="007725A8" w:rsidRPr="007725A8" w:rsidRDefault="007725A8" w:rsidP="007725A8">
      <w:pPr>
        <w:pStyle w:val="GvdeMetni"/>
      </w:pPr>
    </w:p>
    <w:p w14:paraId="33928342" w14:textId="77777777" w:rsidR="00225DBF" w:rsidRDefault="00000000">
      <w:pPr>
        <w:pStyle w:val="SourceCode"/>
      </w:pPr>
      <w:r>
        <w:rPr>
          <w:rStyle w:val="NormalTok"/>
        </w:rPr>
        <w:t xml:space="preserve">models_balanced </w:t>
      </w:r>
      <w:r>
        <w:rPr>
          <w:rStyle w:val="OperatorTok"/>
        </w:rPr>
        <w:t>=</w:t>
      </w:r>
      <w:r>
        <w:rPr>
          <w:rStyle w:val="NormalTok"/>
        </w:rPr>
        <w:t xml:space="preserve"> {</w:t>
      </w:r>
      <w:r>
        <w:br/>
      </w:r>
      <w:r>
        <w:rPr>
          <w:rStyle w:val="NormalTok"/>
        </w:rPr>
        <w:t xml:space="preserve">    </w:t>
      </w:r>
      <w:r>
        <w:rPr>
          <w:rStyle w:val="StringTok"/>
        </w:rPr>
        <w:t>'LR (Balanced)'</w:t>
      </w:r>
      <w:r>
        <w:rPr>
          <w:rStyle w:val="NormalTok"/>
        </w:rPr>
        <w:t>: LogisticRegression(class_weight</w:t>
      </w:r>
      <w:r>
        <w:rPr>
          <w:rStyle w:val="OperatorTok"/>
        </w:rPr>
        <w:t>=</w:t>
      </w:r>
      <w:r>
        <w:rPr>
          <w:rStyle w:val="StringTok"/>
        </w:rPr>
        <w:t>'balanced'</w:t>
      </w:r>
      <w:r>
        <w:rPr>
          <w:rStyle w:val="NormalTok"/>
        </w:rPr>
        <w:t>),</w:t>
      </w:r>
      <w:r>
        <w:br/>
      </w:r>
      <w:r>
        <w:rPr>
          <w:rStyle w:val="NormalTok"/>
        </w:rPr>
        <w:t xml:space="preserve">    </w:t>
      </w:r>
      <w:r>
        <w:rPr>
          <w:rStyle w:val="StringTok"/>
        </w:rPr>
        <w:t>'DT (Balanced)'</w:t>
      </w:r>
      <w:r>
        <w:rPr>
          <w:rStyle w:val="NormalTok"/>
        </w:rPr>
        <w:t>: DecisionTreeClassifier(class_weight</w:t>
      </w:r>
      <w:r>
        <w:rPr>
          <w:rStyle w:val="OperatorTok"/>
        </w:rPr>
        <w:t>=</w:t>
      </w:r>
      <w:r>
        <w:rPr>
          <w:rStyle w:val="StringTok"/>
        </w:rPr>
        <w:t>'balanced'</w:t>
      </w:r>
      <w:r>
        <w:rPr>
          <w:rStyle w:val="NormalTok"/>
        </w:rPr>
        <w:t>),</w:t>
      </w:r>
      <w:r>
        <w:br/>
      </w:r>
      <w:r>
        <w:rPr>
          <w:rStyle w:val="NormalTok"/>
        </w:rPr>
        <w:t xml:space="preserve">    </w:t>
      </w:r>
      <w:r>
        <w:rPr>
          <w:rStyle w:val="StringTok"/>
        </w:rPr>
        <w:t>'RF (Balanced)'</w:t>
      </w:r>
      <w:r>
        <w:rPr>
          <w:rStyle w:val="NormalTok"/>
        </w:rPr>
        <w:t>: RandomForestClassifier(class_weight</w:t>
      </w:r>
      <w:r>
        <w:rPr>
          <w:rStyle w:val="OperatorTok"/>
        </w:rPr>
        <w:t>=</w:t>
      </w:r>
      <w:r>
        <w:rPr>
          <w:rStyle w:val="StringTok"/>
        </w:rPr>
        <w:t>'balanced'</w:t>
      </w:r>
      <w:r>
        <w:rPr>
          <w:rStyle w:val="NormalTok"/>
        </w:rPr>
        <w:t>),</w:t>
      </w:r>
      <w:r>
        <w:br/>
      </w:r>
      <w:r>
        <w:rPr>
          <w:rStyle w:val="NormalTok"/>
        </w:rPr>
        <w:t>}</w:t>
      </w:r>
    </w:p>
    <w:p w14:paraId="16AF3EB9" w14:textId="77777777" w:rsidR="007725A8" w:rsidRDefault="007725A8">
      <w:pPr>
        <w:pStyle w:val="FirstParagraph"/>
        <w:rPr>
          <w:rFonts w:asciiTheme="majorBidi" w:hAnsiTheme="majorBidi" w:cstheme="majorBidi"/>
        </w:rPr>
      </w:pPr>
    </w:p>
    <w:p w14:paraId="6DBCF867" w14:textId="014F73DC" w:rsidR="007725A8" w:rsidRPr="007725A8" w:rsidRDefault="00000000" w:rsidP="007725A8">
      <w:pPr>
        <w:pStyle w:val="FirstParagraph"/>
        <w:rPr>
          <w:rFonts w:asciiTheme="majorBidi" w:hAnsiTheme="majorBidi" w:cstheme="majorBidi"/>
        </w:rPr>
      </w:pPr>
      <w:r w:rsidRPr="000D5DCF">
        <w:rPr>
          <w:rFonts w:asciiTheme="majorBidi" w:hAnsiTheme="majorBidi" w:cstheme="majorBidi"/>
        </w:rPr>
        <w:t xml:space="preserve">With </w:t>
      </w:r>
      <w:proofErr w:type="spellStart"/>
      <w:r w:rsidRPr="000D5DCF">
        <w:rPr>
          <w:rStyle w:val="VerbatimChar"/>
          <w:rFonts w:asciiTheme="majorBidi" w:hAnsiTheme="majorBidi" w:cstheme="majorBidi"/>
        </w:rPr>
        <w:t>class_weight</w:t>
      </w:r>
      <w:proofErr w:type="spellEnd"/>
      <w:r w:rsidRPr="000D5DCF">
        <w:rPr>
          <w:rStyle w:val="VerbatimChar"/>
          <w:rFonts w:asciiTheme="majorBidi" w:hAnsiTheme="majorBidi" w:cstheme="majorBidi"/>
        </w:rPr>
        <w:t>='balanced'</w:t>
      </w:r>
      <w:r w:rsidRPr="000D5DCF">
        <w:rPr>
          <w:rFonts w:asciiTheme="majorBidi" w:hAnsiTheme="majorBidi" w:cstheme="majorBidi"/>
        </w:rPr>
        <w:t xml:space="preserve">, </w:t>
      </w:r>
      <w:proofErr w:type="spellStart"/>
      <w:r w:rsidRPr="000D5DCF">
        <w:rPr>
          <w:rFonts w:asciiTheme="majorBidi" w:hAnsiTheme="majorBidi" w:cstheme="majorBidi"/>
        </w:rPr>
        <w:t>sklearn</w:t>
      </w:r>
      <w:proofErr w:type="spellEnd"/>
      <w:r w:rsidRPr="000D5DCF">
        <w:rPr>
          <w:rFonts w:asciiTheme="majorBidi" w:hAnsiTheme="majorBidi" w:cstheme="majorBidi"/>
        </w:rPr>
        <w:t xml:space="preserve"> computes the weight for each class as </w:t>
      </w:r>
      <w:r w:rsidRPr="000D5DCF">
        <w:rPr>
          <w:rStyle w:val="VerbatimChar"/>
          <w:rFonts w:asciiTheme="majorBidi" w:hAnsiTheme="majorBidi" w:cstheme="majorBidi"/>
        </w:rPr>
        <w:t>n_samples / (n_classes × n_samples_in_class)</w:t>
      </w:r>
      <w:r w:rsidRPr="000D5DCF">
        <w:rPr>
          <w:rFonts w:asciiTheme="majorBidi" w:hAnsiTheme="majorBidi" w:cstheme="majorBidi"/>
        </w:rPr>
        <w:t>, which assigns the diabetic class a weight ~6.18× higher than the healthy class. The result is dramatic:</w:t>
      </w:r>
    </w:p>
    <w:p w14:paraId="52F65A06" w14:textId="77777777" w:rsidR="006E0AC1" w:rsidRPr="006E0AC1" w:rsidRDefault="006E0AC1" w:rsidP="006E0AC1">
      <w:pPr>
        <w:pStyle w:val="GvdeMetni"/>
      </w:pPr>
    </w:p>
    <w:p w14:paraId="37AFCDEF" w14:textId="77777777" w:rsidR="00225DBF" w:rsidRPr="00016A92" w:rsidRDefault="00000000">
      <w:pPr>
        <w:pStyle w:val="CaptionedFigure"/>
        <w:rPr>
          <w:rFonts w:asciiTheme="majorBidi" w:hAnsiTheme="majorBidi" w:cstheme="majorBidi"/>
        </w:rPr>
      </w:pPr>
      <w:r w:rsidRPr="00016A92">
        <w:rPr>
          <w:rFonts w:asciiTheme="majorBidi" w:hAnsiTheme="majorBidi" w:cstheme="majorBidi"/>
          <w:noProof/>
        </w:rPr>
        <w:drawing>
          <wp:inline distT="0" distB="0" distL="0" distR="0" wp14:anchorId="49D346DF" wp14:editId="4952ADFB">
            <wp:extent cx="5334000" cy="1470078"/>
            <wp:effectExtent l="0" t="0" r="0" b="0"/>
            <wp:docPr id="952717371" name="Picture" descr="Figure 6.2 — Default vs Balanced: Recall, F1, AUC"/>
            <wp:cNvGraphicFramePr/>
            <a:graphic xmlns:a="http://schemas.openxmlformats.org/drawingml/2006/main">
              <a:graphicData uri="http://schemas.openxmlformats.org/drawingml/2006/picture">
                <pic:pic xmlns:pic="http://schemas.openxmlformats.org/drawingml/2006/picture">
                  <pic:nvPicPr>
                    <pic:cNvPr id="0" name="Picture" descr="../outputs/plots/study3_default_vs_balanced.png"/>
                    <pic:cNvPicPr>
                      <a:picLocks noChangeAspect="1" noChangeArrowheads="1"/>
                    </pic:cNvPicPr>
                  </pic:nvPicPr>
                  <pic:blipFill>
                    <a:blip r:embed="rId13"/>
                    <a:stretch>
                      <a:fillRect/>
                    </a:stretch>
                  </pic:blipFill>
                  <pic:spPr bwMode="auto">
                    <a:xfrm>
                      <a:off x="0" y="0"/>
                      <a:ext cx="5334000" cy="1470078"/>
                    </a:xfrm>
                    <a:prstGeom prst="rect">
                      <a:avLst/>
                    </a:prstGeom>
                    <a:noFill/>
                    <a:ln w="9525">
                      <a:noFill/>
                      <a:headEnd/>
                      <a:tailEnd/>
                    </a:ln>
                  </pic:spPr>
                </pic:pic>
              </a:graphicData>
            </a:graphic>
          </wp:inline>
        </w:drawing>
      </w:r>
    </w:p>
    <w:p w14:paraId="6E7C2D54" w14:textId="77777777" w:rsidR="00225DBF" w:rsidRDefault="00000000">
      <w:pPr>
        <w:pStyle w:val="ImageCaption"/>
        <w:rPr>
          <w:rFonts w:asciiTheme="majorBidi" w:hAnsiTheme="majorBidi" w:cstheme="majorBidi"/>
        </w:rPr>
      </w:pPr>
      <w:r w:rsidRPr="00016A92">
        <w:rPr>
          <w:rFonts w:asciiTheme="majorBidi" w:hAnsiTheme="majorBidi" w:cstheme="majorBidi"/>
        </w:rPr>
        <w:t>Figure 6.2 — Default vs Balanced: Recall, F1, AUC</w:t>
      </w:r>
    </w:p>
    <w:p w14:paraId="619A8E3C" w14:textId="77777777" w:rsidR="007725A8" w:rsidRPr="00016A92" w:rsidRDefault="007725A8">
      <w:pPr>
        <w:pStyle w:val="ImageCaption"/>
        <w:rPr>
          <w:rFonts w:asciiTheme="majorBidi" w:hAnsiTheme="majorBidi" w:cstheme="majorBidi"/>
        </w:rPr>
      </w:pPr>
    </w:p>
    <w:tbl>
      <w:tblPr>
        <w:tblStyle w:val="Table"/>
        <w:tblW w:w="0" w:type="pct"/>
        <w:tblLook w:val="07E0" w:firstRow="1" w:lastRow="1" w:firstColumn="1" w:lastColumn="1" w:noHBand="1" w:noVBand="1"/>
      </w:tblPr>
      <w:tblGrid>
        <w:gridCol w:w="2130"/>
        <w:gridCol w:w="1609"/>
        <w:gridCol w:w="1782"/>
        <w:gridCol w:w="1509"/>
      </w:tblGrid>
      <w:tr w:rsidR="00225DBF" w:rsidRPr="000D5DCF" w14:paraId="36D9D886" w14:textId="77777777">
        <w:tc>
          <w:tcPr>
            <w:tcW w:w="0" w:type="auto"/>
            <w:tcBorders>
              <w:bottom w:val="single" w:sz="0" w:space="0" w:color="auto"/>
            </w:tcBorders>
            <w:vAlign w:val="bottom"/>
          </w:tcPr>
          <w:p w14:paraId="2CE3D1C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Model</w:t>
            </w:r>
          </w:p>
        </w:tc>
        <w:tc>
          <w:tcPr>
            <w:tcW w:w="0" w:type="auto"/>
            <w:tcBorders>
              <w:bottom w:val="single" w:sz="0" w:space="0" w:color="auto"/>
            </w:tcBorders>
            <w:vAlign w:val="bottom"/>
          </w:tcPr>
          <w:p w14:paraId="3AF26B52"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Default Recall</w:t>
            </w:r>
          </w:p>
        </w:tc>
        <w:tc>
          <w:tcPr>
            <w:tcW w:w="0" w:type="auto"/>
            <w:tcBorders>
              <w:bottom w:val="single" w:sz="0" w:space="0" w:color="auto"/>
            </w:tcBorders>
            <w:vAlign w:val="bottom"/>
          </w:tcPr>
          <w:p w14:paraId="010C07F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Balanced Recall</w:t>
            </w:r>
          </w:p>
        </w:tc>
        <w:tc>
          <w:tcPr>
            <w:tcW w:w="0" w:type="auto"/>
            <w:tcBorders>
              <w:bottom w:val="single" w:sz="0" w:space="0" w:color="auto"/>
            </w:tcBorders>
            <w:vAlign w:val="bottom"/>
          </w:tcPr>
          <w:p w14:paraId="4599C2F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Improvement</w:t>
            </w:r>
          </w:p>
        </w:tc>
      </w:tr>
      <w:tr w:rsidR="00225DBF" w:rsidRPr="000D5DCF" w14:paraId="05B5C09D" w14:textId="77777777">
        <w:tc>
          <w:tcPr>
            <w:tcW w:w="0" w:type="auto"/>
          </w:tcPr>
          <w:p w14:paraId="5E545A9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Logistic Regression</w:t>
            </w:r>
          </w:p>
        </w:tc>
        <w:tc>
          <w:tcPr>
            <w:tcW w:w="0" w:type="auto"/>
          </w:tcPr>
          <w:p w14:paraId="6524C28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0.156</w:t>
            </w:r>
          </w:p>
        </w:tc>
        <w:tc>
          <w:tcPr>
            <w:tcW w:w="0" w:type="auto"/>
          </w:tcPr>
          <w:p w14:paraId="4E4877AF"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0.762</w:t>
            </w:r>
          </w:p>
        </w:tc>
        <w:tc>
          <w:tcPr>
            <w:tcW w:w="0" w:type="auto"/>
          </w:tcPr>
          <w:p w14:paraId="4D2453F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+389%</w:t>
            </w:r>
          </w:p>
        </w:tc>
      </w:tr>
      <w:tr w:rsidR="00225DBF" w:rsidRPr="000D5DCF" w14:paraId="7D265C06" w14:textId="77777777">
        <w:tc>
          <w:tcPr>
            <w:tcW w:w="0" w:type="auto"/>
          </w:tcPr>
          <w:p w14:paraId="28AAFC0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Decision Tree</w:t>
            </w:r>
          </w:p>
        </w:tc>
        <w:tc>
          <w:tcPr>
            <w:tcW w:w="0" w:type="auto"/>
          </w:tcPr>
          <w:p w14:paraId="4292C2A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0.297</w:t>
            </w:r>
          </w:p>
        </w:tc>
        <w:tc>
          <w:tcPr>
            <w:tcW w:w="0" w:type="auto"/>
          </w:tcPr>
          <w:p w14:paraId="13433A8C"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0.586</w:t>
            </w:r>
          </w:p>
        </w:tc>
        <w:tc>
          <w:tcPr>
            <w:tcW w:w="0" w:type="auto"/>
          </w:tcPr>
          <w:p w14:paraId="1529BC3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+97%</w:t>
            </w:r>
          </w:p>
        </w:tc>
      </w:tr>
      <w:tr w:rsidR="00225DBF" w:rsidRPr="000D5DCF" w14:paraId="32FE088E" w14:textId="77777777">
        <w:tc>
          <w:tcPr>
            <w:tcW w:w="0" w:type="auto"/>
          </w:tcPr>
          <w:p w14:paraId="43A54E6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Random Forest</w:t>
            </w:r>
          </w:p>
        </w:tc>
        <w:tc>
          <w:tcPr>
            <w:tcW w:w="0" w:type="auto"/>
          </w:tcPr>
          <w:p w14:paraId="37BDF24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0.155</w:t>
            </w:r>
          </w:p>
        </w:tc>
        <w:tc>
          <w:tcPr>
            <w:tcW w:w="0" w:type="auto"/>
          </w:tcPr>
          <w:p w14:paraId="0D04695C"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0.225</w:t>
            </w:r>
          </w:p>
        </w:tc>
        <w:tc>
          <w:tcPr>
            <w:tcW w:w="0" w:type="auto"/>
          </w:tcPr>
          <w:p w14:paraId="07FE6AAE" w14:textId="77777777" w:rsidR="00225DBF" w:rsidRDefault="00000000">
            <w:pPr>
              <w:pStyle w:val="Compact"/>
              <w:rPr>
                <w:rFonts w:asciiTheme="majorBidi" w:hAnsiTheme="majorBidi" w:cstheme="majorBidi"/>
              </w:rPr>
            </w:pPr>
            <w:r w:rsidRPr="000D5DCF">
              <w:rPr>
                <w:rFonts w:asciiTheme="majorBidi" w:hAnsiTheme="majorBidi" w:cstheme="majorBidi"/>
              </w:rPr>
              <w:t>+45%</w:t>
            </w:r>
          </w:p>
          <w:p w14:paraId="7D4AA08C" w14:textId="77777777" w:rsidR="006E0AC1" w:rsidRPr="000D5DCF" w:rsidRDefault="006E0AC1">
            <w:pPr>
              <w:pStyle w:val="Compact"/>
              <w:rPr>
                <w:rFonts w:asciiTheme="majorBidi" w:hAnsiTheme="majorBidi" w:cstheme="majorBidi"/>
              </w:rPr>
            </w:pPr>
          </w:p>
        </w:tc>
      </w:tr>
    </w:tbl>
    <w:p w14:paraId="569B066D" w14:textId="63C7D51C" w:rsidR="00225DBF" w:rsidRDefault="00000000">
      <w:pPr>
        <w:pStyle w:val="GvdeMetni"/>
        <w:rPr>
          <w:rFonts w:asciiTheme="majorBidi" w:hAnsiTheme="majorBidi" w:cstheme="majorBidi"/>
        </w:rPr>
      </w:pPr>
      <w:r w:rsidRPr="000D5DCF">
        <w:rPr>
          <w:rFonts w:asciiTheme="majorBidi" w:hAnsiTheme="majorBidi" w:cstheme="majorBidi"/>
        </w:rPr>
        <w:t>LR’s recall jumps almost five-fold; DT nearly doubles. RF, however, shows only a 45% improvement a notable anomaly addressed next.</w:t>
      </w:r>
    </w:p>
    <w:p w14:paraId="693FE9A5" w14:textId="77777777" w:rsidR="006E0AC1" w:rsidRDefault="006E0AC1">
      <w:pPr>
        <w:pStyle w:val="GvdeMetni"/>
        <w:rPr>
          <w:rFonts w:asciiTheme="majorBidi" w:hAnsiTheme="majorBidi" w:cstheme="majorBidi"/>
        </w:rPr>
      </w:pPr>
    </w:p>
    <w:p w14:paraId="3D944DC8" w14:textId="77777777" w:rsidR="007725A8" w:rsidRPr="000D5DCF" w:rsidRDefault="007725A8">
      <w:pPr>
        <w:pStyle w:val="GvdeMetni"/>
        <w:rPr>
          <w:rFonts w:asciiTheme="majorBidi" w:hAnsiTheme="majorBidi" w:cstheme="majorBidi"/>
        </w:rPr>
      </w:pPr>
    </w:p>
    <w:p w14:paraId="14527172" w14:textId="77777777" w:rsidR="00225DBF" w:rsidRPr="007725A8" w:rsidRDefault="00000000">
      <w:pPr>
        <w:pStyle w:val="Balk2"/>
        <w:rPr>
          <w:rFonts w:asciiTheme="majorBidi" w:hAnsiTheme="majorBidi"/>
          <w:color w:val="000000" w:themeColor="text1"/>
        </w:rPr>
      </w:pPr>
      <w:bookmarkStart w:id="80" w:name="random-forest-anomaly-resolution"/>
      <w:bookmarkStart w:id="81" w:name="_Toc230296836"/>
      <w:r w:rsidRPr="007725A8">
        <w:rPr>
          <w:rFonts w:asciiTheme="majorBidi" w:hAnsiTheme="majorBidi"/>
          <w:color w:val="000000" w:themeColor="text1"/>
        </w:rPr>
        <w:lastRenderedPageBreak/>
        <w:t>6.5 Random Forest Anomaly Resolution</w:t>
      </w:r>
      <w:bookmarkEnd w:id="80"/>
      <w:bookmarkEnd w:id="81"/>
    </w:p>
    <w:p w14:paraId="39D6E0D4" w14:textId="2C390F9D"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relatively muted RF improvement is explained by the interaction between class weighting and the bootstrap-sampling step that defines Random Forest. When </w:t>
      </w:r>
      <w:r w:rsidRPr="000D5DCF">
        <w:rPr>
          <w:rStyle w:val="VerbatimChar"/>
          <w:rFonts w:asciiTheme="majorBidi" w:hAnsiTheme="majorBidi" w:cstheme="majorBidi"/>
        </w:rPr>
        <w:t>class_weight='balanced'</w:t>
      </w:r>
      <w:r w:rsidRPr="000D5DCF">
        <w:rPr>
          <w:rFonts w:asciiTheme="majorBidi" w:hAnsiTheme="majorBidi" w:cstheme="majorBidi"/>
        </w:rPr>
        <w:t xml:space="preserve"> is set, sklearn computes the weight </w:t>
      </w:r>
      <w:r w:rsidRPr="000D5DCF">
        <w:rPr>
          <w:rFonts w:asciiTheme="majorBidi" w:hAnsiTheme="majorBidi" w:cstheme="majorBidi"/>
          <w:b/>
        </w:rPr>
        <w:t>once on the full training set</w:t>
      </w:r>
      <w:r w:rsidRPr="000D5DCF">
        <w:rPr>
          <w:rFonts w:asciiTheme="majorBidi" w:hAnsiTheme="majorBidi" w:cstheme="majorBidi"/>
        </w:rPr>
        <w:t xml:space="preserve">. However, each individual tree in the forest is trained on a </w:t>
      </w:r>
      <w:r w:rsidRPr="000D5DCF">
        <w:rPr>
          <w:rFonts w:asciiTheme="majorBidi" w:hAnsiTheme="majorBidi" w:cstheme="majorBidi"/>
          <w:i/>
        </w:rPr>
        <w:t>bootstrap sample</w:t>
      </w:r>
      <w:r w:rsidRPr="000D5DCF">
        <w:rPr>
          <w:rFonts w:asciiTheme="majorBidi" w:hAnsiTheme="majorBidi" w:cstheme="majorBidi"/>
        </w:rPr>
        <w:t xml:space="preserve">  a random subset with replacement  whose class distribution may differ from the global one. The pre-computed weight thus becomes mismatched at the tree level, weakening its effect.</w:t>
      </w:r>
    </w:p>
    <w:p w14:paraId="037C0A9F"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The sklearn-provided fix is </w:t>
      </w:r>
      <w:r w:rsidRPr="000D5DCF">
        <w:rPr>
          <w:rStyle w:val="VerbatimChar"/>
          <w:rFonts w:asciiTheme="majorBidi" w:hAnsiTheme="majorBidi" w:cstheme="majorBidi"/>
        </w:rPr>
        <w:t>class_weight='balanced_subsample'</w:t>
      </w:r>
      <w:r w:rsidRPr="000D5DCF">
        <w:rPr>
          <w:rFonts w:asciiTheme="majorBidi" w:hAnsiTheme="majorBidi" w:cstheme="majorBidi"/>
        </w:rPr>
        <w:t xml:space="preserve">, which </w:t>
      </w:r>
      <w:r w:rsidRPr="000D5DCF">
        <w:rPr>
          <w:rFonts w:asciiTheme="majorBidi" w:hAnsiTheme="majorBidi" w:cstheme="majorBidi"/>
          <w:b/>
        </w:rPr>
        <w:t>recomputes the class weights inside each bootstrap</w:t>
      </w:r>
      <w:r w:rsidRPr="000D5DCF">
        <w:rPr>
          <w:rFonts w:asciiTheme="majorBidi" w:hAnsiTheme="majorBidi" w:cstheme="majorBidi"/>
        </w:rPr>
        <w:t>, ensuring per-tree balance.</w:t>
      </w:r>
    </w:p>
    <w:p w14:paraId="48B034ED" w14:textId="77777777" w:rsidR="00225DBF" w:rsidRDefault="00000000">
      <w:pPr>
        <w:pStyle w:val="SourceCode"/>
      </w:pPr>
      <w:r>
        <w:rPr>
          <w:rStyle w:val="NormalTok"/>
        </w:rPr>
        <w:t xml:space="preserve">rf_subsample </w:t>
      </w:r>
      <w:r>
        <w:rPr>
          <w:rStyle w:val="OperatorTok"/>
        </w:rPr>
        <w:t>=</w:t>
      </w:r>
      <w:r>
        <w:rPr>
          <w:rStyle w:val="NormalTok"/>
        </w:rPr>
        <w:t xml:space="preserve"> RandomForestClassifier(</w:t>
      </w:r>
      <w:r>
        <w:br/>
      </w:r>
      <w:r>
        <w:rPr>
          <w:rStyle w:val="NormalTok"/>
        </w:rPr>
        <w:t xml:space="preserve">    n_estimators</w:t>
      </w:r>
      <w:r>
        <w:rPr>
          <w:rStyle w:val="OperatorTok"/>
        </w:rPr>
        <w:t>=</w:t>
      </w:r>
      <w:r>
        <w:rPr>
          <w:rStyle w:val="DecValTok"/>
        </w:rPr>
        <w:t>200</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    class_weight</w:t>
      </w:r>
      <w:r>
        <w:rPr>
          <w:rStyle w:val="OperatorTok"/>
        </w:rPr>
        <w:t>=</w:t>
      </w:r>
      <w:r>
        <w:rPr>
          <w:rStyle w:val="StringTok"/>
        </w:rPr>
        <w:t>'balanced_subsample'</w:t>
      </w:r>
      <w:r>
        <w:rPr>
          <w:rStyle w:val="NormalTok"/>
        </w:rPr>
        <w:t xml:space="preserve">   </w:t>
      </w:r>
      <w:r>
        <w:rPr>
          <w:rStyle w:val="CommentTok"/>
        </w:rPr>
        <w:t># per-bootstrap reweighting</w:t>
      </w:r>
      <w:r>
        <w:br/>
      </w:r>
      <w:r>
        <w:rPr>
          <w:rStyle w:val="NormalTok"/>
        </w:rPr>
        <w:t>)</w:t>
      </w:r>
    </w:p>
    <w:p w14:paraId="2AEB46A9" w14:textId="3B01AB1F" w:rsidR="00225DBF" w:rsidRDefault="00000000">
      <w:pPr>
        <w:pStyle w:val="FirstParagraph"/>
        <w:rPr>
          <w:rFonts w:asciiTheme="majorBidi" w:hAnsiTheme="majorBidi" w:cstheme="majorBidi"/>
        </w:rPr>
      </w:pPr>
      <w:r w:rsidRPr="000D5DCF">
        <w:rPr>
          <w:rFonts w:asciiTheme="majorBidi" w:hAnsiTheme="majorBidi" w:cstheme="majorBidi"/>
        </w:rPr>
        <w:t xml:space="preserve">With this single change, RF recall improves from 0.225 to </w:t>
      </w:r>
      <w:proofErr w:type="gramStart"/>
      <w:r w:rsidRPr="000D5DCF">
        <w:rPr>
          <w:rFonts w:asciiTheme="majorBidi" w:hAnsiTheme="majorBidi" w:cstheme="majorBidi"/>
        </w:rPr>
        <w:t>0.598</w:t>
      </w:r>
      <w:proofErr w:type="gramEnd"/>
      <w:r w:rsidRPr="000D5DCF">
        <w:rPr>
          <w:rFonts w:asciiTheme="majorBidi" w:hAnsiTheme="majorBidi" w:cstheme="majorBidi"/>
        </w:rPr>
        <w:t xml:space="preserve"> a 166% gain over the static </w:t>
      </w:r>
      <w:r w:rsidRPr="000D5DCF">
        <w:rPr>
          <w:rStyle w:val="VerbatimChar"/>
          <w:rFonts w:asciiTheme="majorBidi" w:hAnsiTheme="majorBidi" w:cstheme="majorBidi"/>
        </w:rPr>
        <w:t>'balanced'</w:t>
      </w:r>
      <w:r w:rsidRPr="000D5DCF">
        <w:rPr>
          <w:rFonts w:asciiTheme="majorBidi" w:hAnsiTheme="majorBidi" w:cstheme="majorBidi"/>
        </w:rPr>
        <w:t xml:space="preserve"> setting and a 285% gain over the default. The fix has zero computational cost.</w:t>
      </w:r>
    </w:p>
    <w:p w14:paraId="771C1062" w14:textId="77777777" w:rsidR="006E0AC1" w:rsidRPr="006E0AC1" w:rsidRDefault="006E0AC1" w:rsidP="006E0AC1">
      <w:pPr>
        <w:pStyle w:val="GvdeMetni"/>
      </w:pPr>
    </w:p>
    <w:p w14:paraId="1F027DB7" w14:textId="77777777" w:rsidR="00225DBF" w:rsidRPr="007725A8" w:rsidRDefault="00000000">
      <w:pPr>
        <w:pStyle w:val="Balk2"/>
        <w:rPr>
          <w:rFonts w:asciiTheme="majorBidi" w:hAnsiTheme="majorBidi"/>
          <w:color w:val="000000" w:themeColor="text1"/>
        </w:rPr>
      </w:pPr>
      <w:bookmarkStart w:id="82" w:name="smote-comparison"/>
      <w:bookmarkStart w:id="83" w:name="_Toc230296837"/>
      <w:r w:rsidRPr="007725A8">
        <w:rPr>
          <w:rFonts w:asciiTheme="majorBidi" w:hAnsiTheme="majorBidi"/>
          <w:color w:val="000000" w:themeColor="text1"/>
        </w:rPr>
        <w:t>6.6 SMOTE Comparison</w:t>
      </w:r>
      <w:bookmarkEnd w:id="82"/>
      <w:bookmarkEnd w:id="83"/>
    </w:p>
    <w:p w14:paraId="3D9D916C" w14:textId="77777777" w:rsidR="00225DBF" w:rsidRPr="00016A92" w:rsidRDefault="00000000">
      <w:pPr>
        <w:pStyle w:val="FirstParagraph"/>
        <w:rPr>
          <w:rFonts w:asciiTheme="majorBidi" w:hAnsiTheme="majorBidi" w:cstheme="majorBidi"/>
        </w:rPr>
      </w:pPr>
      <w:r w:rsidRPr="000D5DCF">
        <w:rPr>
          <w:rFonts w:asciiTheme="majorBidi" w:hAnsiTheme="majorBidi" w:cstheme="majorBidi"/>
        </w:rPr>
        <w:t xml:space="preserve">The third strategy is </w:t>
      </w:r>
      <w:r w:rsidRPr="000D5DCF">
        <w:rPr>
          <w:rFonts w:asciiTheme="majorBidi" w:hAnsiTheme="majorBidi" w:cstheme="majorBidi"/>
          <w:b/>
        </w:rPr>
        <w:t>Synthetic Minority Over-sampling Technique (SMOTE)</w:t>
      </w:r>
      <w:r w:rsidRPr="000D5DCF">
        <w:rPr>
          <w:rFonts w:asciiTheme="majorBidi" w:hAnsiTheme="majorBidi" w:cstheme="majorBidi"/>
        </w:rPr>
        <w:t xml:space="preserve">, which generates </w:t>
      </w:r>
      <w:r w:rsidRPr="000D5DCF">
        <w:rPr>
          <w:rFonts w:asciiTheme="majorBidi" w:hAnsiTheme="majorBidi" w:cstheme="majorBidi"/>
          <w:i/>
        </w:rPr>
        <w:t>synthetic</w:t>
      </w:r>
      <w:r w:rsidRPr="000D5DCF">
        <w:rPr>
          <w:rFonts w:asciiTheme="majorBidi" w:hAnsiTheme="majorBidi" w:cstheme="majorBidi"/>
        </w:rPr>
        <w:t xml:space="preserve"> diabetic samples by interpolating between existing minority points and their k-nearest minority neighbors. Unlike random oversampling, SMOTE adds variability and avoids exact duplicates</w:t>
      </w:r>
      <w:r w:rsidRPr="00016A92">
        <w:rPr>
          <w:rFonts w:asciiTheme="majorBidi" w:hAnsiTheme="majorBidi" w:cstheme="majorBidi"/>
        </w:rPr>
        <w:t>.</w:t>
      </w:r>
    </w:p>
    <w:p w14:paraId="60E0C20F" w14:textId="77777777" w:rsidR="00225DBF" w:rsidRDefault="00000000">
      <w:pPr>
        <w:pStyle w:val="SourceCode"/>
      </w:pPr>
      <w:r>
        <w:rPr>
          <w:rStyle w:val="ImportTok"/>
        </w:rPr>
        <w:t>from</w:t>
      </w:r>
      <w:r>
        <w:rPr>
          <w:rStyle w:val="NormalTok"/>
        </w:rPr>
        <w:t xml:space="preserve"> imblearn.over_sampling </w:t>
      </w:r>
      <w:r>
        <w:rPr>
          <w:rStyle w:val="ImportTok"/>
        </w:rPr>
        <w:t>import</w:t>
      </w:r>
      <w:r>
        <w:rPr>
          <w:rStyle w:val="NormalTok"/>
        </w:rPr>
        <w:t xml:space="preserve"> SMOTE</w:t>
      </w:r>
      <w:r>
        <w:br/>
      </w:r>
      <w:r>
        <w:br/>
      </w:r>
      <w:r>
        <w:rPr>
          <w:rStyle w:val="NormalTok"/>
        </w:rPr>
        <w:t xml:space="preserve">smote </w:t>
      </w:r>
      <w:r>
        <w:rPr>
          <w:rStyle w:val="OperatorTok"/>
        </w:rPr>
        <w:t>=</w:t>
      </w:r>
      <w:r>
        <w:rPr>
          <w:rStyle w:val="NormalTok"/>
        </w:rPr>
        <w:t xml:space="preserve"> SMOTE(random_state</w:t>
      </w:r>
      <w:r>
        <w:rPr>
          <w:rStyle w:val="OperatorTok"/>
        </w:rPr>
        <w:t>=</w:t>
      </w:r>
      <w:r>
        <w:rPr>
          <w:rStyle w:val="DecValTok"/>
        </w:rPr>
        <w:t>42</w:t>
      </w:r>
      <w:r>
        <w:rPr>
          <w:rStyle w:val="NormalTok"/>
        </w:rPr>
        <w:t>, k_neighbors</w:t>
      </w:r>
      <w:r>
        <w:rPr>
          <w:rStyle w:val="OperatorTok"/>
        </w:rPr>
        <w:t>=</w:t>
      </w:r>
      <w:r>
        <w:rPr>
          <w:rStyle w:val="DecValTok"/>
        </w:rPr>
        <w:t>5</w:t>
      </w:r>
      <w:r>
        <w:rPr>
          <w:rStyle w:val="NormalTok"/>
        </w:rPr>
        <w:t>)</w:t>
      </w:r>
      <w:r>
        <w:br/>
      </w:r>
      <w:r>
        <w:rPr>
          <w:rStyle w:val="NormalTok"/>
        </w:rPr>
        <w:t xml:space="preserve">X_train_smote, y_train_smote </w:t>
      </w:r>
      <w:r>
        <w:rPr>
          <w:rStyle w:val="OperatorTok"/>
        </w:rPr>
        <w:t>=</w:t>
      </w:r>
      <w:r>
        <w:rPr>
          <w:rStyle w:val="NormalTok"/>
        </w:rPr>
        <w:t xml:space="preserve"> smote.fit_resample(X_train_scaled, y_train)</w:t>
      </w:r>
      <w:r>
        <w:br/>
      </w:r>
      <w:r>
        <w:rPr>
          <w:rStyle w:val="CommentTok"/>
        </w:rPr>
        <w:t># Original: 174,667 healthy / 28,277 diabetic</w:t>
      </w:r>
      <w:r>
        <w:br/>
      </w:r>
      <w:r>
        <w:rPr>
          <w:rStyle w:val="CommentTok"/>
        </w:rPr>
        <w:t># SMOTE:    174,667 healthy / 174,667 diabetic (146,390 synthetic generated)</w:t>
      </w:r>
    </w:p>
    <w:p w14:paraId="2981B3E2"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The three strategies were compared head-to-head on the same three models:</w:t>
      </w:r>
    </w:p>
    <w:tbl>
      <w:tblPr>
        <w:tblStyle w:val="Table"/>
        <w:tblW w:w="5000" w:type="pct"/>
        <w:tblLook w:val="07E0" w:firstRow="1" w:lastRow="1" w:firstColumn="1" w:lastColumn="1" w:noHBand="1" w:noVBand="1"/>
      </w:tblPr>
      <w:tblGrid>
        <w:gridCol w:w="843"/>
        <w:gridCol w:w="1533"/>
        <w:gridCol w:w="1707"/>
        <w:gridCol w:w="1628"/>
        <w:gridCol w:w="1215"/>
        <w:gridCol w:w="1388"/>
        <w:gridCol w:w="1308"/>
      </w:tblGrid>
      <w:tr w:rsidR="00225DBF" w:rsidRPr="000D5DCF" w14:paraId="6D635004" w14:textId="77777777">
        <w:tc>
          <w:tcPr>
            <w:tcW w:w="0" w:type="auto"/>
            <w:tcBorders>
              <w:bottom w:val="single" w:sz="0" w:space="0" w:color="auto"/>
            </w:tcBorders>
            <w:vAlign w:val="bottom"/>
          </w:tcPr>
          <w:p w14:paraId="6FDEB74C"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Model</w:t>
            </w:r>
          </w:p>
        </w:tc>
        <w:tc>
          <w:tcPr>
            <w:tcW w:w="0" w:type="auto"/>
            <w:tcBorders>
              <w:bottom w:val="single" w:sz="0" w:space="0" w:color="auto"/>
            </w:tcBorders>
            <w:vAlign w:val="bottom"/>
          </w:tcPr>
          <w:p w14:paraId="4E2AC26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Default Recall</w:t>
            </w:r>
          </w:p>
        </w:tc>
        <w:tc>
          <w:tcPr>
            <w:tcW w:w="0" w:type="auto"/>
            <w:tcBorders>
              <w:bottom w:val="single" w:sz="0" w:space="0" w:color="auto"/>
            </w:tcBorders>
            <w:vAlign w:val="bottom"/>
          </w:tcPr>
          <w:p w14:paraId="5971343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Balanced Recall</w:t>
            </w:r>
          </w:p>
        </w:tc>
        <w:tc>
          <w:tcPr>
            <w:tcW w:w="0" w:type="auto"/>
            <w:tcBorders>
              <w:bottom w:val="single" w:sz="0" w:space="0" w:color="auto"/>
            </w:tcBorders>
            <w:vAlign w:val="bottom"/>
          </w:tcPr>
          <w:p w14:paraId="66EE499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SMOTE Recall</w:t>
            </w:r>
          </w:p>
        </w:tc>
        <w:tc>
          <w:tcPr>
            <w:tcW w:w="0" w:type="auto"/>
            <w:tcBorders>
              <w:bottom w:val="single" w:sz="0" w:space="0" w:color="auto"/>
            </w:tcBorders>
            <w:vAlign w:val="bottom"/>
          </w:tcPr>
          <w:p w14:paraId="5E8B58D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Default F1</w:t>
            </w:r>
          </w:p>
        </w:tc>
        <w:tc>
          <w:tcPr>
            <w:tcW w:w="0" w:type="auto"/>
            <w:tcBorders>
              <w:bottom w:val="single" w:sz="0" w:space="0" w:color="auto"/>
            </w:tcBorders>
            <w:vAlign w:val="bottom"/>
          </w:tcPr>
          <w:p w14:paraId="22DB0DA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Balanced F1</w:t>
            </w:r>
          </w:p>
        </w:tc>
        <w:tc>
          <w:tcPr>
            <w:tcW w:w="0" w:type="auto"/>
            <w:tcBorders>
              <w:bottom w:val="single" w:sz="0" w:space="0" w:color="auto"/>
            </w:tcBorders>
            <w:vAlign w:val="bottom"/>
          </w:tcPr>
          <w:p w14:paraId="48A7EE0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SMOTE F1</w:t>
            </w:r>
          </w:p>
        </w:tc>
      </w:tr>
      <w:tr w:rsidR="00225DBF" w:rsidRPr="000D5DCF" w14:paraId="2F4E055A" w14:textId="77777777">
        <w:tc>
          <w:tcPr>
            <w:tcW w:w="0" w:type="auto"/>
          </w:tcPr>
          <w:p w14:paraId="1601A29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LR</w:t>
            </w:r>
          </w:p>
        </w:tc>
        <w:tc>
          <w:tcPr>
            <w:tcW w:w="0" w:type="auto"/>
          </w:tcPr>
          <w:p w14:paraId="57C82FE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0.156</w:t>
            </w:r>
          </w:p>
        </w:tc>
        <w:tc>
          <w:tcPr>
            <w:tcW w:w="0" w:type="auto"/>
          </w:tcPr>
          <w:p w14:paraId="35E3C7EE"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0.762</w:t>
            </w:r>
          </w:p>
        </w:tc>
        <w:tc>
          <w:tcPr>
            <w:tcW w:w="0" w:type="auto"/>
          </w:tcPr>
          <w:p w14:paraId="7E79C2B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0.748</w:t>
            </w:r>
          </w:p>
        </w:tc>
        <w:tc>
          <w:tcPr>
            <w:tcW w:w="0" w:type="auto"/>
          </w:tcPr>
          <w:p w14:paraId="202FA46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0.183</w:t>
            </w:r>
          </w:p>
        </w:tc>
        <w:tc>
          <w:tcPr>
            <w:tcW w:w="0" w:type="auto"/>
          </w:tcPr>
          <w:p w14:paraId="5EC1ABD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0.443</w:t>
            </w:r>
          </w:p>
        </w:tc>
        <w:tc>
          <w:tcPr>
            <w:tcW w:w="0" w:type="auto"/>
          </w:tcPr>
          <w:p w14:paraId="46EA8DC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0.434</w:t>
            </w:r>
          </w:p>
        </w:tc>
      </w:tr>
      <w:tr w:rsidR="00225DBF" w:rsidRPr="000D5DCF" w14:paraId="1A388C07" w14:textId="77777777">
        <w:tc>
          <w:tcPr>
            <w:tcW w:w="0" w:type="auto"/>
          </w:tcPr>
          <w:p w14:paraId="5F30236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DT</w:t>
            </w:r>
          </w:p>
        </w:tc>
        <w:tc>
          <w:tcPr>
            <w:tcW w:w="0" w:type="auto"/>
          </w:tcPr>
          <w:p w14:paraId="54CB6B8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0.297</w:t>
            </w:r>
          </w:p>
        </w:tc>
        <w:tc>
          <w:tcPr>
            <w:tcW w:w="0" w:type="auto"/>
          </w:tcPr>
          <w:p w14:paraId="1AE9FC7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0.586</w:t>
            </w:r>
          </w:p>
        </w:tc>
        <w:tc>
          <w:tcPr>
            <w:tcW w:w="0" w:type="auto"/>
          </w:tcPr>
          <w:p w14:paraId="1D86CE20"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0.595</w:t>
            </w:r>
          </w:p>
        </w:tc>
        <w:tc>
          <w:tcPr>
            <w:tcW w:w="0" w:type="auto"/>
          </w:tcPr>
          <w:p w14:paraId="579E6F4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0.292</w:t>
            </w:r>
          </w:p>
        </w:tc>
        <w:tc>
          <w:tcPr>
            <w:tcW w:w="0" w:type="auto"/>
          </w:tcPr>
          <w:p w14:paraId="741ECAF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0.351</w:t>
            </w:r>
          </w:p>
        </w:tc>
        <w:tc>
          <w:tcPr>
            <w:tcW w:w="0" w:type="auto"/>
          </w:tcPr>
          <w:p w14:paraId="5C5DEC2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0.348</w:t>
            </w:r>
          </w:p>
        </w:tc>
      </w:tr>
      <w:tr w:rsidR="00225DBF" w:rsidRPr="000D5DCF" w14:paraId="33C62937" w14:textId="77777777">
        <w:tc>
          <w:tcPr>
            <w:tcW w:w="0" w:type="auto"/>
          </w:tcPr>
          <w:p w14:paraId="06609A7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RF</w:t>
            </w:r>
          </w:p>
        </w:tc>
        <w:tc>
          <w:tcPr>
            <w:tcW w:w="0" w:type="auto"/>
          </w:tcPr>
          <w:p w14:paraId="4311E03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0.155</w:t>
            </w:r>
          </w:p>
        </w:tc>
        <w:tc>
          <w:tcPr>
            <w:tcW w:w="0" w:type="auto"/>
          </w:tcPr>
          <w:p w14:paraId="1FD30E1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0.598</w:t>
            </w:r>
          </w:p>
        </w:tc>
        <w:tc>
          <w:tcPr>
            <w:tcW w:w="0" w:type="auto"/>
          </w:tcPr>
          <w:p w14:paraId="7ED09B70"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0.612</w:t>
            </w:r>
          </w:p>
        </w:tc>
        <w:tc>
          <w:tcPr>
            <w:tcW w:w="0" w:type="auto"/>
          </w:tcPr>
          <w:p w14:paraId="23E8070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0.196</w:t>
            </w:r>
          </w:p>
        </w:tc>
        <w:tc>
          <w:tcPr>
            <w:tcW w:w="0" w:type="auto"/>
          </w:tcPr>
          <w:p w14:paraId="176294C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0.398</w:t>
            </w:r>
          </w:p>
        </w:tc>
        <w:tc>
          <w:tcPr>
            <w:tcW w:w="0" w:type="auto"/>
          </w:tcPr>
          <w:p w14:paraId="1D07059D" w14:textId="77777777" w:rsidR="00225DBF" w:rsidRDefault="00000000">
            <w:pPr>
              <w:pStyle w:val="Compact"/>
              <w:rPr>
                <w:rFonts w:asciiTheme="majorBidi" w:hAnsiTheme="majorBidi" w:cstheme="majorBidi"/>
              </w:rPr>
            </w:pPr>
            <w:r w:rsidRPr="000D5DCF">
              <w:rPr>
                <w:rFonts w:asciiTheme="majorBidi" w:hAnsiTheme="majorBidi" w:cstheme="majorBidi"/>
              </w:rPr>
              <w:t>0.391</w:t>
            </w:r>
          </w:p>
          <w:p w14:paraId="3CB77349" w14:textId="77777777" w:rsidR="007725A8" w:rsidRDefault="007725A8">
            <w:pPr>
              <w:pStyle w:val="Compact"/>
              <w:rPr>
                <w:rFonts w:asciiTheme="majorBidi" w:hAnsiTheme="majorBidi" w:cstheme="majorBidi"/>
              </w:rPr>
            </w:pPr>
          </w:p>
          <w:p w14:paraId="656BB3EB" w14:textId="77777777" w:rsidR="007725A8" w:rsidRDefault="007725A8">
            <w:pPr>
              <w:pStyle w:val="Compact"/>
              <w:rPr>
                <w:rFonts w:asciiTheme="majorBidi" w:hAnsiTheme="majorBidi" w:cstheme="majorBidi"/>
              </w:rPr>
            </w:pPr>
          </w:p>
          <w:p w14:paraId="511AD207" w14:textId="77777777" w:rsidR="007725A8" w:rsidRDefault="007725A8">
            <w:pPr>
              <w:pStyle w:val="Compact"/>
              <w:rPr>
                <w:rFonts w:asciiTheme="majorBidi" w:hAnsiTheme="majorBidi" w:cstheme="majorBidi"/>
              </w:rPr>
            </w:pPr>
          </w:p>
          <w:p w14:paraId="3BF1513B" w14:textId="77777777" w:rsidR="007725A8" w:rsidRPr="000D5DCF" w:rsidRDefault="007725A8">
            <w:pPr>
              <w:pStyle w:val="Compact"/>
              <w:rPr>
                <w:rFonts w:asciiTheme="majorBidi" w:hAnsiTheme="majorBidi" w:cstheme="majorBidi"/>
              </w:rPr>
            </w:pPr>
          </w:p>
        </w:tc>
      </w:tr>
    </w:tbl>
    <w:p w14:paraId="5427E238" w14:textId="77777777" w:rsidR="00225DBF" w:rsidRPr="000D5DCF" w:rsidRDefault="00000000">
      <w:pPr>
        <w:pStyle w:val="GvdeMetni"/>
        <w:rPr>
          <w:rFonts w:asciiTheme="majorBidi" w:hAnsiTheme="majorBidi" w:cstheme="majorBidi"/>
        </w:rPr>
      </w:pPr>
      <w:r w:rsidRPr="000D5DCF">
        <w:rPr>
          <w:rFonts w:asciiTheme="majorBidi" w:hAnsiTheme="majorBidi" w:cstheme="majorBidi"/>
          <w:b/>
        </w:rPr>
        <w:lastRenderedPageBreak/>
        <w:t>Key finding:</w:t>
      </w:r>
      <w:r w:rsidRPr="000D5DCF">
        <w:rPr>
          <w:rFonts w:asciiTheme="majorBidi" w:hAnsiTheme="majorBidi" w:cstheme="majorBidi"/>
        </w:rPr>
        <w:t xml:space="preserve"> SMOTE and </w:t>
      </w:r>
      <w:r w:rsidRPr="000D5DCF">
        <w:rPr>
          <w:rStyle w:val="VerbatimChar"/>
          <w:rFonts w:asciiTheme="majorBidi" w:hAnsiTheme="majorBidi" w:cstheme="majorBidi"/>
        </w:rPr>
        <w:t>class_weight='balanced'</w:t>
      </w:r>
      <w:r w:rsidRPr="000D5DCF">
        <w:rPr>
          <w:rFonts w:asciiTheme="majorBidi" w:hAnsiTheme="majorBidi" w:cstheme="majorBidi"/>
        </w:rPr>
        <w:t xml:space="preserve"> produce </w:t>
      </w:r>
      <w:r w:rsidRPr="000D5DCF">
        <w:rPr>
          <w:rFonts w:asciiTheme="majorBidi" w:hAnsiTheme="majorBidi" w:cstheme="majorBidi"/>
          <w:b/>
        </w:rPr>
        <w:t>statistically indistinguishable</w:t>
      </w:r>
      <w:r w:rsidRPr="000D5DCF">
        <w:rPr>
          <w:rFonts w:asciiTheme="majorBidi" w:hAnsiTheme="majorBidi" w:cstheme="majorBidi"/>
        </w:rPr>
        <w:t xml:space="preserve"> results in our experiments. However, </w:t>
      </w:r>
      <w:r w:rsidRPr="000D5DCF">
        <w:rPr>
          <w:rStyle w:val="VerbatimChar"/>
          <w:rFonts w:asciiTheme="majorBidi" w:hAnsiTheme="majorBidi" w:cstheme="majorBidi"/>
        </w:rPr>
        <w:t>class_weight='balanced'</w:t>
      </w:r>
      <w:r w:rsidRPr="000D5DCF">
        <w:rPr>
          <w:rFonts w:asciiTheme="majorBidi" w:hAnsiTheme="majorBidi" w:cstheme="majorBidi"/>
        </w:rPr>
        <w:t xml:space="preserve"> is strictly preferable because:</w:t>
      </w:r>
    </w:p>
    <w:p w14:paraId="191E63E0" w14:textId="77777777" w:rsidR="00225DBF" w:rsidRPr="000D5DCF" w:rsidRDefault="00000000">
      <w:pPr>
        <w:pStyle w:val="Compact"/>
        <w:numPr>
          <w:ilvl w:val="0"/>
          <w:numId w:val="23"/>
        </w:numPr>
        <w:rPr>
          <w:rFonts w:asciiTheme="majorBidi" w:hAnsiTheme="majorBidi" w:cstheme="majorBidi"/>
        </w:rPr>
      </w:pPr>
      <w:r w:rsidRPr="000D5DCF">
        <w:rPr>
          <w:rFonts w:asciiTheme="majorBidi" w:hAnsiTheme="majorBidi" w:cstheme="majorBidi"/>
        </w:rPr>
        <w:t>It does not require generating ~146,000 synthetic data points.</w:t>
      </w:r>
    </w:p>
    <w:p w14:paraId="3DEA4092" w14:textId="77777777" w:rsidR="00225DBF" w:rsidRPr="000D5DCF" w:rsidRDefault="00000000">
      <w:pPr>
        <w:pStyle w:val="Compact"/>
        <w:numPr>
          <w:ilvl w:val="0"/>
          <w:numId w:val="23"/>
        </w:numPr>
        <w:rPr>
          <w:rFonts w:asciiTheme="majorBidi" w:hAnsiTheme="majorBidi" w:cstheme="majorBidi"/>
        </w:rPr>
      </w:pPr>
      <w:r w:rsidRPr="000D5DCF">
        <w:rPr>
          <w:rFonts w:asciiTheme="majorBidi" w:hAnsiTheme="majorBidi" w:cstheme="majorBidi"/>
        </w:rPr>
        <w:t>It does not require an additional dependency (</w:t>
      </w:r>
      <w:r w:rsidRPr="000D5DCF">
        <w:rPr>
          <w:rStyle w:val="VerbatimChar"/>
          <w:rFonts w:asciiTheme="majorBidi" w:hAnsiTheme="majorBidi" w:cstheme="majorBidi"/>
        </w:rPr>
        <w:t>imbalanced-learn</w:t>
      </w:r>
      <w:r w:rsidRPr="000D5DCF">
        <w:rPr>
          <w:rFonts w:asciiTheme="majorBidi" w:hAnsiTheme="majorBidi" w:cstheme="majorBidi"/>
        </w:rPr>
        <w:t>).</w:t>
      </w:r>
    </w:p>
    <w:p w14:paraId="5EBC03B8" w14:textId="77777777" w:rsidR="00225DBF" w:rsidRPr="000D5DCF" w:rsidRDefault="00000000">
      <w:pPr>
        <w:pStyle w:val="Compact"/>
        <w:numPr>
          <w:ilvl w:val="0"/>
          <w:numId w:val="23"/>
        </w:numPr>
        <w:rPr>
          <w:rFonts w:asciiTheme="majorBidi" w:hAnsiTheme="majorBidi" w:cstheme="majorBidi"/>
        </w:rPr>
      </w:pPr>
      <w:r w:rsidRPr="000D5DCF">
        <w:rPr>
          <w:rFonts w:asciiTheme="majorBidi" w:hAnsiTheme="majorBidi" w:cstheme="majorBidi"/>
        </w:rPr>
        <w:t>Training is faster (no synthetic data to fit on).</w:t>
      </w:r>
    </w:p>
    <w:p w14:paraId="6DE78C26" w14:textId="77777777" w:rsidR="00225DBF" w:rsidRDefault="00000000">
      <w:pPr>
        <w:pStyle w:val="FirstParagraph"/>
        <w:rPr>
          <w:rFonts w:asciiTheme="majorBidi" w:hAnsiTheme="majorBidi" w:cstheme="majorBidi"/>
        </w:rPr>
      </w:pPr>
      <w:r w:rsidRPr="000D5DCF">
        <w:rPr>
          <w:rFonts w:asciiTheme="majorBidi" w:hAnsiTheme="majorBidi" w:cstheme="majorBidi"/>
          <w:b/>
        </w:rPr>
        <w:t>Conclusion:</w:t>
      </w:r>
      <w:r w:rsidRPr="000D5DCF">
        <w:rPr>
          <w:rFonts w:asciiTheme="majorBidi" w:hAnsiTheme="majorBidi" w:cstheme="majorBidi"/>
        </w:rPr>
        <w:t xml:space="preserve"> </w:t>
      </w:r>
      <w:r w:rsidRPr="000D5DCF">
        <w:rPr>
          <w:rStyle w:val="VerbatimChar"/>
          <w:rFonts w:asciiTheme="majorBidi" w:hAnsiTheme="majorBidi" w:cstheme="majorBidi"/>
        </w:rPr>
        <w:t>class_weight='balanced'</w:t>
      </w:r>
      <w:r w:rsidRPr="000D5DCF">
        <w:rPr>
          <w:rFonts w:asciiTheme="majorBidi" w:hAnsiTheme="majorBidi" w:cstheme="majorBidi"/>
        </w:rPr>
        <w:t xml:space="preserve"> (or </w:t>
      </w:r>
      <w:r w:rsidRPr="000D5DCF">
        <w:rPr>
          <w:rStyle w:val="VerbatimChar"/>
          <w:rFonts w:asciiTheme="majorBidi" w:hAnsiTheme="majorBidi" w:cstheme="majorBidi"/>
        </w:rPr>
        <w:t>'balanced_subsample'</w:t>
      </w:r>
      <w:r w:rsidRPr="000D5DCF">
        <w:rPr>
          <w:rFonts w:asciiTheme="majorBidi" w:hAnsiTheme="majorBidi" w:cstheme="majorBidi"/>
        </w:rPr>
        <w:t xml:space="preserve"> for RF) is the recommended approach; SMOTE is documented for completeness but not adopted in the final pipeline.</w:t>
      </w:r>
    </w:p>
    <w:p w14:paraId="343B178B" w14:textId="77777777" w:rsidR="006E0AC1" w:rsidRPr="006E0AC1" w:rsidRDefault="006E0AC1" w:rsidP="006E0AC1">
      <w:pPr>
        <w:pStyle w:val="GvdeMetni"/>
      </w:pPr>
    </w:p>
    <w:p w14:paraId="66F873A1" w14:textId="77777777" w:rsidR="00225DBF" w:rsidRPr="007725A8" w:rsidRDefault="00000000">
      <w:pPr>
        <w:pStyle w:val="Balk2"/>
        <w:rPr>
          <w:rFonts w:asciiTheme="majorBidi" w:hAnsiTheme="majorBidi"/>
          <w:color w:val="000000" w:themeColor="text1"/>
        </w:rPr>
      </w:pPr>
      <w:bookmarkStart w:id="84" w:name="confusion-matrix-analysis"/>
      <w:bookmarkStart w:id="85" w:name="_Toc230296838"/>
      <w:r w:rsidRPr="007725A8">
        <w:rPr>
          <w:rFonts w:asciiTheme="majorBidi" w:hAnsiTheme="majorBidi"/>
          <w:color w:val="000000" w:themeColor="text1"/>
        </w:rPr>
        <w:t>6.7 Confusion Matrix Analysis</w:t>
      </w:r>
      <w:bookmarkEnd w:id="84"/>
      <w:bookmarkEnd w:id="85"/>
    </w:p>
    <w:p w14:paraId="6478E1FE"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Confusion matrices for the three balanced models reveal the trade-off between false positives and false negatives explicitly. For LR Balanced, the matrix on the 50,736-row test set is approximately:</w:t>
      </w:r>
    </w:p>
    <w:tbl>
      <w:tblPr>
        <w:tblStyle w:val="Table"/>
        <w:tblW w:w="0" w:type="pct"/>
        <w:tblLook w:val="07E0" w:firstRow="1" w:lastRow="1" w:firstColumn="1" w:lastColumn="1" w:noHBand="1" w:noVBand="1"/>
      </w:tblPr>
      <w:tblGrid>
        <w:gridCol w:w="1156"/>
        <w:gridCol w:w="1370"/>
        <w:gridCol w:w="1370"/>
      </w:tblGrid>
      <w:tr w:rsidR="00225DBF" w:rsidRPr="000D5DCF" w14:paraId="3B21BD29" w14:textId="77777777">
        <w:tc>
          <w:tcPr>
            <w:tcW w:w="0" w:type="auto"/>
            <w:tcBorders>
              <w:bottom w:val="single" w:sz="0" w:space="0" w:color="auto"/>
            </w:tcBorders>
            <w:vAlign w:val="bottom"/>
          </w:tcPr>
          <w:p w14:paraId="0C82CCCE" w14:textId="77777777" w:rsidR="00225DBF" w:rsidRPr="000D5DCF" w:rsidRDefault="00225DBF">
            <w:pPr>
              <w:rPr>
                <w:rFonts w:asciiTheme="majorBidi" w:hAnsiTheme="majorBidi" w:cstheme="majorBidi"/>
              </w:rPr>
            </w:pPr>
          </w:p>
        </w:tc>
        <w:tc>
          <w:tcPr>
            <w:tcW w:w="0" w:type="auto"/>
            <w:tcBorders>
              <w:bottom w:val="single" w:sz="0" w:space="0" w:color="auto"/>
            </w:tcBorders>
            <w:vAlign w:val="bottom"/>
          </w:tcPr>
          <w:p w14:paraId="10F7B429" w14:textId="77777777" w:rsidR="00225DBF" w:rsidRPr="000D5DCF" w:rsidRDefault="00000000">
            <w:pPr>
              <w:pStyle w:val="Compact"/>
              <w:jc w:val="right"/>
              <w:rPr>
                <w:rFonts w:asciiTheme="majorBidi" w:hAnsiTheme="majorBidi" w:cstheme="majorBidi"/>
              </w:rPr>
            </w:pPr>
            <w:r w:rsidRPr="000D5DCF">
              <w:rPr>
                <w:rFonts w:asciiTheme="majorBidi" w:hAnsiTheme="majorBidi" w:cstheme="majorBidi"/>
              </w:rPr>
              <w:t>Predicted: 0</w:t>
            </w:r>
          </w:p>
        </w:tc>
        <w:tc>
          <w:tcPr>
            <w:tcW w:w="0" w:type="auto"/>
            <w:tcBorders>
              <w:bottom w:val="single" w:sz="0" w:space="0" w:color="auto"/>
            </w:tcBorders>
            <w:vAlign w:val="bottom"/>
          </w:tcPr>
          <w:p w14:paraId="09C73AA7" w14:textId="77777777" w:rsidR="00225DBF" w:rsidRPr="000D5DCF" w:rsidRDefault="00000000">
            <w:pPr>
              <w:pStyle w:val="Compact"/>
              <w:jc w:val="right"/>
              <w:rPr>
                <w:rFonts w:asciiTheme="majorBidi" w:hAnsiTheme="majorBidi" w:cstheme="majorBidi"/>
              </w:rPr>
            </w:pPr>
            <w:r w:rsidRPr="000D5DCF">
              <w:rPr>
                <w:rFonts w:asciiTheme="majorBidi" w:hAnsiTheme="majorBidi" w:cstheme="majorBidi"/>
              </w:rPr>
              <w:t>Predicted: 1</w:t>
            </w:r>
          </w:p>
        </w:tc>
      </w:tr>
      <w:tr w:rsidR="00225DBF" w:rsidRPr="000D5DCF" w14:paraId="61869A1B" w14:textId="77777777">
        <w:tc>
          <w:tcPr>
            <w:tcW w:w="0" w:type="auto"/>
          </w:tcPr>
          <w:p w14:paraId="186292FB"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Actual: 0</w:t>
            </w:r>
          </w:p>
        </w:tc>
        <w:tc>
          <w:tcPr>
            <w:tcW w:w="0" w:type="auto"/>
          </w:tcPr>
          <w:p w14:paraId="18AD6CCB" w14:textId="77777777" w:rsidR="00225DBF" w:rsidRPr="000D5DCF" w:rsidRDefault="00000000">
            <w:pPr>
              <w:pStyle w:val="Compact"/>
              <w:jc w:val="right"/>
              <w:rPr>
                <w:rFonts w:asciiTheme="majorBidi" w:hAnsiTheme="majorBidi" w:cstheme="majorBidi"/>
              </w:rPr>
            </w:pPr>
            <w:r w:rsidRPr="000D5DCF">
              <w:rPr>
                <w:rFonts w:asciiTheme="majorBidi" w:hAnsiTheme="majorBidi" w:cstheme="majorBidi"/>
              </w:rPr>
              <w:t>33,012</w:t>
            </w:r>
          </w:p>
        </w:tc>
        <w:tc>
          <w:tcPr>
            <w:tcW w:w="0" w:type="auto"/>
          </w:tcPr>
          <w:p w14:paraId="503377C5" w14:textId="77777777" w:rsidR="00225DBF" w:rsidRPr="000D5DCF" w:rsidRDefault="00000000">
            <w:pPr>
              <w:pStyle w:val="Compact"/>
              <w:jc w:val="right"/>
              <w:rPr>
                <w:rFonts w:asciiTheme="majorBidi" w:hAnsiTheme="majorBidi" w:cstheme="majorBidi"/>
              </w:rPr>
            </w:pPr>
            <w:r w:rsidRPr="000D5DCF">
              <w:rPr>
                <w:rFonts w:asciiTheme="majorBidi" w:hAnsiTheme="majorBidi" w:cstheme="majorBidi"/>
              </w:rPr>
              <w:t>10,655</w:t>
            </w:r>
          </w:p>
        </w:tc>
      </w:tr>
      <w:tr w:rsidR="00225DBF" w:rsidRPr="000D5DCF" w14:paraId="0DD4D822" w14:textId="77777777">
        <w:tc>
          <w:tcPr>
            <w:tcW w:w="0" w:type="auto"/>
          </w:tcPr>
          <w:p w14:paraId="03D2D9F9"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Actual: 1</w:t>
            </w:r>
          </w:p>
        </w:tc>
        <w:tc>
          <w:tcPr>
            <w:tcW w:w="0" w:type="auto"/>
          </w:tcPr>
          <w:p w14:paraId="4B00E8F8" w14:textId="77777777" w:rsidR="00225DBF" w:rsidRPr="000D5DCF" w:rsidRDefault="00000000">
            <w:pPr>
              <w:pStyle w:val="Compact"/>
              <w:jc w:val="right"/>
              <w:rPr>
                <w:rFonts w:asciiTheme="majorBidi" w:hAnsiTheme="majorBidi" w:cstheme="majorBidi"/>
              </w:rPr>
            </w:pPr>
            <w:r w:rsidRPr="000D5DCF">
              <w:rPr>
                <w:rFonts w:asciiTheme="majorBidi" w:hAnsiTheme="majorBidi" w:cstheme="majorBidi"/>
              </w:rPr>
              <w:t>1,684</w:t>
            </w:r>
          </w:p>
        </w:tc>
        <w:tc>
          <w:tcPr>
            <w:tcW w:w="0" w:type="auto"/>
          </w:tcPr>
          <w:p w14:paraId="7CF63ED1" w14:textId="77777777" w:rsidR="00225DBF" w:rsidRPr="000D5DCF" w:rsidRDefault="00000000">
            <w:pPr>
              <w:pStyle w:val="Compact"/>
              <w:jc w:val="right"/>
              <w:rPr>
                <w:rFonts w:asciiTheme="majorBidi" w:hAnsiTheme="majorBidi" w:cstheme="majorBidi"/>
              </w:rPr>
            </w:pPr>
            <w:r w:rsidRPr="000D5DCF">
              <w:rPr>
                <w:rFonts w:asciiTheme="majorBidi" w:hAnsiTheme="majorBidi" w:cstheme="majorBidi"/>
              </w:rPr>
              <w:t>5,385</w:t>
            </w:r>
          </w:p>
        </w:tc>
      </w:tr>
    </w:tbl>
    <w:p w14:paraId="39743BBC" w14:textId="77777777" w:rsidR="00225DBF" w:rsidRPr="000D5DCF" w:rsidRDefault="00000000">
      <w:pPr>
        <w:pStyle w:val="Compact"/>
        <w:numPr>
          <w:ilvl w:val="0"/>
          <w:numId w:val="24"/>
        </w:numPr>
        <w:rPr>
          <w:rFonts w:asciiTheme="majorBidi" w:hAnsiTheme="majorBidi" w:cstheme="majorBidi"/>
        </w:rPr>
      </w:pPr>
      <w:r w:rsidRPr="000D5DCF">
        <w:rPr>
          <w:rFonts w:asciiTheme="majorBidi" w:hAnsiTheme="majorBidi" w:cstheme="majorBidi"/>
          <w:b/>
        </w:rPr>
        <w:t>True Negatives:</w:t>
      </w:r>
      <w:r w:rsidRPr="000D5DCF">
        <w:rPr>
          <w:rFonts w:asciiTheme="majorBidi" w:hAnsiTheme="majorBidi" w:cstheme="majorBidi"/>
        </w:rPr>
        <w:t xml:space="preserve"> 33,012 — healthy individuals correctly identified</w:t>
      </w:r>
    </w:p>
    <w:p w14:paraId="3B247BA8" w14:textId="77777777" w:rsidR="00225DBF" w:rsidRPr="000D5DCF" w:rsidRDefault="00000000">
      <w:pPr>
        <w:pStyle w:val="Compact"/>
        <w:numPr>
          <w:ilvl w:val="0"/>
          <w:numId w:val="24"/>
        </w:numPr>
        <w:rPr>
          <w:rFonts w:asciiTheme="majorBidi" w:hAnsiTheme="majorBidi" w:cstheme="majorBidi"/>
        </w:rPr>
      </w:pPr>
      <w:r w:rsidRPr="000D5DCF">
        <w:rPr>
          <w:rFonts w:asciiTheme="majorBidi" w:hAnsiTheme="majorBidi" w:cstheme="majorBidi"/>
          <w:b/>
        </w:rPr>
        <w:t>False Positives:</w:t>
      </w:r>
      <w:r w:rsidRPr="000D5DCF">
        <w:rPr>
          <w:rFonts w:asciiTheme="majorBidi" w:hAnsiTheme="majorBidi" w:cstheme="majorBidi"/>
        </w:rPr>
        <w:t xml:space="preserve"> 10,655 — healthy individuals flagged for further testing</w:t>
      </w:r>
    </w:p>
    <w:p w14:paraId="01A8A624" w14:textId="77777777" w:rsidR="00225DBF" w:rsidRPr="000D5DCF" w:rsidRDefault="00000000">
      <w:pPr>
        <w:pStyle w:val="Compact"/>
        <w:numPr>
          <w:ilvl w:val="0"/>
          <w:numId w:val="24"/>
        </w:numPr>
        <w:rPr>
          <w:rFonts w:asciiTheme="majorBidi" w:hAnsiTheme="majorBidi" w:cstheme="majorBidi"/>
        </w:rPr>
      </w:pPr>
      <w:r w:rsidRPr="000D5DCF">
        <w:rPr>
          <w:rFonts w:asciiTheme="majorBidi" w:hAnsiTheme="majorBidi" w:cstheme="majorBidi"/>
          <w:b/>
        </w:rPr>
        <w:t>False Negatives:</w:t>
      </w:r>
      <w:r w:rsidRPr="000D5DCF">
        <w:rPr>
          <w:rFonts w:asciiTheme="majorBidi" w:hAnsiTheme="majorBidi" w:cstheme="majorBidi"/>
        </w:rPr>
        <w:t xml:space="preserve"> 1,684 — diabetic individuals missed by the screen</w:t>
      </w:r>
    </w:p>
    <w:p w14:paraId="3DFA58D8" w14:textId="77777777" w:rsidR="00225DBF" w:rsidRDefault="00000000">
      <w:pPr>
        <w:pStyle w:val="Compact"/>
        <w:numPr>
          <w:ilvl w:val="0"/>
          <w:numId w:val="24"/>
        </w:numPr>
        <w:rPr>
          <w:rFonts w:asciiTheme="majorBidi" w:hAnsiTheme="majorBidi" w:cstheme="majorBidi"/>
        </w:rPr>
      </w:pPr>
      <w:r w:rsidRPr="000D5DCF">
        <w:rPr>
          <w:rFonts w:asciiTheme="majorBidi" w:hAnsiTheme="majorBidi" w:cstheme="majorBidi"/>
          <w:b/>
        </w:rPr>
        <w:t>True Positives:</w:t>
      </w:r>
      <w:r w:rsidRPr="000D5DCF">
        <w:rPr>
          <w:rFonts w:asciiTheme="majorBidi" w:hAnsiTheme="majorBidi" w:cstheme="majorBidi"/>
        </w:rPr>
        <w:t xml:space="preserve"> 5,385 — diabetic individuals correctly flagged</w:t>
      </w:r>
    </w:p>
    <w:p w14:paraId="2A30DC95" w14:textId="77777777" w:rsidR="007725A8" w:rsidRPr="000D5DCF" w:rsidRDefault="007725A8" w:rsidP="007725A8">
      <w:pPr>
        <w:pStyle w:val="Compact"/>
        <w:ind w:left="480"/>
        <w:rPr>
          <w:rFonts w:asciiTheme="majorBidi" w:hAnsiTheme="majorBidi" w:cstheme="majorBidi"/>
        </w:rPr>
      </w:pPr>
    </w:p>
    <w:p w14:paraId="482F1EED" w14:textId="77777777" w:rsidR="00225DBF" w:rsidRDefault="00000000">
      <w:pPr>
        <w:pStyle w:val="FirstParagraph"/>
        <w:rPr>
          <w:rFonts w:asciiTheme="majorBidi" w:hAnsiTheme="majorBidi" w:cstheme="majorBidi"/>
        </w:rPr>
      </w:pPr>
      <w:r w:rsidRPr="000D5DCF">
        <w:rPr>
          <w:rFonts w:asciiTheme="majorBidi" w:hAnsiTheme="majorBidi" w:cstheme="majorBidi"/>
        </w:rPr>
        <w:t xml:space="preserve">In a screening context, </w:t>
      </w:r>
      <w:r w:rsidRPr="000D5DCF">
        <w:rPr>
          <w:rFonts w:asciiTheme="majorBidi" w:hAnsiTheme="majorBidi" w:cstheme="majorBidi"/>
          <w:b/>
        </w:rPr>
        <w:t>false negatives are the costly errors</w:t>
      </w:r>
      <w:r w:rsidRPr="000D5DCF">
        <w:rPr>
          <w:rFonts w:asciiTheme="majorBidi" w:hAnsiTheme="majorBidi" w:cstheme="majorBidi"/>
        </w:rPr>
        <w:t xml:space="preserve"> (a missed case may go undiagnosed for years), while false positives merely trigger a follow-up test. The Balanced model achieves an FN rate of </w:t>
      </w:r>
      <w:r w:rsidRPr="000D5DCF">
        <w:rPr>
          <w:rFonts w:asciiTheme="majorBidi" w:hAnsiTheme="majorBidi" w:cstheme="majorBidi"/>
          <w:b/>
        </w:rPr>
        <w:t>23.8%</w:t>
      </w:r>
      <w:r w:rsidRPr="000D5DCF">
        <w:rPr>
          <w:rFonts w:asciiTheme="majorBidi" w:hAnsiTheme="majorBidi" w:cstheme="majorBidi"/>
        </w:rPr>
        <w:t xml:space="preserve"> vs the Default model’s 84.4%, a 3.5× improvement.</w:t>
      </w:r>
    </w:p>
    <w:p w14:paraId="3AA98065" w14:textId="77777777" w:rsidR="005B551C" w:rsidRDefault="005B551C">
      <w:pPr>
        <w:pStyle w:val="Balk2"/>
        <w:rPr>
          <w:rFonts w:asciiTheme="majorBidi" w:hAnsiTheme="majorBidi"/>
          <w:color w:val="000000" w:themeColor="text1"/>
        </w:rPr>
      </w:pPr>
      <w:bookmarkStart w:id="86" w:name="roc-curve-analysis"/>
    </w:p>
    <w:p w14:paraId="5C84C21A" w14:textId="77777777" w:rsidR="005B551C" w:rsidRDefault="005B551C" w:rsidP="005B551C">
      <w:pPr>
        <w:pStyle w:val="GvdeMetni"/>
      </w:pPr>
    </w:p>
    <w:p w14:paraId="5239D47A" w14:textId="77777777" w:rsidR="005B551C" w:rsidRDefault="005B551C" w:rsidP="005B551C">
      <w:pPr>
        <w:pStyle w:val="GvdeMetni"/>
      </w:pPr>
    </w:p>
    <w:p w14:paraId="7FD2D627" w14:textId="77777777" w:rsidR="005B551C" w:rsidRDefault="005B551C" w:rsidP="005B551C">
      <w:pPr>
        <w:pStyle w:val="GvdeMetni"/>
      </w:pPr>
    </w:p>
    <w:p w14:paraId="693B66E6" w14:textId="77777777" w:rsidR="005B551C" w:rsidRDefault="005B551C" w:rsidP="005B551C">
      <w:pPr>
        <w:pStyle w:val="GvdeMetni"/>
      </w:pPr>
    </w:p>
    <w:p w14:paraId="16FB4394" w14:textId="77777777" w:rsidR="005B551C" w:rsidRDefault="005B551C" w:rsidP="005B551C">
      <w:pPr>
        <w:pStyle w:val="GvdeMetni"/>
      </w:pPr>
    </w:p>
    <w:p w14:paraId="3013EF99" w14:textId="77777777" w:rsidR="005B551C" w:rsidRDefault="005B551C" w:rsidP="005B551C">
      <w:pPr>
        <w:pStyle w:val="GvdeMetni"/>
      </w:pPr>
    </w:p>
    <w:p w14:paraId="0C616E33" w14:textId="77777777" w:rsidR="005B551C" w:rsidRPr="005B551C" w:rsidRDefault="005B551C" w:rsidP="005B551C">
      <w:pPr>
        <w:pStyle w:val="GvdeMetni"/>
      </w:pPr>
    </w:p>
    <w:p w14:paraId="52C241D6" w14:textId="10BCEBAA" w:rsidR="00225DBF" w:rsidRPr="007725A8" w:rsidRDefault="00000000">
      <w:pPr>
        <w:pStyle w:val="Balk2"/>
        <w:rPr>
          <w:rFonts w:asciiTheme="majorBidi" w:hAnsiTheme="majorBidi"/>
          <w:color w:val="000000" w:themeColor="text1"/>
        </w:rPr>
      </w:pPr>
      <w:bookmarkStart w:id="87" w:name="_Toc230296839"/>
      <w:r w:rsidRPr="007725A8">
        <w:rPr>
          <w:rFonts w:asciiTheme="majorBidi" w:hAnsiTheme="majorBidi"/>
          <w:color w:val="000000" w:themeColor="text1"/>
        </w:rPr>
        <w:lastRenderedPageBreak/>
        <w:t>6.8 ROC Curve Analysis</w:t>
      </w:r>
      <w:bookmarkEnd w:id="86"/>
      <w:bookmarkEnd w:id="87"/>
    </w:p>
    <w:p w14:paraId="32451FCB" w14:textId="20E1879D" w:rsidR="006E0AC1" w:rsidRPr="006E0AC1" w:rsidRDefault="00000000" w:rsidP="006E0AC1">
      <w:pPr>
        <w:pStyle w:val="FirstParagraph"/>
        <w:rPr>
          <w:rFonts w:asciiTheme="majorBidi" w:hAnsiTheme="majorBidi" w:cstheme="majorBidi"/>
        </w:rPr>
      </w:pPr>
      <w:r w:rsidRPr="000D5DCF">
        <w:rPr>
          <w:rFonts w:asciiTheme="majorBidi" w:hAnsiTheme="majorBidi" w:cstheme="majorBidi"/>
        </w:rPr>
        <w:t>The Receiver Operating Characteristic (ROC) curve summarizes the trade-off between True Positive Rate and False Positive Rate across all classification thresholds. The Area Under the Curve (AUC) is a threshold-agnostic measure: AUC = 1 means a perfect classifier, AUC = 0.5 means random guessing.</w:t>
      </w:r>
    </w:p>
    <w:p w14:paraId="0CE07F60" w14:textId="77777777" w:rsidR="00225DBF" w:rsidRDefault="00000000">
      <w:pPr>
        <w:pStyle w:val="CaptionedFigure"/>
      </w:pPr>
      <w:r>
        <w:rPr>
          <w:noProof/>
        </w:rPr>
        <w:drawing>
          <wp:inline distT="0" distB="0" distL="0" distR="0" wp14:anchorId="03E94F47" wp14:editId="28930926">
            <wp:extent cx="5334000" cy="4251374"/>
            <wp:effectExtent l="0" t="0" r="0" b="0"/>
            <wp:docPr id="720612231" name="Picture" descr="Figure 6.3 — ROC Curve: 3 Models (Default vs Balanced)"/>
            <wp:cNvGraphicFramePr/>
            <a:graphic xmlns:a="http://schemas.openxmlformats.org/drawingml/2006/main">
              <a:graphicData uri="http://schemas.openxmlformats.org/drawingml/2006/picture">
                <pic:pic xmlns:pic="http://schemas.openxmlformats.org/drawingml/2006/picture">
                  <pic:nvPicPr>
                    <pic:cNvPr id="0" name="Picture" descr="../outputs/plots/study3_roc_curve.png"/>
                    <pic:cNvPicPr>
                      <a:picLocks noChangeAspect="1" noChangeArrowheads="1"/>
                    </pic:cNvPicPr>
                  </pic:nvPicPr>
                  <pic:blipFill>
                    <a:blip r:embed="rId14"/>
                    <a:stretch>
                      <a:fillRect/>
                    </a:stretch>
                  </pic:blipFill>
                  <pic:spPr bwMode="auto">
                    <a:xfrm>
                      <a:off x="0" y="0"/>
                      <a:ext cx="5334000" cy="4251374"/>
                    </a:xfrm>
                    <a:prstGeom prst="rect">
                      <a:avLst/>
                    </a:prstGeom>
                    <a:noFill/>
                    <a:ln w="9525">
                      <a:noFill/>
                      <a:headEnd/>
                      <a:tailEnd/>
                    </a:ln>
                  </pic:spPr>
                </pic:pic>
              </a:graphicData>
            </a:graphic>
          </wp:inline>
        </w:drawing>
      </w:r>
    </w:p>
    <w:p w14:paraId="1B83499D" w14:textId="77777777" w:rsidR="00225DBF" w:rsidRDefault="00000000">
      <w:pPr>
        <w:pStyle w:val="ImageCaption"/>
      </w:pPr>
      <w:r>
        <w:t>Figure 6.3 — ROC Curve: 3 Models (Default vs Balanced)</w:t>
      </w:r>
    </w:p>
    <w:p w14:paraId="16ABD2CF" w14:textId="77777777" w:rsidR="00225DBF" w:rsidRDefault="00000000">
      <w:pPr>
        <w:pStyle w:val="GvdeMetni"/>
        <w:rPr>
          <w:rFonts w:asciiTheme="majorBidi" w:hAnsiTheme="majorBidi" w:cstheme="majorBidi"/>
        </w:rPr>
      </w:pPr>
      <w:r w:rsidRPr="000D5DCF">
        <w:rPr>
          <w:rFonts w:asciiTheme="majorBidi" w:hAnsiTheme="majorBidi" w:cstheme="majorBidi"/>
        </w:rPr>
        <w:t xml:space="preserve">Both LR variants (default and balanced) achieve AUC ≈ 0.82, indicating that the </w:t>
      </w:r>
      <w:r w:rsidRPr="000D5DCF">
        <w:rPr>
          <w:rFonts w:asciiTheme="majorBidi" w:hAnsiTheme="majorBidi" w:cstheme="majorBidi"/>
          <w:b/>
        </w:rPr>
        <w:t>ranking</w:t>
      </w:r>
      <w:r w:rsidRPr="000D5DCF">
        <w:rPr>
          <w:rFonts w:asciiTheme="majorBidi" w:hAnsiTheme="majorBidi" w:cstheme="majorBidi"/>
        </w:rPr>
        <w:t xml:space="preserve"> of patients by predicted risk is essentially identical between the two — only the </w:t>
      </w:r>
      <w:r w:rsidRPr="000D5DCF">
        <w:rPr>
          <w:rFonts w:asciiTheme="majorBidi" w:hAnsiTheme="majorBidi" w:cstheme="majorBidi"/>
          <w:b/>
        </w:rPr>
        <w:t>classification threshold</w:t>
      </w:r>
      <w:r w:rsidRPr="000D5DCF">
        <w:rPr>
          <w:rFonts w:asciiTheme="majorBidi" w:hAnsiTheme="majorBidi" w:cstheme="majorBidi"/>
        </w:rPr>
        <w:t xml:space="preserve"> differs. This observation motivates the threshold-optimization analysis in the next section.</w:t>
      </w:r>
    </w:p>
    <w:p w14:paraId="272E88C3" w14:textId="77777777" w:rsidR="007725A8" w:rsidRDefault="007725A8">
      <w:pPr>
        <w:pStyle w:val="GvdeMetni"/>
        <w:rPr>
          <w:rFonts w:asciiTheme="majorBidi" w:hAnsiTheme="majorBidi" w:cstheme="majorBidi"/>
        </w:rPr>
      </w:pPr>
    </w:p>
    <w:p w14:paraId="3F2DF8B1" w14:textId="77777777" w:rsidR="007725A8" w:rsidRDefault="007725A8">
      <w:pPr>
        <w:pStyle w:val="GvdeMetni"/>
        <w:rPr>
          <w:rFonts w:asciiTheme="majorBidi" w:hAnsiTheme="majorBidi" w:cstheme="majorBidi"/>
        </w:rPr>
      </w:pPr>
    </w:p>
    <w:p w14:paraId="2D3984ED" w14:textId="77777777" w:rsidR="005B551C" w:rsidRDefault="005B551C">
      <w:pPr>
        <w:pStyle w:val="GvdeMetni"/>
        <w:rPr>
          <w:rFonts w:asciiTheme="majorBidi" w:hAnsiTheme="majorBidi" w:cstheme="majorBidi"/>
        </w:rPr>
      </w:pPr>
    </w:p>
    <w:p w14:paraId="5E8739E6" w14:textId="77777777" w:rsidR="007725A8" w:rsidRPr="000D5DCF" w:rsidRDefault="007725A8">
      <w:pPr>
        <w:pStyle w:val="GvdeMetni"/>
        <w:rPr>
          <w:rFonts w:asciiTheme="majorBidi" w:hAnsiTheme="majorBidi" w:cstheme="majorBidi"/>
        </w:rPr>
      </w:pPr>
    </w:p>
    <w:p w14:paraId="58C304F6" w14:textId="77777777" w:rsidR="00225DBF" w:rsidRPr="007725A8" w:rsidRDefault="00000000">
      <w:pPr>
        <w:pStyle w:val="Balk2"/>
        <w:rPr>
          <w:rFonts w:asciiTheme="majorBidi" w:hAnsiTheme="majorBidi"/>
          <w:color w:val="000000" w:themeColor="text1"/>
        </w:rPr>
      </w:pPr>
      <w:bookmarkStart w:id="88" w:name="threshold-optimization"/>
      <w:bookmarkStart w:id="89" w:name="_Toc230296840"/>
      <w:r w:rsidRPr="007725A8">
        <w:rPr>
          <w:rFonts w:asciiTheme="majorBidi" w:hAnsiTheme="majorBidi"/>
          <w:color w:val="000000" w:themeColor="text1"/>
        </w:rPr>
        <w:lastRenderedPageBreak/>
        <w:t>6.9 Threshold Optimization</w:t>
      </w:r>
      <w:bookmarkEnd w:id="88"/>
      <w:bookmarkEnd w:id="89"/>
    </w:p>
    <w:p w14:paraId="4CA22493"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By default, sklearn classifies a patient as diabetic if </w:t>
      </w:r>
      <w:r w:rsidRPr="000D5DCF">
        <w:rPr>
          <w:rStyle w:val="VerbatimChar"/>
          <w:rFonts w:asciiTheme="majorBidi" w:hAnsiTheme="majorBidi" w:cstheme="majorBidi"/>
        </w:rPr>
        <w:t>P(diabetic) ≥ 0.5</w:t>
      </w:r>
      <w:r w:rsidRPr="000D5DCF">
        <w:rPr>
          <w:rFonts w:asciiTheme="majorBidi" w:hAnsiTheme="majorBidi" w:cstheme="majorBidi"/>
        </w:rPr>
        <w:t xml:space="preserve">. The 0.5 threshold is </w:t>
      </w:r>
      <w:r w:rsidRPr="000D5DCF">
        <w:rPr>
          <w:rFonts w:asciiTheme="majorBidi" w:hAnsiTheme="majorBidi" w:cstheme="majorBidi"/>
          <w:b/>
        </w:rPr>
        <w:t>optimal only for balanced data</w:t>
      </w:r>
      <w:r w:rsidRPr="000D5DCF">
        <w:rPr>
          <w:rFonts w:asciiTheme="majorBidi" w:hAnsiTheme="majorBidi" w:cstheme="majorBidi"/>
        </w:rPr>
        <w:t>; under 86/14 imbalance, it suppresses recall.</w:t>
      </w:r>
    </w:p>
    <w:p w14:paraId="0361FD6A"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Two principled alternatives were computed:</w:t>
      </w:r>
    </w:p>
    <w:tbl>
      <w:tblPr>
        <w:tblStyle w:val="Table"/>
        <w:tblW w:w="5000" w:type="pct"/>
        <w:tblLook w:val="07E0" w:firstRow="1" w:lastRow="1" w:firstColumn="1" w:lastColumn="1" w:noHBand="1" w:noVBand="1"/>
      </w:tblPr>
      <w:tblGrid>
        <w:gridCol w:w="2687"/>
        <w:gridCol w:w="4519"/>
        <w:gridCol w:w="2416"/>
      </w:tblGrid>
      <w:tr w:rsidR="00225DBF" w:rsidRPr="000D5DCF" w14:paraId="36352B9D" w14:textId="77777777">
        <w:tc>
          <w:tcPr>
            <w:tcW w:w="0" w:type="auto"/>
            <w:tcBorders>
              <w:bottom w:val="single" w:sz="0" w:space="0" w:color="auto"/>
            </w:tcBorders>
            <w:vAlign w:val="bottom"/>
          </w:tcPr>
          <w:p w14:paraId="61436F1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Method</w:t>
            </w:r>
          </w:p>
        </w:tc>
        <w:tc>
          <w:tcPr>
            <w:tcW w:w="0" w:type="auto"/>
            <w:tcBorders>
              <w:bottom w:val="single" w:sz="0" w:space="0" w:color="auto"/>
            </w:tcBorders>
            <w:vAlign w:val="bottom"/>
          </w:tcPr>
          <w:p w14:paraId="7309F6A2"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Optimization Objective</w:t>
            </w:r>
          </w:p>
        </w:tc>
        <w:tc>
          <w:tcPr>
            <w:tcW w:w="0" w:type="auto"/>
            <w:tcBorders>
              <w:bottom w:val="single" w:sz="0" w:space="0" w:color="auto"/>
            </w:tcBorders>
            <w:vAlign w:val="bottom"/>
          </w:tcPr>
          <w:p w14:paraId="60479BE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Clinical Interpretation</w:t>
            </w:r>
          </w:p>
        </w:tc>
      </w:tr>
      <w:tr w:rsidR="00225DBF" w:rsidRPr="000D5DCF" w14:paraId="604EFFBF" w14:textId="77777777">
        <w:tc>
          <w:tcPr>
            <w:tcW w:w="0" w:type="auto"/>
          </w:tcPr>
          <w:p w14:paraId="30D6E414"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Youden’s J = TPR − FPR</w:t>
            </w:r>
          </w:p>
        </w:tc>
        <w:tc>
          <w:tcPr>
            <w:tcW w:w="0" w:type="auto"/>
          </w:tcPr>
          <w:p w14:paraId="3EF8960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Maximum balance of sensitivity and specificity</w:t>
            </w:r>
          </w:p>
        </w:tc>
        <w:tc>
          <w:tcPr>
            <w:tcW w:w="0" w:type="auto"/>
          </w:tcPr>
          <w:p w14:paraId="61A05E5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Ideal for screening tests</w:t>
            </w:r>
          </w:p>
        </w:tc>
      </w:tr>
      <w:tr w:rsidR="00225DBF" w:rsidRPr="000D5DCF" w14:paraId="3CD1B04F" w14:textId="77777777">
        <w:tc>
          <w:tcPr>
            <w:tcW w:w="0" w:type="auto"/>
          </w:tcPr>
          <w:p w14:paraId="51B636AD"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F1-max</w:t>
            </w:r>
          </w:p>
        </w:tc>
        <w:tc>
          <w:tcPr>
            <w:tcW w:w="0" w:type="auto"/>
          </w:tcPr>
          <w:p w14:paraId="42AEE94B" w14:textId="77777777" w:rsidR="00225DBF" w:rsidRDefault="00000000">
            <w:pPr>
              <w:pStyle w:val="Compact"/>
              <w:rPr>
                <w:rFonts w:asciiTheme="majorBidi" w:hAnsiTheme="majorBidi" w:cstheme="majorBidi"/>
              </w:rPr>
            </w:pPr>
            <w:r w:rsidRPr="000D5DCF">
              <w:rPr>
                <w:rFonts w:asciiTheme="majorBidi" w:hAnsiTheme="majorBidi" w:cstheme="majorBidi"/>
              </w:rPr>
              <w:t>Maximum F1 (precision/recall harmonic mean)</w:t>
            </w:r>
          </w:p>
          <w:p w14:paraId="5B498184" w14:textId="77777777" w:rsidR="006E0AC1" w:rsidRDefault="006E0AC1">
            <w:pPr>
              <w:pStyle w:val="Compact"/>
              <w:rPr>
                <w:rFonts w:asciiTheme="majorBidi" w:hAnsiTheme="majorBidi" w:cstheme="majorBidi"/>
              </w:rPr>
            </w:pPr>
          </w:p>
          <w:p w14:paraId="565C6117" w14:textId="77777777" w:rsidR="006E0AC1" w:rsidRPr="000D5DCF" w:rsidRDefault="006E0AC1">
            <w:pPr>
              <w:pStyle w:val="Compact"/>
              <w:rPr>
                <w:rFonts w:asciiTheme="majorBidi" w:hAnsiTheme="majorBidi" w:cstheme="majorBidi"/>
              </w:rPr>
            </w:pPr>
          </w:p>
        </w:tc>
        <w:tc>
          <w:tcPr>
            <w:tcW w:w="0" w:type="auto"/>
          </w:tcPr>
          <w:p w14:paraId="31058BD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Ideal for general use</w:t>
            </w:r>
          </w:p>
        </w:tc>
      </w:tr>
    </w:tbl>
    <w:p w14:paraId="5365A94E" w14:textId="77777777" w:rsidR="00225DBF" w:rsidRDefault="00000000">
      <w:pPr>
        <w:pStyle w:val="SourceCode"/>
      </w:pPr>
      <w:r>
        <w:rPr>
          <w:rStyle w:val="ImportTok"/>
        </w:rPr>
        <w:t>from</w:t>
      </w:r>
      <w:r>
        <w:rPr>
          <w:rStyle w:val="NormalTok"/>
        </w:rPr>
        <w:t xml:space="preserve"> sklearn.metrics </w:t>
      </w:r>
      <w:r>
        <w:rPr>
          <w:rStyle w:val="ImportTok"/>
        </w:rPr>
        <w:t>import</w:t>
      </w:r>
      <w:r>
        <w:rPr>
          <w:rStyle w:val="NormalTok"/>
        </w:rPr>
        <w:t xml:space="preserve"> roc_curve, precision_recall_curve</w:t>
      </w:r>
      <w:r>
        <w:br/>
      </w:r>
      <w:r>
        <w:br/>
      </w:r>
      <w:r>
        <w:rPr>
          <w:rStyle w:val="NormalTok"/>
        </w:rPr>
        <w:t xml:space="preserve">y_proba </w:t>
      </w:r>
      <w:r>
        <w:rPr>
          <w:rStyle w:val="OperatorTok"/>
        </w:rPr>
        <w:t>=</w:t>
      </w:r>
      <w:r>
        <w:rPr>
          <w:rStyle w:val="NormalTok"/>
        </w:rPr>
        <w:t xml:space="preserve"> lr_balanced.predict_proba(X_test_scaled)[:, </w:t>
      </w:r>
      <w:r>
        <w:rPr>
          <w:rStyle w:val="DecValTok"/>
        </w:rPr>
        <w:t>1</w:t>
      </w:r>
      <w:r>
        <w:rPr>
          <w:rStyle w:val="NormalTok"/>
        </w:rPr>
        <w:t>]</w:t>
      </w:r>
      <w:r>
        <w:br/>
      </w:r>
      <w:r>
        <w:br/>
      </w:r>
      <w:r>
        <w:rPr>
          <w:rStyle w:val="CommentTok"/>
        </w:rPr>
        <w:t># Method 1: Youden's J</w:t>
      </w:r>
      <w:r>
        <w:br/>
      </w:r>
      <w:r>
        <w:rPr>
          <w:rStyle w:val="NormalTok"/>
        </w:rPr>
        <w:t xml:space="preserve">fpr, tpr, thr_roc </w:t>
      </w:r>
      <w:r>
        <w:rPr>
          <w:rStyle w:val="OperatorTok"/>
        </w:rPr>
        <w:t>=</w:t>
      </w:r>
      <w:r>
        <w:rPr>
          <w:rStyle w:val="NormalTok"/>
        </w:rPr>
        <w:t xml:space="preserve"> roc_curve(y_test, y_proba)</w:t>
      </w:r>
      <w:r>
        <w:br/>
      </w:r>
      <w:r>
        <w:rPr>
          <w:rStyle w:val="NormalTok"/>
        </w:rPr>
        <w:t xml:space="preserve">youden_thr </w:t>
      </w:r>
      <w:r>
        <w:rPr>
          <w:rStyle w:val="OperatorTok"/>
        </w:rPr>
        <w:t>=</w:t>
      </w:r>
      <w:r>
        <w:rPr>
          <w:rStyle w:val="NormalTok"/>
        </w:rPr>
        <w:t xml:space="preserve"> thr_roc[np.argmax(tpr </w:t>
      </w:r>
      <w:r>
        <w:rPr>
          <w:rStyle w:val="OperatorTok"/>
        </w:rPr>
        <w:t>-</w:t>
      </w:r>
      <w:r>
        <w:rPr>
          <w:rStyle w:val="NormalTok"/>
        </w:rPr>
        <w:t xml:space="preserve"> fpr)]</w:t>
      </w:r>
      <w:r>
        <w:br/>
      </w:r>
      <w:r>
        <w:br/>
      </w:r>
      <w:r>
        <w:rPr>
          <w:rStyle w:val="CommentTok"/>
        </w:rPr>
        <w:t># Method 2: F1-max</w:t>
      </w:r>
      <w:r>
        <w:br/>
      </w:r>
      <w:r>
        <w:rPr>
          <w:rStyle w:val="NormalTok"/>
        </w:rPr>
        <w:t xml:space="preserve">prec, rec, thr_pr </w:t>
      </w:r>
      <w:r>
        <w:rPr>
          <w:rStyle w:val="OperatorTok"/>
        </w:rPr>
        <w:t>=</w:t>
      </w:r>
      <w:r>
        <w:rPr>
          <w:rStyle w:val="NormalTok"/>
        </w:rPr>
        <w:t xml:space="preserve"> precision_recall_curve(y_test, y_proba)</w:t>
      </w:r>
      <w:r>
        <w:br/>
      </w:r>
      <w:r>
        <w:rPr>
          <w:rStyle w:val="NormalTok"/>
        </w:rPr>
        <w:t xml:space="preserve">f1_scores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prec </w:t>
      </w:r>
      <w:r>
        <w:rPr>
          <w:rStyle w:val="OperatorTok"/>
        </w:rPr>
        <w:t>*</w:t>
      </w:r>
      <w:r>
        <w:rPr>
          <w:rStyle w:val="NormalTok"/>
        </w:rPr>
        <w:t xml:space="preserve"> rec </w:t>
      </w:r>
      <w:r>
        <w:rPr>
          <w:rStyle w:val="OperatorTok"/>
        </w:rPr>
        <w:t>/</w:t>
      </w:r>
      <w:r>
        <w:rPr>
          <w:rStyle w:val="NormalTok"/>
        </w:rPr>
        <w:t xml:space="preserve"> (prec </w:t>
      </w:r>
      <w:r>
        <w:rPr>
          <w:rStyle w:val="OperatorTok"/>
        </w:rPr>
        <w:t>+</w:t>
      </w:r>
      <w:r>
        <w:rPr>
          <w:rStyle w:val="NormalTok"/>
        </w:rPr>
        <w:t xml:space="preserve"> rec </w:t>
      </w:r>
      <w:r>
        <w:rPr>
          <w:rStyle w:val="OperatorTok"/>
        </w:rPr>
        <w:t>+</w:t>
      </w:r>
      <w:r>
        <w:rPr>
          <w:rStyle w:val="NormalTok"/>
        </w:rPr>
        <w:t xml:space="preserve"> </w:t>
      </w:r>
      <w:r>
        <w:rPr>
          <w:rStyle w:val="FloatTok"/>
        </w:rPr>
        <w:t>1e-10</w:t>
      </w:r>
      <w:r>
        <w:rPr>
          <w:rStyle w:val="NormalTok"/>
        </w:rPr>
        <w:t>)</w:t>
      </w:r>
      <w:r>
        <w:br/>
      </w:r>
      <w:r>
        <w:rPr>
          <w:rStyle w:val="NormalTok"/>
        </w:rPr>
        <w:t xml:space="preserve">f1_thr </w:t>
      </w:r>
      <w:r>
        <w:rPr>
          <w:rStyle w:val="OperatorTok"/>
        </w:rPr>
        <w:t>=</w:t>
      </w:r>
      <w:r>
        <w:rPr>
          <w:rStyle w:val="NormalTok"/>
        </w:rPr>
        <w:t xml:space="preserve"> thr_pr[np.argmax(f1_scores[:</w:t>
      </w:r>
      <w:r>
        <w:rPr>
          <w:rStyle w:val="OperatorTok"/>
        </w:rPr>
        <w:t>-</w:t>
      </w:r>
      <w:r>
        <w:rPr>
          <w:rStyle w:val="DecValTok"/>
        </w:rPr>
        <w:t>1</w:t>
      </w:r>
      <w:r>
        <w:rPr>
          <w:rStyle w:val="NormalTok"/>
        </w:rPr>
        <w:t>])]</w:t>
      </w:r>
      <w:r>
        <w:br/>
      </w:r>
      <w:r>
        <w:br/>
      </w:r>
      <w:r>
        <w:rPr>
          <w:rStyle w:val="BuiltInTok"/>
        </w:rPr>
        <w:t>print</w:t>
      </w:r>
      <w:r>
        <w:rPr>
          <w:rStyle w:val="NormalTok"/>
        </w:rPr>
        <w:t>(</w:t>
      </w:r>
      <w:r>
        <w:rPr>
          <w:rStyle w:val="SpecialStringTok"/>
        </w:rPr>
        <w:t xml:space="preserve">f"Youden's J optimum: </w:t>
      </w:r>
      <w:r>
        <w:rPr>
          <w:rStyle w:val="SpecialCharTok"/>
        </w:rPr>
        <w:t>{</w:t>
      </w:r>
      <w:r>
        <w:rPr>
          <w:rStyle w:val="NormalTok"/>
        </w:rPr>
        <w:t>youden_thr</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f"F1-max optimum:     </w:t>
      </w:r>
      <w:r>
        <w:rPr>
          <w:rStyle w:val="SpecialCharTok"/>
        </w:rPr>
        <w:t>{</w:t>
      </w:r>
      <w:r>
        <w:rPr>
          <w:rStyle w:val="NormalTok"/>
        </w:rPr>
        <w:t>f1_thr</w:t>
      </w:r>
      <w:r>
        <w:rPr>
          <w:rStyle w:val="SpecialCharTok"/>
        </w:rPr>
        <w:t>:.3f}</w:t>
      </w:r>
      <w:r>
        <w:rPr>
          <w:rStyle w:val="SpecialStringTok"/>
        </w:rPr>
        <w:t>"</w:t>
      </w:r>
      <w:r>
        <w:rPr>
          <w:rStyle w:val="NormalTok"/>
        </w:rPr>
        <w:t>)</w:t>
      </w:r>
    </w:p>
    <w:p w14:paraId="7F23D4CD" w14:textId="77777777" w:rsidR="006E0AC1" w:rsidRDefault="006E0AC1">
      <w:pPr>
        <w:pStyle w:val="FirstParagraph"/>
        <w:rPr>
          <w:rFonts w:asciiTheme="majorBidi" w:hAnsiTheme="majorBidi" w:cstheme="majorBidi"/>
        </w:rPr>
      </w:pPr>
    </w:p>
    <w:p w14:paraId="047E92BF" w14:textId="12AD5204" w:rsidR="007725A8" w:rsidRPr="005B551C" w:rsidRDefault="00000000" w:rsidP="005B551C">
      <w:pPr>
        <w:pStyle w:val="FirstParagraph"/>
        <w:rPr>
          <w:rFonts w:asciiTheme="majorBidi" w:hAnsiTheme="majorBidi" w:cstheme="majorBidi"/>
        </w:rPr>
      </w:pPr>
      <w:r w:rsidRPr="000D5DCF">
        <w:rPr>
          <w:rFonts w:asciiTheme="majorBidi" w:hAnsiTheme="majorBidi" w:cstheme="majorBidi"/>
        </w:rPr>
        <w:t xml:space="preserve">For LR Balanced, Youden’s J recommends a threshold of ~0.51, while F1-max recommends ~0.55. Both are above 0.5, confirming that the default threshold is approximately reasonable </w:t>
      </w:r>
      <w:r w:rsidRPr="000D5DCF">
        <w:rPr>
          <w:rFonts w:asciiTheme="majorBidi" w:hAnsiTheme="majorBidi" w:cstheme="majorBidi"/>
          <w:i/>
        </w:rPr>
        <w:t>after</w:t>
      </w:r>
      <w:r w:rsidRPr="000D5DCF">
        <w:rPr>
          <w:rFonts w:asciiTheme="majorBidi" w:hAnsiTheme="majorBidi" w:cstheme="majorBidi"/>
        </w:rPr>
        <w:t xml:space="preserve"> class weighting — a useful internal consistency check.</w:t>
      </w:r>
    </w:p>
    <w:p w14:paraId="578F6F10" w14:textId="77777777" w:rsidR="007725A8" w:rsidRPr="006E0AC1" w:rsidRDefault="007725A8" w:rsidP="006E0AC1">
      <w:pPr>
        <w:pStyle w:val="GvdeMetni"/>
      </w:pPr>
    </w:p>
    <w:p w14:paraId="3749E06F" w14:textId="77777777" w:rsidR="00225DBF" w:rsidRPr="007725A8" w:rsidRDefault="00000000">
      <w:pPr>
        <w:pStyle w:val="Balk2"/>
        <w:rPr>
          <w:rFonts w:asciiTheme="majorBidi" w:hAnsiTheme="majorBidi"/>
          <w:color w:val="000000" w:themeColor="text1"/>
        </w:rPr>
      </w:pPr>
      <w:bookmarkStart w:id="90" w:name="calibration-curve-and-brier-score"/>
      <w:bookmarkStart w:id="91" w:name="_Toc230296841"/>
      <w:r w:rsidRPr="007725A8">
        <w:rPr>
          <w:rFonts w:asciiTheme="majorBidi" w:hAnsiTheme="majorBidi"/>
          <w:color w:val="000000" w:themeColor="text1"/>
        </w:rPr>
        <w:t>6.10 Calibration Curve and Brier Score</w:t>
      </w:r>
      <w:bookmarkEnd w:id="90"/>
      <w:bookmarkEnd w:id="91"/>
    </w:p>
    <w:p w14:paraId="73EAA6CF" w14:textId="2AAE062D" w:rsidR="007725A8" w:rsidRDefault="00000000" w:rsidP="007725A8">
      <w:pPr>
        <w:pStyle w:val="FirstParagraph"/>
        <w:rPr>
          <w:rFonts w:asciiTheme="majorBidi" w:hAnsiTheme="majorBidi" w:cstheme="majorBidi"/>
        </w:rPr>
      </w:pPr>
      <w:r w:rsidRPr="000D5DCF">
        <w:rPr>
          <w:rFonts w:asciiTheme="majorBidi" w:hAnsiTheme="majorBidi" w:cstheme="majorBidi"/>
        </w:rPr>
        <w:t xml:space="preserve">A well-calibrated model satisfies a stronger property than mere ranking: when it predicts </w:t>
      </w:r>
      <w:r w:rsidRPr="000D5DCF">
        <w:rPr>
          <w:rStyle w:val="VerbatimChar"/>
          <w:rFonts w:asciiTheme="majorBidi" w:hAnsiTheme="majorBidi" w:cstheme="majorBidi"/>
        </w:rPr>
        <w:t>P(diabetic) = 0.7</w:t>
      </w:r>
      <w:r w:rsidRPr="000D5DCF">
        <w:rPr>
          <w:rFonts w:asciiTheme="majorBidi" w:hAnsiTheme="majorBidi" w:cstheme="majorBidi"/>
        </w:rPr>
        <w:t xml:space="preserve">, approximately 70% of such patients should </w:t>
      </w:r>
      <w:r w:rsidR="001D6E21" w:rsidRPr="000D5DCF">
        <w:rPr>
          <w:rFonts w:asciiTheme="majorBidi" w:hAnsiTheme="majorBidi" w:cstheme="majorBidi"/>
        </w:rPr>
        <w:t>be</w:t>
      </w:r>
      <w:r w:rsidRPr="000D5DCF">
        <w:rPr>
          <w:rFonts w:asciiTheme="majorBidi" w:hAnsiTheme="majorBidi" w:cstheme="majorBidi"/>
        </w:rPr>
        <w:t xml:space="preserve"> diabetic. Calibration is measured by the </w:t>
      </w:r>
      <w:r w:rsidRPr="000D5DCF">
        <w:rPr>
          <w:rFonts w:asciiTheme="majorBidi" w:hAnsiTheme="majorBidi" w:cstheme="majorBidi"/>
          <w:b/>
        </w:rPr>
        <w:t>Reliability Diagram</w:t>
      </w:r>
      <w:r w:rsidRPr="000D5DCF">
        <w:rPr>
          <w:rFonts w:asciiTheme="majorBidi" w:hAnsiTheme="majorBidi" w:cstheme="majorBidi"/>
        </w:rPr>
        <w:t xml:space="preserve"> (predicted vs observed frequency) and the </w:t>
      </w:r>
      <w:r w:rsidRPr="000D5DCF">
        <w:rPr>
          <w:rFonts w:asciiTheme="majorBidi" w:hAnsiTheme="majorBidi" w:cstheme="majorBidi"/>
          <w:b/>
        </w:rPr>
        <w:t>Brier Score</w:t>
      </w:r>
      <w:r w:rsidRPr="000D5DCF">
        <w:rPr>
          <w:rFonts w:asciiTheme="majorBidi" w:hAnsiTheme="majorBidi" w:cstheme="majorBidi"/>
        </w:rPr>
        <w:t xml:space="preserve"> (mean squared error of probabilities, lower is better).</w:t>
      </w:r>
    </w:p>
    <w:p w14:paraId="774FD5BE" w14:textId="77777777" w:rsidR="007725A8" w:rsidRDefault="007725A8" w:rsidP="007725A8">
      <w:pPr>
        <w:pStyle w:val="GvdeMetni"/>
      </w:pPr>
    </w:p>
    <w:p w14:paraId="35BE7C34" w14:textId="77777777" w:rsidR="005B551C" w:rsidRPr="007725A8" w:rsidRDefault="005B551C" w:rsidP="007725A8">
      <w:pPr>
        <w:pStyle w:val="GvdeMetni"/>
      </w:pPr>
    </w:p>
    <w:p w14:paraId="67AC1346" w14:textId="77777777" w:rsidR="00225DBF" w:rsidRDefault="00000000">
      <w:pPr>
        <w:pStyle w:val="SourceCode"/>
      </w:pPr>
      <w:r>
        <w:rPr>
          <w:rStyle w:val="ImportTok"/>
        </w:rPr>
        <w:lastRenderedPageBreak/>
        <w:t>from</w:t>
      </w:r>
      <w:r>
        <w:rPr>
          <w:rStyle w:val="NormalTok"/>
        </w:rPr>
        <w:t xml:space="preserve"> sklearn.calibration </w:t>
      </w:r>
      <w:r>
        <w:rPr>
          <w:rStyle w:val="ImportTok"/>
        </w:rPr>
        <w:t>import</w:t>
      </w:r>
      <w:r>
        <w:rPr>
          <w:rStyle w:val="NormalTok"/>
        </w:rPr>
        <w:t xml:space="preserve"> calibration_curve</w:t>
      </w:r>
      <w:r>
        <w:br/>
      </w:r>
      <w:r>
        <w:rPr>
          <w:rStyle w:val="ImportTok"/>
        </w:rPr>
        <w:t>from</w:t>
      </w:r>
      <w:r>
        <w:rPr>
          <w:rStyle w:val="NormalTok"/>
        </w:rPr>
        <w:t xml:space="preserve"> sklearn.metrics </w:t>
      </w:r>
      <w:r>
        <w:rPr>
          <w:rStyle w:val="ImportTok"/>
        </w:rPr>
        <w:t>import</w:t>
      </w:r>
      <w:r>
        <w:rPr>
          <w:rStyle w:val="NormalTok"/>
        </w:rPr>
        <w:t xml:space="preserve"> brier_score_loss</w:t>
      </w:r>
      <w:r>
        <w:br/>
      </w:r>
      <w:r>
        <w:br/>
      </w:r>
      <w:r>
        <w:rPr>
          <w:rStyle w:val="NormalTok"/>
        </w:rPr>
        <w:t xml:space="preserve">prob_true, prob_pred </w:t>
      </w:r>
      <w:r>
        <w:rPr>
          <w:rStyle w:val="OperatorTok"/>
        </w:rPr>
        <w:t>=</w:t>
      </w:r>
      <w:r>
        <w:rPr>
          <w:rStyle w:val="NormalTok"/>
        </w:rPr>
        <w:t xml:space="preserve"> calibration_curve(y_test, y_proba, n_bins</w:t>
      </w:r>
      <w:r>
        <w:rPr>
          <w:rStyle w:val="OperatorTok"/>
        </w:rPr>
        <w:t>=</w:t>
      </w:r>
      <w:r>
        <w:rPr>
          <w:rStyle w:val="DecValTok"/>
        </w:rPr>
        <w:t>10</w:t>
      </w:r>
      <w:r>
        <w:rPr>
          <w:rStyle w:val="NormalTok"/>
        </w:rPr>
        <w:t>)</w:t>
      </w:r>
      <w:r>
        <w:br/>
      </w:r>
      <w:r>
        <w:rPr>
          <w:rStyle w:val="NormalTok"/>
        </w:rPr>
        <w:t xml:space="preserve">brier </w:t>
      </w:r>
      <w:r>
        <w:rPr>
          <w:rStyle w:val="OperatorTok"/>
        </w:rPr>
        <w:t>=</w:t>
      </w:r>
      <w:r>
        <w:rPr>
          <w:rStyle w:val="NormalTok"/>
        </w:rPr>
        <w:t xml:space="preserve"> brier_score_loss(y_test, y_proba)</w:t>
      </w:r>
      <w:r>
        <w:br/>
      </w:r>
      <w:r>
        <w:rPr>
          <w:rStyle w:val="BuiltInTok"/>
        </w:rPr>
        <w:t>print</w:t>
      </w:r>
      <w:r>
        <w:rPr>
          <w:rStyle w:val="NormalTok"/>
        </w:rPr>
        <w:t>(</w:t>
      </w:r>
      <w:r>
        <w:rPr>
          <w:rStyle w:val="SpecialStringTok"/>
        </w:rPr>
        <w:t xml:space="preserve">f"Brier score: </w:t>
      </w:r>
      <w:r>
        <w:rPr>
          <w:rStyle w:val="SpecialCharTok"/>
        </w:rPr>
        <w:t>{</w:t>
      </w:r>
      <w:r>
        <w:rPr>
          <w:rStyle w:val="NormalTok"/>
        </w:rPr>
        <w:t>brier</w:t>
      </w:r>
      <w:r>
        <w:rPr>
          <w:rStyle w:val="SpecialCharTok"/>
        </w:rPr>
        <w:t>:.4f}</w:t>
      </w:r>
      <w:r>
        <w:rPr>
          <w:rStyle w:val="SpecialStringTok"/>
        </w:rPr>
        <w:t>"</w:t>
      </w:r>
      <w:r>
        <w:rPr>
          <w:rStyle w:val="NormalTok"/>
        </w:rPr>
        <w:t>)</w:t>
      </w:r>
    </w:p>
    <w:tbl>
      <w:tblPr>
        <w:tblStyle w:val="Table"/>
        <w:tblW w:w="0" w:type="pct"/>
        <w:tblLook w:val="07E0" w:firstRow="1" w:lastRow="1" w:firstColumn="1" w:lastColumn="1" w:noHBand="1" w:noVBand="1"/>
      </w:tblPr>
      <w:tblGrid>
        <w:gridCol w:w="1649"/>
        <w:gridCol w:w="1316"/>
        <w:gridCol w:w="3382"/>
      </w:tblGrid>
      <w:tr w:rsidR="00225DBF" w:rsidRPr="000D5DCF" w14:paraId="59A4B75F" w14:textId="77777777">
        <w:tc>
          <w:tcPr>
            <w:tcW w:w="0" w:type="auto"/>
            <w:tcBorders>
              <w:bottom w:val="single" w:sz="0" w:space="0" w:color="auto"/>
            </w:tcBorders>
            <w:vAlign w:val="bottom"/>
          </w:tcPr>
          <w:p w14:paraId="2B114920" w14:textId="77777777" w:rsidR="007725A8" w:rsidRDefault="007725A8">
            <w:pPr>
              <w:pStyle w:val="Compact"/>
              <w:rPr>
                <w:rFonts w:asciiTheme="majorBidi" w:hAnsiTheme="majorBidi" w:cstheme="majorBidi"/>
              </w:rPr>
            </w:pPr>
          </w:p>
          <w:p w14:paraId="4F6C5499" w14:textId="4CC7E10B" w:rsidR="00225DBF" w:rsidRPr="000D5DCF" w:rsidRDefault="00000000">
            <w:pPr>
              <w:pStyle w:val="Compact"/>
              <w:rPr>
                <w:rFonts w:asciiTheme="majorBidi" w:hAnsiTheme="majorBidi" w:cstheme="majorBidi"/>
              </w:rPr>
            </w:pPr>
            <w:r w:rsidRPr="000D5DCF">
              <w:rPr>
                <w:rFonts w:asciiTheme="majorBidi" w:hAnsiTheme="majorBidi" w:cstheme="majorBidi"/>
              </w:rPr>
              <w:t>Model</w:t>
            </w:r>
          </w:p>
        </w:tc>
        <w:tc>
          <w:tcPr>
            <w:tcW w:w="0" w:type="auto"/>
            <w:tcBorders>
              <w:bottom w:val="single" w:sz="0" w:space="0" w:color="auto"/>
            </w:tcBorders>
            <w:vAlign w:val="bottom"/>
          </w:tcPr>
          <w:p w14:paraId="09F6483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Brier Score</w:t>
            </w:r>
          </w:p>
        </w:tc>
        <w:tc>
          <w:tcPr>
            <w:tcW w:w="0" w:type="auto"/>
            <w:tcBorders>
              <w:bottom w:val="single" w:sz="0" w:space="0" w:color="auto"/>
            </w:tcBorders>
            <w:vAlign w:val="bottom"/>
          </w:tcPr>
          <w:p w14:paraId="483CA57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Calibration Quality</w:t>
            </w:r>
          </w:p>
        </w:tc>
      </w:tr>
      <w:tr w:rsidR="00225DBF" w:rsidRPr="000D5DCF" w14:paraId="54C7DF27" w14:textId="77777777">
        <w:tc>
          <w:tcPr>
            <w:tcW w:w="0" w:type="auto"/>
          </w:tcPr>
          <w:p w14:paraId="1F1B9BF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LR (Balanced)</w:t>
            </w:r>
          </w:p>
        </w:tc>
        <w:tc>
          <w:tcPr>
            <w:tcW w:w="0" w:type="auto"/>
          </w:tcPr>
          <w:p w14:paraId="013C2902"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~0.18</w:t>
            </w:r>
          </w:p>
        </w:tc>
        <w:tc>
          <w:tcPr>
            <w:tcW w:w="0" w:type="auto"/>
          </w:tcPr>
          <w:p w14:paraId="7BFDDB02"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Moderate</w:t>
            </w:r>
          </w:p>
        </w:tc>
      </w:tr>
      <w:tr w:rsidR="00225DBF" w:rsidRPr="000D5DCF" w14:paraId="1EA80A19" w14:textId="77777777">
        <w:tc>
          <w:tcPr>
            <w:tcW w:w="0" w:type="auto"/>
          </w:tcPr>
          <w:p w14:paraId="12C8B11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DT (Balanced)</w:t>
            </w:r>
          </w:p>
        </w:tc>
        <w:tc>
          <w:tcPr>
            <w:tcW w:w="0" w:type="auto"/>
          </w:tcPr>
          <w:p w14:paraId="383F662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~0.24</w:t>
            </w:r>
          </w:p>
        </w:tc>
        <w:tc>
          <w:tcPr>
            <w:tcW w:w="0" w:type="auto"/>
          </w:tcPr>
          <w:p w14:paraId="733DA32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Poor (overconfident at extremes)</w:t>
            </w:r>
          </w:p>
        </w:tc>
      </w:tr>
      <w:tr w:rsidR="00225DBF" w:rsidRPr="000D5DCF" w14:paraId="681384A4" w14:textId="77777777">
        <w:tc>
          <w:tcPr>
            <w:tcW w:w="0" w:type="auto"/>
          </w:tcPr>
          <w:p w14:paraId="2F98242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RF (Balanced)</w:t>
            </w:r>
          </w:p>
        </w:tc>
        <w:tc>
          <w:tcPr>
            <w:tcW w:w="0" w:type="auto"/>
          </w:tcPr>
          <w:p w14:paraId="7AAF68B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~0.17</w:t>
            </w:r>
          </w:p>
        </w:tc>
        <w:tc>
          <w:tcPr>
            <w:tcW w:w="0" w:type="auto"/>
          </w:tcPr>
          <w:p w14:paraId="36514D6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Moderate</w:t>
            </w:r>
          </w:p>
        </w:tc>
      </w:tr>
    </w:tbl>
    <w:p w14:paraId="4FD47D11" w14:textId="044A3C1C"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LR and RF are reasonably calibrated; DT is poorly calibrated (a known weakness of single decision trees). For applications where the </w:t>
      </w:r>
      <w:r w:rsidRPr="000D5DCF">
        <w:rPr>
          <w:rFonts w:asciiTheme="majorBidi" w:hAnsiTheme="majorBidi" w:cstheme="majorBidi"/>
          <w:i/>
        </w:rPr>
        <w:t>probability</w:t>
      </w:r>
      <w:r w:rsidRPr="000D5DCF">
        <w:rPr>
          <w:rFonts w:asciiTheme="majorBidi" w:hAnsiTheme="majorBidi" w:cstheme="majorBidi"/>
        </w:rPr>
        <w:t xml:space="preserve"> (not just the binary prediction) is consumed downstream e.g., risk stratification LR or RF should be preferred.</w:t>
      </w:r>
    </w:p>
    <w:p w14:paraId="797E64D3" w14:textId="77777777" w:rsidR="00D9360B" w:rsidRDefault="00D9360B">
      <w:pPr>
        <w:pStyle w:val="GvdeMetni"/>
        <w:rPr>
          <w:rFonts w:asciiTheme="majorBidi" w:hAnsiTheme="majorBidi" w:cstheme="majorBidi"/>
        </w:rPr>
      </w:pPr>
    </w:p>
    <w:p w14:paraId="170D24F8" w14:textId="77777777" w:rsidR="007725A8" w:rsidRDefault="007725A8">
      <w:pPr>
        <w:pStyle w:val="GvdeMetni"/>
        <w:rPr>
          <w:rFonts w:asciiTheme="majorBidi" w:hAnsiTheme="majorBidi" w:cstheme="majorBidi"/>
        </w:rPr>
      </w:pPr>
    </w:p>
    <w:p w14:paraId="0DAB0BED" w14:textId="77777777" w:rsidR="007725A8" w:rsidRDefault="007725A8">
      <w:pPr>
        <w:pStyle w:val="GvdeMetni"/>
        <w:rPr>
          <w:rFonts w:asciiTheme="majorBidi" w:hAnsiTheme="majorBidi" w:cstheme="majorBidi"/>
        </w:rPr>
      </w:pPr>
    </w:p>
    <w:p w14:paraId="5D956070" w14:textId="77777777" w:rsidR="007725A8" w:rsidRDefault="007725A8">
      <w:pPr>
        <w:pStyle w:val="GvdeMetni"/>
        <w:rPr>
          <w:rFonts w:asciiTheme="majorBidi" w:hAnsiTheme="majorBidi" w:cstheme="majorBidi"/>
        </w:rPr>
      </w:pPr>
    </w:p>
    <w:p w14:paraId="5A26DDF2" w14:textId="77777777" w:rsidR="007725A8" w:rsidRDefault="007725A8">
      <w:pPr>
        <w:pStyle w:val="GvdeMetni"/>
        <w:rPr>
          <w:rFonts w:asciiTheme="majorBidi" w:hAnsiTheme="majorBidi" w:cstheme="majorBidi"/>
        </w:rPr>
      </w:pPr>
    </w:p>
    <w:p w14:paraId="24656DEF" w14:textId="77777777" w:rsidR="007725A8" w:rsidRDefault="007725A8">
      <w:pPr>
        <w:pStyle w:val="GvdeMetni"/>
        <w:rPr>
          <w:rFonts w:asciiTheme="majorBidi" w:hAnsiTheme="majorBidi" w:cstheme="majorBidi"/>
        </w:rPr>
      </w:pPr>
    </w:p>
    <w:p w14:paraId="573C4CC2" w14:textId="77777777" w:rsidR="007725A8" w:rsidRDefault="007725A8">
      <w:pPr>
        <w:pStyle w:val="GvdeMetni"/>
        <w:rPr>
          <w:rFonts w:asciiTheme="majorBidi" w:hAnsiTheme="majorBidi" w:cstheme="majorBidi"/>
        </w:rPr>
      </w:pPr>
    </w:p>
    <w:p w14:paraId="1ADE0895" w14:textId="77777777" w:rsidR="007725A8" w:rsidRDefault="007725A8">
      <w:pPr>
        <w:pStyle w:val="GvdeMetni"/>
        <w:rPr>
          <w:rFonts w:asciiTheme="majorBidi" w:hAnsiTheme="majorBidi" w:cstheme="majorBidi"/>
        </w:rPr>
      </w:pPr>
    </w:p>
    <w:p w14:paraId="5AFA9D68" w14:textId="77777777" w:rsidR="007725A8" w:rsidRDefault="007725A8">
      <w:pPr>
        <w:pStyle w:val="GvdeMetni"/>
        <w:rPr>
          <w:rFonts w:asciiTheme="majorBidi" w:hAnsiTheme="majorBidi" w:cstheme="majorBidi"/>
        </w:rPr>
      </w:pPr>
    </w:p>
    <w:p w14:paraId="7D8BA0FF" w14:textId="77777777" w:rsidR="007725A8" w:rsidRDefault="007725A8">
      <w:pPr>
        <w:pStyle w:val="GvdeMetni"/>
        <w:rPr>
          <w:rFonts w:asciiTheme="majorBidi" w:hAnsiTheme="majorBidi" w:cstheme="majorBidi"/>
        </w:rPr>
      </w:pPr>
    </w:p>
    <w:p w14:paraId="6E7C042C" w14:textId="77777777" w:rsidR="007725A8" w:rsidRDefault="007725A8">
      <w:pPr>
        <w:pStyle w:val="GvdeMetni"/>
        <w:rPr>
          <w:rFonts w:asciiTheme="majorBidi" w:hAnsiTheme="majorBidi" w:cstheme="majorBidi"/>
        </w:rPr>
      </w:pPr>
    </w:p>
    <w:p w14:paraId="586C9B01" w14:textId="77777777" w:rsidR="005B551C" w:rsidRDefault="005B551C">
      <w:pPr>
        <w:pStyle w:val="GvdeMetni"/>
        <w:rPr>
          <w:rFonts w:asciiTheme="majorBidi" w:hAnsiTheme="majorBidi" w:cstheme="majorBidi"/>
        </w:rPr>
      </w:pPr>
    </w:p>
    <w:p w14:paraId="1E17C8D7" w14:textId="77777777" w:rsidR="005B551C" w:rsidRDefault="005B551C">
      <w:pPr>
        <w:pStyle w:val="GvdeMetni"/>
        <w:rPr>
          <w:rFonts w:asciiTheme="majorBidi" w:hAnsiTheme="majorBidi" w:cstheme="majorBidi"/>
        </w:rPr>
      </w:pPr>
    </w:p>
    <w:p w14:paraId="052469CB" w14:textId="77777777" w:rsidR="005B551C" w:rsidRDefault="005B551C">
      <w:pPr>
        <w:pStyle w:val="GvdeMetni"/>
        <w:rPr>
          <w:rFonts w:asciiTheme="majorBidi" w:hAnsiTheme="majorBidi" w:cstheme="majorBidi"/>
        </w:rPr>
      </w:pPr>
    </w:p>
    <w:p w14:paraId="3DB1883B" w14:textId="77777777" w:rsidR="005B551C" w:rsidRDefault="005B551C">
      <w:pPr>
        <w:pStyle w:val="GvdeMetni"/>
        <w:rPr>
          <w:rFonts w:asciiTheme="majorBidi" w:hAnsiTheme="majorBidi" w:cstheme="majorBidi"/>
        </w:rPr>
      </w:pPr>
    </w:p>
    <w:p w14:paraId="7318DF1C" w14:textId="77777777" w:rsidR="005B551C" w:rsidRPr="000D5DCF" w:rsidRDefault="005B551C">
      <w:pPr>
        <w:pStyle w:val="GvdeMetni"/>
        <w:rPr>
          <w:rFonts w:asciiTheme="majorBidi" w:hAnsiTheme="majorBidi" w:cstheme="majorBidi"/>
        </w:rPr>
      </w:pPr>
    </w:p>
    <w:p w14:paraId="25CEC7D3" w14:textId="77777777" w:rsidR="00225DBF" w:rsidRPr="007725A8" w:rsidRDefault="00000000">
      <w:pPr>
        <w:pStyle w:val="Balk1"/>
        <w:rPr>
          <w:rFonts w:asciiTheme="majorBidi" w:hAnsiTheme="majorBidi"/>
          <w:color w:val="000000" w:themeColor="text1"/>
        </w:rPr>
      </w:pPr>
      <w:bookmarkStart w:id="92" w:name="model-interpretation-explainable-ai"/>
      <w:bookmarkStart w:id="93" w:name="_Toc230296842"/>
      <w:r w:rsidRPr="007725A8">
        <w:rPr>
          <w:rFonts w:asciiTheme="majorBidi" w:hAnsiTheme="majorBidi"/>
          <w:color w:val="000000" w:themeColor="text1"/>
        </w:rPr>
        <w:lastRenderedPageBreak/>
        <w:t>7. MODEL INTERPRETATION (EXPLAINABLE AI)</w:t>
      </w:r>
      <w:bookmarkEnd w:id="92"/>
      <w:bookmarkEnd w:id="93"/>
    </w:p>
    <w:p w14:paraId="08D4AA8B"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A model that achieves high recall is necessary but not sufficient for clinical deployment. Physicians, regulators, and patients all demand to know </w:t>
      </w:r>
      <w:r w:rsidRPr="000D5DCF">
        <w:rPr>
          <w:rFonts w:asciiTheme="majorBidi" w:hAnsiTheme="majorBidi" w:cstheme="majorBidi"/>
          <w:i/>
        </w:rPr>
        <w:t>why</w:t>
      </w:r>
      <w:r w:rsidRPr="000D5DCF">
        <w:rPr>
          <w:rFonts w:asciiTheme="majorBidi" w:hAnsiTheme="majorBidi" w:cstheme="majorBidi"/>
        </w:rPr>
        <w:t xml:space="preserve"> a particular prediction was made. This chapter applies four complementary explainable AI (XAI) techniques to the final RF Balanced model.</w:t>
      </w:r>
    </w:p>
    <w:p w14:paraId="619F5582" w14:textId="77777777" w:rsidR="00225DBF" w:rsidRPr="007725A8" w:rsidRDefault="00000000">
      <w:pPr>
        <w:pStyle w:val="Balk2"/>
        <w:rPr>
          <w:rFonts w:asciiTheme="majorBidi" w:hAnsiTheme="majorBidi"/>
          <w:color w:val="000000" w:themeColor="text1"/>
        </w:rPr>
      </w:pPr>
      <w:bookmarkStart w:id="94" w:name="feature-importance-gini"/>
      <w:bookmarkStart w:id="95" w:name="_Toc230296843"/>
      <w:r w:rsidRPr="007725A8">
        <w:rPr>
          <w:rFonts w:asciiTheme="majorBidi" w:hAnsiTheme="majorBidi"/>
          <w:color w:val="000000" w:themeColor="text1"/>
        </w:rPr>
        <w:t>7.1 Feature Importance (Gini)</w:t>
      </w:r>
      <w:bookmarkEnd w:id="94"/>
      <w:bookmarkEnd w:id="95"/>
    </w:p>
    <w:p w14:paraId="38A05337"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classical tree-ensemble importance metric is </w:t>
      </w:r>
      <w:r w:rsidRPr="000D5DCF">
        <w:rPr>
          <w:rFonts w:asciiTheme="majorBidi" w:hAnsiTheme="majorBidi" w:cstheme="majorBidi"/>
          <w:b/>
        </w:rPr>
        <w:t>mean decrease in Gini impurity</w:t>
      </w:r>
      <w:r w:rsidRPr="000D5DCF">
        <w:rPr>
          <w:rFonts w:asciiTheme="majorBidi" w:hAnsiTheme="majorBidi" w:cstheme="majorBidi"/>
        </w:rPr>
        <w:t>: how much each feature contributes to reducing node impurity across all trees, weighted by the number of samples reaching each split.</w:t>
      </w:r>
    </w:p>
    <w:p w14:paraId="79A52989" w14:textId="77777777" w:rsidR="00225DBF" w:rsidRDefault="00000000">
      <w:pPr>
        <w:pStyle w:val="CaptionedFigure"/>
      </w:pPr>
      <w:r>
        <w:rPr>
          <w:noProof/>
        </w:rPr>
        <w:drawing>
          <wp:inline distT="0" distB="0" distL="0" distR="0" wp14:anchorId="2BD2ACAE" wp14:editId="4C3759B0">
            <wp:extent cx="5334000" cy="4245648"/>
            <wp:effectExtent l="0" t="0" r="0" b="0"/>
            <wp:docPr id="1028479662" name="Picture" descr="Figure 7.1 — Top 15 Feature Importance (Random Forest)"/>
            <wp:cNvGraphicFramePr/>
            <a:graphic xmlns:a="http://schemas.openxmlformats.org/drawingml/2006/main">
              <a:graphicData uri="http://schemas.openxmlformats.org/drawingml/2006/picture">
                <pic:pic xmlns:pic="http://schemas.openxmlformats.org/drawingml/2006/picture">
                  <pic:nvPicPr>
                    <pic:cNvPr id="0" name="Picture" descr="../outputs/plots/study3_feature_importance.png"/>
                    <pic:cNvPicPr>
                      <a:picLocks noChangeAspect="1" noChangeArrowheads="1"/>
                    </pic:cNvPicPr>
                  </pic:nvPicPr>
                  <pic:blipFill>
                    <a:blip r:embed="rId15"/>
                    <a:stretch>
                      <a:fillRect/>
                    </a:stretch>
                  </pic:blipFill>
                  <pic:spPr bwMode="auto">
                    <a:xfrm>
                      <a:off x="0" y="0"/>
                      <a:ext cx="5334000" cy="4245648"/>
                    </a:xfrm>
                    <a:prstGeom prst="rect">
                      <a:avLst/>
                    </a:prstGeom>
                    <a:noFill/>
                    <a:ln w="9525">
                      <a:noFill/>
                      <a:headEnd/>
                      <a:tailEnd/>
                    </a:ln>
                  </pic:spPr>
                </pic:pic>
              </a:graphicData>
            </a:graphic>
          </wp:inline>
        </w:drawing>
      </w:r>
    </w:p>
    <w:p w14:paraId="503774B0" w14:textId="77777777" w:rsidR="00225DBF" w:rsidRDefault="00000000">
      <w:pPr>
        <w:pStyle w:val="ImageCaption"/>
      </w:pPr>
      <w:r>
        <w:t>Figure 7.1 — Top 15 Feature Importance (Random Forest)</w:t>
      </w:r>
    </w:p>
    <w:p w14:paraId="64DE87D3" w14:textId="77777777" w:rsidR="006E0AC1" w:rsidRDefault="006E0AC1">
      <w:pPr>
        <w:pStyle w:val="ImageCaption"/>
      </w:pPr>
    </w:p>
    <w:p w14:paraId="7A8470F4"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The top-five features are, in order: </w:t>
      </w:r>
      <w:r w:rsidRPr="000D5DCF">
        <w:rPr>
          <w:rStyle w:val="VerbatimChar"/>
          <w:rFonts w:asciiTheme="majorBidi" w:hAnsiTheme="majorBidi" w:cstheme="majorBidi"/>
        </w:rPr>
        <w:t>GenHlth</w:t>
      </w:r>
      <w:r w:rsidRPr="000D5DCF">
        <w:rPr>
          <w:rFonts w:asciiTheme="majorBidi" w:hAnsiTheme="majorBidi" w:cstheme="majorBidi"/>
        </w:rPr>
        <w:t xml:space="preserve">, </w:t>
      </w:r>
      <w:r w:rsidRPr="000D5DCF">
        <w:rPr>
          <w:rStyle w:val="VerbatimChar"/>
          <w:rFonts w:asciiTheme="majorBidi" w:hAnsiTheme="majorBidi" w:cstheme="majorBidi"/>
        </w:rPr>
        <w:t>BMI</w:t>
      </w:r>
      <w:r w:rsidRPr="000D5DCF">
        <w:rPr>
          <w:rFonts w:asciiTheme="majorBidi" w:hAnsiTheme="majorBidi" w:cstheme="majorBidi"/>
        </w:rPr>
        <w:t xml:space="preserve">, </w:t>
      </w:r>
      <w:r w:rsidRPr="000D5DCF">
        <w:rPr>
          <w:rStyle w:val="VerbatimChar"/>
          <w:rFonts w:asciiTheme="majorBidi" w:hAnsiTheme="majorBidi" w:cstheme="majorBidi"/>
        </w:rPr>
        <w:t>HighBP</w:t>
      </w:r>
      <w:r w:rsidRPr="000D5DCF">
        <w:rPr>
          <w:rFonts w:asciiTheme="majorBidi" w:hAnsiTheme="majorBidi" w:cstheme="majorBidi"/>
        </w:rPr>
        <w:t xml:space="preserve">, </w:t>
      </w:r>
      <w:r w:rsidRPr="000D5DCF">
        <w:rPr>
          <w:rStyle w:val="VerbatimChar"/>
          <w:rFonts w:asciiTheme="majorBidi" w:hAnsiTheme="majorBidi" w:cstheme="majorBidi"/>
        </w:rPr>
        <w:t>Age</w:t>
      </w:r>
      <w:r w:rsidRPr="000D5DCF">
        <w:rPr>
          <w:rFonts w:asciiTheme="majorBidi" w:hAnsiTheme="majorBidi" w:cstheme="majorBidi"/>
        </w:rPr>
        <w:t xml:space="preserve">, </w:t>
      </w:r>
      <w:r w:rsidRPr="000D5DCF">
        <w:rPr>
          <w:rStyle w:val="VerbatimChar"/>
          <w:rFonts w:asciiTheme="majorBidi" w:hAnsiTheme="majorBidi" w:cstheme="majorBidi"/>
        </w:rPr>
        <w:t>HighChol</w:t>
      </w:r>
      <w:r w:rsidRPr="000D5DCF">
        <w:rPr>
          <w:rFonts w:asciiTheme="majorBidi" w:hAnsiTheme="majorBidi" w:cstheme="majorBidi"/>
        </w:rPr>
        <w:t>. This ranking matches the bivariate analysis of Section 4.5 and is consistent with established clinical knowledge.</w:t>
      </w:r>
    </w:p>
    <w:p w14:paraId="2DE3BC8A" w14:textId="77777777" w:rsidR="00D9360B" w:rsidRPr="000D5DCF" w:rsidRDefault="00D9360B">
      <w:pPr>
        <w:pStyle w:val="GvdeMetni"/>
        <w:rPr>
          <w:rFonts w:asciiTheme="majorBidi" w:hAnsiTheme="majorBidi" w:cstheme="majorBidi"/>
        </w:rPr>
      </w:pPr>
    </w:p>
    <w:p w14:paraId="42536F08" w14:textId="77777777" w:rsidR="00D9360B" w:rsidRPr="000D5DCF" w:rsidRDefault="00D9360B">
      <w:pPr>
        <w:pStyle w:val="GvdeMetni"/>
        <w:rPr>
          <w:rFonts w:asciiTheme="majorBidi" w:hAnsiTheme="majorBidi" w:cstheme="majorBidi"/>
        </w:rPr>
      </w:pPr>
    </w:p>
    <w:p w14:paraId="45EE4BDB" w14:textId="77777777" w:rsidR="00225DBF" w:rsidRPr="000D5DCF" w:rsidRDefault="00000000">
      <w:pPr>
        <w:pStyle w:val="GvdeMetni"/>
        <w:rPr>
          <w:rFonts w:asciiTheme="majorBidi" w:hAnsiTheme="majorBidi" w:cstheme="majorBidi"/>
        </w:rPr>
      </w:pPr>
      <w:r w:rsidRPr="000D5DCF">
        <w:rPr>
          <w:rFonts w:asciiTheme="majorBidi" w:hAnsiTheme="majorBidi" w:cstheme="majorBidi"/>
          <w:b/>
        </w:rPr>
        <w:lastRenderedPageBreak/>
        <w:t>Limitations of Gini importance:</w:t>
      </w:r>
    </w:p>
    <w:p w14:paraId="61E0FD47" w14:textId="77777777" w:rsidR="00225DBF" w:rsidRPr="000D5DCF" w:rsidRDefault="00000000">
      <w:pPr>
        <w:pStyle w:val="Compact"/>
        <w:numPr>
          <w:ilvl w:val="0"/>
          <w:numId w:val="25"/>
        </w:numPr>
        <w:rPr>
          <w:rFonts w:asciiTheme="majorBidi" w:hAnsiTheme="majorBidi" w:cstheme="majorBidi"/>
        </w:rPr>
      </w:pPr>
      <w:r w:rsidRPr="000D5DCF">
        <w:rPr>
          <w:rFonts w:asciiTheme="majorBidi" w:hAnsiTheme="majorBidi" w:cstheme="majorBidi"/>
        </w:rPr>
        <w:t xml:space="preserve">It is </w:t>
      </w:r>
      <w:r w:rsidRPr="000D5DCF">
        <w:rPr>
          <w:rFonts w:asciiTheme="majorBidi" w:hAnsiTheme="majorBidi" w:cstheme="majorBidi"/>
          <w:b/>
        </w:rPr>
        <w:t>biased toward high-cardinality features</w:t>
      </w:r>
      <w:r w:rsidRPr="000D5DCF">
        <w:rPr>
          <w:rFonts w:asciiTheme="majorBidi" w:hAnsiTheme="majorBidi" w:cstheme="majorBidi"/>
        </w:rPr>
        <w:t xml:space="preserve"> (continuous or many-valued features score artificially high).</w:t>
      </w:r>
    </w:p>
    <w:p w14:paraId="0F617C24" w14:textId="77777777" w:rsidR="00225DBF" w:rsidRPr="000D5DCF" w:rsidRDefault="00000000">
      <w:pPr>
        <w:pStyle w:val="Compact"/>
        <w:numPr>
          <w:ilvl w:val="0"/>
          <w:numId w:val="25"/>
        </w:numPr>
        <w:rPr>
          <w:rFonts w:asciiTheme="majorBidi" w:hAnsiTheme="majorBidi" w:cstheme="majorBidi"/>
        </w:rPr>
      </w:pPr>
      <w:r w:rsidRPr="000D5DCF">
        <w:rPr>
          <w:rFonts w:asciiTheme="majorBidi" w:hAnsiTheme="majorBidi" w:cstheme="majorBidi"/>
        </w:rPr>
        <w:t xml:space="preserve">It is computed </w:t>
      </w:r>
      <w:r w:rsidRPr="000D5DCF">
        <w:rPr>
          <w:rFonts w:asciiTheme="majorBidi" w:hAnsiTheme="majorBidi" w:cstheme="majorBidi"/>
          <w:i/>
        </w:rPr>
        <w:t>on the training set</w:t>
      </w:r>
      <w:r w:rsidRPr="000D5DCF">
        <w:rPr>
          <w:rFonts w:asciiTheme="majorBidi" w:hAnsiTheme="majorBidi" w:cstheme="majorBidi"/>
        </w:rPr>
        <w:t>, so a feature that overfits in-sample but adds no generalization value can still score highly.</w:t>
      </w:r>
    </w:p>
    <w:p w14:paraId="29E42169" w14:textId="77777777" w:rsidR="00225DBF" w:rsidRPr="000D5DCF" w:rsidRDefault="00000000">
      <w:pPr>
        <w:pStyle w:val="Compact"/>
        <w:numPr>
          <w:ilvl w:val="0"/>
          <w:numId w:val="25"/>
        </w:numPr>
        <w:rPr>
          <w:rFonts w:asciiTheme="majorBidi" w:hAnsiTheme="majorBidi" w:cstheme="majorBidi"/>
        </w:rPr>
      </w:pPr>
      <w:r w:rsidRPr="000D5DCF">
        <w:rPr>
          <w:rFonts w:asciiTheme="majorBidi" w:hAnsiTheme="majorBidi" w:cstheme="majorBidi"/>
        </w:rPr>
        <w:t>Correlated features can “share” importance, making both appear less important than either individually.</w:t>
      </w:r>
    </w:p>
    <w:p w14:paraId="2FE272B1" w14:textId="77777777" w:rsidR="00225DBF" w:rsidRDefault="00000000">
      <w:pPr>
        <w:pStyle w:val="FirstParagraph"/>
        <w:rPr>
          <w:rFonts w:asciiTheme="majorBidi" w:hAnsiTheme="majorBidi" w:cstheme="majorBidi"/>
        </w:rPr>
      </w:pPr>
      <w:r w:rsidRPr="000D5DCF">
        <w:rPr>
          <w:rFonts w:asciiTheme="majorBidi" w:hAnsiTheme="majorBidi" w:cstheme="majorBidi"/>
        </w:rPr>
        <w:t>For these reasons, two complementary methods (SHAP and Permutation Importance) were added.</w:t>
      </w:r>
    </w:p>
    <w:p w14:paraId="4DD87823" w14:textId="77777777" w:rsidR="006E0AC1" w:rsidRPr="006E0AC1" w:rsidRDefault="006E0AC1" w:rsidP="006E0AC1">
      <w:pPr>
        <w:pStyle w:val="GvdeMetni"/>
      </w:pPr>
    </w:p>
    <w:p w14:paraId="1D56B6F6" w14:textId="77777777" w:rsidR="00225DBF" w:rsidRPr="007725A8" w:rsidRDefault="00000000">
      <w:pPr>
        <w:pStyle w:val="Balk2"/>
        <w:rPr>
          <w:rFonts w:asciiTheme="majorBidi" w:hAnsiTheme="majorBidi"/>
          <w:color w:val="000000" w:themeColor="text1"/>
        </w:rPr>
      </w:pPr>
      <w:bookmarkStart w:id="96" w:name="shap-values"/>
      <w:bookmarkStart w:id="97" w:name="_Toc230296844"/>
      <w:r w:rsidRPr="007725A8">
        <w:rPr>
          <w:rFonts w:asciiTheme="majorBidi" w:hAnsiTheme="majorBidi"/>
          <w:color w:val="000000" w:themeColor="text1"/>
        </w:rPr>
        <w:t>7.2 SHAP Values</w:t>
      </w:r>
      <w:bookmarkEnd w:id="96"/>
      <w:bookmarkEnd w:id="97"/>
    </w:p>
    <w:p w14:paraId="22B5B9DC"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b/>
        </w:rPr>
        <w:t>SHapley Additive exPlanations</w:t>
      </w:r>
      <w:r w:rsidRPr="000D5DCF">
        <w:rPr>
          <w:rFonts w:asciiTheme="majorBidi" w:hAnsiTheme="majorBidi" w:cstheme="majorBidi"/>
        </w:rPr>
        <w:t xml:space="preserve"> (SHAP) draws on cooperative game theory to attribute each prediction to a sum of feature contributions. SHAP has three notable strengths:</w:t>
      </w:r>
    </w:p>
    <w:p w14:paraId="30A7F322" w14:textId="77777777" w:rsidR="00225DBF" w:rsidRPr="000D5DCF" w:rsidRDefault="00000000">
      <w:pPr>
        <w:pStyle w:val="Compact"/>
        <w:numPr>
          <w:ilvl w:val="0"/>
          <w:numId w:val="26"/>
        </w:numPr>
        <w:rPr>
          <w:rFonts w:asciiTheme="majorBidi" w:hAnsiTheme="majorBidi" w:cstheme="majorBidi"/>
        </w:rPr>
      </w:pPr>
      <w:r w:rsidRPr="000D5DCF">
        <w:rPr>
          <w:rFonts w:asciiTheme="majorBidi" w:hAnsiTheme="majorBidi" w:cstheme="majorBidi"/>
          <w:b/>
        </w:rPr>
        <w:t>Mathematical guarantees:</w:t>
      </w:r>
      <w:r w:rsidRPr="000D5DCF">
        <w:rPr>
          <w:rFonts w:asciiTheme="majorBidi" w:hAnsiTheme="majorBidi" w:cstheme="majorBidi"/>
        </w:rPr>
        <w:t xml:space="preserve"> SHAP values satisfy efficiency (contributions sum to the prediction) and consistency (a feature’s value rises if its marginal contribution rises).</w:t>
      </w:r>
    </w:p>
    <w:p w14:paraId="36271A65" w14:textId="77777777" w:rsidR="00225DBF" w:rsidRPr="000D5DCF" w:rsidRDefault="00000000">
      <w:pPr>
        <w:pStyle w:val="Compact"/>
        <w:numPr>
          <w:ilvl w:val="0"/>
          <w:numId w:val="26"/>
        </w:numPr>
        <w:rPr>
          <w:rFonts w:asciiTheme="majorBidi" w:hAnsiTheme="majorBidi" w:cstheme="majorBidi"/>
        </w:rPr>
      </w:pPr>
      <w:r w:rsidRPr="000D5DCF">
        <w:rPr>
          <w:rFonts w:asciiTheme="majorBidi" w:hAnsiTheme="majorBidi" w:cstheme="majorBidi"/>
          <w:b/>
        </w:rPr>
        <w:t>Local and global explanations:</w:t>
      </w:r>
      <w:r w:rsidRPr="000D5DCF">
        <w:rPr>
          <w:rFonts w:asciiTheme="majorBidi" w:hAnsiTheme="majorBidi" w:cstheme="majorBidi"/>
        </w:rPr>
        <w:t xml:space="preserve"> the same machinery yields per-patient explanations </w:t>
      </w:r>
      <w:r w:rsidRPr="000D5DCF">
        <w:rPr>
          <w:rFonts w:asciiTheme="majorBidi" w:hAnsiTheme="majorBidi" w:cstheme="majorBidi"/>
          <w:i/>
        </w:rPr>
        <w:t>and</w:t>
      </w:r>
      <w:r w:rsidRPr="000D5DCF">
        <w:rPr>
          <w:rFonts w:asciiTheme="majorBidi" w:hAnsiTheme="majorBidi" w:cstheme="majorBidi"/>
        </w:rPr>
        <w:t xml:space="preserve"> dataset-wide importance.</w:t>
      </w:r>
    </w:p>
    <w:p w14:paraId="152C73A1" w14:textId="77777777" w:rsidR="00225DBF" w:rsidRPr="000D5DCF" w:rsidRDefault="00000000">
      <w:pPr>
        <w:pStyle w:val="Compact"/>
        <w:numPr>
          <w:ilvl w:val="0"/>
          <w:numId w:val="26"/>
        </w:numPr>
        <w:rPr>
          <w:rFonts w:asciiTheme="majorBidi" w:hAnsiTheme="majorBidi" w:cstheme="majorBidi"/>
        </w:rPr>
      </w:pPr>
      <w:r w:rsidRPr="000D5DCF">
        <w:rPr>
          <w:rFonts w:asciiTheme="majorBidi" w:hAnsiTheme="majorBidi" w:cstheme="majorBidi"/>
          <w:b/>
        </w:rPr>
        <w:t>Direction-aware:</w:t>
      </w:r>
      <w:r w:rsidRPr="000D5DCF">
        <w:rPr>
          <w:rFonts w:asciiTheme="majorBidi" w:hAnsiTheme="majorBidi" w:cstheme="majorBidi"/>
        </w:rPr>
        <w:t xml:space="preserve"> unlike Gini, SHAP indicates </w:t>
      </w:r>
      <w:r w:rsidRPr="000D5DCF">
        <w:rPr>
          <w:rFonts w:asciiTheme="majorBidi" w:hAnsiTheme="majorBidi" w:cstheme="majorBidi"/>
          <w:i/>
        </w:rPr>
        <w:t>whether</w:t>
      </w:r>
      <w:r w:rsidRPr="000D5DCF">
        <w:rPr>
          <w:rFonts w:asciiTheme="majorBidi" w:hAnsiTheme="majorBidi" w:cstheme="majorBidi"/>
        </w:rPr>
        <w:t xml:space="preserve"> a high feature value increases or decreases the prediction.</w:t>
      </w:r>
    </w:p>
    <w:p w14:paraId="18FB1BF1" w14:textId="746B9D1A" w:rsidR="006E0AC1" w:rsidRPr="006E0AC1" w:rsidRDefault="00000000" w:rsidP="006E0AC1">
      <w:pPr>
        <w:pStyle w:val="FirstParagraph"/>
        <w:rPr>
          <w:rFonts w:asciiTheme="majorBidi" w:hAnsiTheme="majorBidi" w:cstheme="majorBidi"/>
        </w:rPr>
      </w:pPr>
      <w:r w:rsidRPr="000D5DCF">
        <w:rPr>
          <w:rFonts w:asciiTheme="majorBidi" w:hAnsiTheme="majorBidi" w:cstheme="majorBidi"/>
        </w:rPr>
        <w:t xml:space="preserve">The </w:t>
      </w:r>
      <w:r w:rsidRPr="000D5DCF">
        <w:rPr>
          <w:rStyle w:val="VerbatimChar"/>
          <w:rFonts w:asciiTheme="majorBidi" w:hAnsiTheme="majorBidi" w:cstheme="majorBidi"/>
        </w:rPr>
        <w:t>shap.TreeExplainer</w:t>
      </w:r>
      <w:r w:rsidRPr="000D5DCF">
        <w:rPr>
          <w:rFonts w:asciiTheme="majorBidi" w:hAnsiTheme="majorBidi" w:cstheme="majorBidi"/>
        </w:rPr>
        <w:t xml:space="preserve"> is a specialized fast implementation for tree ensembles. For the RF Balanced model:</w:t>
      </w:r>
    </w:p>
    <w:p w14:paraId="2D7DDE39" w14:textId="77777777" w:rsidR="00225DBF" w:rsidRDefault="00000000">
      <w:pPr>
        <w:pStyle w:val="SourceCode"/>
      </w:pPr>
      <w:r>
        <w:rPr>
          <w:rStyle w:val="ImportTok"/>
        </w:rPr>
        <w:t>import</w:t>
      </w:r>
      <w:r>
        <w:rPr>
          <w:rStyle w:val="NormalTok"/>
        </w:rPr>
        <w:t xml:space="preserve"> shap</w:t>
      </w:r>
      <w:r>
        <w:br/>
      </w:r>
      <w:r>
        <w:br/>
      </w:r>
      <w:r>
        <w:rPr>
          <w:rStyle w:val="NormalTok"/>
        </w:rPr>
        <w:t xml:space="preserve">explainer </w:t>
      </w:r>
      <w:r>
        <w:rPr>
          <w:rStyle w:val="OperatorTok"/>
        </w:rPr>
        <w:t>=</w:t>
      </w:r>
      <w:r>
        <w:rPr>
          <w:rStyle w:val="NormalTok"/>
        </w:rPr>
        <w:t xml:space="preserve"> shap.TreeExplainer(rf_balanced)</w:t>
      </w:r>
      <w:r>
        <w:br/>
      </w:r>
      <w:r>
        <w:rPr>
          <w:rStyle w:val="NormalTok"/>
        </w:rPr>
        <w:t xml:space="preserve">shap_values </w:t>
      </w:r>
      <w:r>
        <w:rPr>
          <w:rStyle w:val="OperatorTok"/>
        </w:rPr>
        <w:t>=</w:t>
      </w:r>
      <w:r>
        <w:rPr>
          <w:rStyle w:val="NormalTok"/>
        </w:rPr>
        <w:t xml:space="preserve"> explainer.shap_values(X_test_sample)   </w:t>
      </w:r>
      <w:r>
        <w:rPr>
          <w:rStyle w:val="CommentTok"/>
        </w:rPr>
        <w:t># 500-row sample for speed</w:t>
      </w:r>
      <w:r>
        <w:br/>
      </w:r>
      <w:r>
        <w:br/>
      </w:r>
      <w:r>
        <w:rPr>
          <w:rStyle w:val="NormalTok"/>
        </w:rPr>
        <w:t>shap.summary_plot(shap_values[</w:t>
      </w:r>
      <w:r>
        <w:rPr>
          <w:rStyle w:val="DecValTok"/>
        </w:rPr>
        <w:t>1</w:t>
      </w:r>
      <w:r>
        <w:rPr>
          <w:rStyle w:val="NormalTok"/>
        </w:rPr>
        <w:t>], X_test_sample, feature_names</w:t>
      </w:r>
      <w:r>
        <w:rPr>
          <w:rStyle w:val="OperatorTok"/>
        </w:rPr>
        <w:t>=</w:t>
      </w:r>
      <w:r>
        <w:rPr>
          <w:rStyle w:val="NormalTok"/>
        </w:rPr>
        <w:t>feature_names)</w:t>
      </w:r>
      <w:r>
        <w:br/>
      </w:r>
      <w:r>
        <w:rPr>
          <w:rStyle w:val="NormalTok"/>
        </w:rPr>
        <w:t>shap.waterfall_plot(shap.Explanation(values</w:t>
      </w:r>
      <w:r>
        <w:rPr>
          <w:rStyle w:val="OperatorTok"/>
        </w:rPr>
        <w:t>=</w:t>
      </w:r>
      <w:r>
        <w:rPr>
          <w:rStyle w:val="NormalTok"/>
        </w:rPr>
        <w:t>shap_values[</w:t>
      </w:r>
      <w:r>
        <w:rPr>
          <w:rStyle w:val="DecValTok"/>
        </w:rPr>
        <w:t>1</w:t>
      </w:r>
      <w:r>
        <w:rPr>
          <w:rStyle w:val="NormalTok"/>
        </w:rPr>
        <w:t>][i], ...))</w:t>
      </w:r>
      <w:r>
        <w:br/>
      </w:r>
      <w:r>
        <w:rPr>
          <w:rStyle w:val="NormalTok"/>
        </w:rPr>
        <w:t>shap.dependence_plot(</w:t>
      </w:r>
      <w:r>
        <w:rPr>
          <w:rStyle w:val="StringTok"/>
        </w:rPr>
        <w:t>'BMI'</w:t>
      </w:r>
      <w:r>
        <w:rPr>
          <w:rStyle w:val="NormalTok"/>
        </w:rPr>
        <w:t>, shap_values[</w:t>
      </w:r>
      <w:r>
        <w:rPr>
          <w:rStyle w:val="DecValTok"/>
        </w:rPr>
        <w:t>1</w:t>
      </w:r>
      <w:r>
        <w:rPr>
          <w:rStyle w:val="NormalTok"/>
        </w:rPr>
        <w:t>], X_test_sample)</w:t>
      </w:r>
    </w:p>
    <w:p w14:paraId="6EF93BB5" w14:textId="77777777" w:rsidR="006E0AC1" w:rsidRDefault="006E0AC1">
      <w:pPr>
        <w:pStyle w:val="FirstParagraph"/>
        <w:rPr>
          <w:rFonts w:asciiTheme="majorBidi" w:hAnsiTheme="majorBidi" w:cstheme="majorBidi"/>
        </w:rPr>
      </w:pPr>
    </w:p>
    <w:p w14:paraId="50C2F20B" w14:textId="5F76E342"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w:t>
      </w:r>
      <w:r w:rsidRPr="000D5DCF">
        <w:rPr>
          <w:rFonts w:asciiTheme="majorBidi" w:hAnsiTheme="majorBidi" w:cstheme="majorBidi"/>
          <w:b/>
        </w:rPr>
        <w:t>summary (beeswarm) plot</w:t>
      </w:r>
      <w:r w:rsidRPr="000D5DCF">
        <w:rPr>
          <w:rFonts w:asciiTheme="majorBidi" w:hAnsiTheme="majorBidi" w:cstheme="majorBidi"/>
        </w:rPr>
        <w:t xml:space="preserve"> confirms the Gini ranking but additionally reveals that </w:t>
      </w:r>
      <w:r w:rsidRPr="000D5DCF">
        <w:rPr>
          <w:rFonts w:asciiTheme="majorBidi" w:hAnsiTheme="majorBidi" w:cstheme="majorBidi"/>
          <w:i/>
        </w:rPr>
        <w:t>high</w:t>
      </w:r>
      <w:r w:rsidRPr="000D5DCF">
        <w:rPr>
          <w:rFonts w:asciiTheme="majorBidi" w:hAnsiTheme="majorBidi" w:cstheme="majorBidi"/>
        </w:rPr>
        <w:t xml:space="preserve"> values of </w:t>
      </w:r>
      <w:r w:rsidRPr="000D5DCF">
        <w:rPr>
          <w:rStyle w:val="VerbatimChar"/>
          <w:rFonts w:asciiTheme="majorBidi" w:hAnsiTheme="majorBidi" w:cstheme="majorBidi"/>
        </w:rPr>
        <w:t>GenHlth</w:t>
      </w:r>
      <w:r w:rsidRPr="000D5DCF">
        <w:rPr>
          <w:rFonts w:asciiTheme="majorBidi" w:hAnsiTheme="majorBidi" w:cstheme="majorBidi"/>
        </w:rPr>
        <w:t xml:space="preserve">, </w:t>
      </w:r>
      <w:r w:rsidRPr="000D5DCF">
        <w:rPr>
          <w:rStyle w:val="VerbatimChar"/>
          <w:rFonts w:asciiTheme="majorBidi" w:hAnsiTheme="majorBidi" w:cstheme="majorBidi"/>
        </w:rPr>
        <w:t>BMI</w:t>
      </w:r>
      <w:r w:rsidRPr="000D5DCF">
        <w:rPr>
          <w:rFonts w:asciiTheme="majorBidi" w:hAnsiTheme="majorBidi" w:cstheme="majorBidi"/>
        </w:rPr>
        <w:t xml:space="preserve">, </w:t>
      </w:r>
      <w:r w:rsidRPr="000D5DCF">
        <w:rPr>
          <w:rStyle w:val="VerbatimChar"/>
          <w:rFonts w:asciiTheme="majorBidi" w:hAnsiTheme="majorBidi" w:cstheme="majorBidi"/>
        </w:rPr>
        <w:t>HighBP</w:t>
      </w:r>
      <w:r w:rsidRPr="000D5DCF">
        <w:rPr>
          <w:rFonts w:asciiTheme="majorBidi" w:hAnsiTheme="majorBidi" w:cstheme="majorBidi"/>
        </w:rPr>
        <w:t xml:space="preserve">, and </w:t>
      </w:r>
      <w:r w:rsidRPr="000D5DCF">
        <w:rPr>
          <w:rStyle w:val="VerbatimChar"/>
          <w:rFonts w:asciiTheme="majorBidi" w:hAnsiTheme="majorBidi" w:cstheme="majorBidi"/>
        </w:rPr>
        <w:t>Age</w:t>
      </w:r>
      <w:r w:rsidRPr="000D5DCF">
        <w:rPr>
          <w:rFonts w:asciiTheme="majorBidi" w:hAnsiTheme="majorBidi" w:cstheme="majorBidi"/>
        </w:rPr>
        <w:t xml:space="preserve"> push predictions toward diabetic (red points cluster on the right), while </w:t>
      </w:r>
      <w:r w:rsidRPr="000D5DCF">
        <w:rPr>
          <w:rFonts w:asciiTheme="majorBidi" w:hAnsiTheme="majorBidi" w:cstheme="majorBidi"/>
          <w:i/>
        </w:rPr>
        <w:t>low</w:t>
      </w:r>
      <w:r w:rsidRPr="000D5DCF">
        <w:rPr>
          <w:rFonts w:asciiTheme="majorBidi" w:hAnsiTheme="majorBidi" w:cstheme="majorBidi"/>
        </w:rPr>
        <w:t xml:space="preserve"> values push toward healthy (blue points on the left).</w:t>
      </w:r>
    </w:p>
    <w:p w14:paraId="61CC78D2"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The </w:t>
      </w:r>
      <w:r w:rsidRPr="000D5DCF">
        <w:rPr>
          <w:rFonts w:asciiTheme="majorBidi" w:hAnsiTheme="majorBidi" w:cstheme="majorBidi"/>
          <w:b/>
        </w:rPr>
        <w:t>waterfall plot</w:t>
      </w:r>
      <w:r w:rsidRPr="000D5DCF">
        <w:rPr>
          <w:rFonts w:asciiTheme="majorBidi" w:hAnsiTheme="majorBidi" w:cstheme="majorBidi"/>
        </w:rPr>
        <w:t xml:space="preserve"> for a single high-risk patient (predicted P(diabetic) = 0.84) decomposes the prediction additively: </w:t>
      </w:r>
      <w:r w:rsidRPr="000D5DCF">
        <w:rPr>
          <w:rStyle w:val="VerbatimChar"/>
          <w:rFonts w:asciiTheme="majorBidi" w:hAnsiTheme="majorBidi" w:cstheme="majorBidi"/>
        </w:rPr>
        <w:t>GenHlth = 5</w:t>
      </w:r>
      <w:r w:rsidRPr="000D5DCF">
        <w:rPr>
          <w:rFonts w:asciiTheme="majorBidi" w:hAnsiTheme="majorBidi" w:cstheme="majorBidi"/>
        </w:rPr>
        <w:t xml:space="preserve"> contributes +0.18, </w:t>
      </w:r>
      <w:r w:rsidRPr="000D5DCF">
        <w:rPr>
          <w:rStyle w:val="VerbatimChar"/>
          <w:rFonts w:asciiTheme="majorBidi" w:hAnsiTheme="majorBidi" w:cstheme="majorBidi"/>
        </w:rPr>
        <w:t>BMI = 38</w:t>
      </w:r>
      <w:r w:rsidRPr="000D5DCF">
        <w:rPr>
          <w:rFonts w:asciiTheme="majorBidi" w:hAnsiTheme="majorBidi" w:cstheme="majorBidi"/>
        </w:rPr>
        <w:t xml:space="preserve"> contributes +0.12, </w:t>
      </w:r>
      <w:r w:rsidRPr="000D5DCF">
        <w:rPr>
          <w:rStyle w:val="VerbatimChar"/>
          <w:rFonts w:asciiTheme="majorBidi" w:hAnsiTheme="majorBidi" w:cstheme="majorBidi"/>
        </w:rPr>
        <w:t>HighBP = 1</w:t>
      </w:r>
      <w:r w:rsidRPr="000D5DCF">
        <w:rPr>
          <w:rFonts w:asciiTheme="majorBidi" w:hAnsiTheme="majorBidi" w:cstheme="majorBidi"/>
        </w:rPr>
        <w:t xml:space="preserve"> contributes +0.09, and so on. This per-patient explanation is exactly the kind of evidence a physician needs to justify ordering an HbA1c follow-up.</w:t>
      </w:r>
    </w:p>
    <w:p w14:paraId="7C43EE8C" w14:textId="77777777" w:rsidR="00225DBF" w:rsidRPr="007725A8" w:rsidRDefault="00000000">
      <w:pPr>
        <w:pStyle w:val="Balk2"/>
        <w:rPr>
          <w:rFonts w:asciiTheme="majorBidi" w:hAnsiTheme="majorBidi"/>
          <w:color w:val="000000" w:themeColor="text1"/>
        </w:rPr>
      </w:pPr>
      <w:bookmarkStart w:id="98" w:name="permutation-importance"/>
      <w:bookmarkStart w:id="99" w:name="_Toc230296845"/>
      <w:r w:rsidRPr="007725A8">
        <w:rPr>
          <w:rFonts w:asciiTheme="majorBidi" w:hAnsiTheme="majorBidi"/>
          <w:color w:val="000000" w:themeColor="text1"/>
        </w:rPr>
        <w:lastRenderedPageBreak/>
        <w:t>7.3 Permutation Importance</w:t>
      </w:r>
      <w:bookmarkEnd w:id="98"/>
      <w:bookmarkEnd w:id="99"/>
    </w:p>
    <w:p w14:paraId="55235E07" w14:textId="77777777" w:rsidR="00225DBF" w:rsidRDefault="00000000">
      <w:pPr>
        <w:pStyle w:val="FirstParagraph"/>
        <w:rPr>
          <w:rFonts w:asciiTheme="majorBidi" w:hAnsiTheme="majorBidi" w:cstheme="majorBidi"/>
        </w:rPr>
      </w:pPr>
      <w:r w:rsidRPr="000D5DCF">
        <w:rPr>
          <w:rFonts w:asciiTheme="majorBidi" w:hAnsiTheme="majorBidi" w:cstheme="majorBidi"/>
          <w:b/>
        </w:rPr>
        <w:t>Permutation Importance</w:t>
      </w:r>
      <w:r w:rsidRPr="000D5DCF">
        <w:rPr>
          <w:rFonts w:asciiTheme="majorBidi" w:hAnsiTheme="majorBidi" w:cstheme="majorBidi"/>
        </w:rPr>
        <w:t xml:space="preserve"> measures how much the model’s performance degrades when a single feature’s values are randomly shuffled, breaking its statistical relationship with the target. A large degradation implies a critically important feature.</w:t>
      </w:r>
    </w:p>
    <w:p w14:paraId="11BA6011" w14:textId="77777777" w:rsidR="006E0AC1" w:rsidRPr="006E0AC1" w:rsidRDefault="006E0AC1" w:rsidP="006E0AC1">
      <w:pPr>
        <w:pStyle w:val="GvdeMetni"/>
      </w:pPr>
    </w:p>
    <w:p w14:paraId="78421FB7" w14:textId="3B2A379C" w:rsidR="006E0AC1" w:rsidRPr="006E0AC1" w:rsidRDefault="00000000" w:rsidP="006E0AC1">
      <w:pPr>
        <w:pStyle w:val="SourceCode"/>
        <w:rPr>
          <w:rFonts w:ascii="Consolas" w:hAnsi="Consolas"/>
          <w:sz w:val="22"/>
          <w:shd w:val="clear" w:color="auto" w:fill="F8F8F8"/>
        </w:rPr>
      </w:pPr>
      <w:r>
        <w:rPr>
          <w:rStyle w:val="ImportTok"/>
        </w:rPr>
        <w:t>from</w:t>
      </w:r>
      <w:r>
        <w:rPr>
          <w:rStyle w:val="NormalTok"/>
        </w:rPr>
        <w:t xml:space="preserve"> sklearn.inspection </w:t>
      </w:r>
      <w:r>
        <w:rPr>
          <w:rStyle w:val="ImportTok"/>
        </w:rPr>
        <w:t>import</w:t>
      </w:r>
      <w:r>
        <w:rPr>
          <w:rStyle w:val="NormalTok"/>
        </w:rPr>
        <w:t xml:space="preserve"> permutation_importance</w:t>
      </w:r>
      <w:r>
        <w:br/>
      </w:r>
      <w:r>
        <w:br/>
      </w:r>
      <w:r>
        <w:rPr>
          <w:rStyle w:val="NormalTok"/>
        </w:rPr>
        <w:t xml:space="preserve">perm </w:t>
      </w:r>
      <w:r>
        <w:rPr>
          <w:rStyle w:val="OperatorTok"/>
        </w:rPr>
        <w:t>=</w:t>
      </w:r>
      <w:r>
        <w:rPr>
          <w:rStyle w:val="NormalTok"/>
        </w:rPr>
        <w:t xml:space="preserve"> permutation_importance(rf_balanced, X_test_scaled, y_test,</w:t>
      </w:r>
      <w:r>
        <w:br/>
      </w:r>
      <w:r>
        <w:rPr>
          <w:rStyle w:val="NormalTok"/>
        </w:rPr>
        <w:t xml:space="preserve">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 scoring</w:t>
      </w:r>
      <w:r>
        <w:rPr>
          <w:rStyle w:val="OperatorTok"/>
        </w:rPr>
        <w:t>=</w:t>
      </w:r>
      <w:r>
        <w:rPr>
          <w:rStyle w:val="StringTok"/>
        </w:rPr>
        <w:t>'f1'</w:t>
      </w:r>
      <w:r>
        <w:rPr>
          <w:rStyle w:val="NormalTok"/>
        </w:rPr>
        <w:t>, n_jobs</w:t>
      </w:r>
      <w:r>
        <w:rPr>
          <w:rStyle w:val="OperatorTok"/>
        </w:rPr>
        <w:t>=-</w:t>
      </w:r>
      <w:r>
        <w:rPr>
          <w:rStyle w:val="DecValTok"/>
        </w:rPr>
        <w:t>1</w:t>
      </w:r>
      <w:r>
        <w:rPr>
          <w:rStyle w:val="NormalTok"/>
        </w:rPr>
        <w:t>)</w:t>
      </w:r>
    </w:p>
    <w:p w14:paraId="1A36F215" w14:textId="5787A221"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Unlike Gini importance, Permutation Importance is </w:t>
      </w:r>
      <w:r w:rsidR="007725A8" w:rsidRPr="000D5DCF">
        <w:rPr>
          <w:rFonts w:asciiTheme="majorBidi" w:hAnsiTheme="majorBidi" w:cstheme="majorBidi"/>
          <w:b/>
        </w:rPr>
        <w:t>model agnostic</w:t>
      </w:r>
      <w:r w:rsidRPr="000D5DCF">
        <w:rPr>
          <w:rFonts w:asciiTheme="majorBidi" w:hAnsiTheme="majorBidi" w:cstheme="majorBidi"/>
        </w:rPr>
        <w:t xml:space="preserve">, </w:t>
      </w:r>
      <w:r w:rsidRPr="000D5DCF">
        <w:rPr>
          <w:rFonts w:asciiTheme="majorBidi" w:hAnsiTheme="majorBidi" w:cstheme="majorBidi"/>
          <w:b/>
        </w:rPr>
        <w:t>measured on the test set</w:t>
      </w:r>
      <w:r w:rsidRPr="000D5DCF">
        <w:rPr>
          <w:rFonts w:asciiTheme="majorBidi" w:hAnsiTheme="majorBidi" w:cstheme="majorBidi"/>
        </w:rPr>
        <w:t xml:space="preserve"> (so it reflects generalization, not memorization), and </w:t>
      </w:r>
      <w:r w:rsidRPr="000D5DCF">
        <w:rPr>
          <w:rFonts w:asciiTheme="majorBidi" w:hAnsiTheme="majorBidi" w:cstheme="majorBidi"/>
          <w:b/>
        </w:rPr>
        <w:t>directly tied to a performance metric</w:t>
      </w:r>
      <w:r w:rsidRPr="000D5DCF">
        <w:rPr>
          <w:rFonts w:asciiTheme="majorBidi" w:hAnsiTheme="majorBidi" w:cstheme="majorBidi"/>
        </w:rPr>
        <w:t xml:space="preserve"> (here, F1).</w:t>
      </w:r>
    </w:p>
    <w:p w14:paraId="425EBD9B" w14:textId="115F25F6" w:rsidR="006E0AC1" w:rsidRDefault="00000000" w:rsidP="006E0AC1">
      <w:pPr>
        <w:pStyle w:val="GvdeMetni"/>
        <w:rPr>
          <w:rFonts w:asciiTheme="majorBidi" w:hAnsiTheme="majorBidi" w:cstheme="majorBidi"/>
        </w:rPr>
      </w:pPr>
      <w:r w:rsidRPr="000D5DCF">
        <w:rPr>
          <w:rFonts w:asciiTheme="majorBidi" w:hAnsiTheme="majorBidi" w:cstheme="majorBidi"/>
        </w:rPr>
        <w:t xml:space="preserve">The </w:t>
      </w:r>
      <w:r w:rsidR="007725A8" w:rsidRPr="000D5DCF">
        <w:rPr>
          <w:rFonts w:asciiTheme="majorBidi" w:hAnsiTheme="majorBidi" w:cstheme="majorBidi"/>
        </w:rPr>
        <w:t>top 5</w:t>
      </w:r>
      <w:r w:rsidRPr="000D5DCF">
        <w:rPr>
          <w:rFonts w:asciiTheme="majorBidi" w:hAnsiTheme="majorBidi" w:cstheme="majorBidi"/>
        </w:rPr>
        <w:t xml:space="preserve"> Permutation rankings agreed with the top</w:t>
      </w:r>
      <w:r w:rsidR="007725A8">
        <w:rPr>
          <w:rFonts w:asciiTheme="majorBidi" w:hAnsiTheme="majorBidi" w:cstheme="majorBidi"/>
        </w:rPr>
        <w:t xml:space="preserve"> </w:t>
      </w:r>
      <w:r w:rsidRPr="000D5DCF">
        <w:rPr>
          <w:rFonts w:asciiTheme="majorBidi" w:hAnsiTheme="majorBidi" w:cstheme="majorBidi"/>
        </w:rPr>
        <w:t xml:space="preserve">5 Gini rankings in 5/5 features (perfect overlap), providing strong independent confirmation of the model’s reliance on </w:t>
      </w:r>
      <w:r w:rsidRPr="000D5DCF">
        <w:rPr>
          <w:rStyle w:val="VerbatimChar"/>
          <w:rFonts w:asciiTheme="majorBidi" w:hAnsiTheme="majorBidi" w:cstheme="majorBidi"/>
        </w:rPr>
        <w:t>GenHlth</w:t>
      </w:r>
      <w:r w:rsidRPr="000D5DCF">
        <w:rPr>
          <w:rFonts w:asciiTheme="majorBidi" w:hAnsiTheme="majorBidi" w:cstheme="majorBidi"/>
        </w:rPr>
        <w:t xml:space="preserve">, </w:t>
      </w:r>
      <w:r w:rsidRPr="000D5DCF">
        <w:rPr>
          <w:rStyle w:val="VerbatimChar"/>
          <w:rFonts w:asciiTheme="majorBidi" w:hAnsiTheme="majorBidi" w:cstheme="majorBidi"/>
        </w:rPr>
        <w:t>BMI</w:t>
      </w:r>
      <w:r w:rsidRPr="000D5DCF">
        <w:rPr>
          <w:rFonts w:asciiTheme="majorBidi" w:hAnsiTheme="majorBidi" w:cstheme="majorBidi"/>
        </w:rPr>
        <w:t xml:space="preserve">, </w:t>
      </w:r>
      <w:r w:rsidRPr="000D5DCF">
        <w:rPr>
          <w:rStyle w:val="VerbatimChar"/>
          <w:rFonts w:asciiTheme="majorBidi" w:hAnsiTheme="majorBidi" w:cstheme="majorBidi"/>
        </w:rPr>
        <w:t>HighBP</w:t>
      </w:r>
      <w:r w:rsidRPr="000D5DCF">
        <w:rPr>
          <w:rFonts w:asciiTheme="majorBidi" w:hAnsiTheme="majorBidi" w:cstheme="majorBidi"/>
        </w:rPr>
        <w:t xml:space="preserve">, </w:t>
      </w:r>
      <w:r w:rsidRPr="000D5DCF">
        <w:rPr>
          <w:rStyle w:val="VerbatimChar"/>
          <w:rFonts w:asciiTheme="majorBidi" w:hAnsiTheme="majorBidi" w:cstheme="majorBidi"/>
        </w:rPr>
        <w:t>Age</w:t>
      </w:r>
      <w:r w:rsidRPr="000D5DCF">
        <w:rPr>
          <w:rFonts w:asciiTheme="majorBidi" w:hAnsiTheme="majorBidi" w:cstheme="majorBidi"/>
        </w:rPr>
        <w:t xml:space="preserve">, and </w:t>
      </w:r>
      <w:r w:rsidRPr="000D5DCF">
        <w:rPr>
          <w:rStyle w:val="VerbatimChar"/>
          <w:rFonts w:asciiTheme="majorBidi" w:hAnsiTheme="majorBidi" w:cstheme="majorBidi"/>
        </w:rPr>
        <w:t>HighChol</w:t>
      </w:r>
      <w:r w:rsidRPr="000D5DCF">
        <w:rPr>
          <w:rFonts w:asciiTheme="majorBidi" w:hAnsiTheme="majorBidi" w:cstheme="majorBidi"/>
        </w:rPr>
        <w:t>.</w:t>
      </w:r>
    </w:p>
    <w:p w14:paraId="00692B79" w14:textId="136EECF4" w:rsidR="006E0AC1" w:rsidRPr="000D5DCF" w:rsidRDefault="006E0AC1" w:rsidP="006E0AC1">
      <w:pPr>
        <w:pStyle w:val="GvdeMetni"/>
        <w:rPr>
          <w:rFonts w:asciiTheme="majorBidi" w:hAnsiTheme="majorBidi" w:cstheme="majorBidi"/>
        </w:rPr>
      </w:pPr>
    </w:p>
    <w:p w14:paraId="7E77AD3C" w14:textId="77777777" w:rsidR="00225DBF" w:rsidRPr="007725A8" w:rsidRDefault="00000000">
      <w:pPr>
        <w:pStyle w:val="Balk2"/>
        <w:rPr>
          <w:rFonts w:asciiTheme="majorBidi" w:hAnsiTheme="majorBidi"/>
          <w:color w:val="000000" w:themeColor="text1"/>
        </w:rPr>
      </w:pPr>
      <w:bookmarkStart w:id="100" w:name="partial-dependence-plots"/>
      <w:bookmarkStart w:id="101" w:name="_Toc230296846"/>
      <w:r w:rsidRPr="007725A8">
        <w:rPr>
          <w:rFonts w:asciiTheme="majorBidi" w:hAnsiTheme="majorBidi"/>
          <w:color w:val="000000" w:themeColor="text1"/>
        </w:rPr>
        <w:t>7.4 Partial Dependence Plots</w:t>
      </w:r>
      <w:bookmarkEnd w:id="100"/>
      <w:bookmarkEnd w:id="101"/>
    </w:p>
    <w:p w14:paraId="503DD5F3"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b/>
        </w:rPr>
        <w:t>Partial Dependence Plots (PDP)</w:t>
      </w:r>
      <w:r w:rsidRPr="000D5DCF">
        <w:rPr>
          <w:rFonts w:asciiTheme="majorBidi" w:hAnsiTheme="majorBidi" w:cstheme="majorBidi"/>
        </w:rPr>
        <w:t xml:space="preserve"> answer the counterfactual question: “If I changed only </w:t>
      </w:r>
      <w:r w:rsidRPr="000D5DCF">
        <w:rPr>
          <w:rStyle w:val="VerbatimChar"/>
          <w:rFonts w:asciiTheme="majorBidi" w:hAnsiTheme="majorBidi" w:cstheme="majorBidi"/>
        </w:rPr>
        <w:t>BMI</w:t>
      </w:r>
      <w:r w:rsidRPr="000D5DCF">
        <w:rPr>
          <w:rFonts w:asciiTheme="majorBidi" w:hAnsiTheme="majorBidi" w:cstheme="majorBidi"/>
        </w:rPr>
        <w:t xml:space="preserve"> from 25 to 35, holding everything else fixed (on average), how would my predicted risk change?”</w:t>
      </w:r>
    </w:p>
    <w:p w14:paraId="6F45AE8E"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For the top-4 features (BMI, Age, GenHlth, HighBP), 1D PDPs showed monotonically increasing risk: higher values of each feature reliably yield higher predicted P(diabetic). The 2D PDP for </w:t>
      </w:r>
      <w:r w:rsidRPr="000D5DCF">
        <w:rPr>
          <w:rStyle w:val="VerbatimChar"/>
          <w:rFonts w:asciiTheme="majorBidi" w:hAnsiTheme="majorBidi" w:cstheme="majorBidi"/>
        </w:rPr>
        <w:t>BMI × Age</w:t>
      </w:r>
      <w:r w:rsidRPr="000D5DCF">
        <w:rPr>
          <w:rFonts w:asciiTheme="majorBidi" w:hAnsiTheme="majorBidi" w:cstheme="majorBidi"/>
        </w:rPr>
        <w:t xml:space="preserve"> revealed a clear interaction: the marginal risk increase from rising BMI is </w:t>
      </w:r>
      <w:r w:rsidRPr="000D5DCF">
        <w:rPr>
          <w:rFonts w:asciiTheme="majorBidi" w:hAnsiTheme="majorBidi" w:cstheme="majorBidi"/>
          <w:i/>
        </w:rPr>
        <w:t>larger</w:t>
      </w:r>
      <w:r w:rsidRPr="000D5DCF">
        <w:rPr>
          <w:rFonts w:asciiTheme="majorBidi" w:hAnsiTheme="majorBidi" w:cstheme="majorBidi"/>
        </w:rPr>
        <w:t xml:space="preserve"> at older ages — consistent with the medical observation that obesity in older adults is particularly dangerous.</w:t>
      </w:r>
    </w:p>
    <w:p w14:paraId="5F467146" w14:textId="77777777" w:rsidR="00225DBF" w:rsidRPr="007725A8" w:rsidRDefault="00000000">
      <w:pPr>
        <w:pStyle w:val="Balk2"/>
        <w:rPr>
          <w:rFonts w:asciiTheme="majorBidi" w:hAnsiTheme="majorBidi"/>
          <w:color w:val="000000" w:themeColor="text1"/>
        </w:rPr>
      </w:pPr>
      <w:bookmarkStart w:id="102" w:name="clinical-interpretation"/>
      <w:bookmarkStart w:id="103" w:name="_Toc230296847"/>
      <w:r w:rsidRPr="007725A8">
        <w:rPr>
          <w:rFonts w:asciiTheme="majorBidi" w:hAnsiTheme="majorBidi"/>
          <w:color w:val="000000" w:themeColor="text1"/>
        </w:rPr>
        <w:t>7.5 Clinical Interpretation</w:t>
      </w:r>
      <w:bookmarkEnd w:id="102"/>
      <w:bookmarkEnd w:id="103"/>
    </w:p>
    <w:p w14:paraId="2C7475A7"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Synthesizing all four XAI techniques, the model’s behavior aligns with clinical expectations:</w:t>
      </w:r>
    </w:p>
    <w:tbl>
      <w:tblPr>
        <w:tblStyle w:val="Table"/>
        <w:tblW w:w="5000" w:type="pct"/>
        <w:tblLook w:val="07E0" w:firstRow="1" w:lastRow="1" w:firstColumn="1" w:lastColumn="1" w:noHBand="1" w:noVBand="1"/>
      </w:tblPr>
      <w:tblGrid>
        <w:gridCol w:w="1084"/>
        <w:gridCol w:w="3768"/>
        <w:gridCol w:w="4770"/>
      </w:tblGrid>
      <w:tr w:rsidR="00225DBF" w:rsidRPr="000D5DCF" w14:paraId="64951BA3" w14:textId="77777777">
        <w:tc>
          <w:tcPr>
            <w:tcW w:w="0" w:type="auto"/>
            <w:tcBorders>
              <w:bottom w:val="single" w:sz="0" w:space="0" w:color="auto"/>
            </w:tcBorders>
            <w:vAlign w:val="bottom"/>
          </w:tcPr>
          <w:p w14:paraId="0AD25EB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Feature</w:t>
            </w:r>
          </w:p>
        </w:tc>
        <w:tc>
          <w:tcPr>
            <w:tcW w:w="0" w:type="auto"/>
            <w:tcBorders>
              <w:bottom w:val="single" w:sz="0" w:space="0" w:color="auto"/>
            </w:tcBorders>
            <w:vAlign w:val="bottom"/>
          </w:tcPr>
          <w:p w14:paraId="43892EA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Model Behavior</w:t>
            </w:r>
          </w:p>
        </w:tc>
        <w:tc>
          <w:tcPr>
            <w:tcW w:w="0" w:type="auto"/>
            <w:tcBorders>
              <w:bottom w:val="single" w:sz="0" w:space="0" w:color="auto"/>
            </w:tcBorders>
            <w:vAlign w:val="bottom"/>
          </w:tcPr>
          <w:p w14:paraId="00D0C7F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Clinical Plausibility</w:t>
            </w:r>
          </w:p>
        </w:tc>
      </w:tr>
      <w:tr w:rsidR="00225DBF" w:rsidRPr="000D5DCF" w14:paraId="4B1A9630" w14:textId="77777777">
        <w:tc>
          <w:tcPr>
            <w:tcW w:w="0" w:type="auto"/>
          </w:tcPr>
          <w:p w14:paraId="4752172E" w14:textId="77777777" w:rsidR="00225DBF" w:rsidRPr="000D5DCF" w:rsidRDefault="00000000">
            <w:pPr>
              <w:pStyle w:val="Compact"/>
              <w:rPr>
                <w:rFonts w:asciiTheme="majorBidi" w:hAnsiTheme="majorBidi" w:cstheme="majorBidi"/>
              </w:rPr>
            </w:pPr>
            <w:r w:rsidRPr="000D5DCF">
              <w:rPr>
                <w:rStyle w:val="VerbatimChar"/>
                <w:rFonts w:asciiTheme="majorBidi" w:hAnsiTheme="majorBidi" w:cstheme="majorBidi"/>
              </w:rPr>
              <w:t>GenHlth</w:t>
            </w:r>
          </w:p>
        </w:tc>
        <w:tc>
          <w:tcPr>
            <w:tcW w:w="0" w:type="auto"/>
          </w:tcPr>
          <w:p w14:paraId="3350124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Higher (worse) self-rating → higher risk</w:t>
            </w:r>
          </w:p>
        </w:tc>
        <w:tc>
          <w:tcPr>
            <w:tcW w:w="0" w:type="auto"/>
          </w:tcPr>
          <w:p w14:paraId="21DA3471" w14:textId="77777777" w:rsidR="00225DBF" w:rsidRPr="000D5DCF" w:rsidRDefault="00000000">
            <w:pPr>
              <w:pStyle w:val="Compact"/>
              <w:rPr>
                <w:rFonts w:asciiTheme="majorBidi" w:hAnsiTheme="majorBidi" w:cstheme="majorBidi"/>
              </w:rPr>
            </w:pPr>
            <w:r w:rsidRPr="000D5DCF">
              <w:rPr>
                <w:rFonts w:ascii="Segoe UI Symbol" w:hAnsi="Segoe UI Symbol" w:cs="Segoe UI Symbol"/>
              </w:rPr>
              <w:t>✓</w:t>
            </w:r>
            <w:r w:rsidRPr="000D5DCF">
              <w:rPr>
                <w:rFonts w:asciiTheme="majorBidi" w:hAnsiTheme="majorBidi" w:cstheme="majorBidi"/>
              </w:rPr>
              <w:t xml:space="preserve"> Self-reported health is a strong proxy for undiagnosed conditions</w:t>
            </w:r>
          </w:p>
        </w:tc>
      </w:tr>
      <w:tr w:rsidR="00225DBF" w:rsidRPr="000D5DCF" w14:paraId="42CC481C" w14:textId="77777777">
        <w:tc>
          <w:tcPr>
            <w:tcW w:w="0" w:type="auto"/>
          </w:tcPr>
          <w:p w14:paraId="56007FAF" w14:textId="77777777" w:rsidR="00225DBF" w:rsidRPr="000D5DCF" w:rsidRDefault="00000000">
            <w:pPr>
              <w:pStyle w:val="Compact"/>
              <w:rPr>
                <w:rFonts w:asciiTheme="majorBidi" w:hAnsiTheme="majorBidi" w:cstheme="majorBidi"/>
              </w:rPr>
            </w:pPr>
            <w:r w:rsidRPr="000D5DCF">
              <w:rPr>
                <w:rStyle w:val="VerbatimChar"/>
                <w:rFonts w:asciiTheme="majorBidi" w:hAnsiTheme="majorBidi" w:cstheme="majorBidi"/>
              </w:rPr>
              <w:t>BMI</w:t>
            </w:r>
          </w:p>
        </w:tc>
        <w:tc>
          <w:tcPr>
            <w:tcW w:w="0" w:type="auto"/>
          </w:tcPr>
          <w:p w14:paraId="6C2F4B0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Higher BMI → higher risk, especially in older adults</w:t>
            </w:r>
          </w:p>
        </w:tc>
        <w:tc>
          <w:tcPr>
            <w:tcW w:w="0" w:type="auto"/>
          </w:tcPr>
          <w:p w14:paraId="6D5DCE9D" w14:textId="77777777" w:rsidR="00225DBF" w:rsidRPr="000D5DCF" w:rsidRDefault="00000000">
            <w:pPr>
              <w:pStyle w:val="Compact"/>
              <w:rPr>
                <w:rFonts w:asciiTheme="majorBidi" w:hAnsiTheme="majorBidi" w:cstheme="majorBidi"/>
              </w:rPr>
            </w:pPr>
            <w:r w:rsidRPr="000D5DCF">
              <w:rPr>
                <w:rFonts w:ascii="Segoe UI Symbol" w:hAnsi="Segoe UI Symbol" w:cs="Segoe UI Symbol"/>
              </w:rPr>
              <w:t>✓</w:t>
            </w:r>
            <w:r w:rsidRPr="000D5DCF">
              <w:rPr>
                <w:rFonts w:asciiTheme="majorBidi" w:hAnsiTheme="majorBidi" w:cstheme="majorBidi"/>
              </w:rPr>
              <w:t xml:space="preserve"> Obesity is a major established risk factor</w:t>
            </w:r>
          </w:p>
        </w:tc>
      </w:tr>
      <w:tr w:rsidR="00225DBF" w:rsidRPr="000D5DCF" w14:paraId="16EF0AB9" w14:textId="77777777">
        <w:tc>
          <w:tcPr>
            <w:tcW w:w="0" w:type="auto"/>
          </w:tcPr>
          <w:p w14:paraId="31F72361" w14:textId="77777777" w:rsidR="00225DBF" w:rsidRPr="000D5DCF" w:rsidRDefault="00000000">
            <w:pPr>
              <w:pStyle w:val="Compact"/>
              <w:rPr>
                <w:rFonts w:asciiTheme="majorBidi" w:hAnsiTheme="majorBidi" w:cstheme="majorBidi"/>
              </w:rPr>
            </w:pPr>
            <w:r w:rsidRPr="000D5DCF">
              <w:rPr>
                <w:rStyle w:val="VerbatimChar"/>
                <w:rFonts w:asciiTheme="majorBidi" w:hAnsiTheme="majorBidi" w:cstheme="majorBidi"/>
              </w:rPr>
              <w:t>HighBP</w:t>
            </w:r>
          </w:p>
        </w:tc>
        <w:tc>
          <w:tcPr>
            <w:tcW w:w="0" w:type="auto"/>
          </w:tcPr>
          <w:p w14:paraId="7115057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HighBP = 1 → higher risk</w:t>
            </w:r>
          </w:p>
        </w:tc>
        <w:tc>
          <w:tcPr>
            <w:tcW w:w="0" w:type="auto"/>
          </w:tcPr>
          <w:p w14:paraId="4E7FC680" w14:textId="77777777" w:rsidR="00225DBF" w:rsidRPr="000D5DCF" w:rsidRDefault="00000000">
            <w:pPr>
              <w:pStyle w:val="Compact"/>
              <w:rPr>
                <w:rFonts w:asciiTheme="majorBidi" w:hAnsiTheme="majorBidi" w:cstheme="majorBidi"/>
              </w:rPr>
            </w:pPr>
            <w:r w:rsidRPr="000D5DCF">
              <w:rPr>
                <w:rFonts w:ascii="Segoe UI Symbol" w:hAnsi="Segoe UI Symbol" w:cs="Segoe UI Symbol"/>
              </w:rPr>
              <w:t>✓</w:t>
            </w:r>
            <w:r w:rsidRPr="000D5DCF">
              <w:rPr>
                <w:rFonts w:asciiTheme="majorBidi" w:hAnsiTheme="majorBidi" w:cstheme="majorBidi"/>
              </w:rPr>
              <w:t xml:space="preserve"> Hypertension and diabetes are closely linked</w:t>
            </w:r>
          </w:p>
        </w:tc>
      </w:tr>
      <w:tr w:rsidR="00225DBF" w:rsidRPr="000D5DCF" w14:paraId="27D0210A" w14:textId="77777777">
        <w:tc>
          <w:tcPr>
            <w:tcW w:w="0" w:type="auto"/>
          </w:tcPr>
          <w:p w14:paraId="6B7B1619" w14:textId="77777777" w:rsidR="00225DBF" w:rsidRPr="000D5DCF" w:rsidRDefault="00000000">
            <w:pPr>
              <w:pStyle w:val="Compact"/>
              <w:rPr>
                <w:rFonts w:asciiTheme="majorBidi" w:hAnsiTheme="majorBidi" w:cstheme="majorBidi"/>
              </w:rPr>
            </w:pPr>
            <w:r w:rsidRPr="000D5DCF">
              <w:rPr>
                <w:rStyle w:val="VerbatimChar"/>
                <w:rFonts w:asciiTheme="majorBidi" w:hAnsiTheme="majorBidi" w:cstheme="majorBidi"/>
              </w:rPr>
              <w:t>Age</w:t>
            </w:r>
          </w:p>
        </w:tc>
        <w:tc>
          <w:tcPr>
            <w:tcW w:w="0" w:type="auto"/>
          </w:tcPr>
          <w:p w14:paraId="6C0BB47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Older age categories → higher risk</w:t>
            </w:r>
          </w:p>
        </w:tc>
        <w:tc>
          <w:tcPr>
            <w:tcW w:w="0" w:type="auto"/>
          </w:tcPr>
          <w:p w14:paraId="18163A88" w14:textId="77777777" w:rsidR="00225DBF" w:rsidRPr="000D5DCF" w:rsidRDefault="00000000">
            <w:pPr>
              <w:pStyle w:val="Compact"/>
              <w:rPr>
                <w:rFonts w:asciiTheme="majorBidi" w:hAnsiTheme="majorBidi" w:cstheme="majorBidi"/>
              </w:rPr>
            </w:pPr>
            <w:r w:rsidRPr="000D5DCF">
              <w:rPr>
                <w:rFonts w:ascii="Segoe UI Symbol" w:hAnsi="Segoe UI Symbol" w:cs="Segoe UI Symbol"/>
              </w:rPr>
              <w:t>✓</w:t>
            </w:r>
            <w:r w:rsidRPr="000D5DCF">
              <w:rPr>
                <w:rFonts w:asciiTheme="majorBidi" w:hAnsiTheme="majorBidi" w:cstheme="majorBidi"/>
              </w:rPr>
              <w:t xml:space="preserve"> Type 2 diabetes incidence rises with age</w:t>
            </w:r>
          </w:p>
        </w:tc>
      </w:tr>
      <w:tr w:rsidR="00225DBF" w:rsidRPr="000D5DCF" w14:paraId="592A3C4B" w14:textId="77777777">
        <w:tc>
          <w:tcPr>
            <w:tcW w:w="0" w:type="auto"/>
          </w:tcPr>
          <w:p w14:paraId="769047DC" w14:textId="77777777" w:rsidR="00225DBF" w:rsidRPr="000D5DCF" w:rsidRDefault="00000000">
            <w:pPr>
              <w:pStyle w:val="Compact"/>
              <w:rPr>
                <w:rFonts w:asciiTheme="majorBidi" w:hAnsiTheme="majorBidi" w:cstheme="majorBidi"/>
              </w:rPr>
            </w:pPr>
            <w:r w:rsidRPr="000D5DCF">
              <w:rPr>
                <w:rStyle w:val="VerbatimChar"/>
                <w:rFonts w:asciiTheme="majorBidi" w:hAnsiTheme="majorBidi" w:cstheme="majorBidi"/>
              </w:rPr>
              <w:t>HighChol</w:t>
            </w:r>
          </w:p>
        </w:tc>
        <w:tc>
          <w:tcPr>
            <w:tcW w:w="0" w:type="auto"/>
          </w:tcPr>
          <w:p w14:paraId="1821AAD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HighChol = 1 → higher risk</w:t>
            </w:r>
          </w:p>
        </w:tc>
        <w:tc>
          <w:tcPr>
            <w:tcW w:w="0" w:type="auto"/>
          </w:tcPr>
          <w:p w14:paraId="5EA41E46" w14:textId="77777777" w:rsidR="00225DBF" w:rsidRPr="000D5DCF" w:rsidRDefault="00000000">
            <w:pPr>
              <w:pStyle w:val="Compact"/>
              <w:rPr>
                <w:rFonts w:asciiTheme="majorBidi" w:hAnsiTheme="majorBidi" w:cstheme="majorBidi"/>
              </w:rPr>
            </w:pPr>
            <w:r w:rsidRPr="000D5DCF">
              <w:rPr>
                <w:rFonts w:ascii="Segoe UI Symbol" w:hAnsi="Segoe UI Symbol" w:cs="Segoe UI Symbol"/>
              </w:rPr>
              <w:t>✓</w:t>
            </w:r>
            <w:r w:rsidRPr="000D5DCF">
              <w:rPr>
                <w:rFonts w:asciiTheme="majorBidi" w:hAnsiTheme="majorBidi" w:cstheme="majorBidi"/>
              </w:rPr>
              <w:t xml:space="preserve"> Dyslipidemia is a metabolic-syndrome co-marker</w:t>
            </w:r>
          </w:p>
        </w:tc>
      </w:tr>
    </w:tbl>
    <w:p w14:paraId="4457F36B"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lastRenderedPageBreak/>
        <w:t xml:space="preserve">This alignment justifies cautious clinical use of the model: it has </w:t>
      </w:r>
      <w:r w:rsidRPr="000D5DCF">
        <w:rPr>
          <w:rFonts w:asciiTheme="majorBidi" w:hAnsiTheme="majorBidi" w:cstheme="majorBidi"/>
          <w:i/>
        </w:rPr>
        <w:t>learned the right things from the data</w:t>
      </w:r>
      <w:r w:rsidRPr="000D5DCF">
        <w:rPr>
          <w:rFonts w:asciiTheme="majorBidi" w:hAnsiTheme="majorBidi" w:cstheme="majorBidi"/>
        </w:rPr>
        <w:t>, which is a necessary precondition for trustworthy deployment.</w:t>
      </w:r>
    </w:p>
    <w:p w14:paraId="7D223878" w14:textId="77777777" w:rsidR="00225DBF" w:rsidRPr="007725A8" w:rsidRDefault="00000000">
      <w:pPr>
        <w:pStyle w:val="Balk1"/>
        <w:rPr>
          <w:rFonts w:asciiTheme="majorBidi" w:hAnsiTheme="majorBidi"/>
          <w:color w:val="000000" w:themeColor="text1"/>
        </w:rPr>
      </w:pPr>
      <w:bookmarkStart w:id="104" w:name="results-and-discussion"/>
      <w:bookmarkStart w:id="105" w:name="_Toc230296848"/>
      <w:r w:rsidRPr="007725A8">
        <w:rPr>
          <w:rFonts w:asciiTheme="majorBidi" w:hAnsiTheme="majorBidi"/>
          <w:color w:val="000000" w:themeColor="text1"/>
        </w:rPr>
        <w:t>8. RESULTS AND DISCUSSION</w:t>
      </w:r>
      <w:bookmarkEnd w:id="104"/>
      <w:bookmarkEnd w:id="105"/>
    </w:p>
    <w:p w14:paraId="24DD4350" w14:textId="77777777" w:rsidR="00225DBF" w:rsidRPr="007725A8" w:rsidRDefault="00000000">
      <w:pPr>
        <w:pStyle w:val="Balk2"/>
        <w:rPr>
          <w:rFonts w:asciiTheme="majorBidi" w:hAnsiTheme="majorBidi"/>
          <w:color w:val="000000" w:themeColor="text1"/>
        </w:rPr>
      </w:pPr>
      <w:bookmarkStart w:id="106" w:name="final-model-selection"/>
      <w:bookmarkStart w:id="107" w:name="_Toc230296849"/>
      <w:r w:rsidRPr="007725A8">
        <w:rPr>
          <w:rFonts w:asciiTheme="majorBidi" w:hAnsiTheme="majorBidi"/>
          <w:color w:val="000000" w:themeColor="text1"/>
        </w:rPr>
        <w:t>8.1 Final Model Selection</w:t>
      </w:r>
      <w:bookmarkEnd w:id="106"/>
      <w:bookmarkEnd w:id="107"/>
    </w:p>
    <w:p w14:paraId="576C274F"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The final model selection depends critically on the optimization criterion. Three perspectives are evaluated:</w:t>
      </w:r>
    </w:p>
    <w:tbl>
      <w:tblPr>
        <w:tblStyle w:val="Table"/>
        <w:tblW w:w="0" w:type="pct"/>
        <w:tblLook w:val="07E0" w:firstRow="1" w:lastRow="1" w:firstColumn="1" w:lastColumn="1" w:noHBand="1" w:noVBand="1"/>
      </w:tblPr>
      <w:tblGrid>
        <w:gridCol w:w="2522"/>
        <w:gridCol w:w="2696"/>
        <w:gridCol w:w="763"/>
      </w:tblGrid>
      <w:tr w:rsidR="00225DBF" w:rsidRPr="000D5DCF" w14:paraId="173690B1" w14:textId="77777777">
        <w:tc>
          <w:tcPr>
            <w:tcW w:w="0" w:type="auto"/>
            <w:tcBorders>
              <w:bottom w:val="single" w:sz="0" w:space="0" w:color="auto"/>
            </w:tcBorders>
            <w:vAlign w:val="bottom"/>
          </w:tcPr>
          <w:p w14:paraId="6B2CD3F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Criterion</w:t>
            </w:r>
          </w:p>
        </w:tc>
        <w:tc>
          <w:tcPr>
            <w:tcW w:w="0" w:type="auto"/>
            <w:tcBorders>
              <w:bottom w:val="single" w:sz="0" w:space="0" w:color="auto"/>
            </w:tcBorders>
            <w:vAlign w:val="bottom"/>
          </w:tcPr>
          <w:p w14:paraId="31CCBBD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Winning Model</w:t>
            </w:r>
          </w:p>
        </w:tc>
        <w:tc>
          <w:tcPr>
            <w:tcW w:w="0" w:type="auto"/>
            <w:tcBorders>
              <w:bottom w:val="single" w:sz="0" w:space="0" w:color="auto"/>
            </w:tcBorders>
            <w:vAlign w:val="bottom"/>
          </w:tcPr>
          <w:p w14:paraId="1650075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Score</w:t>
            </w:r>
          </w:p>
        </w:tc>
      </w:tr>
      <w:tr w:rsidR="00225DBF" w:rsidRPr="000D5DCF" w14:paraId="0694CF67" w14:textId="77777777">
        <w:tc>
          <w:tcPr>
            <w:tcW w:w="0" w:type="auto"/>
          </w:tcPr>
          <w:p w14:paraId="235981FC"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Accuracy</w:t>
            </w:r>
          </w:p>
        </w:tc>
        <w:tc>
          <w:tcPr>
            <w:tcW w:w="0" w:type="auto"/>
          </w:tcPr>
          <w:p w14:paraId="3BDC766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LR (Default)</w:t>
            </w:r>
          </w:p>
        </w:tc>
        <w:tc>
          <w:tcPr>
            <w:tcW w:w="0" w:type="auto"/>
          </w:tcPr>
          <w:p w14:paraId="13B7A07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0.864</w:t>
            </w:r>
          </w:p>
        </w:tc>
      </w:tr>
      <w:tr w:rsidR="00225DBF" w:rsidRPr="000D5DCF" w14:paraId="25EEA3BB" w14:textId="77777777">
        <w:tc>
          <w:tcPr>
            <w:tcW w:w="0" w:type="auto"/>
          </w:tcPr>
          <w:p w14:paraId="15E55CC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Recall (diabetic)</w:t>
            </w:r>
          </w:p>
        </w:tc>
        <w:tc>
          <w:tcPr>
            <w:tcW w:w="0" w:type="auto"/>
          </w:tcPr>
          <w:p w14:paraId="1B2577F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LR (Balanced)</w:t>
            </w:r>
          </w:p>
        </w:tc>
        <w:tc>
          <w:tcPr>
            <w:tcW w:w="0" w:type="auto"/>
          </w:tcPr>
          <w:p w14:paraId="07781C9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0.762</w:t>
            </w:r>
          </w:p>
        </w:tc>
      </w:tr>
      <w:tr w:rsidR="00225DBF" w:rsidRPr="000D5DCF" w14:paraId="0464091F" w14:textId="77777777">
        <w:tc>
          <w:tcPr>
            <w:tcW w:w="0" w:type="auto"/>
          </w:tcPr>
          <w:p w14:paraId="4F0BF79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F1 (diabetic)</w:t>
            </w:r>
          </w:p>
        </w:tc>
        <w:tc>
          <w:tcPr>
            <w:tcW w:w="0" w:type="auto"/>
          </w:tcPr>
          <w:p w14:paraId="1926B16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LR (Balanced)</w:t>
            </w:r>
          </w:p>
        </w:tc>
        <w:tc>
          <w:tcPr>
            <w:tcW w:w="0" w:type="auto"/>
          </w:tcPr>
          <w:p w14:paraId="7C7089D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0.443</w:t>
            </w:r>
          </w:p>
        </w:tc>
      </w:tr>
      <w:tr w:rsidR="00225DBF" w:rsidRPr="000D5DCF" w14:paraId="307C25A3" w14:textId="77777777">
        <w:tc>
          <w:tcPr>
            <w:tcW w:w="0" w:type="auto"/>
          </w:tcPr>
          <w:p w14:paraId="0CBE96D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AUC</w:t>
            </w:r>
          </w:p>
        </w:tc>
        <w:tc>
          <w:tcPr>
            <w:tcW w:w="0" w:type="auto"/>
          </w:tcPr>
          <w:p w14:paraId="06ADB93C"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RF (Balanced subsample)</w:t>
            </w:r>
          </w:p>
        </w:tc>
        <w:tc>
          <w:tcPr>
            <w:tcW w:w="0" w:type="auto"/>
          </w:tcPr>
          <w:p w14:paraId="51A7E15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0.823</w:t>
            </w:r>
          </w:p>
        </w:tc>
      </w:tr>
      <w:tr w:rsidR="00225DBF" w:rsidRPr="000D5DCF" w14:paraId="621E4BFC" w14:textId="77777777">
        <w:tc>
          <w:tcPr>
            <w:tcW w:w="0" w:type="auto"/>
          </w:tcPr>
          <w:p w14:paraId="25BCBB0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Brier score (calibration)</w:t>
            </w:r>
          </w:p>
        </w:tc>
        <w:tc>
          <w:tcPr>
            <w:tcW w:w="0" w:type="auto"/>
          </w:tcPr>
          <w:p w14:paraId="5460BD9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RF (Balanced)</w:t>
            </w:r>
          </w:p>
        </w:tc>
        <w:tc>
          <w:tcPr>
            <w:tcW w:w="0" w:type="auto"/>
          </w:tcPr>
          <w:p w14:paraId="1E55F17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0.17</w:t>
            </w:r>
          </w:p>
        </w:tc>
      </w:tr>
    </w:tbl>
    <w:p w14:paraId="3F55DAE3"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For a </w:t>
      </w:r>
      <w:r w:rsidRPr="000D5DCF">
        <w:rPr>
          <w:rFonts w:asciiTheme="majorBidi" w:hAnsiTheme="majorBidi" w:cstheme="majorBidi"/>
          <w:b/>
        </w:rPr>
        <w:t>diabetes screening application</w:t>
      </w:r>
      <w:r w:rsidRPr="000D5DCF">
        <w:rPr>
          <w:rFonts w:asciiTheme="majorBidi" w:hAnsiTheme="majorBidi" w:cstheme="majorBidi"/>
        </w:rPr>
        <w:t xml:space="preserve">, recall is the primary metric (cost of missed cases &gt;&gt; cost of follow-up tests). </w:t>
      </w:r>
      <w:r w:rsidRPr="000D5DCF">
        <w:rPr>
          <w:rFonts w:asciiTheme="majorBidi" w:hAnsiTheme="majorBidi" w:cstheme="majorBidi"/>
          <w:b/>
        </w:rPr>
        <w:t>LR (Balanced)</w:t>
      </w:r>
      <w:r w:rsidRPr="000D5DCF">
        <w:rPr>
          <w:rFonts w:asciiTheme="majorBidi" w:hAnsiTheme="majorBidi" w:cstheme="majorBidi"/>
        </w:rPr>
        <w:t xml:space="preserve"> is therefore the selected final model.</w:t>
      </w:r>
    </w:p>
    <w:p w14:paraId="5BBB1639" w14:textId="77777777" w:rsidR="00225DBF" w:rsidRPr="000D5DCF" w:rsidRDefault="00000000">
      <w:pPr>
        <w:pStyle w:val="GvdeMetni"/>
        <w:rPr>
          <w:rFonts w:asciiTheme="majorBidi" w:hAnsiTheme="majorBidi" w:cstheme="majorBidi"/>
        </w:rPr>
      </w:pPr>
      <w:r w:rsidRPr="000D5DCF">
        <w:rPr>
          <w:rFonts w:asciiTheme="majorBidi" w:hAnsiTheme="majorBidi" w:cstheme="majorBidi"/>
        </w:rPr>
        <w:t xml:space="preserve">Its secondary advantages reinforce the choice: - </w:t>
      </w:r>
      <w:r w:rsidRPr="000D5DCF">
        <w:rPr>
          <w:rFonts w:asciiTheme="majorBidi" w:hAnsiTheme="majorBidi" w:cstheme="majorBidi"/>
          <w:b/>
        </w:rPr>
        <w:t>Interpretability:</w:t>
      </w:r>
      <w:r w:rsidRPr="000D5DCF">
        <w:rPr>
          <w:rFonts w:asciiTheme="majorBidi" w:hAnsiTheme="majorBidi" w:cstheme="majorBidi"/>
        </w:rPr>
        <w:t xml:space="preserve"> Linear coefficients are easy for clinicians to inspect. - </w:t>
      </w:r>
      <w:r w:rsidRPr="000D5DCF">
        <w:rPr>
          <w:rFonts w:asciiTheme="majorBidi" w:hAnsiTheme="majorBidi" w:cstheme="majorBidi"/>
          <w:b/>
        </w:rPr>
        <w:t>Speed:</w:t>
      </w:r>
      <w:r w:rsidRPr="000D5DCF">
        <w:rPr>
          <w:rFonts w:asciiTheme="majorBidi" w:hAnsiTheme="majorBidi" w:cstheme="majorBidi"/>
        </w:rPr>
        <w:t xml:space="preserve"> Inference takes microseconds, suitable for high-throughput screening. - </w:t>
      </w:r>
      <w:r w:rsidRPr="000D5DCF">
        <w:rPr>
          <w:rFonts w:asciiTheme="majorBidi" w:hAnsiTheme="majorBidi" w:cstheme="majorBidi"/>
          <w:b/>
        </w:rPr>
        <w:t>Calibration:</w:t>
      </w:r>
      <w:r w:rsidRPr="000D5DCF">
        <w:rPr>
          <w:rFonts w:asciiTheme="majorBidi" w:hAnsiTheme="majorBidi" w:cstheme="majorBidi"/>
        </w:rPr>
        <w:t xml:space="preserve"> Probability estimates are reasonably trustworthy. - </w:t>
      </w:r>
      <w:r w:rsidRPr="000D5DCF">
        <w:rPr>
          <w:rFonts w:asciiTheme="majorBidi" w:hAnsiTheme="majorBidi" w:cstheme="majorBidi"/>
          <w:b/>
        </w:rPr>
        <w:t>Portability:</w:t>
      </w:r>
      <w:r w:rsidRPr="000D5DCF">
        <w:rPr>
          <w:rFonts w:asciiTheme="majorBidi" w:hAnsiTheme="majorBidi" w:cstheme="majorBidi"/>
        </w:rPr>
        <w:t xml:space="preserve"> A single coefficient vector + intercept fits in &lt; 1 KB.</w:t>
      </w:r>
    </w:p>
    <w:p w14:paraId="335067CB" w14:textId="77777777" w:rsidR="00225DBF" w:rsidRPr="007725A8" w:rsidRDefault="00000000">
      <w:pPr>
        <w:pStyle w:val="Balk2"/>
        <w:rPr>
          <w:rFonts w:asciiTheme="majorBidi" w:hAnsiTheme="majorBidi"/>
          <w:color w:val="000000" w:themeColor="text1"/>
        </w:rPr>
      </w:pPr>
      <w:bookmarkStart w:id="108" w:name="performance-metrics-summary"/>
      <w:bookmarkStart w:id="109" w:name="_Toc230296850"/>
      <w:r w:rsidRPr="007725A8">
        <w:rPr>
          <w:rFonts w:asciiTheme="majorBidi" w:hAnsiTheme="majorBidi"/>
          <w:color w:val="000000" w:themeColor="text1"/>
        </w:rPr>
        <w:t>8.2 Performance Metrics Summary</w:t>
      </w:r>
      <w:bookmarkEnd w:id="108"/>
      <w:bookmarkEnd w:id="109"/>
    </w:p>
    <w:p w14:paraId="2EAA9D7B"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The full evaluation suite for LR Balanced on the 50,736-row test set is:</w:t>
      </w:r>
    </w:p>
    <w:tbl>
      <w:tblPr>
        <w:tblStyle w:val="Table"/>
        <w:tblW w:w="2024" w:type="pct"/>
        <w:tblLook w:val="07E0" w:firstRow="1" w:lastRow="1" w:firstColumn="1" w:lastColumn="1" w:noHBand="1" w:noVBand="1"/>
      </w:tblPr>
      <w:tblGrid>
        <w:gridCol w:w="3069"/>
        <w:gridCol w:w="826"/>
      </w:tblGrid>
      <w:tr w:rsidR="00225DBF" w:rsidRPr="000D5DCF" w14:paraId="6415FAD3" w14:textId="77777777" w:rsidTr="00D9360B">
        <w:tc>
          <w:tcPr>
            <w:tcW w:w="0" w:type="auto"/>
            <w:tcBorders>
              <w:bottom w:val="single" w:sz="0" w:space="0" w:color="auto"/>
            </w:tcBorders>
            <w:vAlign w:val="bottom"/>
          </w:tcPr>
          <w:p w14:paraId="62683D2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Metric</w:t>
            </w:r>
          </w:p>
        </w:tc>
        <w:tc>
          <w:tcPr>
            <w:tcW w:w="0" w:type="auto"/>
            <w:tcBorders>
              <w:bottom w:val="single" w:sz="0" w:space="0" w:color="auto"/>
            </w:tcBorders>
            <w:vAlign w:val="bottom"/>
          </w:tcPr>
          <w:p w14:paraId="53FE768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Value</w:t>
            </w:r>
          </w:p>
        </w:tc>
      </w:tr>
      <w:tr w:rsidR="00225DBF" w:rsidRPr="000D5DCF" w14:paraId="163ABF83" w14:textId="77777777" w:rsidTr="00D9360B">
        <w:tc>
          <w:tcPr>
            <w:tcW w:w="0" w:type="auto"/>
          </w:tcPr>
          <w:p w14:paraId="3A444C1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Accuracy</w:t>
            </w:r>
          </w:p>
        </w:tc>
        <w:tc>
          <w:tcPr>
            <w:tcW w:w="0" w:type="auto"/>
          </w:tcPr>
          <w:p w14:paraId="6926F2BA"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0.756</w:t>
            </w:r>
          </w:p>
        </w:tc>
      </w:tr>
      <w:tr w:rsidR="00225DBF" w:rsidRPr="000D5DCF" w14:paraId="0550F0B1" w14:textId="77777777" w:rsidTr="00D9360B">
        <w:tc>
          <w:tcPr>
            <w:tcW w:w="0" w:type="auto"/>
          </w:tcPr>
          <w:p w14:paraId="66D1B45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Precision (diabetic)</w:t>
            </w:r>
          </w:p>
        </w:tc>
        <w:tc>
          <w:tcPr>
            <w:tcW w:w="0" w:type="auto"/>
          </w:tcPr>
          <w:p w14:paraId="15FF7C5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0.336</w:t>
            </w:r>
          </w:p>
        </w:tc>
      </w:tr>
      <w:tr w:rsidR="00225DBF" w:rsidRPr="000D5DCF" w14:paraId="5944C76B" w14:textId="77777777" w:rsidTr="00D9360B">
        <w:tc>
          <w:tcPr>
            <w:tcW w:w="0" w:type="auto"/>
          </w:tcPr>
          <w:p w14:paraId="0D2E71CC"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Recall (diabetic)</w:t>
            </w:r>
          </w:p>
        </w:tc>
        <w:tc>
          <w:tcPr>
            <w:tcW w:w="0" w:type="auto"/>
          </w:tcPr>
          <w:p w14:paraId="49D05B2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0.762</w:t>
            </w:r>
          </w:p>
        </w:tc>
      </w:tr>
      <w:tr w:rsidR="00225DBF" w:rsidRPr="000D5DCF" w14:paraId="5601FD39" w14:textId="77777777" w:rsidTr="00D9360B">
        <w:tc>
          <w:tcPr>
            <w:tcW w:w="0" w:type="auto"/>
          </w:tcPr>
          <w:p w14:paraId="3EA34A2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F1-score (diabetic)</w:t>
            </w:r>
          </w:p>
        </w:tc>
        <w:tc>
          <w:tcPr>
            <w:tcW w:w="0" w:type="auto"/>
          </w:tcPr>
          <w:p w14:paraId="1961BFA6"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0.443</w:t>
            </w:r>
          </w:p>
        </w:tc>
      </w:tr>
      <w:tr w:rsidR="00225DBF" w:rsidRPr="000D5DCF" w14:paraId="6F7E3EF1" w14:textId="77777777" w:rsidTr="00D9360B">
        <w:tc>
          <w:tcPr>
            <w:tcW w:w="0" w:type="auto"/>
          </w:tcPr>
          <w:p w14:paraId="255C5D3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AUC</w:t>
            </w:r>
          </w:p>
        </w:tc>
        <w:tc>
          <w:tcPr>
            <w:tcW w:w="0" w:type="auto"/>
          </w:tcPr>
          <w:p w14:paraId="63708A8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0.823</w:t>
            </w:r>
          </w:p>
        </w:tc>
      </w:tr>
      <w:tr w:rsidR="00225DBF" w:rsidRPr="000D5DCF" w14:paraId="196A0EEF" w14:textId="77777777" w:rsidTr="00D9360B">
        <w:tc>
          <w:tcPr>
            <w:tcW w:w="0" w:type="auto"/>
          </w:tcPr>
          <w:p w14:paraId="594199B6"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Brier score</w:t>
            </w:r>
          </w:p>
        </w:tc>
        <w:tc>
          <w:tcPr>
            <w:tcW w:w="0" w:type="auto"/>
          </w:tcPr>
          <w:p w14:paraId="44B2C63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0.180</w:t>
            </w:r>
          </w:p>
        </w:tc>
      </w:tr>
      <w:tr w:rsidR="00225DBF" w:rsidRPr="000D5DCF" w14:paraId="22AA1C97" w14:textId="77777777" w:rsidTr="00D9360B">
        <w:tc>
          <w:tcPr>
            <w:tcW w:w="0" w:type="auto"/>
          </w:tcPr>
          <w:p w14:paraId="14CBA51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Optimal threshold (Youden)</w:t>
            </w:r>
          </w:p>
        </w:tc>
        <w:tc>
          <w:tcPr>
            <w:tcW w:w="0" w:type="auto"/>
          </w:tcPr>
          <w:p w14:paraId="63893B0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0.51</w:t>
            </w:r>
          </w:p>
        </w:tc>
      </w:tr>
      <w:tr w:rsidR="00225DBF" w:rsidRPr="000D5DCF" w14:paraId="4A05FCE4" w14:textId="77777777" w:rsidTr="00D9360B">
        <w:tc>
          <w:tcPr>
            <w:tcW w:w="0" w:type="auto"/>
          </w:tcPr>
          <w:p w14:paraId="7317844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Optimal threshold (F1-max)</w:t>
            </w:r>
          </w:p>
        </w:tc>
        <w:tc>
          <w:tcPr>
            <w:tcW w:w="0" w:type="auto"/>
          </w:tcPr>
          <w:p w14:paraId="683B67B2"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0.55</w:t>
            </w:r>
          </w:p>
        </w:tc>
      </w:tr>
      <w:tr w:rsidR="006E0AC1" w:rsidRPr="000D5DCF" w14:paraId="485084E9" w14:textId="77777777" w:rsidTr="00D9360B">
        <w:tc>
          <w:tcPr>
            <w:tcW w:w="0" w:type="auto"/>
          </w:tcPr>
          <w:p w14:paraId="47C458A4" w14:textId="77777777" w:rsidR="006E0AC1" w:rsidRDefault="006E0AC1">
            <w:pPr>
              <w:pStyle w:val="Compact"/>
              <w:rPr>
                <w:rFonts w:asciiTheme="majorBidi" w:hAnsiTheme="majorBidi" w:cstheme="majorBidi"/>
              </w:rPr>
            </w:pPr>
          </w:p>
          <w:p w14:paraId="53B8278C" w14:textId="77777777" w:rsidR="006E0AC1" w:rsidRPr="000D5DCF" w:rsidRDefault="006E0AC1">
            <w:pPr>
              <w:pStyle w:val="Compact"/>
              <w:rPr>
                <w:rFonts w:asciiTheme="majorBidi" w:hAnsiTheme="majorBidi" w:cstheme="majorBidi"/>
              </w:rPr>
            </w:pPr>
          </w:p>
        </w:tc>
        <w:tc>
          <w:tcPr>
            <w:tcW w:w="0" w:type="auto"/>
          </w:tcPr>
          <w:p w14:paraId="5AD213DA" w14:textId="77777777" w:rsidR="006E0AC1" w:rsidRPr="000D5DCF" w:rsidRDefault="006E0AC1">
            <w:pPr>
              <w:pStyle w:val="Compact"/>
              <w:rPr>
                <w:rFonts w:asciiTheme="majorBidi" w:hAnsiTheme="majorBidi" w:cstheme="majorBidi"/>
              </w:rPr>
            </w:pPr>
          </w:p>
        </w:tc>
      </w:tr>
      <w:tr w:rsidR="00D9360B" w:rsidRPr="000D5DCF" w14:paraId="6A5DF5AA" w14:textId="77777777" w:rsidTr="00D9360B">
        <w:tc>
          <w:tcPr>
            <w:tcW w:w="0" w:type="auto"/>
          </w:tcPr>
          <w:p w14:paraId="1B814ED7" w14:textId="77777777" w:rsidR="00D9360B" w:rsidRPr="000D5DCF" w:rsidRDefault="00D9360B">
            <w:pPr>
              <w:pStyle w:val="Compact"/>
              <w:rPr>
                <w:rFonts w:asciiTheme="majorBidi" w:hAnsiTheme="majorBidi" w:cstheme="majorBidi"/>
              </w:rPr>
            </w:pPr>
          </w:p>
        </w:tc>
        <w:tc>
          <w:tcPr>
            <w:tcW w:w="0" w:type="auto"/>
          </w:tcPr>
          <w:p w14:paraId="4ABA5BBB" w14:textId="77777777" w:rsidR="00D9360B" w:rsidRPr="000D5DCF" w:rsidRDefault="00D9360B">
            <w:pPr>
              <w:pStyle w:val="Compact"/>
              <w:rPr>
                <w:rFonts w:asciiTheme="majorBidi" w:hAnsiTheme="majorBidi" w:cstheme="majorBidi"/>
              </w:rPr>
            </w:pPr>
          </w:p>
        </w:tc>
      </w:tr>
    </w:tbl>
    <w:p w14:paraId="62C39FE0" w14:textId="77777777" w:rsidR="00225DBF" w:rsidRPr="007725A8" w:rsidRDefault="00000000">
      <w:pPr>
        <w:pStyle w:val="Balk2"/>
        <w:rPr>
          <w:rFonts w:asciiTheme="majorBidi" w:hAnsiTheme="majorBidi"/>
          <w:color w:val="000000" w:themeColor="text1"/>
        </w:rPr>
      </w:pPr>
      <w:bookmarkStart w:id="110" w:name="meeting-project-objectives"/>
      <w:bookmarkStart w:id="111" w:name="_Toc230296851"/>
      <w:r w:rsidRPr="007725A8">
        <w:rPr>
          <w:rFonts w:asciiTheme="majorBidi" w:hAnsiTheme="majorBidi"/>
          <w:color w:val="000000" w:themeColor="text1"/>
        </w:rPr>
        <w:lastRenderedPageBreak/>
        <w:t>8.3 Meeting Project Objectives</w:t>
      </w:r>
      <w:bookmarkEnd w:id="110"/>
      <w:bookmarkEnd w:id="111"/>
    </w:p>
    <w:p w14:paraId="05D9478B" w14:textId="6FE0B3C0"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Each of the four project objectives stated in Section 1.2 is revisited against the </w:t>
      </w:r>
      <w:r w:rsidR="00055F04" w:rsidRPr="000D5DCF">
        <w:rPr>
          <w:rFonts w:asciiTheme="majorBidi" w:hAnsiTheme="majorBidi" w:cstheme="majorBidi"/>
        </w:rPr>
        <w:t>metrics achieved</w:t>
      </w:r>
      <w:r w:rsidRPr="000D5DCF">
        <w:rPr>
          <w:rFonts w:asciiTheme="majorBidi" w:hAnsiTheme="majorBidi" w:cstheme="majorBidi"/>
        </w:rPr>
        <w:t>:</w:t>
      </w:r>
    </w:p>
    <w:tbl>
      <w:tblPr>
        <w:tblStyle w:val="Table"/>
        <w:tblW w:w="5000" w:type="pct"/>
        <w:tblLook w:val="07E0" w:firstRow="1" w:lastRow="1" w:firstColumn="1" w:lastColumn="1" w:noHBand="1" w:noVBand="1"/>
      </w:tblPr>
      <w:tblGrid>
        <w:gridCol w:w="511"/>
        <w:gridCol w:w="2733"/>
        <w:gridCol w:w="2166"/>
        <w:gridCol w:w="2263"/>
        <w:gridCol w:w="1949"/>
      </w:tblGrid>
      <w:tr w:rsidR="00225DBF" w:rsidRPr="000D5DCF" w14:paraId="7D20A9EA" w14:textId="77777777">
        <w:tc>
          <w:tcPr>
            <w:tcW w:w="0" w:type="auto"/>
            <w:tcBorders>
              <w:bottom w:val="single" w:sz="0" w:space="0" w:color="auto"/>
            </w:tcBorders>
            <w:vAlign w:val="bottom"/>
          </w:tcPr>
          <w:p w14:paraId="7B9A59F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w:t>
            </w:r>
          </w:p>
        </w:tc>
        <w:tc>
          <w:tcPr>
            <w:tcW w:w="0" w:type="auto"/>
            <w:tcBorders>
              <w:bottom w:val="single" w:sz="0" w:space="0" w:color="auto"/>
            </w:tcBorders>
            <w:vAlign w:val="bottom"/>
          </w:tcPr>
          <w:p w14:paraId="6B79401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Objective</w:t>
            </w:r>
          </w:p>
        </w:tc>
        <w:tc>
          <w:tcPr>
            <w:tcW w:w="0" w:type="auto"/>
            <w:tcBorders>
              <w:bottom w:val="single" w:sz="0" w:space="0" w:color="auto"/>
            </w:tcBorders>
            <w:vAlign w:val="bottom"/>
          </w:tcPr>
          <w:p w14:paraId="259CFF4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Success Criterion</w:t>
            </w:r>
          </w:p>
        </w:tc>
        <w:tc>
          <w:tcPr>
            <w:tcW w:w="0" w:type="auto"/>
            <w:tcBorders>
              <w:bottom w:val="single" w:sz="0" w:space="0" w:color="auto"/>
            </w:tcBorders>
            <w:vAlign w:val="bottom"/>
          </w:tcPr>
          <w:p w14:paraId="12FA654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Achieved</w:t>
            </w:r>
          </w:p>
        </w:tc>
        <w:tc>
          <w:tcPr>
            <w:tcW w:w="0" w:type="auto"/>
            <w:tcBorders>
              <w:bottom w:val="single" w:sz="0" w:space="0" w:color="auto"/>
            </w:tcBorders>
            <w:vAlign w:val="bottom"/>
          </w:tcPr>
          <w:p w14:paraId="2B0BC21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Status</w:t>
            </w:r>
          </w:p>
        </w:tc>
      </w:tr>
      <w:tr w:rsidR="00225DBF" w:rsidRPr="000D5DCF" w14:paraId="0B9D18FE" w14:textId="77777777">
        <w:tc>
          <w:tcPr>
            <w:tcW w:w="0" w:type="auto"/>
          </w:tcPr>
          <w:p w14:paraId="6923687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O1</w:t>
            </w:r>
          </w:p>
        </w:tc>
        <w:tc>
          <w:tcPr>
            <w:tcW w:w="0" w:type="auto"/>
          </w:tcPr>
          <w:p w14:paraId="0E6CBEF6"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Build classifier with AUC ≥ 0.80</w:t>
            </w:r>
          </w:p>
        </w:tc>
        <w:tc>
          <w:tcPr>
            <w:tcW w:w="0" w:type="auto"/>
          </w:tcPr>
          <w:p w14:paraId="7CE6894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 0.80</w:t>
            </w:r>
          </w:p>
        </w:tc>
        <w:tc>
          <w:tcPr>
            <w:tcW w:w="0" w:type="auto"/>
          </w:tcPr>
          <w:p w14:paraId="332D658D"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0.823</w:t>
            </w:r>
          </w:p>
        </w:tc>
        <w:tc>
          <w:tcPr>
            <w:tcW w:w="0" w:type="auto"/>
          </w:tcPr>
          <w:p w14:paraId="6F9D9654" w14:textId="77777777" w:rsidR="00225DBF" w:rsidRPr="000D5DCF" w:rsidRDefault="00000000">
            <w:pPr>
              <w:pStyle w:val="Compact"/>
              <w:rPr>
                <w:rFonts w:asciiTheme="majorBidi" w:hAnsiTheme="majorBidi" w:cstheme="majorBidi"/>
              </w:rPr>
            </w:pPr>
            <w:r w:rsidRPr="000D5DCF">
              <w:rPr>
                <w:rFonts w:ascii="Segoe UI Emoji" w:hAnsi="Segoe UI Emoji" w:cs="Segoe UI Emoji"/>
              </w:rPr>
              <w:t>✅</w:t>
            </w:r>
            <w:r w:rsidRPr="000D5DCF">
              <w:rPr>
                <w:rFonts w:asciiTheme="majorBidi" w:hAnsiTheme="majorBidi" w:cstheme="majorBidi"/>
              </w:rPr>
              <w:t xml:space="preserve"> Met</w:t>
            </w:r>
          </w:p>
        </w:tc>
      </w:tr>
      <w:tr w:rsidR="00225DBF" w:rsidRPr="000D5DCF" w14:paraId="3A365718" w14:textId="77777777">
        <w:tc>
          <w:tcPr>
            <w:tcW w:w="0" w:type="auto"/>
          </w:tcPr>
          <w:p w14:paraId="24D4812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O2</w:t>
            </w:r>
          </w:p>
        </w:tc>
        <w:tc>
          <w:tcPr>
            <w:tcW w:w="0" w:type="auto"/>
          </w:tcPr>
          <w:p w14:paraId="076B3D1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Recall (diabetic) ≥ 0.70</w:t>
            </w:r>
          </w:p>
        </w:tc>
        <w:tc>
          <w:tcPr>
            <w:tcW w:w="0" w:type="auto"/>
          </w:tcPr>
          <w:p w14:paraId="38143EC1"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 0.70</w:t>
            </w:r>
          </w:p>
        </w:tc>
        <w:tc>
          <w:tcPr>
            <w:tcW w:w="0" w:type="auto"/>
          </w:tcPr>
          <w:p w14:paraId="7BB834F2"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0.762</w:t>
            </w:r>
          </w:p>
        </w:tc>
        <w:tc>
          <w:tcPr>
            <w:tcW w:w="0" w:type="auto"/>
          </w:tcPr>
          <w:p w14:paraId="64D42903" w14:textId="77777777" w:rsidR="00225DBF" w:rsidRPr="000D5DCF" w:rsidRDefault="00000000">
            <w:pPr>
              <w:pStyle w:val="Compact"/>
              <w:rPr>
                <w:rFonts w:asciiTheme="majorBidi" w:hAnsiTheme="majorBidi" w:cstheme="majorBidi"/>
              </w:rPr>
            </w:pPr>
            <w:r w:rsidRPr="000D5DCF">
              <w:rPr>
                <w:rFonts w:ascii="Segoe UI Emoji" w:hAnsi="Segoe UI Emoji" w:cs="Segoe UI Emoji"/>
              </w:rPr>
              <w:t>✅</w:t>
            </w:r>
            <w:r w:rsidRPr="000D5DCF">
              <w:rPr>
                <w:rFonts w:asciiTheme="majorBidi" w:hAnsiTheme="majorBidi" w:cstheme="majorBidi"/>
              </w:rPr>
              <w:t xml:space="preserve"> Met (+9% margin)</w:t>
            </w:r>
          </w:p>
        </w:tc>
      </w:tr>
      <w:tr w:rsidR="00225DBF" w:rsidRPr="000D5DCF" w14:paraId="7489AC19" w14:textId="77777777">
        <w:tc>
          <w:tcPr>
            <w:tcW w:w="0" w:type="auto"/>
          </w:tcPr>
          <w:p w14:paraId="51B808F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O3</w:t>
            </w:r>
          </w:p>
        </w:tc>
        <w:tc>
          <w:tcPr>
            <w:tcW w:w="0" w:type="auto"/>
          </w:tcPr>
          <w:p w14:paraId="1C3DA08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Interpretable explanations</w:t>
            </w:r>
          </w:p>
        </w:tc>
        <w:tc>
          <w:tcPr>
            <w:tcW w:w="0" w:type="auto"/>
          </w:tcPr>
          <w:p w14:paraId="034389D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SHAP + Permutation</w:t>
            </w:r>
          </w:p>
        </w:tc>
        <w:tc>
          <w:tcPr>
            <w:tcW w:w="0" w:type="auto"/>
          </w:tcPr>
          <w:p w14:paraId="510B1B06"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4 XAI techniques applied</w:t>
            </w:r>
          </w:p>
        </w:tc>
        <w:tc>
          <w:tcPr>
            <w:tcW w:w="0" w:type="auto"/>
          </w:tcPr>
          <w:p w14:paraId="321897F0" w14:textId="77777777" w:rsidR="00225DBF" w:rsidRPr="000D5DCF" w:rsidRDefault="00000000">
            <w:pPr>
              <w:pStyle w:val="Compact"/>
              <w:rPr>
                <w:rFonts w:asciiTheme="majorBidi" w:hAnsiTheme="majorBidi" w:cstheme="majorBidi"/>
              </w:rPr>
            </w:pPr>
            <w:r w:rsidRPr="000D5DCF">
              <w:rPr>
                <w:rFonts w:ascii="Segoe UI Emoji" w:hAnsi="Segoe UI Emoji" w:cs="Segoe UI Emoji"/>
              </w:rPr>
              <w:t>✅</w:t>
            </w:r>
            <w:r w:rsidRPr="000D5DCF">
              <w:rPr>
                <w:rFonts w:asciiTheme="majorBidi" w:hAnsiTheme="majorBidi" w:cstheme="majorBidi"/>
              </w:rPr>
              <w:t xml:space="preserve"> Exceeded</w:t>
            </w:r>
          </w:p>
        </w:tc>
      </w:tr>
      <w:tr w:rsidR="00225DBF" w:rsidRPr="000D5DCF" w14:paraId="5E631C73" w14:textId="77777777">
        <w:tc>
          <w:tcPr>
            <w:tcW w:w="0" w:type="auto"/>
          </w:tcPr>
          <w:p w14:paraId="609C3A1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O4</w:t>
            </w:r>
          </w:p>
        </w:tc>
        <w:tc>
          <w:tcPr>
            <w:tcW w:w="0" w:type="auto"/>
          </w:tcPr>
          <w:p w14:paraId="646D335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Reproducible, modular codebase</w:t>
            </w:r>
          </w:p>
        </w:tc>
        <w:tc>
          <w:tcPr>
            <w:tcW w:w="0" w:type="auto"/>
          </w:tcPr>
          <w:p w14:paraId="4C573FCF"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scripts/ modules + report</w:t>
            </w:r>
          </w:p>
        </w:tc>
        <w:tc>
          <w:tcPr>
            <w:tcW w:w="0" w:type="auto"/>
          </w:tcPr>
          <w:p w14:paraId="4A37D2AC"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5 modules + this report</w:t>
            </w:r>
          </w:p>
        </w:tc>
        <w:tc>
          <w:tcPr>
            <w:tcW w:w="0" w:type="auto"/>
          </w:tcPr>
          <w:p w14:paraId="5A99EE98" w14:textId="77777777" w:rsidR="00225DBF" w:rsidRPr="000D5DCF" w:rsidRDefault="00000000">
            <w:pPr>
              <w:pStyle w:val="Compact"/>
              <w:rPr>
                <w:rFonts w:asciiTheme="majorBidi" w:hAnsiTheme="majorBidi" w:cstheme="majorBidi"/>
              </w:rPr>
            </w:pPr>
            <w:r w:rsidRPr="000D5DCF">
              <w:rPr>
                <w:rFonts w:ascii="Segoe UI Emoji" w:hAnsi="Segoe UI Emoji" w:cs="Segoe UI Emoji"/>
              </w:rPr>
              <w:t>✅</w:t>
            </w:r>
            <w:r w:rsidRPr="000D5DCF">
              <w:rPr>
                <w:rFonts w:asciiTheme="majorBidi" w:hAnsiTheme="majorBidi" w:cstheme="majorBidi"/>
              </w:rPr>
              <w:t xml:space="preserve"> Met</w:t>
            </w:r>
          </w:p>
        </w:tc>
      </w:tr>
    </w:tbl>
    <w:p w14:paraId="1B4762D0" w14:textId="46B1F9E9" w:rsidR="00225DBF" w:rsidRDefault="00000000">
      <w:pPr>
        <w:pStyle w:val="GvdeMetni"/>
        <w:rPr>
          <w:rFonts w:asciiTheme="majorBidi" w:hAnsiTheme="majorBidi" w:cstheme="majorBidi"/>
        </w:rPr>
      </w:pPr>
      <w:r w:rsidRPr="000D5DCF">
        <w:rPr>
          <w:rFonts w:asciiTheme="majorBidi" w:hAnsiTheme="majorBidi" w:cstheme="majorBidi"/>
          <w:b/>
        </w:rPr>
        <w:t>All four objectives are met.</w:t>
      </w:r>
      <w:r w:rsidRPr="000D5DCF">
        <w:rPr>
          <w:rFonts w:asciiTheme="majorBidi" w:hAnsiTheme="majorBidi" w:cstheme="majorBidi"/>
        </w:rPr>
        <w:t xml:space="preserve"> Objective O2 is particularly noteworthy: catching 76.2% of diabetic patients with a model trained only on survey indicators (no glucose tests) demonstrates that ML can meaningfully extend the reach of preventive screening.</w:t>
      </w:r>
    </w:p>
    <w:p w14:paraId="31305E26" w14:textId="77777777" w:rsidR="006E0AC1" w:rsidRPr="000D5DCF" w:rsidRDefault="006E0AC1">
      <w:pPr>
        <w:pStyle w:val="GvdeMetni"/>
        <w:rPr>
          <w:rFonts w:asciiTheme="majorBidi" w:hAnsiTheme="majorBidi" w:cstheme="majorBidi"/>
        </w:rPr>
      </w:pPr>
    </w:p>
    <w:p w14:paraId="1CA682C8" w14:textId="77777777" w:rsidR="00225DBF" w:rsidRPr="007725A8" w:rsidRDefault="00000000">
      <w:pPr>
        <w:pStyle w:val="Balk2"/>
        <w:rPr>
          <w:rFonts w:asciiTheme="majorBidi" w:hAnsiTheme="majorBidi"/>
          <w:color w:val="000000" w:themeColor="text1"/>
        </w:rPr>
      </w:pPr>
      <w:bookmarkStart w:id="112" w:name="comparison-with-literature"/>
      <w:bookmarkStart w:id="113" w:name="_Toc230296852"/>
      <w:r w:rsidRPr="007725A8">
        <w:rPr>
          <w:rFonts w:asciiTheme="majorBidi" w:hAnsiTheme="majorBidi"/>
          <w:color w:val="000000" w:themeColor="text1"/>
        </w:rPr>
        <w:t>8.4 Comparison with Literature</w:t>
      </w:r>
      <w:bookmarkEnd w:id="112"/>
      <w:bookmarkEnd w:id="113"/>
    </w:p>
    <w:p w14:paraId="3AF3F57E"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Published work on the same CDC BRFSS 2015 dataset reports AUC values typically in the 0.80–0.84 range using comparable methods (Teboul 2021; Burrows et al. 2018). Our 0.823 sits squarely within this band, confirming that the implementation is methodologically sound.</w:t>
      </w:r>
    </w:p>
    <w:p w14:paraId="3C1DBD83" w14:textId="77777777" w:rsidR="00225DBF" w:rsidRDefault="00000000">
      <w:pPr>
        <w:pStyle w:val="GvdeMetni"/>
        <w:rPr>
          <w:rFonts w:asciiTheme="majorBidi" w:hAnsiTheme="majorBidi" w:cstheme="majorBidi"/>
        </w:rPr>
      </w:pPr>
      <w:r w:rsidRPr="000D5DCF">
        <w:rPr>
          <w:rFonts w:asciiTheme="majorBidi" w:hAnsiTheme="majorBidi" w:cstheme="majorBidi"/>
        </w:rPr>
        <w:t>Studies that report higher accuracy (e.g., 0.88) typically do so by sacrificing minority-class recall — they essentially exploit the accuracy paradox. Direct recall-to-recall comparison is harder because many studies omit recall altogether; this is itself a methodological observation worth surfacing in the broader academic conversation.</w:t>
      </w:r>
    </w:p>
    <w:p w14:paraId="6BEFC6EE" w14:textId="77777777" w:rsidR="006E0AC1" w:rsidRPr="000D5DCF" w:rsidRDefault="006E0AC1">
      <w:pPr>
        <w:pStyle w:val="GvdeMetni"/>
        <w:rPr>
          <w:rFonts w:asciiTheme="majorBidi" w:hAnsiTheme="majorBidi" w:cstheme="majorBidi"/>
        </w:rPr>
      </w:pPr>
    </w:p>
    <w:p w14:paraId="5BFC2327" w14:textId="77777777" w:rsidR="00225DBF" w:rsidRPr="007725A8" w:rsidRDefault="00000000">
      <w:pPr>
        <w:pStyle w:val="Balk2"/>
        <w:rPr>
          <w:rFonts w:asciiTheme="majorBidi" w:hAnsiTheme="majorBidi"/>
          <w:color w:val="000000" w:themeColor="text1"/>
        </w:rPr>
      </w:pPr>
      <w:bookmarkStart w:id="114" w:name="strengths-and-limitations"/>
      <w:bookmarkStart w:id="115" w:name="_Toc230296853"/>
      <w:r w:rsidRPr="007725A8">
        <w:rPr>
          <w:rFonts w:asciiTheme="majorBidi" w:hAnsiTheme="majorBidi"/>
          <w:color w:val="000000" w:themeColor="text1"/>
        </w:rPr>
        <w:t>8.5 Strengths and Limitations</w:t>
      </w:r>
      <w:bookmarkEnd w:id="114"/>
      <w:bookmarkEnd w:id="115"/>
    </w:p>
    <w:p w14:paraId="72DD83D4"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b/>
        </w:rPr>
        <w:t>Strengths:</w:t>
      </w:r>
    </w:p>
    <w:p w14:paraId="3717551A" w14:textId="77777777" w:rsidR="00225DBF" w:rsidRPr="000D5DCF" w:rsidRDefault="00000000">
      <w:pPr>
        <w:pStyle w:val="Compact"/>
        <w:numPr>
          <w:ilvl w:val="0"/>
          <w:numId w:val="27"/>
        </w:numPr>
        <w:rPr>
          <w:rFonts w:asciiTheme="majorBidi" w:hAnsiTheme="majorBidi" w:cstheme="majorBidi"/>
        </w:rPr>
      </w:pPr>
      <w:r w:rsidRPr="000D5DCF">
        <w:rPr>
          <w:rFonts w:asciiTheme="majorBidi" w:hAnsiTheme="majorBidi" w:cstheme="majorBidi"/>
        </w:rPr>
        <w:t>Large, population-representative dataset (253K records).</w:t>
      </w:r>
    </w:p>
    <w:p w14:paraId="15288E4E" w14:textId="77777777" w:rsidR="00225DBF" w:rsidRPr="000D5DCF" w:rsidRDefault="00000000">
      <w:pPr>
        <w:pStyle w:val="Compact"/>
        <w:numPr>
          <w:ilvl w:val="0"/>
          <w:numId w:val="27"/>
        </w:numPr>
        <w:rPr>
          <w:rFonts w:asciiTheme="majorBidi" w:hAnsiTheme="majorBidi" w:cstheme="majorBidi"/>
        </w:rPr>
      </w:pPr>
      <w:r w:rsidRPr="000D5DCF">
        <w:rPr>
          <w:rFonts w:asciiTheme="majorBidi" w:hAnsiTheme="majorBidi" w:cstheme="majorBidi"/>
        </w:rPr>
        <w:t>Multi-strategy imbalance handling (class weight, balanced subsample, SMOTE) with rigorous comparison.</w:t>
      </w:r>
    </w:p>
    <w:p w14:paraId="4FE8013B" w14:textId="77777777" w:rsidR="00225DBF" w:rsidRPr="000D5DCF" w:rsidRDefault="00000000">
      <w:pPr>
        <w:pStyle w:val="Compact"/>
        <w:numPr>
          <w:ilvl w:val="0"/>
          <w:numId w:val="27"/>
        </w:numPr>
        <w:rPr>
          <w:rFonts w:asciiTheme="majorBidi" w:hAnsiTheme="majorBidi" w:cstheme="majorBidi"/>
        </w:rPr>
      </w:pPr>
      <w:r w:rsidRPr="000D5DCF">
        <w:rPr>
          <w:rFonts w:asciiTheme="majorBidi" w:hAnsiTheme="majorBidi" w:cstheme="majorBidi"/>
        </w:rPr>
        <w:t>Four-method XAI suite for interpretable predictions.</w:t>
      </w:r>
    </w:p>
    <w:p w14:paraId="1284056F" w14:textId="77777777" w:rsidR="00225DBF" w:rsidRPr="000D5DCF" w:rsidRDefault="00000000">
      <w:pPr>
        <w:pStyle w:val="Compact"/>
        <w:numPr>
          <w:ilvl w:val="0"/>
          <w:numId w:val="27"/>
        </w:numPr>
        <w:rPr>
          <w:rFonts w:asciiTheme="majorBidi" w:hAnsiTheme="majorBidi" w:cstheme="majorBidi"/>
        </w:rPr>
      </w:pPr>
      <w:r w:rsidRPr="000D5DCF">
        <w:rPr>
          <w:rFonts w:asciiTheme="majorBidi" w:hAnsiTheme="majorBidi" w:cstheme="majorBidi"/>
        </w:rPr>
        <w:t>Layered, documented, reproducible codebase.</w:t>
      </w:r>
    </w:p>
    <w:p w14:paraId="6DD1345C" w14:textId="77777777" w:rsidR="00225DBF" w:rsidRDefault="00000000">
      <w:pPr>
        <w:pStyle w:val="Compact"/>
        <w:numPr>
          <w:ilvl w:val="0"/>
          <w:numId w:val="27"/>
        </w:numPr>
        <w:rPr>
          <w:rFonts w:asciiTheme="majorBidi" w:hAnsiTheme="majorBidi" w:cstheme="majorBidi"/>
        </w:rPr>
      </w:pPr>
      <w:r w:rsidRPr="000D5DCF">
        <w:rPr>
          <w:rFonts w:asciiTheme="majorBidi" w:hAnsiTheme="majorBidi" w:cstheme="majorBidi"/>
        </w:rPr>
        <w:t>Nested CV provides unbiased generalization estimates.</w:t>
      </w:r>
    </w:p>
    <w:p w14:paraId="7BAB6F8C" w14:textId="77777777" w:rsidR="006E0AC1" w:rsidRDefault="006E0AC1" w:rsidP="006E0AC1">
      <w:pPr>
        <w:pStyle w:val="Compact"/>
        <w:rPr>
          <w:rFonts w:asciiTheme="majorBidi" w:hAnsiTheme="majorBidi" w:cstheme="majorBidi"/>
        </w:rPr>
      </w:pPr>
    </w:p>
    <w:p w14:paraId="7F0B188D" w14:textId="77777777" w:rsidR="006E0AC1" w:rsidRDefault="006E0AC1" w:rsidP="006E0AC1">
      <w:pPr>
        <w:pStyle w:val="Compact"/>
        <w:rPr>
          <w:rFonts w:asciiTheme="majorBidi" w:hAnsiTheme="majorBidi" w:cstheme="majorBidi"/>
        </w:rPr>
      </w:pPr>
    </w:p>
    <w:p w14:paraId="5EF106B0" w14:textId="77777777" w:rsidR="006E0AC1" w:rsidRDefault="006E0AC1" w:rsidP="006E0AC1">
      <w:pPr>
        <w:pStyle w:val="Compact"/>
        <w:rPr>
          <w:rFonts w:asciiTheme="majorBidi" w:hAnsiTheme="majorBidi" w:cstheme="majorBidi"/>
        </w:rPr>
      </w:pPr>
    </w:p>
    <w:p w14:paraId="67F65CA7" w14:textId="77777777" w:rsidR="006E0AC1" w:rsidRDefault="006E0AC1" w:rsidP="006E0AC1">
      <w:pPr>
        <w:pStyle w:val="Compact"/>
        <w:rPr>
          <w:rFonts w:asciiTheme="majorBidi" w:hAnsiTheme="majorBidi" w:cstheme="majorBidi"/>
        </w:rPr>
      </w:pPr>
    </w:p>
    <w:p w14:paraId="3F151689" w14:textId="77777777" w:rsidR="006E0AC1" w:rsidRPr="000D5DCF" w:rsidRDefault="006E0AC1" w:rsidP="006E0AC1">
      <w:pPr>
        <w:pStyle w:val="Compact"/>
        <w:rPr>
          <w:rFonts w:asciiTheme="majorBidi" w:hAnsiTheme="majorBidi" w:cstheme="majorBidi"/>
        </w:rPr>
      </w:pPr>
    </w:p>
    <w:p w14:paraId="0DD2A0BD"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b/>
        </w:rPr>
        <w:t>Limitations:</w:t>
      </w:r>
    </w:p>
    <w:p w14:paraId="646D3B1D" w14:textId="77777777" w:rsidR="00225DBF" w:rsidRPr="000D5DCF" w:rsidRDefault="00000000">
      <w:pPr>
        <w:pStyle w:val="Compact"/>
        <w:numPr>
          <w:ilvl w:val="0"/>
          <w:numId w:val="28"/>
        </w:numPr>
        <w:rPr>
          <w:rFonts w:asciiTheme="majorBidi" w:hAnsiTheme="majorBidi" w:cstheme="majorBidi"/>
        </w:rPr>
      </w:pPr>
      <w:r w:rsidRPr="000D5DCF">
        <w:rPr>
          <w:rFonts w:asciiTheme="majorBidi" w:hAnsiTheme="majorBidi" w:cstheme="majorBidi"/>
          <w:b/>
        </w:rPr>
        <w:t>Self-reported data:</w:t>
      </w:r>
      <w:r w:rsidRPr="000D5DCF">
        <w:rPr>
          <w:rFonts w:asciiTheme="majorBidi" w:hAnsiTheme="majorBidi" w:cstheme="majorBidi"/>
        </w:rPr>
        <w:t xml:space="preserve"> The BRFSS is a telephone survey; subjects may misreport BMI, smoking habits, or medical conditions.</w:t>
      </w:r>
    </w:p>
    <w:p w14:paraId="4D81BA2D" w14:textId="77777777" w:rsidR="00225DBF" w:rsidRPr="000D5DCF" w:rsidRDefault="00000000">
      <w:pPr>
        <w:pStyle w:val="Compact"/>
        <w:numPr>
          <w:ilvl w:val="0"/>
          <w:numId w:val="28"/>
        </w:numPr>
        <w:rPr>
          <w:rFonts w:asciiTheme="majorBidi" w:hAnsiTheme="majorBidi" w:cstheme="majorBidi"/>
        </w:rPr>
      </w:pPr>
      <w:r w:rsidRPr="000D5DCF">
        <w:rPr>
          <w:rFonts w:asciiTheme="majorBidi" w:hAnsiTheme="majorBidi" w:cstheme="majorBidi"/>
          <w:b/>
        </w:rPr>
        <w:t>U.S.-only population:</w:t>
      </w:r>
      <w:r w:rsidRPr="000D5DCF">
        <w:rPr>
          <w:rFonts w:asciiTheme="majorBidi" w:hAnsiTheme="majorBidi" w:cstheme="majorBidi"/>
        </w:rPr>
        <w:t xml:space="preserve"> Generalizability to other countries is unverified.</w:t>
      </w:r>
    </w:p>
    <w:p w14:paraId="04D026BE" w14:textId="77777777" w:rsidR="00225DBF" w:rsidRPr="000D5DCF" w:rsidRDefault="00000000">
      <w:pPr>
        <w:pStyle w:val="Compact"/>
        <w:numPr>
          <w:ilvl w:val="0"/>
          <w:numId w:val="28"/>
        </w:numPr>
        <w:rPr>
          <w:rFonts w:asciiTheme="majorBidi" w:hAnsiTheme="majorBidi" w:cstheme="majorBidi"/>
        </w:rPr>
      </w:pPr>
      <w:r w:rsidRPr="000D5DCF">
        <w:rPr>
          <w:rFonts w:asciiTheme="majorBidi" w:hAnsiTheme="majorBidi" w:cstheme="majorBidi"/>
          <w:b/>
        </w:rPr>
        <w:t>No glucose features:</w:t>
      </w:r>
      <w:r w:rsidRPr="000D5DCF">
        <w:rPr>
          <w:rFonts w:asciiTheme="majorBidi" w:hAnsiTheme="majorBidi" w:cstheme="majorBidi"/>
        </w:rPr>
        <w:t xml:space="preserve"> The dataset deliberately excludes lab values; this is a design choice for screening, but limits accuracy ceiling.</w:t>
      </w:r>
    </w:p>
    <w:p w14:paraId="406B0B0F" w14:textId="77777777" w:rsidR="00225DBF" w:rsidRPr="000D5DCF" w:rsidRDefault="00000000">
      <w:pPr>
        <w:pStyle w:val="Compact"/>
        <w:numPr>
          <w:ilvl w:val="0"/>
          <w:numId w:val="28"/>
        </w:numPr>
        <w:rPr>
          <w:rFonts w:asciiTheme="majorBidi" w:hAnsiTheme="majorBidi" w:cstheme="majorBidi"/>
        </w:rPr>
      </w:pPr>
      <w:r w:rsidRPr="000D5DCF">
        <w:rPr>
          <w:rFonts w:asciiTheme="majorBidi" w:hAnsiTheme="majorBidi" w:cstheme="majorBidi"/>
          <w:b/>
        </w:rPr>
        <w:t>Cross-sectional:</w:t>
      </w:r>
      <w:r w:rsidRPr="000D5DCF">
        <w:rPr>
          <w:rFonts w:asciiTheme="majorBidi" w:hAnsiTheme="majorBidi" w:cstheme="majorBidi"/>
        </w:rPr>
        <w:t xml:space="preserve"> No longitudinal data, so the model predicts </w:t>
      </w:r>
      <w:r w:rsidRPr="000D5DCF">
        <w:rPr>
          <w:rFonts w:asciiTheme="majorBidi" w:hAnsiTheme="majorBidi" w:cstheme="majorBidi"/>
          <w:i/>
        </w:rPr>
        <w:t>current</w:t>
      </w:r>
      <w:r w:rsidRPr="000D5DCF">
        <w:rPr>
          <w:rFonts w:asciiTheme="majorBidi" w:hAnsiTheme="majorBidi" w:cstheme="majorBidi"/>
        </w:rPr>
        <w:t xml:space="preserve"> diabetes status, not </w:t>
      </w:r>
      <w:r w:rsidRPr="000D5DCF">
        <w:rPr>
          <w:rFonts w:asciiTheme="majorBidi" w:hAnsiTheme="majorBidi" w:cstheme="majorBidi"/>
          <w:i/>
        </w:rPr>
        <w:t>future</w:t>
      </w:r>
      <w:r w:rsidRPr="000D5DCF">
        <w:rPr>
          <w:rFonts w:asciiTheme="majorBidi" w:hAnsiTheme="majorBidi" w:cstheme="majorBidi"/>
        </w:rPr>
        <w:t xml:space="preserve"> risk over a defined horizon.</w:t>
      </w:r>
    </w:p>
    <w:p w14:paraId="65941597" w14:textId="77777777" w:rsidR="00225DBF" w:rsidRPr="000D5DCF" w:rsidRDefault="00000000">
      <w:pPr>
        <w:pStyle w:val="Compact"/>
        <w:numPr>
          <w:ilvl w:val="0"/>
          <w:numId w:val="28"/>
        </w:numPr>
        <w:rPr>
          <w:rFonts w:asciiTheme="majorBidi" w:hAnsiTheme="majorBidi" w:cstheme="majorBidi"/>
        </w:rPr>
      </w:pPr>
      <w:r w:rsidRPr="000D5DCF">
        <w:rPr>
          <w:rFonts w:asciiTheme="majorBidi" w:hAnsiTheme="majorBidi" w:cstheme="majorBidi"/>
          <w:b/>
        </w:rPr>
        <w:t>Binary target:</w:t>
      </w:r>
      <w:r w:rsidRPr="000D5DCF">
        <w:rPr>
          <w:rFonts w:asciiTheme="majorBidi" w:hAnsiTheme="majorBidi" w:cstheme="majorBidi"/>
        </w:rPr>
        <w:t xml:space="preserve"> Pre-diabetes (a clinically meaningful intermediate state) is collapsed into “healthy.”</w:t>
      </w:r>
    </w:p>
    <w:p w14:paraId="7D0D2535" w14:textId="77777777" w:rsidR="00225DBF" w:rsidRPr="008B1145" w:rsidRDefault="00000000">
      <w:pPr>
        <w:pStyle w:val="Balk1"/>
        <w:rPr>
          <w:rFonts w:asciiTheme="majorBidi" w:hAnsiTheme="majorBidi"/>
          <w:color w:val="000000" w:themeColor="text1"/>
        </w:rPr>
      </w:pPr>
      <w:bookmarkStart w:id="116" w:name="deployment-and-demo"/>
      <w:bookmarkStart w:id="117" w:name="_Toc230296854"/>
      <w:r w:rsidRPr="008B1145">
        <w:rPr>
          <w:rFonts w:asciiTheme="majorBidi" w:hAnsiTheme="majorBidi"/>
          <w:color w:val="000000" w:themeColor="text1"/>
        </w:rPr>
        <w:t>9. DEPLOYMENT AND DEMO</w:t>
      </w:r>
      <w:bookmarkEnd w:id="116"/>
      <w:bookmarkEnd w:id="117"/>
    </w:p>
    <w:p w14:paraId="7C595CE8" w14:textId="77777777" w:rsidR="00225DBF" w:rsidRPr="008B1145" w:rsidRDefault="00000000">
      <w:pPr>
        <w:pStyle w:val="Balk2"/>
        <w:rPr>
          <w:rFonts w:asciiTheme="majorBidi" w:hAnsiTheme="majorBidi"/>
          <w:color w:val="000000" w:themeColor="text1"/>
        </w:rPr>
      </w:pPr>
      <w:bookmarkStart w:id="118" w:name="model-persistence"/>
      <w:bookmarkStart w:id="119" w:name="_Toc230296855"/>
      <w:r w:rsidRPr="008B1145">
        <w:rPr>
          <w:rFonts w:asciiTheme="majorBidi" w:hAnsiTheme="majorBidi"/>
          <w:color w:val="000000" w:themeColor="text1"/>
        </w:rPr>
        <w:t>9.1 Model Persistence</w:t>
      </w:r>
      <w:bookmarkEnd w:id="118"/>
      <w:bookmarkEnd w:id="119"/>
    </w:p>
    <w:p w14:paraId="0B4E3DD3"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final LR Balanced model and its associated </w:t>
      </w:r>
      <w:r w:rsidRPr="000D5DCF">
        <w:rPr>
          <w:rStyle w:val="VerbatimChar"/>
          <w:rFonts w:asciiTheme="majorBidi" w:hAnsiTheme="majorBidi" w:cstheme="majorBidi"/>
        </w:rPr>
        <w:t>StandardScaler</w:t>
      </w:r>
      <w:r w:rsidRPr="000D5DCF">
        <w:rPr>
          <w:rFonts w:asciiTheme="majorBidi" w:hAnsiTheme="majorBidi" w:cstheme="majorBidi"/>
        </w:rPr>
        <w:t xml:space="preserve"> were serialized to disk using Python’s </w:t>
      </w:r>
      <w:r w:rsidRPr="000D5DCF">
        <w:rPr>
          <w:rStyle w:val="VerbatimChar"/>
          <w:rFonts w:asciiTheme="majorBidi" w:hAnsiTheme="majorBidi" w:cstheme="majorBidi"/>
        </w:rPr>
        <w:t>pickle</w:t>
      </w:r>
      <w:r w:rsidRPr="000D5DCF">
        <w:rPr>
          <w:rFonts w:asciiTheme="majorBidi" w:hAnsiTheme="majorBidi" w:cstheme="majorBidi"/>
        </w:rPr>
        <w:t xml:space="preserve"> protocol, enabling instant reloading without retraining.</w:t>
      </w:r>
    </w:p>
    <w:p w14:paraId="53A67FC6" w14:textId="77777777" w:rsidR="00225DBF" w:rsidRDefault="00000000">
      <w:pPr>
        <w:pStyle w:val="SourceCode"/>
      </w:pPr>
      <w:r>
        <w:rPr>
          <w:rStyle w:val="ImportTok"/>
        </w:rPr>
        <w:t>import</w:t>
      </w:r>
      <w:r>
        <w:rPr>
          <w:rStyle w:val="NormalTok"/>
        </w:rPr>
        <w:t xml:space="preserve"> pickle, os</w:t>
      </w:r>
      <w:r>
        <w:br/>
      </w:r>
      <w:r>
        <w:br/>
      </w:r>
      <w:r>
        <w:rPr>
          <w:rStyle w:val="NormalTok"/>
        </w:rPr>
        <w:t>os.makedirs(</w:t>
      </w:r>
      <w:r>
        <w:rPr>
          <w:rStyle w:val="StringTok"/>
        </w:rPr>
        <w:t>'../outputs/models'</w:t>
      </w:r>
      <w:r>
        <w:rPr>
          <w:rStyle w:val="NormalTok"/>
        </w:rPr>
        <w:t>, exist_ok</w:t>
      </w:r>
      <w:r>
        <w:rPr>
          <w:rStyle w:val="OperatorTok"/>
        </w:rPr>
        <w:t>=</w:t>
      </w:r>
      <w:r>
        <w:rPr>
          <w:rStyle w:val="VariableTok"/>
        </w:rPr>
        <w:t>True</w:t>
      </w:r>
      <w:r>
        <w:rPr>
          <w:rStyle w:val="NormalTok"/>
        </w:rPr>
        <w:t>)</w:t>
      </w:r>
      <w:r>
        <w:br/>
      </w:r>
      <w:r>
        <w:br/>
      </w:r>
      <w:r>
        <w:rPr>
          <w:rStyle w:val="ControlFlowTok"/>
        </w:rPr>
        <w:t>with</w:t>
      </w:r>
      <w:r>
        <w:rPr>
          <w:rStyle w:val="NormalTok"/>
        </w:rPr>
        <w:t xml:space="preserve"> </w:t>
      </w:r>
      <w:r>
        <w:rPr>
          <w:rStyle w:val="BuiltInTok"/>
        </w:rPr>
        <w:t>open</w:t>
      </w:r>
      <w:r>
        <w:rPr>
          <w:rStyle w:val="NormalTok"/>
        </w:rPr>
        <w:t>(</w:t>
      </w:r>
      <w:r>
        <w:rPr>
          <w:rStyle w:val="StringTok"/>
        </w:rPr>
        <w:t>'../outputs/models/best_diabetes_model.pkl'</w:t>
      </w:r>
      <w:r>
        <w:rPr>
          <w:rStyle w:val="NormalTok"/>
        </w:rPr>
        <w:t xml:space="preserve">,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pickle.dump(best_model, f)</w:t>
      </w:r>
      <w:r>
        <w:br/>
      </w:r>
      <w:r>
        <w:br/>
      </w:r>
      <w:r>
        <w:rPr>
          <w:rStyle w:val="ControlFlowTok"/>
        </w:rPr>
        <w:t>with</w:t>
      </w:r>
      <w:r>
        <w:rPr>
          <w:rStyle w:val="NormalTok"/>
        </w:rPr>
        <w:t xml:space="preserve"> </w:t>
      </w:r>
      <w:r>
        <w:rPr>
          <w:rStyle w:val="BuiltInTok"/>
        </w:rPr>
        <w:t>open</w:t>
      </w:r>
      <w:r>
        <w:rPr>
          <w:rStyle w:val="NormalTok"/>
        </w:rPr>
        <w:t>(</w:t>
      </w:r>
      <w:r>
        <w:rPr>
          <w:rStyle w:val="StringTok"/>
        </w:rPr>
        <w:t>'../outputs/models/scaler.pkl'</w:t>
      </w:r>
      <w:r>
        <w:rPr>
          <w:rStyle w:val="NormalTok"/>
        </w:rPr>
        <w:t xml:space="preserve">,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pickle.dump(scaler, f)</w:t>
      </w:r>
    </w:p>
    <w:p w14:paraId="7EC24B91" w14:textId="77777777" w:rsidR="006E0AC1" w:rsidRDefault="006E0AC1">
      <w:pPr>
        <w:pStyle w:val="FirstParagraph"/>
        <w:rPr>
          <w:rFonts w:asciiTheme="majorBidi" w:hAnsiTheme="majorBidi" w:cstheme="majorBidi"/>
        </w:rPr>
      </w:pPr>
    </w:p>
    <w:p w14:paraId="3580AAA5" w14:textId="3E0C73C6" w:rsidR="00225DBF" w:rsidRDefault="00000000">
      <w:pPr>
        <w:pStyle w:val="FirstParagraph"/>
        <w:rPr>
          <w:rFonts w:asciiTheme="majorBidi" w:hAnsiTheme="majorBidi" w:cstheme="majorBidi"/>
        </w:rPr>
      </w:pPr>
      <w:r w:rsidRPr="000D5DCF">
        <w:rPr>
          <w:rFonts w:asciiTheme="majorBidi" w:hAnsiTheme="majorBidi" w:cstheme="majorBidi"/>
        </w:rPr>
        <w:t>The two artifacts together total ~50 KB — small enough to be embedded in a mobile app, served from a serverless function, or distributed as part of a clinic’s electronic medical record (EMR) system.</w:t>
      </w:r>
    </w:p>
    <w:p w14:paraId="0AA4A674" w14:textId="77777777" w:rsidR="006E0AC1" w:rsidRPr="006E0AC1" w:rsidRDefault="006E0AC1" w:rsidP="006E0AC1">
      <w:pPr>
        <w:pStyle w:val="GvdeMetni"/>
      </w:pPr>
    </w:p>
    <w:p w14:paraId="241F3C02" w14:textId="77777777" w:rsidR="00225DBF" w:rsidRPr="008B1145" w:rsidRDefault="00000000">
      <w:pPr>
        <w:pStyle w:val="Balk2"/>
        <w:rPr>
          <w:rFonts w:asciiTheme="majorBidi" w:hAnsiTheme="majorBidi"/>
          <w:color w:val="000000" w:themeColor="text1"/>
        </w:rPr>
      </w:pPr>
      <w:bookmarkStart w:id="120" w:name="new-patient-prediction-demo"/>
      <w:bookmarkStart w:id="121" w:name="_Toc230296856"/>
      <w:r w:rsidRPr="008B1145">
        <w:rPr>
          <w:rFonts w:asciiTheme="majorBidi" w:hAnsiTheme="majorBidi"/>
          <w:color w:val="000000" w:themeColor="text1"/>
        </w:rPr>
        <w:t>9.2 New Patient Prediction Demo</w:t>
      </w:r>
      <w:bookmarkEnd w:id="120"/>
      <w:bookmarkEnd w:id="121"/>
    </w:p>
    <w:p w14:paraId="5D4DD7D1"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A reproducible demo illustrates end-to-end usage on a hypothetical 60-year-old female patient with HighBP, HighChol, BMI of 32, poor self-rated health, and no physical activity:</w:t>
      </w:r>
    </w:p>
    <w:p w14:paraId="0E5D4485" w14:textId="77777777" w:rsidR="00225DBF" w:rsidRDefault="00000000">
      <w:pPr>
        <w:pStyle w:val="SourceCode"/>
      </w:pPr>
      <w:r>
        <w:rPr>
          <w:rStyle w:val="ImportTok"/>
        </w:rPr>
        <w:t>import</w:t>
      </w:r>
      <w:r>
        <w:rPr>
          <w:rStyle w:val="NormalTok"/>
        </w:rPr>
        <w:t xml:space="preserve"> pickle, pandas </w:t>
      </w:r>
      <w:r>
        <w:rPr>
          <w:rStyle w:val="ImportTok"/>
        </w:rPr>
        <w:t>as</w:t>
      </w:r>
      <w:r>
        <w:rPr>
          <w:rStyle w:val="NormalTok"/>
        </w:rPr>
        <w:t xml:space="preserve"> pd</w:t>
      </w:r>
      <w:r>
        <w:br/>
      </w:r>
      <w:r>
        <w:br/>
      </w:r>
      <w:r>
        <w:rPr>
          <w:rStyle w:val="ControlFlowTok"/>
        </w:rPr>
        <w:t>with</w:t>
      </w:r>
      <w:r>
        <w:rPr>
          <w:rStyle w:val="NormalTok"/>
        </w:rPr>
        <w:t xml:space="preserve"> </w:t>
      </w:r>
      <w:r>
        <w:rPr>
          <w:rStyle w:val="BuiltInTok"/>
        </w:rPr>
        <w:t>open</w:t>
      </w:r>
      <w:r>
        <w:rPr>
          <w:rStyle w:val="NormalTok"/>
        </w:rPr>
        <w:t>(</w:t>
      </w:r>
      <w:r>
        <w:rPr>
          <w:rStyle w:val="StringTok"/>
        </w:rPr>
        <w:t>'../outputs/models/best_diabetes_model.pkl'</w:t>
      </w:r>
      <w:r>
        <w:rPr>
          <w:rStyle w:val="NormalTok"/>
        </w:rPr>
        <w:t xml:space="preserve">, </w:t>
      </w:r>
      <w:r>
        <w:rPr>
          <w:rStyle w:val="StringTok"/>
        </w:rPr>
        <w:t>'rb'</w:t>
      </w:r>
      <w:r>
        <w:rPr>
          <w:rStyle w:val="NormalTok"/>
        </w:rPr>
        <w:t xml:space="preserve">) </w:t>
      </w:r>
      <w:r>
        <w:rPr>
          <w:rStyle w:val="ImportTok"/>
        </w:rPr>
        <w:t>as</w:t>
      </w:r>
      <w:r>
        <w:rPr>
          <w:rStyle w:val="NormalTok"/>
        </w:rPr>
        <w:t xml:space="preserve"> f:</w:t>
      </w:r>
      <w:r>
        <w:br/>
      </w:r>
      <w:r>
        <w:rPr>
          <w:rStyle w:val="NormalTok"/>
        </w:rPr>
        <w:t xml:space="preserve">    model </w:t>
      </w:r>
      <w:r>
        <w:rPr>
          <w:rStyle w:val="OperatorTok"/>
        </w:rPr>
        <w:t>=</w:t>
      </w:r>
      <w:r>
        <w:rPr>
          <w:rStyle w:val="NormalTok"/>
        </w:rPr>
        <w:t xml:space="preserve"> pickle.load(f)</w:t>
      </w:r>
      <w:r>
        <w:br/>
      </w:r>
      <w:r>
        <w:rPr>
          <w:rStyle w:val="ControlFlowTok"/>
        </w:rPr>
        <w:t>with</w:t>
      </w:r>
      <w:r>
        <w:rPr>
          <w:rStyle w:val="NormalTok"/>
        </w:rPr>
        <w:t xml:space="preserve"> </w:t>
      </w:r>
      <w:r>
        <w:rPr>
          <w:rStyle w:val="BuiltInTok"/>
        </w:rPr>
        <w:t>open</w:t>
      </w:r>
      <w:r>
        <w:rPr>
          <w:rStyle w:val="NormalTok"/>
        </w:rPr>
        <w:t>(</w:t>
      </w:r>
      <w:r>
        <w:rPr>
          <w:rStyle w:val="StringTok"/>
        </w:rPr>
        <w:t>'../outputs/models/scaler.pkl'</w:t>
      </w:r>
      <w:r>
        <w:rPr>
          <w:rStyle w:val="NormalTok"/>
        </w:rPr>
        <w:t xml:space="preserve">, </w:t>
      </w:r>
      <w:r>
        <w:rPr>
          <w:rStyle w:val="StringTok"/>
        </w:rPr>
        <w:t>'rb'</w:t>
      </w:r>
      <w:r>
        <w:rPr>
          <w:rStyle w:val="NormalTok"/>
        </w:rPr>
        <w:t xml:space="preserve">) </w:t>
      </w:r>
      <w:r>
        <w:rPr>
          <w:rStyle w:val="ImportTok"/>
        </w:rPr>
        <w:t>as</w:t>
      </w:r>
      <w:r>
        <w:rPr>
          <w:rStyle w:val="NormalTok"/>
        </w:rPr>
        <w:t xml:space="preserve"> f:</w:t>
      </w:r>
      <w:r>
        <w:br/>
      </w:r>
      <w:r>
        <w:rPr>
          <w:rStyle w:val="NormalTok"/>
        </w:rPr>
        <w:lastRenderedPageBreak/>
        <w:t xml:space="preserve">    scaler </w:t>
      </w:r>
      <w:r>
        <w:rPr>
          <w:rStyle w:val="OperatorTok"/>
        </w:rPr>
        <w:t>=</w:t>
      </w:r>
      <w:r>
        <w:rPr>
          <w:rStyle w:val="NormalTok"/>
        </w:rPr>
        <w:t xml:space="preserve"> pickle.load(f)</w:t>
      </w:r>
      <w:r>
        <w:br/>
      </w:r>
      <w:r>
        <w:br/>
      </w:r>
      <w:r>
        <w:rPr>
          <w:rStyle w:val="NormalTok"/>
        </w:rPr>
        <w:t xml:space="preserve">patient </w:t>
      </w:r>
      <w:r>
        <w:rPr>
          <w:rStyle w:val="OperatorTok"/>
        </w:rPr>
        <w:t>=</w:t>
      </w:r>
      <w:r>
        <w:rPr>
          <w:rStyle w:val="NormalTok"/>
        </w:rPr>
        <w:t xml:space="preserve"> pd.DataFrame({</w:t>
      </w:r>
      <w:r>
        <w:br/>
      </w:r>
      <w:r>
        <w:rPr>
          <w:rStyle w:val="NormalTok"/>
        </w:rPr>
        <w:t xml:space="preserve">    </w:t>
      </w:r>
      <w:r>
        <w:rPr>
          <w:rStyle w:val="StringTok"/>
        </w:rPr>
        <w:t>'HighBP'</w:t>
      </w:r>
      <w:r>
        <w:rPr>
          <w:rStyle w:val="NormalTok"/>
        </w:rPr>
        <w:t>: [</w:t>
      </w:r>
      <w:r>
        <w:rPr>
          <w:rStyle w:val="DecValTok"/>
        </w:rPr>
        <w:t>1</w:t>
      </w:r>
      <w:r>
        <w:rPr>
          <w:rStyle w:val="NormalTok"/>
        </w:rPr>
        <w:t xml:space="preserve">], </w:t>
      </w:r>
      <w:r>
        <w:rPr>
          <w:rStyle w:val="StringTok"/>
        </w:rPr>
        <w:t>'HighChol'</w:t>
      </w:r>
      <w:r>
        <w:rPr>
          <w:rStyle w:val="NormalTok"/>
        </w:rPr>
        <w:t>: [</w:t>
      </w:r>
      <w:r>
        <w:rPr>
          <w:rStyle w:val="DecValTok"/>
        </w:rPr>
        <w:t>1</w:t>
      </w:r>
      <w:r>
        <w:rPr>
          <w:rStyle w:val="NormalTok"/>
        </w:rPr>
        <w:t xml:space="preserve">], </w:t>
      </w:r>
      <w:r>
        <w:rPr>
          <w:rStyle w:val="StringTok"/>
        </w:rPr>
        <w:t>'CholCheck'</w:t>
      </w:r>
      <w:r>
        <w:rPr>
          <w:rStyle w:val="NormalTok"/>
        </w:rPr>
        <w:t>: [</w:t>
      </w:r>
      <w:r>
        <w:rPr>
          <w:rStyle w:val="DecValTok"/>
        </w:rPr>
        <w:t>1</w:t>
      </w:r>
      <w:r>
        <w:rPr>
          <w:rStyle w:val="NormalTok"/>
        </w:rPr>
        <w:t xml:space="preserve">], </w:t>
      </w:r>
      <w:r>
        <w:rPr>
          <w:rStyle w:val="StringTok"/>
        </w:rPr>
        <w:t>'BMI'</w:t>
      </w:r>
      <w:r>
        <w:rPr>
          <w:rStyle w:val="NormalTok"/>
        </w:rPr>
        <w:t>: [</w:t>
      </w:r>
      <w:r>
        <w:rPr>
          <w:rStyle w:val="DecValTok"/>
        </w:rPr>
        <w:t>32</w:t>
      </w:r>
      <w:r>
        <w:rPr>
          <w:rStyle w:val="NormalTok"/>
        </w:rPr>
        <w:t>],</w:t>
      </w:r>
      <w:r>
        <w:br/>
      </w:r>
      <w:r>
        <w:rPr>
          <w:rStyle w:val="NormalTok"/>
        </w:rPr>
        <w:t xml:space="preserve">    </w:t>
      </w:r>
      <w:r>
        <w:rPr>
          <w:rStyle w:val="StringTok"/>
        </w:rPr>
        <w:t>'Smoker'</w:t>
      </w:r>
      <w:r>
        <w:rPr>
          <w:rStyle w:val="NormalTok"/>
        </w:rPr>
        <w:t>: [</w:t>
      </w:r>
      <w:r>
        <w:rPr>
          <w:rStyle w:val="DecValTok"/>
        </w:rPr>
        <w:t>0</w:t>
      </w:r>
      <w:r>
        <w:rPr>
          <w:rStyle w:val="NormalTok"/>
        </w:rPr>
        <w:t xml:space="preserve">], </w:t>
      </w:r>
      <w:r>
        <w:rPr>
          <w:rStyle w:val="StringTok"/>
        </w:rPr>
        <w:t>'Stroke'</w:t>
      </w:r>
      <w:r>
        <w:rPr>
          <w:rStyle w:val="NormalTok"/>
        </w:rPr>
        <w:t>: [</w:t>
      </w:r>
      <w:r>
        <w:rPr>
          <w:rStyle w:val="DecValTok"/>
        </w:rPr>
        <w:t>0</w:t>
      </w:r>
      <w:r>
        <w:rPr>
          <w:rStyle w:val="NormalTok"/>
        </w:rPr>
        <w:t xml:space="preserve">], </w:t>
      </w:r>
      <w:r>
        <w:rPr>
          <w:rStyle w:val="StringTok"/>
        </w:rPr>
        <w:t>'HeartDiseaseorAttack'</w:t>
      </w:r>
      <w:r>
        <w:rPr>
          <w:rStyle w:val="NormalTok"/>
        </w:rPr>
        <w:t>: [</w:t>
      </w:r>
      <w:r>
        <w:rPr>
          <w:rStyle w:val="DecValTok"/>
        </w:rPr>
        <w:t>0</w:t>
      </w:r>
      <w:r>
        <w:rPr>
          <w:rStyle w:val="NormalTok"/>
        </w:rPr>
        <w:t>],</w:t>
      </w:r>
      <w:r>
        <w:br/>
      </w:r>
      <w:r>
        <w:rPr>
          <w:rStyle w:val="NormalTok"/>
        </w:rPr>
        <w:t xml:space="preserve">    </w:t>
      </w:r>
      <w:r>
        <w:rPr>
          <w:rStyle w:val="StringTok"/>
        </w:rPr>
        <w:t>'PhysActivity'</w:t>
      </w:r>
      <w:r>
        <w:rPr>
          <w:rStyle w:val="NormalTok"/>
        </w:rPr>
        <w:t>: [</w:t>
      </w:r>
      <w:r>
        <w:rPr>
          <w:rStyle w:val="DecValTok"/>
        </w:rPr>
        <w:t>0</w:t>
      </w:r>
      <w:r>
        <w:rPr>
          <w:rStyle w:val="NormalTok"/>
        </w:rPr>
        <w:t xml:space="preserve">], </w:t>
      </w:r>
      <w:r>
        <w:rPr>
          <w:rStyle w:val="StringTok"/>
        </w:rPr>
        <w:t>'Fruits'</w:t>
      </w:r>
      <w:r>
        <w:rPr>
          <w:rStyle w:val="NormalTok"/>
        </w:rPr>
        <w:t>: [</w:t>
      </w:r>
      <w:r>
        <w:rPr>
          <w:rStyle w:val="DecValTok"/>
        </w:rPr>
        <w:t>0</w:t>
      </w:r>
      <w:r>
        <w:rPr>
          <w:rStyle w:val="NormalTok"/>
        </w:rPr>
        <w:t xml:space="preserve">], </w:t>
      </w:r>
      <w:r>
        <w:rPr>
          <w:rStyle w:val="StringTok"/>
        </w:rPr>
        <w:t>'Veggies'</w:t>
      </w:r>
      <w:r>
        <w:rPr>
          <w:rStyle w:val="NormalTok"/>
        </w:rPr>
        <w:t>: [</w:t>
      </w:r>
      <w:r>
        <w:rPr>
          <w:rStyle w:val="DecValTok"/>
        </w:rPr>
        <w:t>0</w:t>
      </w:r>
      <w:r>
        <w:rPr>
          <w:rStyle w:val="NormalTok"/>
        </w:rPr>
        <w:t>],</w:t>
      </w:r>
      <w:r>
        <w:br/>
      </w:r>
      <w:r>
        <w:rPr>
          <w:rStyle w:val="NormalTok"/>
        </w:rPr>
        <w:t xml:space="preserve">    </w:t>
      </w:r>
      <w:r>
        <w:rPr>
          <w:rStyle w:val="StringTok"/>
        </w:rPr>
        <w:t>'HvyAlcoholConsump'</w:t>
      </w:r>
      <w:r>
        <w:rPr>
          <w:rStyle w:val="NormalTok"/>
        </w:rPr>
        <w:t>: [</w:t>
      </w:r>
      <w:r>
        <w:rPr>
          <w:rStyle w:val="DecValTok"/>
        </w:rPr>
        <w:t>0</w:t>
      </w:r>
      <w:r>
        <w:rPr>
          <w:rStyle w:val="NormalTok"/>
        </w:rPr>
        <w:t xml:space="preserve">], </w:t>
      </w:r>
      <w:r>
        <w:rPr>
          <w:rStyle w:val="StringTok"/>
        </w:rPr>
        <w:t>'AnyHealthcare'</w:t>
      </w:r>
      <w:r>
        <w:rPr>
          <w:rStyle w:val="NormalTok"/>
        </w:rPr>
        <w:t>: [</w:t>
      </w:r>
      <w:r>
        <w:rPr>
          <w:rStyle w:val="DecValTok"/>
        </w:rPr>
        <w:t>1</w:t>
      </w:r>
      <w:r>
        <w:rPr>
          <w:rStyle w:val="NormalTok"/>
        </w:rPr>
        <w:t xml:space="preserve">], </w:t>
      </w:r>
      <w:r>
        <w:rPr>
          <w:rStyle w:val="StringTok"/>
        </w:rPr>
        <w:t>'NoDocbcCost'</w:t>
      </w:r>
      <w:r>
        <w:rPr>
          <w:rStyle w:val="NormalTok"/>
        </w:rPr>
        <w:t>: [</w:t>
      </w:r>
      <w:r>
        <w:rPr>
          <w:rStyle w:val="DecValTok"/>
        </w:rPr>
        <w:t>0</w:t>
      </w:r>
      <w:r>
        <w:rPr>
          <w:rStyle w:val="NormalTok"/>
        </w:rPr>
        <w:t>],</w:t>
      </w:r>
      <w:r>
        <w:br/>
      </w:r>
      <w:r>
        <w:rPr>
          <w:rStyle w:val="NormalTok"/>
        </w:rPr>
        <w:t xml:space="preserve">    </w:t>
      </w:r>
      <w:r>
        <w:rPr>
          <w:rStyle w:val="StringTok"/>
        </w:rPr>
        <w:t>'GenHlth'</w:t>
      </w:r>
      <w:r>
        <w:rPr>
          <w:rStyle w:val="NormalTok"/>
        </w:rPr>
        <w:t>: [</w:t>
      </w:r>
      <w:r>
        <w:rPr>
          <w:rStyle w:val="DecValTok"/>
        </w:rPr>
        <w:t>4</w:t>
      </w:r>
      <w:r>
        <w:rPr>
          <w:rStyle w:val="NormalTok"/>
        </w:rPr>
        <w:t xml:space="preserve">], </w:t>
      </w:r>
      <w:r>
        <w:rPr>
          <w:rStyle w:val="StringTok"/>
        </w:rPr>
        <w:t>'MentHlth'</w:t>
      </w:r>
      <w:r>
        <w:rPr>
          <w:rStyle w:val="NormalTok"/>
        </w:rPr>
        <w:t>: [</w:t>
      </w:r>
      <w:r>
        <w:rPr>
          <w:rStyle w:val="DecValTok"/>
        </w:rPr>
        <w:t>5</w:t>
      </w:r>
      <w:r>
        <w:rPr>
          <w:rStyle w:val="NormalTok"/>
        </w:rPr>
        <w:t xml:space="preserve">], </w:t>
      </w:r>
      <w:r>
        <w:rPr>
          <w:rStyle w:val="StringTok"/>
        </w:rPr>
        <w:t>'PhysHlth'</w:t>
      </w:r>
      <w:r>
        <w:rPr>
          <w:rStyle w:val="NormalTok"/>
        </w:rPr>
        <w:t>: [</w:t>
      </w:r>
      <w:r>
        <w:rPr>
          <w:rStyle w:val="DecValTok"/>
        </w:rPr>
        <w:t>10</w:t>
      </w:r>
      <w:r>
        <w:rPr>
          <w:rStyle w:val="NormalTok"/>
        </w:rPr>
        <w:t xml:space="preserve">], </w:t>
      </w:r>
      <w:r>
        <w:rPr>
          <w:rStyle w:val="StringTok"/>
        </w:rPr>
        <w:t>'DiffWalk'</w:t>
      </w:r>
      <w:r>
        <w:rPr>
          <w:rStyle w:val="NormalTok"/>
        </w:rPr>
        <w:t>: [</w:t>
      </w:r>
      <w:r>
        <w:rPr>
          <w:rStyle w:val="DecValTok"/>
        </w:rPr>
        <w:t>1</w:t>
      </w:r>
      <w:r>
        <w:rPr>
          <w:rStyle w:val="NormalTok"/>
        </w:rPr>
        <w:t>],</w:t>
      </w:r>
      <w:r>
        <w:br/>
      </w:r>
      <w:r>
        <w:rPr>
          <w:rStyle w:val="NormalTok"/>
        </w:rPr>
        <w:t xml:space="preserve">    </w:t>
      </w:r>
      <w:r>
        <w:rPr>
          <w:rStyle w:val="StringTok"/>
        </w:rPr>
        <w:t>'Sex'</w:t>
      </w:r>
      <w:r>
        <w:rPr>
          <w:rStyle w:val="NormalTok"/>
        </w:rPr>
        <w:t>: [</w:t>
      </w:r>
      <w:r>
        <w:rPr>
          <w:rStyle w:val="DecValTok"/>
        </w:rPr>
        <w:t>0</w:t>
      </w:r>
      <w:r>
        <w:rPr>
          <w:rStyle w:val="NormalTok"/>
        </w:rPr>
        <w:t xml:space="preserve">], </w:t>
      </w:r>
      <w:r>
        <w:rPr>
          <w:rStyle w:val="StringTok"/>
        </w:rPr>
        <w:t>'Age'</w:t>
      </w:r>
      <w:r>
        <w:rPr>
          <w:rStyle w:val="NormalTok"/>
        </w:rPr>
        <w:t>: [</w:t>
      </w:r>
      <w:r>
        <w:rPr>
          <w:rStyle w:val="DecValTok"/>
        </w:rPr>
        <w:t>10</w:t>
      </w:r>
      <w:r>
        <w:rPr>
          <w:rStyle w:val="NormalTok"/>
        </w:rPr>
        <w:t xml:space="preserve">], </w:t>
      </w:r>
      <w:r>
        <w:rPr>
          <w:rStyle w:val="StringTok"/>
        </w:rPr>
        <w:t>'Education'</w:t>
      </w:r>
      <w:r>
        <w:rPr>
          <w:rStyle w:val="NormalTok"/>
        </w:rPr>
        <w:t>: [</w:t>
      </w:r>
      <w:r>
        <w:rPr>
          <w:rStyle w:val="DecValTok"/>
        </w:rPr>
        <w:t>4</w:t>
      </w:r>
      <w:r>
        <w:rPr>
          <w:rStyle w:val="NormalTok"/>
        </w:rPr>
        <w:t xml:space="preserve">], </w:t>
      </w:r>
      <w:r>
        <w:rPr>
          <w:rStyle w:val="StringTok"/>
        </w:rPr>
        <w:t>'Income'</w:t>
      </w:r>
      <w:r>
        <w:rPr>
          <w:rStyle w:val="NormalTok"/>
        </w:rPr>
        <w:t>: [</w:t>
      </w:r>
      <w:r>
        <w:rPr>
          <w:rStyle w:val="DecValTok"/>
        </w:rPr>
        <w:t>5</w:t>
      </w:r>
      <w:r>
        <w:rPr>
          <w:rStyle w:val="NormalTok"/>
        </w:rPr>
        <w:t>],</w:t>
      </w:r>
      <w:r>
        <w:br/>
      </w:r>
      <w:r>
        <w:rPr>
          <w:rStyle w:val="NormalTok"/>
        </w:rPr>
        <w:t>})</w:t>
      </w:r>
      <w:r>
        <w:br/>
      </w:r>
      <w:r>
        <w:br/>
      </w:r>
      <w:r>
        <w:rPr>
          <w:rStyle w:val="NormalTok"/>
        </w:rPr>
        <w:t xml:space="preserve">patient_scaled </w:t>
      </w:r>
      <w:r>
        <w:rPr>
          <w:rStyle w:val="OperatorTok"/>
        </w:rPr>
        <w:t>=</w:t>
      </w:r>
      <w:r>
        <w:rPr>
          <w:rStyle w:val="NormalTok"/>
        </w:rPr>
        <w:t xml:space="preserve"> scaler.transform(patient)</w:t>
      </w:r>
      <w:r>
        <w:br/>
      </w:r>
      <w:r>
        <w:rPr>
          <w:rStyle w:val="NormalTok"/>
        </w:rPr>
        <w:t xml:space="preserve">risk </w:t>
      </w:r>
      <w:r>
        <w:rPr>
          <w:rStyle w:val="OperatorTok"/>
        </w:rPr>
        <w:t>=</w:t>
      </w:r>
      <w:r>
        <w:rPr>
          <w:rStyle w:val="NormalTok"/>
        </w:rPr>
        <w:t xml:space="preserve"> model.predict_proba(patient_scaled)[</w:t>
      </w:r>
      <w:r>
        <w:rPr>
          <w:rStyle w:val="DecValTok"/>
        </w:rPr>
        <w:t>0</w:t>
      </w:r>
      <w:r>
        <w:rPr>
          <w:rStyle w:val="NormalTok"/>
        </w:rPr>
        <w:t xml:space="preserve">, </w:t>
      </w:r>
      <w:r>
        <w:rPr>
          <w:rStyle w:val="DecValTok"/>
        </w:rPr>
        <w:t>1</w:t>
      </w:r>
      <w:r>
        <w:rPr>
          <w:rStyle w:val="NormalTok"/>
        </w:rPr>
        <w:t>]</w:t>
      </w:r>
      <w:r>
        <w:br/>
      </w:r>
      <w:r>
        <w:rPr>
          <w:rStyle w:val="BuiltInTok"/>
        </w:rPr>
        <w:t>print</w:t>
      </w:r>
      <w:r>
        <w:rPr>
          <w:rStyle w:val="NormalTok"/>
        </w:rPr>
        <w:t>(</w:t>
      </w:r>
      <w:r>
        <w:rPr>
          <w:rStyle w:val="SpecialStringTok"/>
        </w:rPr>
        <w:t xml:space="preserve">f"Estimated diabetes risk: </w:t>
      </w:r>
      <w:r>
        <w:rPr>
          <w:rStyle w:val="SpecialCharTok"/>
        </w:rPr>
        <w:t>{</w:t>
      </w:r>
      <w:r>
        <w:rPr>
          <w:rStyle w:val="NormalTok"/>
        </w:rPr>
        <w:t>risk</w:t>
      </w:r>
      <w:r>
        <w:rPr>
          <w:rStyle w:val="OperatorTok"/>
        </w:rPr>
        <w:t>*</w:t>
      </w:r>
      <w:r>
        <w:rPr>
          <w:rStyle w:val="DecValTok"/>
        </w:rPr>
        <w:t>100</w:t>
      </w:r>
      <w:r>
        <w:rPr>
          <w:rStyle w:val="SpecialCharTok"/>
        </w:rPr>
        <w:t>:.1f}</w:t>
      </w:r>
      <w:r>
        <w:rPr>
          <w:rStyle w:val="SpecialStringTok"/>
        </w:rPr>
        <w:t>%"</w:t>
      </w:r>
      <w:r>
        <w:rPr>
          <w:rStyle w:val="NormalTok"/>
        </w:rPr>
        <w:t>)</w:t>
      </w:r>
    </w:p>
    <w:p w14:paraId="2B1A62C2"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Typical output: </w:t>
      </w:r>
      <w:r w:rsidRPr="000D5DCF">
        <w:rPr>
          <w:rFonts w:asciiTheme="majorBidi" w:hAnsiTheme="majorBidi" w:cstheme="majorBidi"/>
          <w:b/>
        </w:rPr>
        <w:t>Estimated diabetes risk: ~74%</w:t>
      </w:r>
      <w:r w:rsidRPr="000D5DCF">
        <w:rPr>
          <w:rFonts w:asciiTheme="majorBidi" w:hAnsiTheme="majorBidi" w:cstheme="majorBidi"/>
        </w:rPr>
        <w:t xml:space="preserve"> — well above the 50% binary threshold, correctly flagging this hypothetical patient for HbA1c follow-up.</w:t>
      </w:r>
    </w:p>
    <w:p w14:paraId="2E4B680C" w14:textId="77777777" w:rsidR="00225DBF" w:rsidRPr="008B1145" w:rsidRDefault="00000000">
      <w:pPr>
        <w:pStyle w:val="Balk2"/>
        <w:rPr>
          <w:rFonts w:asciiTheme="majorBidi" w:hAnsiTheme="majorBidi"/>
          <w:color w:val="000000" w:themeColor="text1"/>
        </w:rPr>
      </w:pPr>
      <w:bookmarkStart w:id="122" w:name="production-considerations"/>
      <w:bookmarkStart w:id="123" w:name="_Toc230296857"/>
      <w:r w:rsidRPr="008B1145">
        <w:rPr>
          <w:rFonts w:asciiTheme="majorBidi" w:hAnsiTheme="majorBidi"/>
          <w:color w:val="000000" w:themeColor="text1"/>
        </w:rPr>
        <w:t>9.3 Production Considerations</w:t>
      </w:r>
      <w:bookmarkEnd w:id="122"/>
      <w:bookmarkEnd w:id="123"/>
    </w:p>
    <w:p w14:paraId="1DE35759"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For real-world deployment, several engineering concerns would need to be addressed:</w:t>
      </w:r>
    </w:p>
    <w:p w14:paraId="359AB3A5" w14:textId="77777777" w:rsidR="00225DBF" w:rsidRPr="000D5DCF" w:rsidRDefault="00000000">
      <w:pPr>
        <w:pStyle w:val="Compact"/>
        <w:numPr>
          <w:ilvl w:val="0"/>
          <w:numId w:val="29"/>
        </w:numPr>
        <w:rPr>
          <w:rFonts w:asciiTheme="majorBidi" w:hAnsiTheme="majorBidi" w:cstheme="majorBidi"/>
        </w:rPr>
      </w:pPr>
      <w:r w:rsidRPr="000D5DCF">
        <w:rPr>
          <w:rFonts w:asciiTheme="majorBidi" w:hAnsiTheme="majorBidi" w:cstheme="majorBidi"/>
          <w:b/>
        </w:rPr>
        <w:t>Monitoring for drift:</w:t>
      </w:r>
      <w:r w:rsidRPr="000D5DCF">
        <w:rPr>
          <w:rFonts w:asciiTheme="majorBidi" w:hAnsiTheme="majorBidi" w:cstheme="majorBidi"/>
        </w:rPr>
        <w:t xml:space="preserve"> Population health profiles change over time (e.g., post-pandemic shifts in BMI distribution). The model should be re-evaluated annually on fresh data.</w:t>
      </w:r>
    </w:p>
    <w:p w14:paraId="0AEA9145" w14:textId="77777777" w:rsidR="00225DBF" w:rsidRPr="000D5DCF" w:rsidRDefault="00000000">
      <w:pPr>
        <w:pStyle w:val="Compact"/>
        <w:numPr>
          <w:ilvl w:val="0"/>
          <w:numId w:val="29"/>
        </w:numPr>
        <w:rPr>
          <w:rFonts w:asciiTheme="majorBidi" w:hAnsiTheme="majorBidi" w:cstheme="majorBidi"/>
        </w:rPr>
      </w:pPr>
      <w:r w:rsidRPr="000D5DCF">
        <w:rPr>
          <w:rFonts w:asciiTheme="majorBidi" w:hAnsiTheme="majorBidi" w:cstheme="majorBidi"/>
          <w:b/>
        </w:rPr>
        <w:t>Fairness audits:</w:t>
      </w:r>
      <w:r w:rsidRPr="000D5DCF">
        <w:rPr>
          <w:rFonts w:asciiTheme="majorBidi" w:hAnsiTheme="majorBidi" w:cstheme="majorBidi"/>
        </w:rPr>
        <w:t xml:space="preserve"> Predictive performance should be measured separately across demographic subgroups (sex, age, income) to detect disparate impact.</w:t>
      </w:r>
    </w:p>
    <w:p w14:paraId="63D3ACC0" w14:textId="77777777" w:rsidR="00225DBF" w:rsidRPr="000D5DCF" w:rsidRDefault="00000000">
      <w:pPr>
        <w:pStyle w:val="Compact"/>
        <w:numPr>
          <w:ilvl w:val="0"/>
          <w:numId w:val="29"/>
        </w:numPr>
        <w:rPr>
          <w:rFonts w:asciiTheme="majorBidi" w:hAnsiTheme="majorBidi" w:cstheme="majorBidi"/>
        </w:rPr>
      </w:pPr>
      <w:r w:rsidRPr="000D5DCF">
        <w:rPr>
          <w:rFonts w:asciiTheme="majorBidi" w:hAnsiTheme="majorBidi" w:cstheme="majorBidi"/>
          <w:b/>
        </w:rPr>
        <w:t>Regulatory compliance:</w:t>
      </w:r>
      <w:r w:rsidRPr="000D5DCF">
        <w:rPr>
          <w:rFonts w:asciiTheme="majorBidi" w:hAnsiTheme="majorBidi" w:cstheme="majorBidi"/>
        </w:rPr>
        <w:t xml:space="preserve"> Clinical deployment in the U.S. would require FDA software-as-a-medical-device (SaMD) classification.</w:t>
      </w:r>
    </w:p>
    <w:p w14:paraId="4A9733CA" w14:textId="77777777" w:rsidR="00225DBF" w:rsidRPr="000D5DCF" w:rsidRDefault="00000000">
      <w:pPr>
        <w:pStyle w:val="Compact"/>
        <w:numPr>
          <w:ilvl w:val="0"/>
          <w:numId w:val="29"/>
        </w:numPr>
        <w:rPr>
          <w:rFonts w:asciiTheme="majorBidi" w:hAnsiTheme="majorBidi" w:cstheme="majorBidi"/>
        </w:rPr>
      </w:pPr>
      <w:r w:rsidRPr="000D5DCF">
        <w:rPr>
          <w:rFonts w:asciiTheme="majorBidi" w:hAnsiTheme="majorBidi" w:cstheme="majorBidi"/>
          <w:b/>
        </w:rPr>
        <w:t>Threshold calibration per use case:</w:t>
      </w:r>
      <w:r w:rsidRPr="000D5DCF">
        <w:rPr>
          <w:rFonts w:asciiTheme="majorBidi" w:hAnsiTheme="majorBidi" w:cstheme="majorBidi"/>
        </w:rPr>
        <w:t xml:space="preserve"> The 50% default threshold is appropriate for general screening; targeted high-risk programs may prefer lower thresholds.</w:t>
      </w:r>
    </w:p>
    <w:p w14:paraId="18D27D79" w14:textId="7D24A6E5" w:rsidR="006E0AC1" w:rsidRPr="007725A8" w:rsidRDefault="00000000" w:rsidP="007725A8">
      <w:pPr>
        <w:pStyle w:val="Compact"/>
        <w:numPr>
          <w:ilvl w:val="0"/>
          <w:numId w:val="29"/>
        </w:numPr>
        <w:rPr>
          <w:rFonts w:asciiTheme="majorBidi" w:hAnsiTheme="majorBidi" w:cstheme="majorBidi"/>
        </w:rPr>
      </w:pPr>
      <w:r w:rsidRPr="000D5DCF">
        <w:rPr>
          <w:rFonts w:asciiTheme="majorBidi" w:hAnsiTheme="majorBidi" w:cstheme="majorBidi"/>
          <w:b/>
        </w:rPr>
        <w:t>Logging and explainability infrastructure:</w:t>
      </w:r>
      <w:r w:rsidRPr="000D5DCF">
        <w:rPr>
          <w:rFonts w:asciiTheme="majorBidi" w:hAnsiTheme="majorBidi" w:cstheme="majorBidi"/>
        </w:rPr>
        <w:t xml:space="preserve"> Each production prediction should be logged with its SHAP explanation for audit trail.</w:t>
      </w:r>
    </w:p>
    <w:p w14:paraId="21584C1E" w14:textId="77777777" w:rsidR="00225DBF" w:rsidRPr="008B1145" w:rsidRDefault="00000000">
      <w:pPr>
        <w:pStyle w:val="Balk1"/>
        <w:rPr>
          <w:rFonts w:asciiTheme="majorBidi" w:hAnsiTheme="majorBidi"/>
          <w:color w:val="000000" w:themeColor="text1"/>
        </w:rPr>
      </w:pPr>
      <w:bookmarkStart w:id="124" w:name="conclusion-and-future-work"/>
      <w:bookmarkStart w:id="125" w:name="_Toc230296858"/>
      <w:r w:rsidRPr="008B1145">
        <w:rPr>
          <w:rFonts w:asciiTheme="majorBidi" w:hAnsiTheme="majorBidi"/>
          <w:color w:val="000000" w:themeColor="text1"/>
        </w:rPr>
        <w:t>10. CONCLUSION AND FUTURE WORK</w:t>
      </w:r>
      <w:bookmarkEnd w:id="124"/>
      <w:bookmarkEnd w:id="125"/>
    </w:p>
    <w:p w14:paraId="536CEF0B" w14:textId="77777777" w:rsidR="00225DBF" w:rsidRPr="008B1145" w:rsidRDefault="00000000">
      <w:pPr>
        <w:pStyle w:val="Balk2"/>
        <w:rPr>
          <w:rFonts w:asciiTheme="majorBidi" w:hAnsiTheme="majorBidi"/>
          <w:color w:val="000000" w:themeColor="text1"/>
        </w:rPr>
      </w:pPr>
      <w:bookmarkStart w:id="126" w:name="summary-of-achievements"/>
      <w:bookmarkStart w:id="127" w:name="_Toc230296859"/>
      <w:r w:rsidRPr="008B1145">
        <w:rPr>
          <w:rFonts w:asciiTheme="majorBidi" w:hAnsiTheme="majorBidi"/>
          <w:color w:val="000000" w:themeColor="text1"/>
        </w:rPr>
        <w:t>10.1 Summary of Achievements</w:t>
      </w:r>
      <w:bookmarkEnd w:id="126"/>
      <w:bookmarkEnd w:id="127"/>
    </w:p>
    <w:p w14:paraId="151B522A"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This project delivered a complete, end-to-end diabetes prediction pipeline that:</w:t>
      </w:r>
    </w:p>
    <w:p w14:paraId="542BCE94" w14:textId="77777777" w:rsidR="00225DBF" w:rsidRPr="000D5DCF" w:rsidRDefault="00000000">
      <w:pPr>
        <w:pStyle w:val="Compact"/>
        <w:numPr>
          <w:ilvl w:val="0"/>
          <w:numId w:val="30"/>
        </w:numPr>
        <w:rPr>
          <w:rFonts w:asciiTheme="majorBidi" w:hAnsiTheme="majorBidi" w:cstheme="majorBidi"/>
        </w:rPr>
      </w:pPr>
      <w:r w:rsidRPr="000D5DCF">
        <w:rPr>
          <w:rFonts w:asciiTheme="majorBidi" w:hAnsiTheme="majorBidi" w:cstheme="majorBidi"/>
        </w:rPr>
        <w:t>Processed the 253,680-row CDC BRFSS 2015 dataset through a four-step CRISP-DM workflow.</w:t>
      </w:r>
    </w:p>
    <w:p w14:paraId="2FA0DBE2" w14:textId="77777777" w:rsidR="00225DBF" w:rsidRPr="000D5DCF" w:rsidRDefault="00000000">
      <w:pPr>
        <w:pStyle w:val="Compact"/>
        <w:numPr>
          <w:ilvl w:val="0"/>
          <w:numId w:val="30"/>
        </w:numPr>
        <w:rPr>
          <w:rFonts w:asciiTheme="majorBidi" w:hAnsiTheme="majorBidi" w:cstheme="majorBidi"/>
        </w:rPr>
      </w:pPr>
      <w:r w:rsidRPr="000D5DCF">
        <w:rPr>
          <w:rFonts w:asciiTheme="majorBidi" w:hAnsiTheme="majorBidi" w:cstheme="majorBidi"/>
        </w:rPr>
        <w:t>Compared six candidate classifiers and selected three for tuning via 5-fold Stratified CV.</w:t>
      </w:r>
    </w:p>
    <w:p w14:paraId="492037F4" w14:textId="77777777" w:rsidR="00225DBF" w:rsidRPr="000D5DCF" w:rsidRDefault="00000000">
      <w:pPr>
        <w:pStyle w:val="Compact"/>
        <w:numPr>
          <w:ilvl w:val="0"/>
          <w:numId w:val="30"/>
        </w:numPr>
        <w:rPr>
          <w:rFonts w:asciiTheme="majorBidi" w:hAnsiTheme="majorBidi" w:cstheme="majorBidi"/>
        </w:rPr>
      </w:pPr>
      <w:r w:rsidRPr="000D5DCF">
        <w:rPr>
          <w:rFonts w:asciiTheme="majorBidi" w:hAnsiTheme="majorBidi" w:cstheme="majorBidi"/>
        </w:rPr>
        <w:t>Addressed the 6.18:1 class imbalance through three orthogonal strategies (</w:t>
      </w:r>
      <w:r w:rsidRPr="000D5DCF">
        <w:rPr>
          <w:rStyle w:val="VerbatimChar"/>
          <w:rFonts w:asciiTheme="majorBidi" w:hAnsiTheme="majorBidi" w:cstheme="majorBidi"/>
        </w:rPr>
        <w:t>class_weight='balanced'</w:t>
      </w:r>
      <w:r w:rsidRPr="000D5DCF">
        <w:rPr>
          <w:rFonts w:asciiTheme="majorBidi" w:hAnsiTheme="majorBidi" w:cstheme="majorBidi"/>
        </w:rPr>
        <w:t xml:space="preserve">, </w:t>
      </w:r>
      <w:r w:rsidRPr="000D5DCF">
        <w:rPr>
          <w:rStyle w:val="VerbatimChar"/>
          <w:rFonts w:asciiTheme="majorBidi" w:hAnsiTheme="majorBidi" w:cstheme="majorBidi"/>
        </w:rPr>
        <w:t>'balanced_subsample'</w:t>
      </w:r>
      <w:r w:rsidRPr="000D5DCF">
        <w:rPr>
          <w:rFonts w:asciiTheme="majorBidi" w:hAnsiTheme="majorBidi" w:cstheme="majorBidi"/>
        </w:rPr>
        <w:t>, SMOTE), with empirical comparison.</w:t>
      </w:r>
    </w:p>
    <w:p w14:paraId="740F7716" w14:textId="77777777" w:rsidR="00225DBF" w:rsidRPr="000D5DCF" w:rsidRDefault="00000000">
      <w:pPr>
        <w:pStyle w:val="Compact"/>
        <w:numPr>
          <w:ilvl w:val="0"/>
          <w:numId w:val="30"/>
        </w:numPr>
        <w:rPr>
          <w:rFonts w:asciiTheme="majorBidi" w:hAnsiTheme="majorBidi" w:cstheme="majorBidi"/>
        </w:rPr>
      </w:pPr>
      <w:r w:rsidRPr="000D5DCF">
        <w:rPr>
          <w:rFonts w:asciiTheme="majorBidi" w:hAnsiTheme="majorBidi" w:cstheme="majorBidi"/>
        </w:rPr>
        <w:t>Applied four explainable AI techniques (Gini, SHAP, Permutation Importance, PDP) to validate clinical plausibility.</w:t>
      </w:r>
    </w:p>
    <w:p w14:paraId="105872F8" w14:textId="77777777" w:rsidR="00225DBF" w:rsidRPr="000D5DCF" w:rsidRDefault="00000000">
      <w:pPr>
        <w:pStyle w:val="Compact"/>
        <w:numPr>
          <w:ilvl w:val="0"/>
          <w:numId w:val="30"/>
        </w:numPr>
        <w:rPr>
          <w:rFonts w:asciiTheme="majorBidi" w:hAnsiTheme="majorBidi" w:cstheme="majorBidi"/>
        </w:rPr>
      </w:pPr>
      <w:r w:rsidRPr="000D5DCF">
        <w:rPr>
          <w:rFonts w:asciiTheme="majorBidi" w:hAnsiTheme="majorBidi" w:cstheme="majorBidi"/>
        </w:rPr>
        <w:lastRenderedPageBreak/>
        <w:t>Achieved AUC 0.823 and Recall 0.762 on the diabetic class — both above the predefined success criteria.</w:t>
      </w:r>
    </w:p>
    <w:p w14:paraId="2C3F3DD5" w14:textId="77777777" w:rsidR="00225DBF" w:rsidRPr="000D5DCF" w:rsidRDefault="00000000">
      <w:pPr>
        <w:pStyle w:val="Compact"/>
        <w:numPr>
          <w:ilvl w:val="0"/>
          <w:numId w:val="30"/>
        </w:numPr>
        <w:rPr>
          <w:rFonts w:asciiTheme="majorBidi" w:hAnsiTheme="majorBidi" w:cstheme="majorBidi"/>
        </w:rPr>
      </w:pPr>
      <w:r w:rsidRPr="000D5DCF">
        <w:rPr>
          <w:rFonts w:asciiTheme="majorBidi" w:hAnsiTheme="majorBidi" w:cstheme="majorBidi"/>
        </w:rPr>
        <w:t xml:space="preserve">Produced a layered, documented, fully reproducible codebase organized into </w:t>
      </w:r>
      <w:r w:rsidRPr="000D5DCF">
        <w:rPr>
          <w:rStyle w:val="VerbatimChar"/>
          <w:rFonts w:asciiTheme="majorBidi" w:hAnsiTheme="majorBidi" w:cstheme="majorBidi"/>
        </w:rPr>
        <w:t>data/</w:t>
      </w:r>
      <w:r w:rsidRPr="000D5DCF">
        <w:rPr>
          <w:rFonts w:asciiTheme="majorBidi" w:hAnsiTheme="majorBidi" w:cstheme="majorBidi"/>
        </w:rPr>
        <w:t xml:space="preserve">, </w:t>
      </w:r>
      <w:r w:rsidRPr="000D5DCF">
        <w:rPr>
          <w:rStyle w:val="VerbatimChar"/>
          <w:rFonts w:asciiTheme="majorBidi" w:hAnsiTheme="majorBidi" w:cstheme="majorBidi"/>
        </w:rPr>
        <w:t>scripts/</w:t>
      </w:r>
      <w:r w:rsidRPr="000D5DCF">
        <w:rPr>
          <w:rFonts w:asciiTheme="majorBidi" w:hAnsiTheme="majorBidi" w:cstheme="majorBidi"/>
        </w:rPr>
        <w:t xml:space="preserve">, </w:t>
      </w:r>
      <w:r w:rsidRPr="000D5DCF">
        <w:rPr>
          <w:rStyle w:val="VerbatimChar"/>
          <w:rFonts w:asciiTheme="majorBidi" w:hAnsiTheme="majorBidi" w:cstheme="majorBidi"/>
        </w:rPr>
        <w:t>notebooks/</w:t>
      </w:r>
      <w:r w:rsidRPr="000D5DCF">
        <w:rPr>
          <w:rFonts w:asciiTheme="majorBidi" w:hAnsiTheme="majorBidi" w:cstheme="majorBidi"/>
        </w:rPr>
        <w:t xml:space="preserve">, </w:t>
      </w:r>
      <w:r w:rsidRPr="000D5DCF">
        <w:rPr>
          <w:rStyle w:val="VerbatimChar"/>
          <w:rFonts w:asciiTheme="majorBidi" w:hAnsiTheme="majorBidi" w:cstheme="majorBidi"/>
        </w:rPr>
        <w:t>outputs/</w:t>
      </w:r>
      <w:r w:rsidRPr="000D5DCF">
        <w:rPr>
          <w:rFonts w:asciiTheme="majorBidi" w:hAnsiTheme="majorBidi" w:cstheme="majorBidi"/>
        </w:rPr>
        <w:t xml:space="preserve">, and </w:t>
      </w:r>
      <w:r w:rsidRPr="000D5DCF">
        <w:rPr>
          <w:rStyle w:val="VerbatimChar"/>
          <w:rFonts w:asciiTheme="majorBidi" w:hAnsiTheme="majorBidi" w:cstheme="majorBidi"/>
        </w:rPr>
        <w:t>docs/</w:t>
      </w:r>
      <w:r w:rsidRPr="000D5DCF">
        <w:rPr>
          <w:rFonts w:asciiTheme="majorBidi" w:hAnsiTheme="majorBidi" w:cstheme="majorBidi"/>
        </w:rPr>
        <w:t>.</w:t>
      </w:r>
    </w:p>
    <w:p w14:paraId="0F780E0E" w14:textId="77777777" w:rsidR="00D9360B" w:rsidRPr="000D5DCF" w:rsidRDefault="00D9360B" w:rsidP="00D9360B">
      <w:pPr>
        <w:pStyle w:val="Compact"/>
        <w:ind w:left="480"/>
        <w:rPr>
          <w:rFonts w:asciiTheme="majorBidi" w:hAnsiTheme="majorBidi" w:cstheme="majorBidi"/>
        </w:rPr>
      </w:pPr>
    </w:p>
    <w:p w14:paraId="1133CE87" w14:textId="77777777" w:rsidR="00225DBF" w:rsidRPr="008B1145" w:rsidRDefault="00000000">
      <w:pPr>
        <w:pStyle w:val="Balk2"/>
        <w:rPr>
          <w:rFonts w:asciiTheme="majorBidi" w:hAnsiTheme="majorBidi"/>
          <w:color w:val="000000" w:themeColor="text1"/>
        </w:rPr>
      </w:pPr>
      <w:bookmarkStart w:id="128" w:name="lessons-learned"/>
      <w:bookmarkStart w:id="129" w:name="_Toc230296860"/>
      <w:r w:rsidRPr="008B1145">
        <w:rPr>
          <w:rFonts w:asciiTheme="majorBidi" w:hAnsiTheme="majorBidi"/>
          <w:color w:val="000000" w:themeColor="text1"/>
        </w:rPr>
        <w:t>10.2 Lessons Learned</w:t>
      </w:r>
      <w:bookmarkEnd w:id="128"/>
      <w:bookmarkEnd w:id="129"/>
    </w:p>
    <w:p w14:paraId="0B86C2B9"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Three lessons stand out as transferable to future ML projects:</w:t>
      </w:r>
    </w:p>
    <w:p w14:paraId="4BE8F717" w14:textId="77777777" w:rsidR="00225DBF" w:rsidRPr="000D5DCF" w:rsidRDefault="00000000">
      <w:pPr>
        <w:pStyle w:val="Compact"/>
        <w:numPr>
          <w:ilvl w:val="0"/>
          <w:numId w:val="31"/>
        </w:numPr>
        <w:rPr>
          <w:rFonts w:asciiTheme="majorBidi" w:hAnsiTheme="majorBidi" w:cstheme="majorBidi"/>
        </w:rPr>
      </w:pPr>
      <w:r w:rsidRPr="000D5DCF">
        <w:rPr>
          <w:rFonts w:asciiTheme="majorBidi" w:hAnsiTheme="majorBidi" w:cstheme="majorBidi"/>
          <w:b/>
        </w:rPr>
        <w:t>Accuracy is dangerous on imbalanced data.</w:t>
      </w:r>
      <w:r w:rsidRPr="000D5DCF">
        <w:rPr>
          <w:rFonts w:asciiTheme="majorBidi" w:hAnsiTheme="majorBidi" w:cstheme="majorBidi"/>
        </w:rPr>
        <w:t xml:space="preserve"> The first task in any classification project is to assess class balance; if imbalance is severe, the primary metric should be recall, F1, or AUC — never accuracy.</w:t>
      </w:r>
    </w:p>
    <w:p w14:paraId="435C1CEC" w14:textId="77777777" w:rsidR="00225DBF" w:rsidRPr="000D5DCF" w:rsidRDefault="00000000">
      <w:pPr>
        <w:pStyle w:val="Compact"/>
        <w:numPr>
          <w:ilvl w:val="0"/>
          <w:numId w:val="31"/>
        </w:numPr>
        <w:rPr>
          <w:rFonts w:asciiTheme="majorBidi" w:hAnsiTheme="majorBidi" w:cstheme="majorBidi"/>
        </w:rPr>
      </w:pPr>
      <w:r w:rsidRPr="000D5DCF">
        <w:rPr>
          <w:rFonts w:asciiTheme="majorBidi" w:hAnsiTheme="majorBidi" w:cstheme="majorBidi"/>
          <w:b/>
        </w:rPr>
        <w:t>The library’s default is not always your default.</w:t>
      </w:r>
      <w:r w:rsidRPr="000D5DCF">
        <w:rPr>
          <w:rFonts w:asciiTheme="majorBidi" w:hAnsiTheme="majorBidi" w:cstheme="majorBidi"/>
        </w:rPr>
        <w:t xml:space="preserve"> </w:t>
      </w:r>
      <w:r w:rsidRPr="000D5DCF">
        <w:rPr>
          <w:rStyle w:val="VerbatimChar"/>
          <w:rFonts w:asciiTheme="majorBidi" w:hAnsiTheme="majorBidi" w:cstheme="majorBidi"/>
        </w:rPr>
        <w:t>class_weight='balanced'</w:t>
      </w:r>
      <w:r w:rsidRPr="000D5DCF">
        <w:rPr>
          <w:rFonts w:asciiTheme="majorBidi" w:hAnsiTheme="majorBidi" w:cstheme="majorBidi"/>
        </w:rPr>
        <w:t xml:space="preserve"> for Random Forest hides a subtle bootstrap-interaction issue that requires the </w:t>
      </w:r>
      <w:r w:rsidRPr="000D5DCF">
        <w:rPr>
          <w:rStyle w:val="VerbatimChar"/>
          <w:rFonts w:asciiTheme="majorBidi" w:hAnsiTheme="majorBidi" w:cstheme="majorBidi"/>
        </w:rPr>
        <w:t>'balanced_subsample'</w:t>
      </w:r>
      <w:r w:rsidRPr="000D5DCF">
        <w:rPr>
          <w:rFonts w:asciiTheme="majorBidi" w:hAnsiTheme="majorBidi" w:cstheme="majorBidi"/>
        </w:rPr>
        <w:t xml:space="preserve"> variant. Reading the source code, not just the docstring, is sometimes necessary.</w:t>
      </w:r>
    </w:p>
    <w:p w14:paraId="3FCE7555" w14:textId="77777777" w:rsidR="00225DBF" w:rsidRPr="000D5DCF" w:rsidRDefault="00000000">
      <w:pPr>
        <w:pStyle w:val="Compact"/>
        <w:numPr>
          <w:ilvl w:val="0"/>
          <w:numId w:val="31"/>
        </w:numPr>
        <w:rPr>
          <w:rFonts w:asciiTheme="majorBidi" w:hAnsiTheme="majorBidi" w:cstheme="majorBidi"/>
        </w:rPr>
      </w:pPr>
      <w:r w:rsidRPr="000D5DCF">
        <w:rPr>
          <w:rFonts w:asciiTheme="majorBidi" w:hAnsiTheme="majorBidi" w:cstheme="majorBidi"/>
          <w:b/>
        </w:rPr>
        <w:t>Reproducibility takes deliberate effort.</w:t>
      </w:r>
      <w:r w:rsidRPr="000D5DCF">
        <w:rPr>
          <w:rFonts w:asciiTheme="majorBidi" w:hAnsiTheme="majorBidi" w:cstheme="majorBidi"/>
        </w:rPr>
        <w:t xml:space="preserve"> Fixing one </w:t>
      </w:r>
      <w:r w:rsidRPr="000D5DCF">
        <w:rPr>
          <w:rStyle w:val="VerbatimChar"/>
          <w:rFonts w:asciiTheme="majorBidi" w:hAnsiTheme="majorBidi" w:cstheme="majorBidi"/>
        </w:rPr>
        <w:t>random_state</w:t>
      </w:r>
      <w:r w:rsidRPr="000D5DCF">
        <w:rPr>
          <w:rFonts w:asciiTheme="majorBidi" w:hAnsiTheme="majorBidi" w:cstheme="majorBidi"/>
        </w:rPr>
        <w:t xml:space="preserve"> is easy; fixing </w:t>
      </w:r>
      <w:r w:rsidRPr="000D5DCF">
        <w:rPr>
          <w:rFonts w:asciiTheme="majorBidi" w:hAnsiTheme="majorBidi" w:cstheme="majorBidi"/>
          <w:i/>
        </w:rPr>
        <w:t>every</w:t>
      </w:r>
      <w:r w:rsidRPr="000D5DCF">
        <w:rPr>
          <w:rFonts w:asciiTheme="majorBidi" w:hAnsiTheme="majorBidi" w:cstheme="majorBidi"/>
        </w:rPr>
        <w:t xml:space="preserve"> </w:t>
      </w:r>
      <w:r w:rsidRPr="000D5DCF">
        <w:rPr>
          <w:rStyle w:val="VerbatimChar"/>
          <w:rFonts w:asciiTheme="majorBidi" w:hAnsiTheme="majorBidi" w:cstheme="majorBidi"/>
        </w:rPr>
        <w:t>random_state</w:t>
      </w:r>
      <w:r w:rsidRPr="000D5DCF">
        <w:rPr>
          <w:rFonts w:asciiTheme="majorBidi" w:hAnsiTheme="majorBidi" w:cstheme="majorBidi"/>
        </w:rPr>
        <w:t xml:space="preserve"> (split, model, sampler, CV, RFE) requires a systematic discipline that is best enforced by a project-wide constants file.</w:t>
      </w:r>
    </w:p>
    <w:p w14:paraId="6E78116C" w14:textId="77777777" w:rsidR="00225DBF" w:rsidRPr="008B1145" w:rsidRDefault="00000000">
      <w:pPr>
        <w:pStyle w:val="Balk2"/>
        <w:rPr>
          <w:rFonts w:asciiTheme="majorBidi" w:hAnsiTheme="majorBidi"/>
          <w:color w:val="000000" w:themeColor="text1"/>
        </w:rPr>
      </w:pPr>
      <w:bookmarkStart w:id="130" w:name="future-work"/>
      <w:bookmarkStart w:id="131" w:name="_Toc230296861"/>
      <w:r w:rsidRPr="008B1145">
        <w:rPr>
          <w:rFonts w:asciiTheme="majorBidi" w:hAnsiTheme="majorBidi"/>
          <w:color w:val="000000" w:themeColor="text1"/>
        </w:rPr>
        <w:t>10.3 Future Work</w:t>
      </w:r>
      <w:bookmarkEnd w:id="130"/>
      <w:bookmarkEnd w:id="131"/>
    </w:p>
    <w:p w14:paraId="0F414A62"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Several extensions would meaningfully strengthen the project:</w:t>
      </w:r>
    </w:p>
    <w:tbl>
      <w:tblPr>
        <w:tblStyle w:val="Table"/>
        <w:tblW w:w="5000" w:type="pct"/>
        <w:tblLook w:val="07E0" w:firstRow="1" w:lastRow="1" w:firstColumn="1" w:lastColumn="1" w:noHBand="1" w:noVBand="1"/>
      </w:tblPr>
      <w:tblGrid>
        <w:gridCol w:w="336"/>
        <w:gridCol w:w="3713"/>
        <w:gridCol w:w="5573"/>
      </w:tblGrid>
      <w:tr w:rsidR="00225DBF" w:rsidRPr="000D5DCF" w14:paraId="700FB69C" w14:textId="77777777">
        <w:tc>
          <w:tcPr>
            <w:tcW w:w="0" w:type="auto"/>
            <w:tcBorders>
              <w:bottom w:val="single" w:sz="0" w:space="0" w:color="auto"/>
            </w:tcBorders>
            <w:vAlign w:val="bottom"/>
          </w:tcPr>
          <w:p w14:paraId="56CF45AD"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w:t>
            </w:r>
          </w:p>
        </w:tc>
        <w:tc>
          <w:tcPr>
            <w:tcW w:w="0" w:type="auto"/>
            <w:tcBorders>
              <w:bottom w:val="single" w:sz="0" w:space="0" w:color="auto"/>
            </w:tcBorders>
            <w:vAlign w:val="bottom"/>
          </w:tcPr>
          <w:p w14:paraId="68B0E0E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Direction</w:t>
            </w:r>
          </w:p>
        </w:tc>
        <w:tc>
          <w:tcPr>
            <w:tcW w:w="0" w:type="auto"/>
            <w:tcBorders>
              <w:bottom w:val="single" w:sz="0" w:space="0" w:color="auto"/>
            </w:tcBorders>
            <w:vAlign w:val="bottom"/>
          </w:tcPr>
          <w:p w14:paraId="64B0DCB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Expected Benefit</w:t>
            </w:r>
          </w:p>
        </w:tc>
      </w:tr>
      <w:tr w:rsidR="00225DBF" w:rsidRPr="000D5DCF" w14:paraId="7405D552" w14:textId="77777777">
        <w:tc>
          <w:tcPr>
            <w:tcW w:w="0" w:type="auto"/>
          </w:tcPr>
          <w:p w14:paraId="25DD7AF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1</w:t>
            </w:r>
          </w:p>
        </w:tc>
        <w:tc>
          <w:tcPr>
            <w:tcW w:w="0" w:type="auto"/>
          </w:tcPr>
          <w:p w14:paraId="3CC3AFD9"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Gradient Boosting (XGBoost, LightGBM)</w:t>
            </w:r>
          </w:p>
        </w:tc>
        <w:tc>
          <w:tcPr>
            <w:tcW w:w="0" w:type="auto"/>
          </w:tcPr>
          <w:p w14:paraId="3A3DE84E"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Often 1–3% AUC improvement over Random Forest on tabular data</w:t>
            </w:r>
          </w:p>
        </w:tc>
      </w:tr>
      <w:tr w:rsidR="00225DBF" w:rsidRPr="000D5DCF" w14:paraId="5B2855EF" w14:textId="77777777">
        <w:tc>
          <w:tcPr>
            <w:tcW w:w="0" w:type="auto"/>
          </w:tcPr>
          <w:p w14:paraId="1ED59497"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2</w:t>
            </w:r>
          </w:p>
        </w:tc>
        <w:tc>
          <w:tcPr>
            <w:tcW w:w="0" w:type="auto"/>
          </w:tcPr>
          <w:p w14:paraId="02B22A9E"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Stacking ensemble</w:t>
            </w:r>
          </w:p>
        </w:tc>
        <w:tc>
          <w:tcPr>
            <w:tcW w:w="0" w:type="auto"/>
          </w:tcPr>
          <w:p w14:paraId="0819A70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Combine LR + RF predictions via meta-learner for marginal gains</w:t>
            </w:r>
          </w:p>
        </w:tc>
      </w:tr>
      <w:tr w:rsidR="00225DBF" w:rsidRPr="000D5DCF" w14:paraId="4DACDAD3" w14:textId="77777777">
        <w:tc>
          <w:tcPr>
            <w:tcW w:w="0" w:type="auto"/>
          </w:tcPr>
          <w:p w14:paraId="3575A5BB"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3</w:t>
            </w:r>
          </w:p>
        </w:tc>
        <w:tc>
          <w:tcPr>
            <w:tcW w:w="0" w:type="auto"/>
          </w:tcPr>
          <w:p w14:paraId="7D63C169"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External validation</w:t>
            </w:r>
          </w:p>
        </w:tc>
        <w:tc>
          <w:tcPr>
            <w:tcW w:w="0" w:type="auto"/>
          </w:tcPr>
          <w:p w14:paraId="76FFC81C"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Test the model on UK Biobank or other non-U.S. cohorts</w:t>
            </w:r>
          </w:p>
        </w:tc>
      </w:tr>
      <w:tr w:rsidR="00225DBF" w:rsidRPr="000D5DCF" w14:paraId="3D60937D" w14:textId="77777777">
        <w:tc>
          <w:tcPr>
            <w:tcW w:w="0" w:type="auto"/>
          </w:tcPr>
          <w:p w14:paraId="7B53A5D8"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4</w:t>
            </w:r>
          </w:p>
        </w:tc>
        <w:tc>
          <w:tcPr>
            <w:tcW w:w="0" w:type="auto"/>
          </w:tcPr>
          <w:p w14:paraId="530E3D76"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Longitudinal target</w:t>
            </w:r>
          </w:p>
        </w:tc>
        <w:tc>
          <w:tcPr>
            <w:tcW w:w="0" w:type="auto"/>
          </w:tcPr>
          <w:p w14:paraId="6458CA95"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Reformulate as “diabetes in 5 years” using longitudinal data</w:t>
            </w:r>
          </w:p>
        </w:tc>
      </w:tr>
      <w:tr w:rsidR="00225DBF" w:rsidRPr="000D5DCF" w14:paraId="089E2A83" w14:textId="77777777">
        <w:tc>
          <w:tcPr>
            <w:tcW w:w="0" w:type="auto"/>
          </w:tcPr>
          <w:p w14:paraId="3D0708B0"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5</w:t>
            </w:r>
          </w:p>
        </w:tc>
        <w:tc>
          <w:tcPr>
            <w:tcW w:w="0" w:type="auto"/>
          </w:tcPr>
          <w:p w14:paraId="51E51F74"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Mobile / web deployment</w:t>
            </w:r>
          </w:p>
        </w:tc>
        <w:tc>
          <w:tcPr>
            <w:tcW w:w="0" w:type="auto"/>
          </w:tcPr>
          <w:p w14:paraId="5DF484F9"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Wrap the pickle artifact in a Flask/FastAPI service with React frontend</w:t>
            </w:r>
          </w:p>
        </w:tc>
      </w:tr>
      <w:tr w:rsidR="00225DBF" w:rsidRPr="000D5DCF" w14:paraId="0F84BFE5" w14:textId="77777777">
        <w:tc>
          <w:tcPr>
            <w:tcW w:w="0" w:type="auto"/>
          </w:tcPr>
          <w:p w14:paraId="36D1A634"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6</w:t>
            </w:r>
          </w:p>
        </w:tc>
        <w:tc>
          <w:tcPr>
            <w:tcW w:w="0" w:type="auto"/>
          </w:tcPr>
          <w:p w14:paraId="23E1DEBA" w14:textId="77777777" w:rsidR="00225DBF" w:rsidRPr="000D5DCF" w:rsidRDefault="00000000">
            <w:pPr>
              <w:pStyle w:val="Compact"/>
              <w:rPr>
                <w:rFonts w:asciiTheme="majorBidi" w:hAnsiTheme="majorBidi" w:cstheme="majorBidi"/>
              </w:rPr>
            </w:pPr>
            <w:r w:rsidRPr="000D5DCF">
              <w:rPr>
                <w:rFonts w:asciiTheme="majorBidi" w:hAnsiTheme="majorBidi" w:cstheme="majorBidi"/>
                <w:b/>
              </w:rPr>
              <w:t>Fairness analysis</w:t>
            </w:r>
          </w:p>
        </w:tc>
        <w:tc>
          <w:tcPr>
            <w:tcW w:w="0" w:type="auto"/>
          </w:tcPr>
          <w:p w14:paraId="2B2A4423"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Subgroup performance comparison and disparate-impact mitigation</w:t>
            </w:r>
          </w:p>
        </w:tc>
      </w:tr>
      <w:tr w:rsidR="00225DBF" w:rsidRPr="000D5DCF" w14:paraId="029E4345" w14:textId="77777777">
        <w:tc>
          <w:tcPr>
            <w:tcW w:w="0" w:type="auto"/>
          </w:tcPr>
          <w:p w14:paraId="72C26B1C" w14:textId="77777777" w:rsidR="00225DBF" w:rsidRPr="000D5DCF" w:rsidRDefault="00000000">
            <w:pPr>
              <w:pStyle w:val="Compact"/>
              <w:rPr>
                <w:rFonts w:asciiTheme="majorBidi" w:hAnsiTheme="majorBidi" w:cstheme="majorBidi"/>
              </w:rPr>
            </w:pPr>
            <w:r w:rsidRPr="000D5DCF">
              <w:rPr>
                <w:rFonts w:asciiTheme="majorBidi" w:hAnsiTheme="majorBidi" w:cstheme="majorBidi"/>
              </w:rPr>
              <w:t>7</w:t>
            </w:r>
          </w:p>
        </w:tc>
        <w:tc>
          <w:tcPr>
            <w:tcW w:w="0" w:type="auto"/>
          </w:tcPr>
          <w:p w14:paraId="279416D9" w14:textId="68C58313" w:rsidR="00225DBF" w:rsidRPr="006E0AC1" w:rsidRDefault="00000000" w:rsidP="006E0AC1">
            <w:pPr>
              <w:pStyle w:val="Compact"/>
              <w:rPr>
                <w:rFonts w:asciiTheme="majorBidi" w:hAnsiTheme="majorBidi" w:cstheme="majorBidi"/>
                <w:b/>
              </w:rPr>
            </w:pPr>
            <w:r w:rsidRPr="000D5DCF">
              <w:rPr>
                <w:rFonts w:asciiTheme="majorBidi" w:hAnsiTheme="majorBidi" w:cstheme="majorBidi"/>
                <w:b/>
              </w:rPr>
              <w:t>Pre-diabetes 3-class formulation</w:t>
            </w:r>
          </w:p>
        </w:tc>
        <w:tc>
          <w:tcPr>
            <w:tcW w:w="0" w:type="auto"/>
          </w:tcPr>
          <w:p w14:paraId="2F5A6848" w14:textId="77777777" w:rsidR="00225DBF" w:rsidRDefault="00000000">
            <w:pPr>
              <w:pStyle w:val="Compact"/>
              <w:rPr>
                <w:rFonts w:asciiTheme="majorBidi" w:hAnsiTheme="majorBidi" w:cstheme="majorBidi"/>
              </w:rPr>
            </w:pPr>
            <w:r w:rsidRPr="000D5DCF">
              <w:rPr>
                <w:rFonts w:asciiTheme="majorBidi" w:hAnsiTheme="majorBidi" w:cstheme="majorBidi"/>
              </w:rPr>
              <w:t>If a 3-class target becomes available, retain the intermediate state</w:t>
            </w:r>
          </w:p>
          <w:p w14:paraId="192D2C01" w14:textId="77777777" w:rsidR="006E0AC1" w:rsidRDefault="006E0AC1">
            <w:pPr>
              <w:pStyle w:val="Compact"/>
              <w:rPr>
                <w:rFonts w:asciiTheme="majorBidi" w:hAnsiTheme="majorBidi" w:cstheme="majorBidi"/>
              </w:rPr>
            </w:pPr>
          </w:p>
          <w:p w14:paraId="4AFB5404" w14:textId="77777777" w:rsidR="006E0AC1" w:rsidRDefault="006E0AC1">
            <w:pPr>
              <w:pStyle w:val="Compact"/>
              <w:rPr>
                <w:rFonts w:asciiTheme="majorBidi" w:hAnsiTheme="majorBidi" w:cstheme="majorBidi"/>
              </w:rPr>
            </w:pPr>
          </w:p>
          <w:p w14:paraId="06E4443B" w14:textId="77777777" w:rsidR="006E0AC1" w:rsidRDefault="006E0AC1">
            <w:pPr>
              <w:pStyle w:val="Compact"/>
              <w:rPr>
                <w:rFonts w:asciiTheme="majorBidi" w:hAnsiTheme="majorBidi" w:cstheme="majorBidi"/>
              </w:rPr>
            </w:pPr>
          </w:p>
          <w:p w14:paraId="516D70FC" w14:textId="77777777" w:rsidR="006E0AC1" w:rsidRDefault="006E0AC1">
            <w:pPr>
              <w:pStyle w:val="Compact"/>
              <w:rPr>
                <w:rFonts w:asciiTheme="majorBidi" w:hAnsiTheme="majorBidi" w:cstheme="majorBidi"/>
              </w:rPr>
            </w:pPr>
          </w:p>
          <w:p w14:paraId="5CEC64BE" w14:textId="77777777" w:rsidR="00D9360B" w:rsidRPr="000D5DCF" w:rsidRDefault="00D9360B">
            <w:pPr>
              <w:pStyle w:val="Compact"/>
              <w:rPr>
                <w:rFonts w:asciiTheme="majorBidi" w:hAnsiTheme="majorBidi" w:cstheme="majorBidi"/>
              </w:rPr>
            </w:pPr>
          </w:p>
          <w:p w14:paraId="773D381A" w14:textId="77777777" w:rsidR="00D9360B" w:rsidRPr="000D5DCF" w:rsidRDefault="00D9360B">
            <w:pPr>
              <w:pStyle w:val="Compact"/>
              <w:rPr>
                <w:rFonts w:asciiTheme="majorBidi" w:hAnsiTheme="majorBidi" w:cstheme="majorBidi"/>
              </w:rPr>
            </w:pPr>
          </w:p>
        </w:tc>
      </w:tr>
    </w:tbl>
    <w:p w14:paraId="0C87716E" w14:textId="77777777" w:rsidR="00225DBF" w:rsidRDefault="00000000">
      <w:pPr>
        <w:pStyle w:val="Balk1"/>
        <w:rPr>
          <w:rFonts w:asciiTheme="majorBidi" w:hAnsiTheme="majorBidi"/>
          <w:color w:val="000000" w:themeColor="text1"/>
        </w:rPr>
      </w:pPr>
      <w:bookmarkStart w:id="132" w:name="references"/>
      <w:bookmarkStart w:id="133" w:name="_Toc230296862"/>
      <w:r w:rsidRPr="008B1145">
        <w:rPr>
          <w:rFonts w:asciiTheme="majorBidi" w:hAnsiTheme="majorBidi"/>
          <w:color w:val="000000" w:themeColor="text1"/>
        </w:rPr>
        <w:lastRenderedPageBreak/>
        <w:t>REFERENCES</w:t>
      </w:r>
      <w:bookmarkEnd w:id="132"/>
      <w:bookmarkEnd w:id="133"/>
    </w:p>
    <w:p w14:paraId="6ED95B70" w14:textId="77777777" w:rsidR="00144BD4" w:rsidRPr="00144BD4" w:rsidRDefault="00144BD4" w:rsidP="00144BD4">
      <w:pPr>
        <w:pStyle w:val="GvdeMetni"/>
      </w:pPr>
    </w:p>
    <w:p w14:paraId="431747C1"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Centers for Disease Control and Prevention. </w:t>
      </w:r>
      <w:r w:rsidRPr="000D5DCF">
        <w:rPr>
          <w:rFonts w:asciiTheme="majorBidi" w:hAnsiTheme="majorBidi" w:cstheme="majorBidi"/>
          <w:i/>
        </w:rPr>
        <w:t>Behavioral Risk Factor Surveillance System Survey Data</w:t>
      </w:r>
      <w:r w:rsidRPr="000D5DCF">
        <w:rPr>
          <w:rFonts w:asciiTheme="majorBidi" w:hAnsiTheme="majorBidi" w:cstheme="majorBidi"/>
        </w:rPr>
        <w:t>. U.S. Department of Health and Human Services, 2015.</w:t>
      </w:r>
    </w:p>
    <w:p w14:paraId="6F2889D2"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Teboul, A. </w:t>
      </w:r>
      <w:r w:rsidRPr="000D5DCF">
        <w:rPr>
          <w:rFonts w:asciiTheme="majorBidi" w:hAnsiTheme="majorBidi" w:cstheme="majorBidi"/>
          <w:i/>
        </w:rPr>
        <w:t>Diabetes Health Indicators Dataset</w:t>
      </w:r>
      <w:r w:rsidRPr="000D5DCF">
        <w:rPr>
          <w:rFonts w:asciiTheme="majorBidi" w:hAnsiTheme="majorBidi" w:cstheme="majorBidi"/>
        </w:rPr>
        <w:t>. Kaggle, 2021. https://www.kaggle.com/datasets/alexteboul/diabetes-health-indicators-dataset</w:t>
      </w:r>
    </w:p>
    <w:p w14:paraId="013C4297"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International Diabetes Federation. </w:t>
      </w:r>
      <w:r w:rsidRPr="000D5DCF">
        <w:rPr>
          <w:rFonts w:asciiTheme="majorBidi" w:hAnsiTheme="majorBidi" w:cstheme="majorBidi"/>
          <w:i/>
        </w:rPr>
        <w:t>IDF Diabetes Atlas, 10th edition</w:t>
      </w:r>
      <w:r w:rsidRPr="000D5DCF">
        <w:rPr>
          <w:rFonts w:asciiTheme="majorBidi" w:hAnsiTheme="majorBidi" w:cstheme="majorBidi"/>
        </w:rPr>
        <w:t>. Brussels, Belgium, 2021.</w:t>
      </w:r>
    </w:p>
    <w:p w14:paraId="7FD353B9"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Diabetes Prevention Program Research Group. “Reduction in the incidence of type 2 diabetes with lifestyle intervention or metformin.” </w:t>
      </w:r>
      <w:r w:rsidRPr="000D5DCF">
        <w:rPr>
          <w:rFonts w:asciiTheme="majorBidi" w:hAnsiTheme="majorBidi" w:cstheme="majorBidi"/>
          <w:i/>
        </w:rPr>
        <w:t>New England Journal of Medicine</w:t>
      </w:r>
      <w:r w:rsidRPr="000D5DCF">
        <w:rPr>
          <w:rFonts w:asciiTheme="majorBidi" w:hAnsiTheme="majorBidi" w:cstheme="majorBidi"/>
        </w:rPr>
        <w:t>, vol. 346, no. 6, pp. 393–403, 2002.</w:t>
      </w:r>
    </w:p>
    <w:p w14:paraId="693FDB3D"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Pedregosa, F. et al. “Scikit-learn: Machine Learning in Python.” </w:t>
      </w:r>
      <w:r w:rsidRPr="000D5DCF">
        <w:rPr>
          <w:rFonts w:asciiTheme="majorBidi" w:hAnsiTheme="majorBidi" w:cstheme="majorBidi"/>
          <w:i/>
        </w:rPr>
        <w:t>Journal of Machine Learning Research</w:t>
      </w:r>
      <w:r w:rsidRPr="000D5DCF">
        <w:rPr>
          <w:rFonts w:asciiTheme="majorBidi" w:hAnsiTheme="majorBidi" w:cstheme="majorBidi"/>
        </w:rPr>
        <w:t>, vol. 12, pp. 2825–2830, 2011.</w:t>
      </w:r>
    </w:p>
    <w:p w14:paraId="51CAA247"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Chawla, N. V., Bowyer, K. W., Hall, L. O., Kegelmeyer, W. P. “SMOTE: Synthetic Minority Over-sampling Technique.” </w:t>
      </w:r>
      <w:r w:rsidRPr="000D5DCF">
        <w:rPr>
          <w:rFonts w:asciiTheme="majorBidi" w:hAnsiTheme="majorBidi" w:cstheme="majorBidi"/>
          <w:i/>
        </w:rPr>
        <w:t>Journal of Artificial Intelligence Research</w:t>
      </w:r>
      <w:r w:rsidRPr="000D5DCF">
        <w:rPr>
          <w:rFonts w:asciiTheme="majorBidi" w:hAnsiTheme="majorBidi" w:cstheme="majorBidi"/>
        </w:rPr>
        <w:t>, vol. 16, pp. 321–357, 2002.</w:t>
      </w:r>
    </w:p>
    <w:p w14:paraId="65C065F1"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Lundberg, S. M., Lee, S.-I. “A Unified Approach to Interpreting Model Predictions.” </w:t>
      </w:r>
      <w:r w:rsidRPr="000D5DCF">
        <w:rPr>
          <w:rFonts w:asciiTheme="majorBidi" w:hAnsiTheme="majorBidi" w:cstheme="majorBidi"/>
          <w:i/>
        </w:rPr>
        <w:t>Advances in Neural Information Processing Systems</w:t>
      </w:r>
      <w:r w:rsidRPr="000D5DCF">
        <w:rPr>
          <w:rFonts w:asciiTheme="majorBidi" w:hAnsiTheme="majorBidi" w:cstheme="majorBidi"/>
        </w:rPr>
        <w:t>, vol. 30, 2017.</w:t>
      </w:r>
    </w:p>
    <w:p w14:paraId="2113BAD3"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Breiman, L. “Random Forests.” </w:t>
      </w:r>
      <w:r w:rsidRPr="000D5DCF">
        <w:rPr>
          <w:rFonts w:asciiTheme="majorBidi" w:hAnsiTheme="majorBidi" w:cstheme="majorBidi"/>
          <w:i/>
        </w:rPr>
        <w:t>Machine Learning</w:t>
      </w:r>
      <w:r w:rsidRPr="000D5DCF">
        <w:rPr>
          <w:rFonts w:asciiTheme="majorBidi" w:hAnsiTheme="majorBidi" w:cstheme="majorBidi"/>
        </w:rPr>
        <w:t>, vol. 45, no. 1, pp. 5–32, 2001.</w:t>
      </w:r>
    </w:p>
    <w:p w14:paraId="0CF2F630"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Youden, W. J. “Index for rating diagnostic tests.” </w:t>
      </w:r>
      <w:r w:rsidRPr="000D5DCF">
        <w:rPr>
          <w:rFonts w:asciiTheme="majorBidi" w:hAnsiTheme="majorBidi" w:cstheme="majorBidi"/>
          <w:i/>
        </w:rPr>
        <w:t>Cancer</w:t>
      </w:r>
      <w:r w:rsidRPr="000D5DCF">
        <w:rPr>
          <w:rFonts w:asciiTheme="majorBidi" w:hAnsiTheme="majorBidi" w:cstheme="majorBidi"/>
        </w:rPr>
        <w:t>, vol. 3, no. 1, pp. 32–35, 1950.</w:t>
      </w:r>
    </w:p>
    <w:p w14:paraId="5FDB587E"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Brier, G. W. “Verification of forecasts expressed in terms of probability.” </w:t>
      </w:r>
      <w:r w:rsidRPr="000D5DCF">
        <w:rPr>
          <w:rFonts w:asciiTheme="majorBidi" w:hAnsiTheme="majorBidi" w:cstheme="majorBidi"/>
          <w:i/>
        </w:rPr>
        <w:t>Monthly Weather Review</w:t>
      </w:r>
      <w:r w:rsidRPr="000D5DCF">
        <w:rPr>
          <w:rFonts w:asciiTheme="majorBidi" w:hAnsiTheme="majorBidi" w:cstheme="majorBidi"/>
        </w:rPr>
        <w:t>, vol. 78, no. 1, pp. 1–3, 1950.</w:t>
      </w:r>
    </w:p>
    <w:p w14:paraId="7CDEB76E"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Burrows, N. R. et al. “Incidence of End-Stage Renal Disease Attributed to Diabetes Among Persons with Diagnosed Diabetes — United States and Puerto Rico, 2000–2014.” </w:t>
      </w:r>
      <w:r w:rsidRPr="000D5DCF">
        <w:rPr>
          <w:rFonts w:asciiTheme="majorBidi" w:hAnsiTheme="majorBidi" w:cstheme="majorBidi"/>
          <w:i/>
        </w:rPr>
        <w:t>MMWR Morbidity and Mortality Weekly Report</w:t>
      </w:r>
      <w:r w:rsidRPr="000D5DCF">
        <w:rPr>
          <w:rFonts w:asciiTheme="majorBidi" w:hAnsiTheme="majorBidi" w:cstheme="majorBidi"/>
        </w:rPr>
        <w:t>, vol. 66, no. 43, pp. 1165–1170, 2017.</w:t>
      </w:r>
    </w:p>
    <w:p w14:paraId="072FF91D" w14:textId="77777777" w:rsidR="00225DBF" w:rsidRPr="000D5DCF" w:rsidRDefault="00000000">
      <w:pPr>
        <w:numPr>
          <w:ilvl w:val="0"/>
          <w:numId w:val="32"/>
        </w:numPr>
        <w:rPr>
          <w:rFonts w:asciiTheme="majorBidi" w:hAnsiTheme="majorBidi" w:cstheme="majorBidi"/>
        </w:rPr>
      </w:pPr>
      <w:r w:rsidRPr="000D5DCF">
        <w:rPr>
          <w:rFonts w:asciiTheme="majorBidi" w:hAnsiTheme="majorBidi" w:cstheme="majorBidi"/>
        </w:rPr>
        <w:t xml:space="preserve">Friedman, J. H. “Greedy Function Approximation: A Gradient Boosting Machine.” </w:t>
      </w:r>
      <w:r w:rsidRPr="000D5DCF">
        <w:rPr>
          <w:rFonts w:asciiTheme="majorBidi" w:hAnsiTheme="majorBidi" w:cstheme="majorBidi"/>
          <w:i/>
        </w:rPr>
        <w:t>Annals of Statistics</w:t>
      </w:r>
      <w:r w:rsidRPr="000D5DCF">
        <w:rPr>
          <w:rFonts w:asciiTheme="majorBidi" w:hAnsiTheme="majorBidi" w:cstheme="majorBidi"/>
        </w:rPr>
        <w:t>, vol. 29, no. 5, pp. 1189–1232, 2001.</w:t>
      </w:r>
    </w:p>
    <w:p w14:paraId="300E80A0" w14:textId="77777777" w:rsidR="00D9360B" w:rsidRPr="000D5DCF" w:rsidRDefault="00D9360B" w:rsidP="00D9360B">
      <w:pPr>
        <w:rPr>
          <w:rFonts w:asciiTheme="majorBidi" w:hAnsiTheme="majorBidi" w:cstheme="majorBidi"/>
        </w:rPr>
      </w:pPr>
    </w:p>
    <w:p w14:paraId="099693D9" w14:textId="77777777" w:rsidR="00D9360B" w:rsidRDefault="00D9360B" w:rsidP="00D9360B">
      <w:pPr>
        <w:ind w:left="480"/>
        <w:rPr>
          <w:rFonts w:asciiTheme="majorBidi" w:hAnsiTheme="majorBidi" w:cstheme="majorBidi"/>
        </w:rPr>
      </w:pPr>
    </w:p>
    <w:p w14:paraId="361C561E" w14:textId="77777777" w:rsidR="006E0AC1" w:rsidRDefault="006E0AC1" w:rsidP="00D9360B">
      <w:pPr>
        <w:ind w:left="480"/>
        <w:rPr>
          <w:rFonts w:asciiTheme="majorBidi" w:hAnsiTheme="majorBidi" w:cstheme="majorBidi"/>
        </w:rPr>
      </w:pPr>
    </w:p>
    <w:p w14:paraId="12106731" w14:textId="77777777" w:rsidR="006E0AC1" w:rsidRPr="000D5DCF" w:rsidRDefault="006E0AC1" w:rsidP="00D9360B">
      <w:pPr>
        <w:ind w:left="480"/>
        <w:rPr>
          <w:rFonts w:asciiTheme="majorBidi" w:hAnsiTheme="majorBidi" w:cstheme="majorBidi"/>
        </w:rPr>
      </w:pPr>
    </w:p>
    <w:p w14:paraId="567494A4" w14:textId="77777777" w:rsidR="00225DBF" w:rsidRPr="008B1145" w:rsidRDefault="00000000">
      <w:pPr>
        <w:pStyle w:val="Balk1"/>
        <w:rPr>
          <w:rFonts w:asciiTheme="majorBidi" w:hAnsiTheme="majorBidi"/>
          <w:color w:val="000000" w:themeColor="text1"/>
        </w:rPr>
      </w:pPr>
      <w:bookmarkStart w:id="134" w:name="appendices"/>
      <w:bookmarkStart w:id="135" w:name="_Toc230296863"/>
      <w:r w:rsidRPr="008B1145">
        <w:rPr>
          <w:rFonts w:asciiTheme="majorBidi" w:hAnsiTheme="majorBidi"/>
          <w:color w:val="000000" w:themeColor="text1"/>
        </w:rPr>
        <w:lastRenderedPageBreak/>
        <w:t>APPENDICES</w:t>
      </w:r>
      <w:bookmarkEnd w:id="134"/>
      <w:bookmarkEnd w:id="135"/>
    </w:p>
    <w:p w14:paraId="51773FE1" w14:textId="77777777" w:rsidR="00225DBF" w:rsidRPr="008B1145" w:rsidRDefault="00000000">
      <w:pPr>
        <w:pStyle w:val="Balk2"/>
        <w:rPr>
          <w:rFonts w:asciiTheme="majorBidi" w:hAnsiTheme="majorBidi"/>
          <w:color w:val="000000" w:themeColor="text1"/>
        </w:rPr>
      </w:pPr>
      <w:bookmarkStart w:id="136" w:name="appendix-a.-code-listings"/>
      <w:bookmarkStart w:id="137" w:name="_Toc230296864"/>
      <w:r w:rsidRPr="008B1145">
        <w:rPr>
          <w:rFonts w:asciiTheme="majorBidi" w:hAnsiTheme="majorBidi"/>
          <w:color w:val="000000" w:themeColor="text1"/>
        </w:rPr>
        <w:t>Appendix A. Code Listings</w:t>
      </w:r>
      <w:bookmarkEnd w:id="136"/>
      <w:bookmarkEnd w:id="137"/>
    </w:p>
    <w:p w14:paraId="66DA6E95" w14:textId="771588CA"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complete codebase resides in the project repository under </w:t>
      </w:r>
      <w:r w:rsidRPr="000D5DCF">
        <w:rPr>
          <w:rStyle w:val="VerbatimChar"/>
          <w:rFonts w:asciiTheme="majorBidi" w:hAnsiTheme="majorBidi" w:cstheme="majorBidi"/>
        </w:rPr>
        <w:t>scripts/</w:t>
      </w:r>
      <w:r w:rsidRPr="000D5DCF">
        <w:rPr>
          <w:rFonts w:asciiTheme="majorBidi" w:hAnsiTheme="majorBidi" w:cstheme="majorBidi"/>
        </w:rPr>
        <w:t xml:space="preserve"> (reusable modules) and </w:t>
      </w:r>
      <w:r w:rsidRPr="000D5DCF">
        <w:rPr>
          <w:rStyle w:val="VerbatimChar"/>
          <w:rFonts w:asciiTheme="majorBidi" w:hAnsiTheme="majorBidi" w:cstheme="majorBidi"/>
        </w:rPr>
        <w:t>notebooks/</w:t>
      </w:r>
      <w:r w:rsidRPr="000D5DCF">
        <w:rPr>
          <w:rFonts w:asciiTheme="majorBidi" w:hAnsiTheme="majorBidi" w:cstheme="majorBidi"/>
        </w:rPr>
        <w:t xml:space="preserve"> (</w:t>
      </w:r>
      <w:r w:rsidR="00B1118C" w:rsidRPr="000D5DCF">
        <w:rPr>
          <w:rFonts w:asciiTheme="majorBidi" w:hAnsiTheme="majorBidi" w:cstheme="majorBidi"/>
        </w:rPr>
        <w:t>Study 1</w:t>
      </w:r>
      <w:r w:rsidRPr="000D5DCF">
        <w:rPr>
          <w:rFonts w:asciiTheme="majorBidi" w:hAnsiTheme="majorBidi" w:cstheme="majorBidi"/>
        </w:rPr>
        <w:t xml:space="preserve">, </w:t>
      </w:r>
      <w:r w:rsidR="00055F04" w:rsidRPr="000D5DCF">
        <w:rPr>
          <w:rFonts w:asciiTheme="majorBidi" w:hAnsiTheme="majorBidi" w:cstheme="majorBidi"/>
        </w:rPr>
        <w:t>Study 2</w:t>
      </w:r>
      <w:r w:rsidRPr="000D5DCF">
        <w:rPr>
          <w:rFonts w:asciiTheme="majorBidi" w:hAnsiTheme="majorBidi" w:cstheme="majorBidi"/>
        </w:rPr>
        <w:t xml:space="preserve">, </w:t>
      </w:r>
      <w:r w:rsidR="00055F04" w:rsidRPr="000D5DCF">
        <w:rPr>
          <w:rFonts w:asciiTheme="majorBidi" w:hAnsiTheme="majorBidi" w:cstheme="majorBidi"/>
        </w:rPr>
        <w:t>Study 3</w:t>
      </w:r>
      <w:r w:rsidRPr="000D5DCF">
        <w:rPr>
          <w:rFonts w:asciiTheme="majorBidi" w:hAnsiTheme="majorBidi" w:cstheme="majorBidi"/>
        </w:rPr>
        <w:t>). Each module is fully documented in Turkish, in keeping with the course directive that “future students must understand it.”</w:t>
      </w:r>
    </w:p>
    <w:p w14:paraId="64D12DC8" w14:textId="77777777" w:rsidR="00225DBF" w:rsidRPr="000D5DCF" w:rsidRDefault="00000000">
      <w:pPr>
        <w:pStyle w:val="Compact"/>
        <w:numPr>
          <w:ilvl w:val="0"/>
          <w:numId w:val="33"/>
        </w:numPr>
        <w:rPr>
          <w:rFonts w:asciiTheme="majorBidi" w:hAnsiTheme="majorBidi" w:cstheme="majorBidi"/>
        </w:rPr>
      </w:pPr>
      <w:r w:rsidRPr="000D5DCF">
        <w:rPr>
          <w:rStyle w:val="VerbatimChar"/>
          <w:rFonts w:asciiTheme="majorBidi" w:hAnsiTheme="majorBidi" w:cstheme="majorBidi"/>
        </w:rPr>
        <w:t>scripts/data_loader.py</w:t>
      </w:r>
      <w:r w:rsidRPr="000D5DCF">
        <w:rPr>
          <w:rFonts w:asciiTheme="majorBidi" w:hAnsiTheme="majorBidi" w:cstheme="majorBidi"/>
        </w:rPr>
        <w:t xml:space="preserve"> — 227 lines — CSV I/O and stratified split.</w:t>
      </w:r>
    </w:p>
    <w:p w14:paraId="47D641D3" w14:textId="77777777" w:rsidR="00225DBF" w:rsidRPr="000D5DCF" w:rsidRDefault="00000000">
      <w:pPr>
        <w:pStyle w:val="Compact"/>
        <w:numPr>
          <w:ilvl w:val="0"/>
          <w:numId w:val="33"/>
        </w:numPr>
        <w:rPr>
          <w:rFonts w:asciiTheme="majorBidi" w:hAnsiTheme="majorBidi" w:cstheme="majorBidi"/>
        </w:rPr>
      </w:pPr>
      <w:r w:rsidRPr="000D5DCF">
        <w:rPr>
          <w:rStyle w:val="VerbatimChar"/>
          <w:rFonts w:asciiTheme="majorBidi" w:hAnsiTheme="majorBidi" w:cstheme="majorBidi"/>
        </w:rPr>
        <w:t>scripts/preprocessing.py</w:t>
      </w:r>
      <w:r w:rsidRPr="000D5DCF">
        <w:rPr>
          <w:rFonts w:asciiTheme="majorBidi" w:hAnsiTheme="majorBidi" w:cstheme="majorBidi"/>
        </w:rPr>
        <w:t xml:space="preserve"> — 327 lines — scaling, outlier detection, feature selection.</w:t>
      </w:r>
    </w:p>
    <w:p w14:paraId="01A81246" w14:textId="77777777" w:rsidR="00225DBF" w:rsidRPr="000D5DCF" w:rsidRDefault="00000000">
      <w:pPr>
        <w:pStyle w:val="Compact"/>
        <w:numPr>
          <w:ilvl w:val="0"/>
          <w:numId w:val="33"/>
        </w:numPr>
        <w:rPr>
          <w:rFonts w:asciiTheme="majorBidi" w:hAnsiTheme="majorBidi" w:cstheme="majorBidi"/>
        </w:rPr>
      </w:pPr>
      <w:r w:rsidRPr="000D5DCF">
        <w:rPr>
          <w:rStyle w:val="VerbatimChar"/>
          <w:rFonts w:asciiTheme="majorBidi" w:hAnsiTheme="majorBidi" w:cstheme="majorBidi"/>
        </w:rPr>
        <w:t>scripts/model_trainer.py</w:t>
      </w:r>
      <w:r w:rsidRPr="000D5DCF">
        <w:rPr>
          <w:rFonts w:asciiTheme="majorBidi" w:hAnsiTheme="majorBidi" w:cstheme="majorBidi"/>
        </w:rPr>
        <w:t xml:space="preserve"> — 338 lines — model factories, GridSearch, RandomizedSearch, Nested CV.</w:t>
      </w:r>
    </w:p>
    <w:p w14:paraId="27D1BA02" w14:textId="77777777" w:rsidR="00225DBF" w:rsidRPr="000D5DCF" w:rsidRDefault="00000000">
      <w:pPr>
        <w:pStyle w:val="Compact"/>
        <w:numPr>
          <w:ilvl w:val="0"/>
          <w:numId w:val="33"/>
        </w:numPr>
        <w:rPr>
          <w:rFonts w:asciiTheme="majorBidi" w:hAnsiTheme="majorBidi" w:cstheme="majorBidi"/>
        </w:rPr>
      </w:pPr>
      <w:r w:rsidRPr="000D5DCF">
        <w:rPr>
          <w:rStyle w:val="VerbatimChar"/>
          <w:rFonts w:asciiTheme="majorBidi" w:hAnsiTheme="majorBidi" w:cstheme="majorBidi"/>
        </w:rPr>
        <w:t>scripts/evaluator.py</w:t>
      </w:r>
      <w:r w:rsidRPr="000D5DCF">
        <w:rPr>
          <w:rFonts w:asciiTheme="majorBidi" w:hAnsiTheme="majorBidi" w:cstheme="majorBidi"/>
        </w:rPr>
        <w:t xml:space="preserve"> — 338 lines — metric computation and visualization helpers.</w:t>
      </w:r>
    </w:p>
    <w:p w14:paraId="33D9A982" w14:textId="77777777" w:rsidR="00225DBF" w:rsidRPr="000D5DCF" w:rsidRDefault="00000000">
      <w:pPr>
        <w:pStyle w:val="Compact"/>
        <w:numPr>
          <w:ilvl w:val="0"/>
          <w:numId w:val="33"/>
        </w:numPr>
        <w:rPr>
          <w:rFonts w:asciiTheme="majorBidi" w:hAnsiTheme="majorBidi" w:cstheme="majorBidi"/>
        </w:rPr>
      </w:pPr>
      <w:r w:rsidRPr="000D5DCF">
        <w:rPr>
          <w:rStyle w:val="VerbatimChar"/>
          <w:rFonts w:asciiTheme="majorBidi" w:hAnsiTheme="majorBidi" w:cstheme="majorBidi"/>
        </w:rPr>
        <w:t>scripts/__init__.py</w:t>
      </w:r>
      <w:r w:rsidRPr="000D5DCF">
        <w:rPr>
          <w:rFonts w:asciiTheme="majorBidi" w:hAnsiTheme="majorBidi" w:cstheme="majorBidi"/>
        </w:rPr>
        <w:t xml:space="preserve"> and </w:t>
      </w:r>
      <w:r w:rsidRPr="000D5DCF">
        <w:rPr>
          <w:rStyle w:val="VerbatimChar"/>
          <w:rFonts w:asciiTheme="majorBidi" w:hAnsiTheme="majorBidi" w:cstheme="majorBidi"/>
        </w:rPr>
        <w:t>scripts/README.md</w:t>
      </w:r>
      <w:r w:rsidRPr="000D5DCF">
        <w:rPr>
          <w:rFonts w:asciiTheme="majorBidi" w:hAnsiTheme="majorBidi" w:cstheme="majorBidi"/>
        </w:rPr>
        <w:t xml:space="preserve"> — package configuration and usage guide.</w:t>
      </w:r>
    </w:p>
    <w:p w14:paraId="4048A9D8" w14:textId="77777777" w:rsidR="00225DBF" w:rsidRPr="008B1145" w:rsidRDefault="00000000">
      <w:pPr>
        <w:pStyle w:val="Balk2"/>
        <w:rPr>
          <w:rFonts w:asciiTheme="majorBidi" w:hAnsiTheme="majorBidi"/>
          <w:color w:val="000000" w:themeColor="text1"/>
        </w:rPr>
      </w:pPr>
      <w:bookmarkStart w:id="138" w:name="appendix-b.-all-visualizations"/>
      <w:bookmarkStart w:id="139" w:name="_Toc230296865"/>
      <w:r w:rsidRPr="008B1145">
        <w:rPr>
          <w:rFonts w:asciiTheme="majorBidi" w:hAnsiTheme="majorBidi"/>
          <w:color w:val="000000" w:themeColor="text1"/>
        </w:rPr>
        <w:t>Appendix B. All Visualizations</w:t>
      </w:r>
      <w:bookmarkEnd w:id="138"/>
      <w:bookmarkEnd w:id="139"/>
    </w:p>
    <w:p w14:paraId="3EA89BD9"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following PNG files are generated by the notebooks and saved under </w:t>
      </w:r>
      <w:r w:rsidRPr="000D5DCF">
        <w:rPr>
          <w:rStyle w:val="VerbatimChar"/>
          <w:rFonts w:asciiTheme="majorBidi" w:hAnsiTheme="majorBidi" w:cstheme="majorBidi"/>
        </w:rPr>
        <w:t>outputs/plots/</w:t>
      </w:r>
      <w:r w:rsidRPr="000D5DCF">
        <w:rPr>
          <w:rFonts w:asciiTheme="majorBidi" w:hAnsiTheme="majorBidi" w:cstheme="majorBidi"/>
        </w:rPr>
        <w:t>:</w:t>
      </w:r>
    </w:p>
    <w:p w14:paraId="656FA3DA" w14:textId="77777777" w:rsidR="00225DBF" w:rsidRPr="000D5DCF" w:rsidRDefault="00000000">
      <w:pPr>
        <w:pStyle w:val="Compact"/>
        <w:numPr>
          <w:ilvl w:val="0"/>
          <w:numId w:val="34"/>
        </w:numPr>
        <w:rPr>
          <w:rFonts w:asciiTheme="majorBidi" w:hAnsiTheme="majorBidi" w:cstheme="majorBidi"/>
        </w:rPr>
      </w:pPr>
      <w:r w:rsidRPr="000D5DCF">
        <w:rPr>
          <w:rStyle w:val="VerbatimChar"/>
          <w:rFonts w:asciiTheme="majorBidi" w:hAnsiTheme="majorBidi" w:cstheme="majorBidi"/>
        </w:rPr>
        <w:t>study2_screening.png</w:t>
      </w:r>
      <w:r w:rsidRPr="000D5DCF">
        <w:rPr>
          <w:rFonts w:asciiTheme="majorBidi" w:hAnsiTheme="majorBidi" w:cstheme="majorBidi"/>
        </w:rPr>
        <w:t xml:space="preserve"> — Initial screening of 6 candidate models.</w:t>
      </w:r>
    </w:p>
    <w:p w14:paraId="06EDE21A" w14:textId="77777777" w:rsidR="00225DBF" w:rsidRPr="000D5DCF" w:rsidRDefault="00000000">
      <w:pPr>
        <w:pStyle w:val="Compact"/>
        <w:numPr>
          <w:ilvl w:val="0"/>
          <w:numId w:val="34"/>
        </w:numPr>
        <w:rPr>
          <w:rFonts w:asciiTheme="majorBidi" w:hAnsiTheme="majorBidi" w:cstheme="majorBidi"/>
        </w:rPr>
      </w:pPr>
      <w:r w:rsidRPr="000D5DCF">
        <w:rPr>
          <w:rStyle w:val="VerbatimChar"/>
          <w:rFonts w:asciiTheme="majorBidi" w:hAnsiTheme="majorBidi" w:cstheme="majorBidi"/>
        </w:rPr>
        <w:t>study2_elimination.png</w:t>
      </w:r>
      <w:r w:rsidRPr="000D5DCF">
        <w:rPr>
          <w:rFonts w:asciiTheme="majorBidi" w:hAnsiTheme="majorBidi" w:cstheme="majorBidi"/>
        </w:rPr>
        <w:t xml:space="preserve"> — Elimination decision visualization.</w:t>
      </w:r>
    </w:p>
    <w:p w14:paraId="6F07B53E" w14:textId="77777777" w:rsidR="00225DBF" w:rsidRPr="000D5DCF" w:rsidRDefault="00000000">
      <w:pPr>
        <w:pStyle w:val="Compact"/>
        <w:numPr>
          <w:ilvl w:val="0"/>
          <w:numId w:val="34"/>
        </w:numPr>
        <w:rPr>
          <w:rFonts w:asciiTheme="majorBidi" w:hAnsiTheme="majorBidi" w:cstheme="majorBidi"/>
        </w:rPr>
      </w:pPr>
      <w:r w:rsidRPr="000D5DCF">
        <w:rPr>
          <w:rStyle w:val="VerbatimChar"/>
          <w:rFonts w:asciiTheme="majorBidi" w:hAnsiTheme="majorBidi" w:cstheme="majorBidi"/>
        </w:rPr>
        <w:t>study2_final_comparison.png</w:t>
      </w:r>
      <w:r w:rsidRPr="000D5DCF">
        <w:rPr>
          <w:rFonts w:asciiTheme="majorBidi" w:hAnsiTheme="majorBidi" w:cstheme="majorBidi"/>
        </w:rPr>
        <w:t xml:space="preserve"> — Default vs Tuned performance.</w:t>
      </w:r>
    </w:p>
    <w:p w14:paraId="15C0F566" w14:textId="77777777" w:rsidR="00225DBF" w:rsidRPr="000D5DCF" w:rsidRDefault="00000000">
      <w:pPr>
        <w:pStyle w:val="Compact"/>
        <w:numPr>
          <w:ilvl w:val="0"/>
          <w:numId w:val="34"/>
        </w:numPr>
        <w:rPr>
          <w:rFonts w:asciiTheme="majorBidi" w:hAnsiTheme="majorBidi" w:cstheme="majorBidi"/>
        </w:rPr>
      </w:pPr>
      <w:r w:rsidRPr="000D5DCF">
        <w:rPr>
          <w:rStyle w:val="VerbatimChar"/>
          <w:rFonts w:asciiTheme="majorBidi" w:hAnsiTheme="majorBidi" w:cstheme="majorBidi"/>
        </w:rPr>
        <w:t>study3_confusion_default.png</w:t>
      </w:r>
      <w:r w:rsidRPr="000D5DCF">
        <w:rPr>
          <w:rFonts w:asciiTheme="majorBidi" w:hAnsiTheme="majorBidi" w:cstheme="majorBidi"/>
        </w:rPr>
        <w:t xml:space="preserve"> — Confusion matrices for the three default models.</w:t>
      </w:r>
    </w:p>
    <w:p w14:paraId="269316DC" w14:textId="77777777" w:rsidR="00225DBF" w:rsidRPr="000D5DCF" w:rsidRDefault="00000000">
      <w:pPr>
        <w:pStyle w:val="Compact"/>
        <w:numPr>
          <w:ilvl w:val="0"/>
          <w:numId w:val="34"/>
        </w:numPr>
        <w:rPr>
          <w:rFonts w:asciiTheme="majorBidi" w:hAnsiTheme="majorBidi" w:cstheme="majorBidi"/>
        </w:rPr>
      </w:pPr>
      <w:r w:rsidRPr="000D5DCF">
        <w:rPr>
          <w:rStyle w:val="VerbatimChar"/>
          <w:rFonts w:asciiTheme="majorBidi" w:hAnsiTheme="majorBidi" w:cstheme="majorBidi"/>
        </w:rPr>
        <w:t>study3_default_vs_balanced.png</w:t>
      </w:r>
      <w:r w:rsidRPr="000D5DCF">
        <w:rPr>
          <w:rFonts w:asciiTheme="majorBidi" w:hAnsiTheme="majorBidi" w:cstheme="majorBidi"/>
        </w:rPr>
        <w:t xml:space="preserve"> — Recall / F1 / AUC comparison.</w:t>
      </w:r>
    </w:p>
    <w:p w14:paraId="73E0B05D" w14:textId="77777777" w:rsidR="00225DBF" w:rsidRPr="000D5DCF" w:rsidRDefault="00000000">
      <w:pPr>
        <w:pStyle w:val="Compact"/>
        <w:numPr>
          <w:ilvl w:val="0"/>
          <w:numId w:val="34"/>
        </w:numPr>
        <w:rPr>
          <w:rFonts w:asciiTheme="majorBidi" w:hAnsiTheme="majorBidi" w:cstheme="majorBidi"/>
        </w:rPr>
      </w:pPr>
      <w:r w:rsidRPr="000D5DCF">
        <w:rPr>
          <w:rStyle w:val="VerbatimChar"/>
          <w:rFonts w:asciiTheme="majorBidi" w:hAnsiTheme="majorBidi" w:cstheme="majorBidi"/>
        </w:rPr>
        <w:t>study3_roc_curve.png</w:t>
      </w:r>
      <w:r w:rsidRPr="000D5DCF">
        <w:rPr>
          <w:rFonts w:asciiTheme="majorBidi" w:hAnsiTheme="majorBidi" w:cstheme="majorBidi"/>
        </w:rPr>
        <w:t xml:space="preserve"> — ROC curves for all six (default + balanced) models.</w:t>
      </w:r>
    </w:p>
    <w:p w14:paraId="0DDAD3B4" w14:textId="77777777" w:rsidR="00225DBF" w:rsidRPr="000D5DCF" w:rsidRDefault="00000000">
      <w:pPr>
        <w:pStyle w:val="Compact"/>
        <w:numPr>
          <w:ilvl w:val="0"/>
          <w:numId w:val="34"/>
        </w:numPr>
        <w:rPr>
          <w:rFonts w:asciiTheme="majorBidi" w:hAnsiTheme="majorBidi" w:cstheme="majorBidi"/>
        </w:rPr>
      </w:pPr>
      <w:r w:rsidRPr="000D5DCF">
        <w:rPr>
          <w:rStyle w:val="VerbatimChar"/>
          <w:rFonts w:asciiTheme="majorBidi" w:hAnsiTheme="majorBidi" w:cstheme="majorBidi"/>
        </w:rPr>
        <w:t>study3_feature_importance.png</w:t>
      </w:r>
      <w:r w:rsidRPr="000D5DCF">
        <w:rPr>
          <w:rFonts w:asciiTheme="majorBidi" w:hAnsiTheme="majorBidi" w:cstheme="majorBidi"/>
        </w:rPr>
        <w:t xml:space="preserve"> — Top-15 Gini feature importance.</w:t>
      </w:r>
    </w:p>
    <w:p w14:paraId="1EF853DE"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In addition, the notebooks generate at runtime: SMOTE comparison bars (Section 6.6), threshold optimization ROC markers (Section 6.9), calibration reliability diagrams and Brier bars (Section 6.10), SHAP summary / waterfall / dependence plots (Section 7.2), Permutation vs Gini side-by-side bars (Section 7.3), and 1D/2D PDP plots (Section 7.4).</w:t>
      </w:r>
    </w:p>
    <w:p w14:paraId="37B63D52" w14:textId="77777777" w:rsidR="00225DBF" w:rsidRPr="008B1145" w:rsidRDefault="00000000">
      <w:pPr>
        <w:pStyle w:val="Balk2"/>
        <w:rPr>
          <w:rFonts w:asciiTheme="majorBidi" w:hAnsiTheme="majorBidi"/>
          <w:color w:val="000000" w:themeColor="text1"/>
        </w:rPr>
      </w:pPr>
      <w:bookmarkStart w:id="140" w:name="Xb171fa0a25d526670d40c8550b1d51ce001a5b5"/>
      <w:bookmarkStart w:id="141" w:name="_Toc230296866"/>
      <w:r w:rsidRPr="008B1145">
        <w:rPr>
          <w:rFonts w:asciiTheme="majorBidi" w:hAnsiTheme="majorBidi"/>
          <w:color w:val="000000" w:themeColor="text1"/>
        </w:rPr>
        <w:t>Appendix C. Hyperparameter Tuning Details</w:t>
      </w:r>
      <w:bookmarkEnd w:id="140"/>
      <w:bookmarkEnd w:id="141"/>
    </w:p>
    <w:p w14:paraId="655B4C2D" w14:textId="4249B22C"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The full hyperparameter grids used in </w:t>
      </w:r>
      <w:r w:rsidR="00055F04" w:rsidRPr="000D5DCF">
        <w:rPr>
          <w:rFonts w:asciiTheme="majorBidi" w:hAnsiTheme="majorBidi" w:cstheme="majorBidi"/>
        </w:rPr>
        <w:t>Study 2</w:t>
      </w:r>
      <w:r w:rsidRPr="000D5DCF">
        <w:rPr>
          <w:rFonts w:asciiTheme="majorBidi" w:hAnsiTheme="majorBidi" w:cstheme="majorBidi"/>
        </w:rPr>
        <w:t xml:space="preserve"> are reproduced below for reproducibility.</w:t>
      </w:r>
    </w:p>
    <w:p w14:paraId="7A864EEF" w14:textId="77777777" w:rsidR="00225DBF" w:rsidRPr="000D5DCF" w:rsidRDefault="00000000">
      <w:pPr>
        <w:pStyle w:val="GvdeMetni"/>
        <w:rPr>
          <w:rFonts w:asciiTheme="majorBidi" w:hAnsiTheme="majorBidi" w:cstheme="majorBidi"/>
        </w:rPr>
      </w:pPr>
      <w:r w:rsidRPr="000D5DCF">
        <w:rPr>
          <w:rFonts w:asciiTheme="majorBidi" w:hAnsiTheme="majorBidi" w:cstheme="majorBidi"/>
          <w:b/>
        </w:rPr>
        <w:t>Logistic Regression:</w:t>
      </w:r>
    </w:p>
    <w:p w14:paraId="0D8F18F2" w14:textId="77777777" w:rsidR="00225DBF" w:rsidRDefault="00000000">
      <w:pPr>
        <w:pStyle w:val="SourceCode"/>
      </w:pP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'l2'</w:t>
      </w:r>
      <w:r>
        <w:rPr>
          <w:rStyle w:val="NormalTok"/>
        </w:rPr>
        <w:t xml:space="preserve">], </w:t>
      </w:r>
      <w:r>
        <w:rPr>
          <w:rStyle w:val="StringTok"/>
        </w:rPr>
        <w:t>'solver'</w:t>
      </w:r>
      <w:r>
        <w:rPr>
          <w:rStyle w:val="NormalTok"/>
        </w:rPr>
        <w:t>: [</w:t>
      </w:r>
      <w:r>
        <w:rPr>
          <w:rStyle w:val="StringTok"/>
        </w:rPr>
        <w:t>'lbfgs'</w:t>
      </w:r>
      <w:r>
        <w:rPr>
          <w:rStyle w:val="NormalTok"/>
        </w:rPr>
        <w:t xml:space="preserve">], </w:t>
      </w:r>
      <w:r>
        <w:rPr>
          <w:rStyle w:val="StringTok"/>
        </w:rPr>
        <w:t>'max_iter'</w:t>
      </w:r>
      <w:r>
        <w:rPr>
          <w:rStyle w:val="NormalTok"/>
        </w:rPr>
        <w:t>: [</w:t>
      </w:r>
      <w:r>
        <w:rPr>
          <w:rStyle w:val="DecValTok"/>
        </w:rPr>
        <w:t>1000</w:t>
      </w: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'l1'</w:t>
      </w:r>
      <w:r>
        <w:rPr>
          <w:rStyle w:val="NormalTok"/>
        </w:rPr>
        <w:t xml:space="preserve">], </w:t>
      </w:r>
      <w:r>
        <w:rPr>
          <w:rStyle w:val="StringTok"/>
        </w:rPr>
        <w:t>'solver'</w:t>
      </w:r>
      <w:r>
        <w:rPr>
          <w:rStyle w:val="NormalTok"/>
        </w:rPr>
        <w:t>: [</w:t>
      </w:r>
      <w:r>
        <w:rPr>
          <w:rStyle w:val="StringTok"/>
        </w:rPr>
        <w:t>'liblinear'</w:t>
      </w:r>
      <w:r>
        <w:rPr>
          <w:rStyle w:val="NormalTok"/>
        </w:rPr>
        <w:t xml:space="preserve">], </w:t>
      </w:r>
      <w:r>
        <w:rPr>
          <w:rStyle w:val="StringTok"/>
        </w:rPr>
        <w:t>'max_iter'</w:t>
      </w:r>
      <w:r>
        <w:rPr>
          <w:rStyle w:val="NormalTok"/>
        </w:rPr>
        <w:t>: [</w:t>
      </w:r>
      <w:r>
        <w:rPr>
          <w:rStyle w:val="DecValTok"/>
        </w:rPr>
        <w:t>1000</w:t>
      </w:r>
      <w:r>
        <w:rPr>
          <w:rStyle w:val="NormalTok"/>
        </w:rPr>
        <w:t>]},</w:t>
      </w:r>
      <w:r>
        <w:br/>
      </w:r>
      <w:r>
        <w:rPr>
          <w:rStyle w:val="NormalTok"/>
        </w:rPr>
        <w:t>]</w:t>
      </w:r>
    </w:p>
    <w:p w14:paraId="67A636F1" w14:textId="77777777" w:rsidR="00827664" w:rsidRDefault="00827664">
      <w:pPr>
        <w:pStyle w:val="FirstParagraph"/>
        <w:rPr>
          <w:rFonts w:asciiTheme="majorBidi" w:hAnsiTheme="majorBidi" w:cstheme="majorBidi"/>
          <w:b/>
        </w:rPr>
      </w:pPr>
    </w:p>
    <w:p w14:paraId="23E21880" w14:textId="77777777" w:rsidR="00827664" w:rsidRDefault="00827664">
      <w:pPr>
        <w:pStyle w:val="FirstParagraph"/>
        <w:rPr>
          <w:rFonts w:asciiTheme="majorBidi" w:hAnsiTheme="majorBidi" w:cstheme="majorBidi"/>
          <w:b/>
        </w:rPr>
      </w:pPr>
    </w:p>
    <w:p w14:paraId="45BCA19A" w14:textId="6E96A26D" w:rsidR="00225DBF" w:rsidRPr="000D5DCF" w:rsidRDefault="00000000">
      <w:pPr>
        <w:pStyle w:val="FirstParagraph"/>
        <w:rPr>
          <w:rFonts w:asciiTheme="majorBidi" w:hAnsiTheme="majorBidi" w:cstheme="majorBidi"/>
        </w:rPr>
      </w:pPr>
      <w:r w:rsidRPr="000D5DCF">
        <w:rPr>
          <w:rFonts w:asciiTheme="majorBidi" w:hAnsiTheme="majorBidi" w:cstheme="majorBidi"/>
          <w:b/>
        </w:rPr>
        <w:lastRenderedPageBreak/>
        <w:t>Decision Tree:</w:t>
      </w:r>
    </w:p>
    <w:p w14:paraId="709078CB" w14:textId="77777777" w:rsidR="00225DBF" w:rsidRDefault="00000000">
      <w:pPr>
        <w:pStyle w:val="SourceCode"/>
      </w:pPr>
      <w:r>
        <w:rPr>
          <w:rStyle w:val="NormalTok"/>
        </w:rPr>
        <w:t>{</w:t>
      </w:r>
      <w:r>
        <w:br/>
      </w:r>
      <w:r>
        <w:rPr>
          <w:rStyle w:val="NormalTok"/>
        </w:rPr>
        <w:t xml:space="preserve">  </w:t>
      </w:r>
      <w:r>
        <w:rPr>
          <w:rStyle w:val="StringTok"/>
        </w:rPr>
        <w:t>'max_depth'</w:t>
      </w:r>
      <w:r>
        <w:rPr>
          <w:rStyle w:val="NormalTok"/>
        </w:rPr>
        <w:t>: [</w:t>
      </w:r>
      <w:r>
        <w:rPr>
          <w:rStyle w:val="DecValTok"/>
        </w:rPr>
        <w:t>5</w:t>
      </w:r>
      <w:r>
        <w:rPr>
          <w:rStyle w:val="NormalTok"/>
        </w:rPr>
        <w:t xml:space="preserve">, </w:t>
      </w:r>
      <w:r>
        <w:rPr>
          <w:rStyle w:val="DecValTok"/>
        </w:rPr>
        <w:t>10</w:t>
      </w:r>
      <w:r>
        <w:rPr>
          <w:rStyle w:val="NormalTok"/>
        </w:rPr>
        <w:t xml:space="preserve">, </w:t>
      </w:r>
      <w:r>
        <w:rPr>
          <w:rStyle w:val="DecValTok"/>
        </w:rPr>
        <w:t>15</w:t>
      </w:r>
      <w:r>
        <w:rPr>
          <w:rStyle w:val="NormalTok"/>
        </w:rPr>
        <w:t xml:space="preserve">, </w:t>
      </w:r>
      <w:r>
        <w:rPr>
          <w:rStyle w:val="DecValTok"/>
        </w:rPr>
        <w:t>20</w:t>
      </w:r>
      <w:r>
        <w:rPr>
          <w:rStyle w:val="NormalTok"/>
        </w:rPr>
        <w:t xml:space="preserve">, </w:t>
      </w:r>
      <w:r>
        <w:rPr>
          <w:rStyle w:val="VariableTok"/>
        </w:rPr>
        <w:t>None</w:t>
      </w:r>
      <w:r>
        <w:rPr>
          <w:rStyle w:val="NormalTok"/>
        </w:rPr>
        <w:t>],</w:t>
      </w:r>
      <w:r>
        <w:br/>
      </w:r>
      <w:r>
        <w:rPr>
          <w:rStyle w:val="NormalTok"/>
        </w:rPr>
        <w:t xml:space="preserve">  </w:t>
      </w:r>
      <w:r>
        <w:rPr>
          <w:rStyle w:val="StringTok"/>
        </w:rPr>
        <w:t>'min_samples_split'</w:t>
      </w:r>
      <w:r>
        <w:rPr>
          <w:rStyle w:val="NormalTok"/>
        </w:rPr>
        <w:t>: [</w:t>
      </w:r>
      <w:r>
        <w:rPr>
          <w:rStyle w:val="DecValTok"/>
        </w:rPr>
        <w:t>2</w:t>
      </w:r>
      <w:r>
        <w:rPr>
          <w:rStyle w:val="NormalTok"/>
        </w:rPr>
        <w:t xml:space="preserve">, </w:t>
      </w:r>
      <w:r>
        <w:rPr>
          <w:rStyle w:val="DecValTok"/>
        </w:rPr>
        <w:t>5</w:t>
      </w:r>
      <w:r>
        <w:rPr>
          <w:rStyle w:val="NormalTok"/>
        </w:rPr>
        <w:t xml:space="preserve">, </w:t>
      </w:r>
      <w:r>
        <w:rPr>
          <w:rStyle w:val="DecValTok"/>
        </w:rPr>
        <w:t>10</w:t>
      </w:r>
      <w:r>
        <w:rPr>
          <w:rStyle w:val="NormalTok"/>
        </w:rPr>
        <w:t>],</w:t>
      </w:r>
      <w:r>
        <w:br/>
      </w:r>
      <w:r>
        <w:rPr>
          <w:rStyle w:val="NormalTok"/>
        </w:rPr>
        <w:t xml:space="preserve">  </w:t>
      </w:r>
      <w:r>
        <w:rPr>
          <w:rStyle w:val="StringTok"/>
        </w:rPr>
        <w:t>'min_samples_leaf'</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4</w:t>
      </w:r>
      <w:r>
        <w:rPr>
          <w:rStyle w:val="NormalTok"/>
        </w:rPr>
        <w:t>],</w:t>
      </w:r>
      <w:r>
        <w:br/>
      </w:r>
      <w:r>
        <w:rPr>
          <w:rStyle w:val="NormalTok"/>
        </w:rPr>
        <w:t xml:space="preserve">  </w:t>
      </w:r>
      <w:r>
        <w:rPr>
          <w:rStyle w:val="StringTok"/>
        </w:rPr>
        <w:t>'criterion'</w:t>
      </w:r>
      <w:r>
        <w:rPr>
          <w:rStyle w:val="NormalTok"/>
        </w:rPr>
        <w:t>: [</w:t>
      </w:r>
      <w:r>
        <w:rPr>
          <w:rStyle w:val="StringTok"/>
        </w:rPr>
        <w:t>'gini'</w:t>
      </w:r>
      <w:r>
        <w:rPr>
          <w:rStyle w:val="NormalTok"/>
        </w:rPr>
        <w:t xml:space="preserve">, </w:t>
      </w:r>
      <w:r>
        <w:rPr>
          <w:rStyle w:val="StringTok"/>
        </w:rPr>
        <w:t>'entropy'</w:t>
      </w:r>
      <w:r>
        <w:rPr>
          <w:rStyle w:val="NormalTok"/>
        </w:rPr>
        <w:t>],</w:t>
      </w:r>
      <w:r>
        <w:br/>
      </w:r>
      <w:r>
        <w:rPr>
          <w:rStyle w:val="NormalTok"/>
        </w:rPr>
        <w:t>}</w:t>
      </w:r>
    </w:p>
    <w:p w14:paraId="7176FA81"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b/>
        </w:rPr>
        <w:t>Random Forest (RandomizedSearchCV):</w:t>
      </w:r>
    </w:p>
    <w:p w14:paraId="7C752351" w14:textId="77777777" w:rsidR="00225DBF" w:rsidRDefault="00000000">
      <w:pPr>
        <w:pStyle w:val="SourceCode"/>
      </w:pPr>
      <w:r>
        <w:rPr>
          <w:rStyle w:val="NormalTok"/>
        </w:rPr>
        <w:t>{</w:t>
      </w:r>
      <w:r>
        <w:br/>
      </w:r>
      <w:r>
        <w:rPr>
          <w:rStyle w:val="NormalTok"/>
        </w:rPr>
        <w:t xml:space="preserve">  </w:t>
      </w:r>
      <w:r>
        <w:rPr>
          <w:rStyle w:val="StringTok"/>
        </w:rPr>
        <w:t>'n_estimators'</w:t>
      </w:r>
      <w:r>
        <w:rPr>
          <w:rStyle w:val="NormalTok"/>
        </w:rPr>
        <w:t>: randint(</w:t>
      </w:r>
      <w:r>
        <w:rPr>
          <w:rStyle w:val="DecValTok"/>
        </w:rPr>
        <w:t>50</w:t>
      </w:r>
      <w:r>
        <w:rPr>
          <w:rStyle w:val="NormalTok"/>
        </w:rPr>
        <w:t xml:space="preserve">, </w:t>
      </w:r>
      <w:r>
        <w:rPr>
          <w:rStyle w:val="DecValTok"/>
        </w:rPr>
        <w:t>300</w:t>
      </w:r>
      <w:r>
        <w:rPr>
          <w:rStyle w:val="NormalTok"/>
        </w:rPr>
        <w:t>),</w:t>
      </w:r>
      <w:r>
        <w:br/>
      </w:r>
      <w:r>
        <w:rPr>
          <w:rStyle w:val="NormalTok"/>
        </w:rPr>
        <w:t xml:space="preserve">  </w:t>
      </w:r>
      <w:r>
        <w:rPr>
          <w:rStyle w:val="StringTok"/>
        </w:rPr>
        <w:t>'max_depth'</w:t>
      </w:r>
      <w:r>
        <w:rPr>
          <w:rStyle w:val="NormalTok"/>
        </w:rPr>
        <w:t>: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VariableTok"/>
        </w:rPr>
        <w:t>None</w:t>
      </w:r>
      <w:r>
        <w:rPr>
          <w:rStyle w:val="NormalTok"/>
        </w:rPr>
        <w:t>],</w:t>
      </w:r>
      <w:r>
        <w:br/>
      </w:r>
      <w:r>
        <w:rPr>
          <w:rStyle w:val="NormalTok"/>
        </w:rPr>
        <w:t xml:space="preserve">  </w:t>
      </w:r>
      <w:r>
        <w:rPr>
          <w:rStyle w:val="StringTok"/>
        </w:rPr>
        <w:t>'min_samples_split'</w:t>
      </w:r>
      <w:r>
        <w:rPr>
          <w:rStyle w:val="NormalTok"/>
        </w:rPr>
        <w:t>: randint(</w:t>
      </w:r>
      <w:r>
        <w:rPr>
          <w:rStyle w:val="DecValTok"/>
        </w:rPr>
        <w:t>2</w:t>
      </w:r>
      <w:r>
        <w:rPr>
          <w:rStyle w:val="NormalTok"/>
        </w:rPr>
        <w:t xml:space="preserve">, </w:t>
      </w:r>
      <w:r>
        <w:rPr>
          <w:rStyle w:val="DecValTok"/>
        </w:rPr>
        <w:t>11</w:t>
      </w:r>
      <w:r>
        <w:rPr>
          <w:rStyle w:val="NormalTok"/>
        </w:rPr>
        <w:t>),</w:t>
      </w:r>
      <w:r>
        <w:br/>
      </w:r>
      <w:r>
        <w:rPr>
          <w:rStyle w:val="NormalTok"/>
        </w:rPr>
        <w:t xml:space="preserve">  </w:t>
      </w:r>
      <w:r>
        <w:rPr>
          <w:rStyle w:val="StringTok"/>
        </w:rPr>
        <w:t>'min_samples_leaf'</w:t>
      </w:r>
      <w:r>
        <w:rPr>
          <w:rStyle w:val="NormalTok"/>
        </w:rPr>
        <w:t>: randint(</w:t>
      </w:r>
      <w:r>
        <w:rPr>
          <w:rStyle w:val="DecValTok"/>
        </w:rPr>
        <w:t>1</w:t>
      </w:r>
      <w:r>
        <w:rPr>
          <w:rStyle w:val="NormalTok"/>
        </w:rPr>
        <w:t xml:space="preserve">, </w:t>
      </w:r>
      <w:r>
        <w:rPr>
          <w:rStyle w:val="DecValTok"/>
        </w:rPr>
        <w:t>5</w:t>
      </w:r>
      <w:r>
        <w:rPr>
          <w:rStyle w:val="NormalTok"/>
        </w:rPr>
        <w:t>),</w:t>
      </w:r>
      <w:r>
        <w:br/>
      </w:r>
      <w:r>
        <w:rPr>
          <w:rStyle w:val="NormalTok"/>
        </w:rPr>
        <w:t xml:space="preserve">  </w:t>
      </w:r>
      <w:r>
        <w:rPr>
          <w:rStyle w:val="StringTok"/>
        </w:rPr>
        <w:t>'max_features'</w:t>
      </w:r>
      <w:r>
        <w:rPr>
          <w:rStyle w:val="NormalTok"/>
        </w:rPr>
        <w:t>: [</w:t>
      </w:r>
      <w:r>
        <w:rPr>
          <w:rStyle w:val="StringTok"/>
        </w:rPr>
        <w:t>'sqrt'</w:t>
      </w:r>
      <w:r>
        <w:rPr>
          <w:rStyle w:val="NormalTok"/>
        </w:rPr>
        <w:t xml:space="preserve">, </w:t>
      </w:r>
      <w:r>
        <w:rPr>
          <w:rStyle w:val="StringTok"/>
        </w:rPr>
        <w:t>'log2'</w:t>
      </w:r>
      <w:r>
        <w:rPr>
          <w:rStyle w:val="NormalTok"/>
        </w:rPr>
        <w:t>],</w:t>
      </w:r>
      <w:r>
        <w:br/>
      </w:r>
      <w:r>
        <w:rPr>
          <w:rStyle w:val="NormalTok"/>
        </w:rPr>
        <w:t>}</w:t>
      </w:r>
    </w:p>
    <w:p w14:paraId="34D8CF64"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 xml:space="preserve">All searches used </w:t>
      </w:r>
      <w:r w:rsidRPr="000D5DCF">
        <w:rPr>
          <w:rStyle w:val="VerbatimChar"/>
          <w:rFonts w:asciiTheme="majorBidi" w:hAnsiTheme="majorBidi" w:cstheme="majorBidi"/>
        </w:rPr>
        <w:t>StratifiedKFold(n_splits=5, shuffle=True, random_state=42)</w:t>
      </w:r>
      <w:r w:rsidRPr="000D5DCF">
        <w:rPr>
          <w:rFonts w:asciiTheme="majorBidi" w:hAnsiTheme="majorBidi" w:cstheme="majorBidi"/>
        </w:rPr>
        <w:t xml:space="preserve"> and </w:t>
      </w:r>
      <w:r w:rsidRPr="000D5DCF">
        <w:rPr>
          <w:rStyle w:val="VerbatimChar"/>
          <w:rFonts w:asciiTheme="majorBidi" w:hAnsiTheme="majorBidi" w:cstheme="majorBidi"/>
        </w:rPr>
        <w:t>scoring='f1'</w:t>
      </w:r>
      <w:r w:rsidRPr="000D5DCF">
        <w:rPr>
          <w:rFonts w:asciiTheme="majorBidi" w:hAnsiTheme="majorBidi" w:cstheme="majorBidi"/>
        </w:rPr>
        <w:t>.</w:t>
      </w:r>
    </w:p>
    <w:p w14:paraId="7C98F7A1" w14:textId="77777777" w:rsidR="00225DBF" w:rsidRPr="008B1145" w:rsidRDefault="00000000">
      <w:pPr>
        <w:pStyle w:val="Balk2"/>
        <w:rPr>
          <w:rFonts w:asciiTheme="majorBidi" w:hAnsiTheme="majorBidi"/>
          <w:color w:val="000000" w:themeColor="text1"/>
        </w:rPr>
      </w:pPr>
      <w:bookmarkStart w:id="142" w:name="appendix-d.-scripts-module-public-api"/>
      <w:bookmarkStart w:id="143" w:name="_Toc230296867"/>
      <w:r w:rsidRPr="008B1145">
        <w:rPr>
          <w:rFonts w:asciiTheme="majorBidi" w:hAnsiTheme="majorBidi"/>
          <w:color w:val="000000" w:themeColor="text1"/>
        </w:rPr>
        <w:t>Appendix D. scripts/ Module Public API</w:t>
      </w:r>
      <w:bookmarkEnd w:id="142"/>
      <w:bookmarkEnd w:id="143"/>
    </w:p>
    <w:p w14:paraId="1360E68F" w14:textId="77777777" w:rsidR="00225DBF" w:rsidRPr="000D5DCF" w:rsidRDefault="00000000">
      <w:pPr>
        <w:pStyle w:val="FirstParagraph"/>
        <w:rPr>
          <w:rFonts w:asciiTheme="majorBidi" w:hAnsiTheme="majorBidi" w:cstheme="majorBidi"/>
        </w:rPr>
      </w:pPr>
      <w:r w:rsidRPr="000D5DCF">
        <w:rPr>
          <w:rFonts w:asciiTheme="majorBidi" w:hAnsiTheme="majorBidi" w:cstheme="majorBidi"/>
        </w:rPr>
        <w:t>Each module exposes a public API documented in its docstring:</w:t>
      </w:r>
    </w:p>
    <w:p w14:paraId="331EC9D6" w14:textId="77777777" w:rsidR="00827664" w:rsidRDefault="00000000">
      <w:pPr>
        <w:pStyle w:val="SourceCode"/>
      </w:pPr>
      <w:r>
        <w:rPr>
          <w:rStyle w:val="CommentTok"/>
        </w:rPr>
        <w:t># data_loader.py</w:t>
      </w:r>
      <w:r>
        <w:br/>
      </w:r>
      <w:r>
        <w:rPr>
          <w:rStyle w:val="NormalTok"/>
        </w:rPr>
        <w:t xml:space="preserve">load_diabetes_data(csv_path) </w:t>
      </w:r>
      <w:r>
        <w:rPr>
          <w:rStyle w:val="OperatorTok"/>
        </w:rPr>
        <w:t>-&gt;</w:t>
      </w:r>
      <w:r>
        <w:rPr>
          <w:rStyle w:val="NormalTok"/>
        </w:rPr>
        <w:t xml:space="preserve"> pd.DataFrame</w:t>
      </w:r>
      <w:r>
        <w:br/>
      </w:r>
      <w:r>
        <w:rPr>
          <w:rStyle w:val="NormalTok"/>
        </w:rPr>
        <w:t xml:space="preserve">split_features_target(df) </w:t>
      </w:r>
      <w:r>
        <w:rPr>
          <w:rStyle w:val="OperatorTok"/>
        </w:rPr>
        <w:t>-&gt;</w:t>
      </w:r>
      <w:r>
        <w:rPr>
          <w:rStyle w:val="NormalTok"/>
        </w:rPr>
        <w:t xml:space="preserve"> (X, y)</w:t>
      </w:r>
      <w:r>
        <w:br/>
      </w:r>
      <w:r>
        <w:rPr>
          <w:rStyle w:val="NormalTok"/>
        </w:rPr>
        <w:t>create_train_test_split(X, y, test_size</w:t>
      </w:r>
      <w:r>
        <w:rPr>
          <w:rStyle w:val="OperatorTok"/>
        </w:rPr>
        <w:t>=</w:t>
      </w:r>
      <w:r>
        <w:rPr>
          <w:rStyle w:val="FloatTok"/>
        </w:rPr>
        <w:t>0.2</w:t>
      </w:r>
      <w:r>
        <w:rPr>
          <w:rStyle w:val="NormalTok"/>
        </w:rPr>
        <w:t>, stratify</w:t>
      </w:r>
      <w:r>
        <w:rPr>
          <w:rStyle w:val="OperatorTok"/>
        </w:rPr>
        <w:t>=</w:t>
      </w:r>
      <w:r>
        <w:rPr>
          <w:rStyle w:val="VariableTok"/>
        </w:rPr>
        <w:t>True</w:t>
      </w:r>
      <w:r>
        <w:rPr>
          <w:rStyle w:val="NormalTok"/>
        </w:rPr>
        <w:t xml:space="preserve">) </w:t>
      </w:r>
      <w:r>
        <w:rPr>
          <w:rStyle w:val="OperatorTok"/>
        </w:rPr>
        <w:t>-&gt;</w:t>
      </w:r>
      <w:r>
        <w:rPr>
          <w:rStyle w:val="NormalTok"/>
        </w:rPr>
        <w:t xml:space="preserve"> (X_train, X_test, y_train, y_test)</w:t>
      </w:r>
      <w:r>
        <w:br/>
      </w:r>
      <w:r>
        <w:rPr>
          <w:rStyle w:val="NormalTok"/>
        </w:rPr>
        <w:t xml:space="preserve">get_class_distribution(y) </w:t>
      </w:r>
      <w:r>
        <w:rPr>
          <w:rStyle w:val="OperatorTok"/>
        </w:rPr>
        <w:t>-&gt;</w:t>
      </w:r>
      <w:r>
        <w:rPr>
          <w:rStyle w:val="NormalTok"/>
        </w:rPr>
        <w:t xml:space="preserve"> </w:t>
      </w:r>
      <w:r>
        <w:rPr>
          <w:rStyle w:val="BuiltInTok"/>
        </w:rPr>
        <w:t>dict</w:t>
      </w:r>
      <w:r>
        <w:br/>
      </w:r>
      <w:r>
        <w:rPr>
          <w:rStyle w:val="NormalTok"/>
        </w:rPr>
        <w:t xml:space="preserve">load_and_split() </w:t>
      </w:r>
      <w:r>
        <w:rPr>
          <w:rStyle w:val="OperatorTok"/>
        </w:rPr>
        <w:t>-&gt;</w:t>
      </w:r>
      <w:r>
        <w:rPr>
          <w:rStyle w:val="NormalTok"/>
        </w:rPr>
        <w:t xml:space="preserve"> (X_train, X_test, y_train, y_test)        </w:t>
      </w:r>
      <w:r>
        <w:rPr>
          <w:rStyle w:val="CommentTok"/>
        </w:rPr>
        <w:t># convenience</w:t>
      </w:r>
      <w:r>
        <w:br/>
      </w:r>
      <w:r>
        <w:br/>
      </w:r>
      <w:r>
        <w:rPr>
          <w:rStyle w:val="CommentTok"/>
        </w:rPr>
        <w:t># preprocessing.py</w:t>
      </w:r>
      <w:r>
        <w:br/>
      </w:r>
      <w:r>
        <w:rPr>
          <w:rStyle w:val="NormalTok"/>
        </w:rPr>
        <w:t xml:space="preserve">fit_scaler(X_train) </w:t>
      </w:r>
      <w:r>
        <w:rPr>
          <w:rStyle w:val="OperatorTok"/>
        </w:rPr>
        <w:t>-&gt;</w:t>
      </w:r>
      <w:r>
        <w:rPr>
          <w:rStyle w:val="NormalTok"/>
        </w:rPr>
        <w:t xml:space="preserve"> StandardScaler</w:t>
      </w:r>
      <w:r>
        <w:br/>
      </w:r>
      <w:r>
        <w:rPr>
          <w:rStyle w:val="NormalTok"/>
        </w:rPr>
        <w:t>scale_features(X_train, X_test, return_dataframe</w:t>
      </w:r>
      <w:r>
        <w:rPr>
          <w:rStyle w:val="OperatorTok"/>
        </w:rPr>
        <w:t>=</w:t>
      </w:r>
      <w:r>
        <w:rPr>
          <w:rStyle w:val="VariableTok"/>
        </w:rPr>
        <w:t>True</w:t>
      </w:r>
      <w:r>
        <w:rPr>
          <w:rStyle w:val="NormalTok"/>
        </w:rPr>
        <w:t xml:space="preserve">) </w:t>
      </w:r>
      <w:r>
        <w:rPr>
          <w:rStyle w:val="OperatorTok"/>
        </w:rPr>
        <w:t>-&gt;</w:t>
      </w:r>
      <w:r>
        <w:rPr>
          <w:rStyle w:val="NormalTok"/>
        </w:rPr>
        <w:t xml:space="preserve"> (X_train_scaled, X_test_scaled, scaler)</w:t>
      </w:r>
      <w:r>
        <w:br/>
      </w:r>
      <w:r>
        <w:rPr>
          <w:rStyle w:val="NormalTok"/>
        </w:rPr>
        <w:t>detect_outliers_zscore(X, threshold</w:t>
      </w:r>
      <w:r>
        <w:rPr>
          <w:rStyle w:val="OperatorTok"/>
        </w:rPr>
        <w:t>=</w:t>
      </w:r>
      <w:r>
        <w:rPr>
          <w:rStyle w:val="FloatTok"/>
        </w:rPr>
        <w:t>3.0</w:t>
      </w:r>
      <w:r>
        <w:rPr>
          <w:rStyle w:val="NormalTok"/>
        </w:rPr>
        <w:t xml:space="preserve">) </w:t>
      </w:r>
      <w:r>
        <w:rPr>
          <w:rStyle w:val="OperatorTok"/>
        </w:rPr>
        <w:t>-&gt;</w:t>
      </w:r>
      <w:r>
        <w:rPr>
          <w:rStyle w:val="NormalTok"/>
        </w:rPr>
        <w:t xml:space="preserve"> np.ndarray[</w:t>
      </w:r>
      <w:r>
        <w:rPr>
          <w:rStyle w:val="BuiltInTok"/>
        </w:rPr>
        <w:t>bool</w:t>
      </w:r>
      <w:r>
        <w:rPr>
          <w:rStyle w:val="NormalTok"/>
        </w:rPr>
        <w:t>]</w:t>
      </w:r>
      <w:r>
        <w:br/>
      </w:r>
      <w:r>
        <w:rPr>
          <w:rStyle w:val="NormalTok"/>
        </w:rPr>
        <w:t>detect_outliers_iqr(X, k</w:t>
      </w:r>
      <w:r>
        <w:rPr>
          <w:rStyle w:val="OperatorTok"/>
        </w:rPr>
        <w:t>=</w:t>
      </w:r>
      <w:r>
        <w:rPr>
          <w:rStyle w:val="FloatTok"/>
        </w:rPr>
        <w:t>1.5</w:t>
      </w:r>
      <w:r>
        <w:rPr>
          <w:rStyle w:val="NormalTok"/>
        </w:rPr>
        <w:t xml:space="preserve">) </w:t>
      </w:r>
      <w:r>
        <w:rPr>
          <w:rStyle w:val="OperatorTok"/>
        </w:rPr>
        <w:t>-&gt;</w:t>
      </w:r>
      <w:r>
        <w:rPr>
          <w:rStyle w:val="NormalTok"/>
        </w:rPr>
        <w:t xml:space="preserve"> np.ndarray[</w:t>
      </w:r>
      <w:r>
        <w:rPr>
          <w:rStyle w:val="BuiltInTok"/>
        </w:rPr>
        <w:t>bool</w:t>
      </w:r>
      <w:r>
        <w:rPr>
          <w:rStyle w:val="NormalTok"/>
        </w:rPr>
        <w:t>]</w:t>
      </w:r>
      <w:r>
        <w:br/>
      </w:r>
      <w:r>
        <w:rPr>
          <w:rStyle w:val="NormalTok"/>
        </w:rPr>
        <w:t>outlier_summary(X, y</w:t>
      </w:r>
      <w:r>
        <w:rPr>
          <w:rStyle w:val="OperatorTok"/>
        </w:rPr>
        <w:t>=</w:t>
      </w:r>
      <w:r>
        <w:rPr>
          <w:rStyle w:val="VariableTok"/>
        </w:rPr>
        <w:t>None</w:t>
      </w:r>
      <w:r>
        <w:rPr>
          <w:rStyle w:val="NormalTok"/>
        </w:rPr>
        <w:t xml:space="preserve">) </w:t>
      </w:r>
      <w:r>
        <w:rPr>
          <w:rStyle w:val="OperatorTok"/>
        </w:rPr>
        <w:t>-&gt;</w:t>
      </w:r>
      <w:r>
        <w:rPr>
          <w:rStyle w:val="NormalTok"/>
        </w:rPr>
        <w:t xml:space="preserve"> </w:t>
      </w:r>
      <w:r>
        <w:rPr>
          <w:rStyle w:val="BuiltInTok"/>
        </w:rPr>
        <w:t>dict</w:t>
      </w:r>
      <w:r>
        <w:br/>
      </w:r>
      <w:r>
        <w:rPr>
          <w:rStyle w:val="NormalTok"/>
        </w:rPr>
        <w:t>select_features_kbest(X, y, k</w:t>
      </w:r>
      <w:r>
        <w:rPr>
          <w:rStyle w:val="OperatorTok"/>
        </w:rPr>
        <w:t>=</w:t>
      </w:r>
      <w:r>
        <w:rPr>
          <w:rStyle w:val="DecValTok"/>
        </w:rPr>
        <w:t>10</w:t>
      </w:r>
      <w:r>
        <w:rPr>
          <w:rStyle w:val="NormalTok"/>
        </w:rPr>
        <w:t xml:space="preserve">) </w:t>
      </w:r>
      <w:r>
        <w:rPr>
          <w:rStyle w:val="OperatorTok"/>
        </w:rPr>
        <w:t>-&gt;</w:t>
      </w:r>
      <w:r>
        <w:rPr>
          <w:rStyle w:val="NormalTok"/>
        </w:rPr>
        <w:t xml:space="preserve"> (</w:t>
      </w:r>
      <w:r>
        <w:rPr>
          <w:rStyle w:val="BuiltInTok"/>
        </w:rPr>
        <w:t>list</w:t>
      </w:r>
      <w:r>
        <w:rPr>
          <w:rStyle w:val="NormalTok"/>
        </w:rPr>
        <w:t>, pd.Series)</w:t>
      </w:r>
      <w:r>
        <w:br/>
      </w:r>
      <w:r>
        <w:rPr>
          <w:rStyle w:val="NormalTok"/>
        </w:rPr>
        <w:t>select_features_rfe(X, y, n_features</w:t>
      </w:r>
      <w:r>
        <w:rPr>
          <w:rStyle w:val="OperatorTok"/>
        </w:rPr>
        <w:t>=</w:t>
      </w:r>
      <w:r>
        <w:rPr>
          <w:rStyle w:val="DecValTok"/>
        </w:rPr>
        <w:t>10</w:t>
      </w:r>
      <w:r>
        <w:rPr>
          <w:rStyle w:val="NormalTok"/>
        </w:rPr>
        <w:t xml:space="preserve">) </w:t>
      </w:r>
      <w:r>
        <w:rPr>
          <w:rStyle w:val="OperatorTok"/>
        </w:rPr>
        <w:t>-&gt;</w:t>
      </w:r>
      <w:r>
        <w:rPr>
          <w:rStyle w:val="NormalTok"/>
        </w:rPr>
        <w:t xml:space="preserve"> (</w:t>
      </w:r>
      <w:r>
        <w:rPr>
          <w:rStyle w:val="BuiltInTok"/>
        </w:rPr>
        <w:t>list</w:t>
      </w:r>
      <w:r>
        <w:rPr>
          <w:rStyle w:val="NormalTok"/>
        </w:rPr>
        <w:t>, pd.Series)</w:t>
      </w:r>
      <w:r>
        <w:br/>
      </w:r>
      <w:r>
        <w:rPr>
          <w:rStyle w:val="NormalTok"/>
        </w:rPr>
        <w:t>apply_pca(X, n_components</w:t>
      </w:r>
      <w:r>
        <w:rPr>
          <w:rStyle w:val="OperatorTok"/>
        </w:rPr>
        <w:t>=</w:t>
      </w:r>
      <w:r>
        <w:rPr>
          <w:rStyle w:val="DecValTok"/>
        </w:rPr>
        <w:t>10</w:t>
      </w:r>
      <w:r>
        <w:rPr>
          <w:rStyle w:val="NormalTok"/>
        </w:rPr>
        <w:t xml:space="preserve">) </w:t>
      </w:r>
      <w:r>
        <w:rPr>
          <w:rStyle w:val="OperatorTok"/>
        </w:rPr>
        <w:t>-&gt;</w:t>
      </w:r>
      <w:r>
        <w:rPr>
          <w:rStyle w:val="NormalTok"/>
        </w:rPr>
        <w:t xml:space="preserve"> (np.ndarray, PCA)</w:t>
      </w:r>
      <w:r>
        <w:br/>
      </w:r>
      <w:r>
        <w:rPr>
          <w:rStyle w:val="NormalTok"/>
        </w:rPr>
        <w:t>compare_feature_selection_methods(X, y, n_features</w:t>
      </w:r>
      <w:r>
        <w:rPr>
          <w:rStyle w:val="OperatorTok"/>
        </w:rPr>
        <w:t>=</w:t>
      </w:r>
      <w:r>
        <w:rPr>
          <w:rStyle w:val="DecValTok"/>
        </w:rPr>
        <w:t>10</w:t>
      </w:r>
      <w:r>
        <w:rPr>
          <w:rStyle w:val="NormalTok"/>
        </w:rPr>
        <w:t xml:space="preserve">) </w:t>
      </w:r>
      <w:r>
        <w:rPr>
          <w:rStyle w:val="OperatorTok"/>
        </w:rPr>
        <w:t>-&gt;</w:t>
      </w:r>
      <w:r>
        <w:rPr>
          <w:rStyle w:val="NormalTok"/>
        </w:rPr>
        <w:t xml:space="preserve"> </w:t>
      </w:r>
      <w:r>
        <w:rPr>
          <w:rStyle w:val="BuiltInTok"/>
        </w:rPr>
        <w:t>dict</w:t>
      </w:r>
      <w:r>
        <w:br/>
      </w:r>
    </w:p>
    <w:p w14:paraId="77F32C4D" w14:textId="77777777" w:rsidR="00827664" w:rsidRDefault="00827664">
      <w:pPr>
        <w:pStyle w:val="SourceCode"/>
      </w:pPr>
    </w:p>
    <w:p w14:paraId="1F0BD34E" w14:textId="77777777" w:rsidR="00827664" w:rsidRDefault="00827664">
      <w:pPr>
        <w:pStyle w:val="SourceCode"/>
      </w:pPr>
    </w:p>
    <w:p w14:paraId="1E500B1E" w14:textId="77777777" w:rsidR="00827664" w:rsidRDefault="00827664">
      <w:pPr>
        <w:pStyle w:val="SourceCode"/>
      </w:pPr>
    </w:p>
    <w:p w14:paraId="0779B439" w14:textId="23B62903" w:rsidR="00225DBF" w:rsidRDefault="00000000">
      <w:pPr>
        <w:pStyle w:val="SourceCode"/>
      </w:pPr>
      <w:r>
        <w:lastRenderedPageBreak/>
        <w:br/>
      </w:r>
      <w:r>
        <w:rPr>
          <w:rStyle w:val="CommentTok"/>
        </w:rPr>
        <w:t># model_trainer.py</w:t>
      </w:r>
      <w:r>
        <w:br/>
      </w:r>
      <w:r>
        <w:rPr>
          <w:rStyle w:val="NormalTok"/>
        </w:rPr>
        <w:t xml:space="preserve">get_default_models() </w:t>
      </w:r>
      <w:r>
        <w:rPr>
          <w:rStyle w:val="OperatorTok"/>
        </w:rPr>
        <w:t>-&gt;</w:t>
      </w:r>
      <w:r>
        <w:rPr>
          <w:rStyle w:val="NormalTok"/>
        </w:rPr>
        <w:t xml:space="preserve"> </w:t>
      </w:r>
      <w:r>
        <w:rPr>
          <w:rStyle w:val="BuiltInTok"/>
        </w:rPr>
        <w:t>dict</w:t>
      </w:r>
      <w:r>
        <w:br/>
      </w:r>
      <w:r>
        <w:rPr>
          <w:rStyle w:val="NormalTok"/>
        </w:rPr>
        <w:t xml:space="preserve">get_balanced_models() </w:t>
      </w:r>
      <w:r>
        <w:rPr>
          <w:rStyle w:val="OperatorTok"/>
        </w:rPr>
        <w:t>-&gt;</w:t>
      </w:r>
      <w:r>
        <w:rPr>
          <w:rStyle w:val="NormalTok"/>
        </w:rPr>
        <w:t xml:space="preserve"> </w:t>
      </w:r>
      <w:r>
        <w:rPr>
          <w:rStyle w:val="BuiltInTok"/>
        </w:rPr>
        <w:t>dict</w:t>
      </w:r>
      <w:r>
        <w:br/>
      </w:r>
      <w:r>
        <w:rPr>
          <w:rStyle w:val="NormalTok"/>
        </w:rPr>
        <w:t xml:space="preserve">train_and_evaluate(models, X_train, X_test, y_train, y_test) </w:t>
      </w:r>
      <w:r>
        <w:rPr>
          <w:rStyle w:val="OperatorTok"/>
        </w:rPr>
        <w:t>-&gt;</w:t>
      </w:r>
      <w:r>
        <w:rPr>
          <w:rStyle w:val="NormalTok"/>
        </w:rPr>
        <w:t xml:space="preserve"> </w:t>
      </w:r>
      <w:r>
        <w:rPr>
          <w:rStyle w:val="BuiltInTok"/>
        </w:rPr>
        <w:t>dict</w:t>
      </w:r>
      <w:r>
        <w:br/>
      </w:r>
      <w:r>
        <w:rPr>
          <w:rStyle w:val="NormalTok"/>
        </w:rPr>
        <w:t>tune_logistic_regression(X_train, y_train, cv</w:t>
      </w:r>
      <w:r>
        <w:rPr>
          <w:rStyle w:val="OperatorTok"/>
        </w:rPr>
        <w:t>=</w:t>
      </w:r>
      <w:r>
        <w:rPr>
          <w:rStyle w:val="DecValTok"/>
        </w:rPr>
        <w:t>5</w:t>
      </w:r>
      <w:r>
        <w:rPr>
          <w:rStyle w:val="NormalTok"/>
        </w:rPr>
        <w:t>, scoring</w:t>
      </w:r>
      <w:r>
        <w:rPr>
          <w:rStyle w:val="OperatorTok"/>
        </w:rPr>
        <w:t>=</w:t>
      </w:r>
      <w:r>
        <w:rPr>
          <w:rStyle w:val="StringTok"/>
        </w:rPr>
        <w:t>'f1'</w:t>
      </w:r>
      <w:r>
        <w:rPr>
          <w:rStyle w:val="NormalTok"/>
        </w:rPr>
        <w:t xml:space="preserve">) </w:t>
      </w:r>
      <w:r>
        <w:rPr>
          <w:rStyle w:val="OperatorTok"/>
        </w:rPr>
        <w:t>-&gt;</w:t>
      </w:r>
      <w:r>
        <w:rPr>
          <w:rStyle w:val="NormalTok"/>
        </w:rPr>
        <w:t xml:space="preserve"> GridSearchCV</w:t>
      </w:r>
      <w:r>
        <w:br/>
      </w:r>
      <w:r>
        <w:rPr>
          <w:rStyle w:val="NormalTok"/>
        </w:rPr>
        <w:t>tune_decision_tree(X_train, y_train, cv</w:t>
      </w:r>
      <w:r>
        <w:rPr>
          <w:rStyle w:val="OperatorTok"/>
        </w:rPr>
        <w:t>=</w:t>
      </w:r>
      <w:r>
        <w:rPr>
          <w:rStyle w:val="DecValTok"/>
        </w:rPr>
        <w:t>5</w:t>
      </w:r>
      <w:r>
        <w:rPr>
          <w:rStyle w:val="NormalTok"/>
        </w:rPr>
        <w:t>, scoring</w:t>
      </w:r>
      <w:r>
        <w:rPr>
          <w:rStyle w:val="OperatorTok"/>
        </w:rPr>
        <w:t>=</w:t>
      </w:r>
      <w:r>
        <w:rPr>
          <w:rStyle w:val="StringTok"/>
        </w:rPr>
        <w:t>'f1'</w:t>
      </w:r>
      <w:r>
        <w:rPr>
          <w:rStyle w:val="NormalTok"/>
        </w:rPr>
        <w:t xml:space="preserve">) </w:t>
      </w:r>
      <w:r>
        <w:rPr>
          <w:rStyle w:val="OperatorTok"/>
        </w:rPr>
        <w:t>-&gt;</w:t>
      </w:r>
      <w:r>
        <w:rPr>
          <w:rStyle w:val="NormalTok"/>
        </w:rPr>
        <w:t xml:space="preserve"> GridSearchCV</w:t>
      </w:r>
      <w:r>
        <w:br/>
      </w:r>
      <w:r>
        <w:rPr>
          <w:rStyle w:val="NormalTok"/>
        </w:rPr>
        <w:t>tune_random_forest(X_train, y_train, cv</w:t>
      </w:r>
      <w:r>
        <w:rPr>
          <w:rStyle w:val="OperatorTok"/>
        </w:rPr>
        <w:t>=</w:t>
      </w:r>
      <w:r>
        <w:rPr>
          <w:rStyle w:val="DecValTok"/>
        </w:rPr>
        <w:t>3</w:t>
      </w:r>
      <w:r>
        <w:rPr>
          <w:rStyle w:val="NormalTok"/>
        </w:rPr>
        <w:t>, n_iter</w:t>
      </w:r>
      <w:r>
        <w:rPr>
          <w:rStyle w:val="OperatorTok"/>
        </w:rPr>
        <w:t>=</w:t>
      </w:r>
      <w:r>
        <w:rPr>
          <w:rStyle w:val="DecValTok"/>
        </w:rPr>
        <w:t>20</w:t>
      </w:r>
      <w:r>
        <w:rPr>
          <w:rStyle w:val="NormalTok"/>
        </w:rPr>
        <w:t xml:space="preserve">) </w:t>
      </w:r>
      <w:r>
        <w:rPr>
          <w:rStyle w:val="OperatorTok"/>
        </w:rPr>
        <w:t>-&gt;</w:t>
      </w:r>
      <w:r>
        <w:rPr>
          <w:rStyle w:val="NormalTok"/>
        </w:rPr>
        <w:t xml:space="preserve"> RandomizedSearchCV</w:t>
      </w:r>
      <w:r>
        <w:br/>
      </w:r>
      <w:r>
        <w:rPr>
          <w:rStyle w:val="NormalTok"/>
        </w:rPr>
        <w:t>nested_cv_score(model, X, y, outer_cv</w:t>
      </w:r>
      <w:r>
        <w:rPr>
          <w:rStyle w:val="OperatorTok"/>
        </w:rPr>
        <w:t>=</w:t>
      </w:r>
      <w:r>
        <w:rPr>
          <w:rStyle w:val="DecValTok"/>
        </w:rPr>
        <w:t>5</w:t>
      </w:r>
      <w:r>
        <w:rPr>
          <w:rStyle w:val="NormalTok"/>
        </w:rPr>
        <w:t>, inner_cv</w:t>
      </w:r>
      <w:r>
        <w:rPr>
          <w:rStyle w:val="OperatorTok"/>
        </w:rPr>
        <w:t>=</w:t>
      </w:r>
      <w:r>
        <w:rPr>
          <w:rStyle w:val="DecValTok"/>
        </w:rPr>
        <w:t>3</w:t>
      </w:r>
      <w:r>
        <w:rPr>
          <w:rStyle w:val="NormalTok"/>
        </w:rPr>
        <w:t>, param_grid</w:t>
      </w:r>
      <w:r>
        <w:rPr>
          <w:rStyle w:val="OperatorTok"/>
        </w:rPr>
        <w:t>=</w:t>
      </w:r>
      <w:r>
        <w:rPr>
          <w:rStyle w:val="NormalTok"/>
        </w:rPr>
        <w:t xml:space="preserve">{}) </w:t>
      </w:r>
      <w:r>
        <w:rPr>
          <w:rStyle w:val="OperatorTok"/>
        </w:rPr>
        <w:t>-&gt;</w:t>
      </w:r>
      <w:r>
        <w:rPr>
          <w:rStyle w:val="NormalTok"/>
        </w:rPr>
        <w:t xml:space="preserve"> </w:t>
      </w:r>
      <w:r>
        <w:rPr>
          <w:rStyle w:val="BuiltInTok"/>
        </w:rPr>
        <w:t>dict</w:t>
      </w:r>
      <w:r>
        <w:br/>
      </w:r>
      <w:r>
        <w:rPr>
          <w:rStyle w:val="NormalTok"/>
        </w:rPr>
        <w:t>select_best_model(results, metric</w:t>
      </w:r>
      <w:r>
        <w:rPr>
          <w:rStyle w:val="OperatorTok"/>
        </w:rPr>
        <w:t>=</w:t>
      </w:r>
      <w:r>
        <w:rPr>
          <w:rStyle w:val="StringTok"/>
        </w:rPr>
        <w:t>'f1'</w:t>
      </w:r>
      <w:r>
        <w:rPr>
          <w:rStyle w:val="NormalTok"/>
        </w:rPr>
        <w:t xml:space="preserve">) </w:t>
      </w:r>
      <w:r>
        <w:rPr>
          <w:rStyle w:val="OperatorTok"/>
        </w:rPr>
        <w:t>-&gt;</w:t>
      </w:r>
      <w:r>
        <w:rPr>
          <w:rStyle w:val="NormalTok"/>
        </w:rPr>
        <w:t xml:space="preserve"> (</w:t>
      </w:r>
      <w:r>
        <w:rPr>
          <w:rStyle w:val="BuiltInTok"/>
        </w:rPr>
        <w:t>str</w:t>
      </w:r>
      <w:r>
        <w:rPr>
          <w:rStyle w:val="NormalTok"/>
        </w:rPr>
        <w:t xml:space="preserve">, </w:t>
      </w:r>
      <w:r>
        <w:rPr>
          <w:rStyle w:val="BuiltInTok"/>
        </w:rPr>
        <w:t>dict</w:t>
      </w:r>
      <w:r>
        <w:rPr>
          <w:rStyle w:val="NormalTok"/>
        </w:rPr>
        <w:t>)</w:t>
      </w:r>
      <w:r>
        <w:br/>
      </w:r>
      <w:r>
        <w:br/>
      </w:r>
      <w:r>
        <w:rPr>
          <w:rStyle w:val="CommentTok"/>
        </w:rPr>
        <w:t># evaluator.py</w:t>
      </w:r>
      <w:r>
        <w:br/>
      </w:r>
      <w:r>
        <w:rPr>
          <w:rStyle w:val="NormalTok"/>
        </w:rPr>
        <w:t>plot_confusion_matrix(y_true, y_pred, model_name</w:t>
      </w:r>
      <w:r>
        <w:rPr>
          <w:rStyle w:val="OperatorTok"/>
        </w:rPr>
        <w:t>=</w:t>
      </w:r>
      <w:r>
        <w:rPr>
          <w:rStyle w:val="StringTok"/>
        </w:rPr>
        <w:t>'Model'</w:t>
      </w:r>
      <w:r>
        <w:rPr>
          <w:rStyle w:val="NormalTok"/>
        </w:rPr>
        <w:t>, ax</w:t>
      </w:r>
      <w:r>
        <w:rPr>
          <w:rStyle w:val="OperatorTok"/>
        </w:rPr>
        <w:t>=</w:t>
      </w:r>
      <w:r>
        <w:rPr>
          <w:rStyle w:val="VariableTok"/>
        </w:rPr>
        <w:t>None</w:t>
      </w:r>
      <w:r>
        <w:rPr>
          <w:rStyle w:val="NormalTok"/>
        </w:rPr>
        <w:t xml:space="preserve">) </w:t>
      </w:r>
      <w:r>
        <w:rPr>
          <w:rStyle w:val="OperatorTok"/>
        </w:rPr>
        <w:t>-&gt;</w:t>
      </w:r>
      <w:r>
        <w:rPr>
          <w:rStyle w:val="NormalTok"/>
        </w:rPr>
        <w:t xml:space="preserve"> matplotlib.Axes</w:t>
      </w:r>
      <w:r>
        <w:br/>
      </w:r>
      <w:r>
        <w:rPr>
          <w:rStyle w:val="NormalTok"/>
        </w:rPr>
        <w:t>plot_confusion_matrices_grid(results, y_test, ncols</w:t>
      </w:r>
      <w:r>
        <w:rPr>
          <w:rStyle w:val="OperatorTok"/>
        </w:rPr>
        <w:t>=</w:t>
      </w:r>
      <w:r>
        <w:rPr>
          <w:rStyle w:val="DecValTok"/>
        </w:rPr>
        <w:t>3</w:t>
      </w:r>
      <w:r>
        <w:rPr>
          <w:rStyle w:val="NormalTok"/>
        </w:rPr>
        <w:t xml:space="preserve">) </w:t>
      </w:r>
      <w:r>
        <w:rPr>
          <w:rStyle w:val="OperatorTok"/>
        </w:rPr>
        <w:t>-&gt;</w:t>
      </w:r>
      <w:r>
        <w:rPr>
          <w:rStyle w:val="NormalTok"/>
        </w:rPr>
        <w:t xml:space="preserve"> matplotlib.Figure</w:t>
      </w:r>
      <w:r>
        <w:br/>
      </w:r>
      <w:r>
        <w:rPr>
          <w:rStyle w:val="NormalTok"/>
        </w:rPr>
        <w:t>plot_roc_curves(results, y_test, ax</w:t>
      </w:r>
      <w:r>
        <w:rPr>
          <w:rStyle w:val="OperatorTok"/>
        </w:rPr>
        <w:t>=</w:t>
      </w:r>
      <w:r>
        <w:rPr>
          <w:rStyle w:val="VariableTok"/>
        </w:rPr>
        <w:t>None</w:t>
      </w:r>
      <w:r>
        <w:rPr>
          <w:rStyle w:val="NormalTok"/>
        </w:rPr>
        <w:t xml:space="preserve">) </w:t>
      </w:r>
      <w:r>
        <w:rPr>
          <w:rStyle w:val="OperatorTok"/>
        </w:rPr>
        <w:t>-&gt;</w:t>
      </w:r>
      <w:r>
        <w:rPr>
          <w:rStyle w:val="NormalTok"/>
        </w:rPr>
        <w:t xml:space="preserve"> matplotlib.Axes</w:t>
      </w:r>
      <w:r>
        <w:br/>
      </w:r>
      <w:r>
        <w:rPr>
          <w:rStyle w:val="NormalTok"/>
        </w:rPr>
        <w:t>compute_all_metrics(y_true, y_pred, y_prob</w:t>
      </w:r>
      <w:r>
        <w:rPr>
          <w:rStyle w:val="OperatorTok"/>
        </w:rPr>
        <w:t>=</w:t>
      </w:r>
      <w:r>
        <w:rPr>
          <w:rStyle w:val="VariableTok"/>
        </w:rPr>
        <w:t>None</w:t>
      </w:r>
      <w:r>
        <w:rPr>
          <w:rStyle w:val="NormalTok"/>
        </w:rPr>
        <w:t xml:space="preserve">) </w:t>
      </w:r>
      <w:r>
        <w:rPr>
          <w:rStyle w:val="OperatorTok"/>
        </w:rPr>
        <w:t>-&gt;</w:t>
      </w:r>
      <w:r>
        <w:rPr>
          <w:rStyle w:val="NormalTok"/>
        </w:rPr>
        <w:t xml:space="preserve"> </w:t>
      </w:r>
      <w:r>
        <w:rPr>
          <w:rStyle w:val="BuiltInTok"/>
        </w:rPr>
        <w:t>dict</w:t>
      </w:r>
      <w:r>
        <w:br/>
      </w:r>
      <w:r>
        <w:rPr>
          <w:rStyle w:val="NormalTok"/>
        </w:rPr>
        <w:t xml:space="preserve">build_metrics_table(results, y_test) </w:t>
      </w:r>
      <w:r>
        <w:rPr>
          <w:rStyle w:val="OperatorTok"/>
        </w:rPr>
        <w:t>-&gt;</w:t>
      </w:r>
      <w:r>
        <w:rPr>
          <w:rStyle w:val="NormalTok"/>
        </w:rPr>
        <w:t xml:space="preserve"> pd.DataFrame</w:t>
      </w:r>
      <w:r>
        <w:br/>
      </w:r>
      <w:r>
        <w:rPr>
          <w:rStyle w:val="NormalTok"/>
        </w:rPr>
        <w:t xml:space="preserve">print_classification_reports(results, y_test) </w:t>
      </w:r>
      <w:r>
        <w:rPr>
          <w:rStyle w:val="OperatorTok"/>
        </w:rPr>
        <w:t>-&gt;</w:t>
      </w:r>
      <w:r>
        <w:rPr>
          <w:rStyle w:val="NormalTok"/>
        </w:rPr>
        <w:t xml:space="preserve"> </w:t>
      </w:r>
      <w:r>
        <w:rPr>
          <w:rStyle w:val="VariableTok"/>
        </w:rPr>
        <w:t>None</w:t>
      </w:r>
      <w:r>
        <w:br/>
      </w:r>
      <w:r>
        <w:rPr>
          <w:rStyle w:val="NormalTok"/>
        </w:rPr>
        <w:t>find_optimal_threshold(y_true, y_prob, method</w:t>
      </w:r>
      <w:r>
        <w:rPr>
          <w:rStyle w:val="OperatorTok"/>
        </w:rPr>
        <w:t>=</w:t>
      </w:r>
      <w:r>
        <w:rPr>
          <w:rStyle w:val="StringTok"/>
        </w:rPr>
        <w:t>'youden'</w:t>
      </w:r>
      <w:r>
        <w:rPr>
          <w:rStyle w:val="NormalTok"/>
        </w:rPr>
        <w:t xml:space="preserve">) </w:t>
      </w:r>
      <w:r>
        <w:rPr>
          <w:rStyle w:val="OperatorTok"/>
        </w:rPr>
        <w:t>-&gt;</w:t>
      </w:r>
      <w:r>
        <w:rPr>
          <w:rStyle w:val="NormalTok"/>
        </w:rPr>
        <w:t xml:space="preserve"> </w:t>
      </w:r>
      <w:r>
        <w:rPr>
          <w:rStyle w:val="BuiltInTok"/>
        </w:rPr>
        <w:t>float</w:t>
      </w:r>
      <w:r>
        <w:br/>
      </w:r>
      <w:r>
        <w:rPr>
          <w:rStyle w:val="NormalTok"/>
        </w:rPr>
        <w:t xml:space="preserve">apply_threshold(y_prob, threshold) </w:t>
      </w:r>
      <w:r>
        <w:rPr>
          <w:rStyle w:val="OperatorTok"/>
        </w:rPr>
        <w:t>-&gt;</w:t>
      </w:r>
      <w:r>
        <w:rPr>
          <w:rStyle w:val="NormalTok"/>
        </w:rPr>
        <w:t xml:space="preserve"> np.ndarray</w:t>
      </w:r>
      <w:r>
        <w:br/>
      </w:r>
      <w:r>
        <w:rPr>
          <w:rStyle w:val="NormalTok"/>
        </w:rPr>
        <w:t>plot_metrics_comparison(results_dict_by_strategy, y_test, metric</w:t>
      </w:r>
      <w:r>
        <w:rPr>
          <w:rStyle w:val="OperatorTok"/>
        </w:rPr>
        <w:t>=</w:t>
      </w:r>
      <w:r>
        <w:rPr>
          <w:rStyle w:val="StringTok"/>
        </w:rPr>
        <w:t>'recall'</w:t>
      </w:r>
      <w:r>
        <w:rPr>
          <w:rStyle w:val="NormalTok"/>
        </w:rPr>
        <w:t xml:space="preserve">) </w:t>
      </w:r>
      <w:r>
        <w:rPr>
          <w:rStyle w:val="OperatorTok"/>
        </w:rPr>
        <w:t>-&gt;</w:t>
      </w:r>
      <w:r>
        <w:rPr>
          <w:rStyle w:val="NormalTok"/>
        </w:rPr>
        <w:t xml:space="preserve"> matplotlib.Figure</w:t>
      </w:r>
    </w:p>
    <w:p w14:paraId="1285DDB6" w14:textId="001A6968" w:rsidR="00225DBF" w:rsidRDefault="00225DBF" w:rsidP="00D9360B"/>
    <w:sectPr w:rsidR="00225DBF">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9E99F" w14:textId="77777777" w:rsidR="007C14C6" w:rsidRDefault="007C14C6">
      <w:pPr>
        <w:spacing w:after="0"/>
      </w:pPr>
      <w:r>
        <w:separator/>
      </w:r>
    </w:p>
  </w:endnote>
  <w:endnote w:type="continuationSeparator" w:id="0">
    <w:p w14:paraId="77EEF700" w14:textId="77777777" w:rsidR="007C14C6" w:rsidRDefault="007C14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06F29" w14:textId="77777777" w:rsidR="007C14C6" w:rsidRDefault="007C14C6">
      <w:r>
        <w:separator/>
      </w:r>
    </w:p>
  </w:footnote>
  <w:footnote w:type="continuationSeparator" w:id="0">
    <w:p w14:paraId="14256EFF" w14:textId="77777777" w:rsidR="007C14C6" w:rsidRDefault="007C1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CDA57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7F009F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79566F6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373532468">
    <w:abstractNumId w:val="1"/>
  </w:num>
  <w:num w:numId="2" w16cid:durableId="1499616120">
    <w:abstractNumId w:val="0"/>
  </w:num>
  <w:num w:numId="3" w16cid:durableId="1601570517">
    <w:abstractNumId w:val="0"/>
  </w:num>
  <w:num w:numId="4" w16cid:durableId="66196328">
    <w:abstractNumId w:val="0"/>
  </w:num>
  <w:num w:numId="5" w16cid:durableId="409816271">
    <w:abstractNumId w:val="0"/>
  </w:num>
  <w:num w:numId="6" w16cid:durableId="1479958462">
    <w:abstractNumId w:val="0"/>
  </w:num>
  <w:num w:numId="7" w16cid:durableId="537083053">
    <w:abstractNumId w:val="0"/>
  </w:num>
  <w:num w:numId="8" w16cid:durableId="1989699696">
    <w:abstractNumId w:val="0"/>
  </w:num>
  <w:num w:numId="9" w16cid:durableId="299965616">
    <w:abstractNumId w:val="0"/>
  </w:num>
  <w:num w:numId="10" w16cid:durableId="2031102100">
    <w:abstractNumId w:val="0"/>
  </w:num>
  <w:num w:numId="11" w16cid:durableId="878056124">
    <w:abstractNumId w:val="0"/>
  </w:num>
  <w:num w:numId="12" w16cid:durableId="1540893966">
    <w:abstractNumId w:val="0"/>
  </w:num>
  <w:num w:numId="13" w16cid:durableId="942420648">
    <w:abstractNumId w:val="0"/>
  </w:num>
  <w:num w:numId="14" w16cid:durableId="1346051401">
    <w:abstractNumId w:val="0"/>
  </w:num>
  <w:num w:numId="15" w16cid:durableId="1105033155">
    <w:abstractNumId w:val="0"/>
  </w:num>
  <w:num w:numId="16" w16cid:durableId="341467772">
    <w:abstractNumId w:val="0"/>
  </w:num>
  <w:num w:numId="17" w16cid:durableId="920721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354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1785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4115685">
    <w:abstractNumId w:val="0"/>
  </w:num>
  <w:num w:numId="21" w16cid:durableId="2106924427">
    <w:abstractNumId w:val="0"/>
  </w:num>
  <w:num w:numId="22" w16cid:durableId="42755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0013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3485004">
    <w:abstractNumId w:val="0"/>
  </w:num>
  <w:num w:numId="25" w16cid:durableId="1479761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46719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05623640">
    <w:abstractNumId w:val="0"/>
  </w:num>
  <w:num w:numId="28" w16cid:durableId="1733846587">
    <w:abstractNumId w:val="0"/>
  </w:num>
  <w:num w:numId="29" w16cid:durableId="888030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334218">
    <w:abstractNumId w:val="0"/>
  </w:num>
  <w:num w:numId="31" w16cid:durableId="883755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10431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79318373">
    <w:abstractNumId w:val="0"/>
  </w:num>
  <w:num w:numId="34" w16cid:durableId="170933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6A92"/>
    <w:rsid w:val="00055F04"/>
    <w:rsid w:val="000D5DCF"/>
    <w:rsid w:val="00144BD4"/>
    <w:rsid w:val="001D6E21"/>
    <w:rsid w:val="00225DBF"/>
    <w:rsid w:val="00243D8D"/>
    <w:rsid w:val="002943E9"/>
    <w:rsid w:val="002A48B0"/>
    <w:rsid w:val="004E29B3"/>
    <w:rsid w:val="00543A64"/>
    <w:rsid w:val="00590D07"/>
    <w:rsid w:val="005B551C"/>
    <w:rsid w:val="005E041C"/>
    <w:rsid w:val="00644AF3"/>
    <w:rsid w:val="00660D6C"/>
    <w:rsid w:val="006E0AC1"/>
    <w:rsid w:val="007725A8"/>
    <w:rsid w:val="00784D58"/>
    <w:rsid w:val="007C14C6"/>
    <w:rsid w:val="00817AB7"/>
    <w:rsid w:val="00823F47"/>
    <w:rsid w:val="00827664"/>
    <w:rsid w:val="008B1145"/>
    <w:rsid w:val="008D509B"/>
    <w:rsid w:val="008D6863"/>
    <w:rsid w:val="009525FB"/>
    <w:rsid w:val="009F2E6B"/>
    <w:rsid w:val="00A80457"/>
    <w:rsid w:val="00B1118C"/>
    <w:rsid w:val="00B86B75"/>
    <w:rsid w:val="00BC48D5"/>
    <w:rsid w:val="00C255B6"/>
    <w:rsid w:val="00C36279"/>
    <w:rsid w:val="00C77314"/>
    <w:rsid w:val="00D9360B"/>
    <w:rsid w:val="00E315A3"/>
    <w:rsid w:val="00EA331A"/>
    <w:rsid w:val="00EE4383"/>
    <w:rsid w:val="00F13A97"/>
    <w:rsid w:val="00F5053B"/>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0A5F"/>
  <w15:docId w15:val="{E62E3B8E-D72A-40FC-8489-7108F17C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4AF3"/>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uiPriority w:val="99"/>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1">
    <w:name w:val="toc 1"/>
    <w:basedOn w:val="Normal"/>
    <w:next w:val="Normal"/>
    <w:autoRedefine/>
    <w:uiPriority w:val="39"/>
    <w:rsid w:val="00016A92"/>
    <w:pPr>
      <w:spacing w:after="100"/>
    </w:pPr>
  </w:style>
  <w:style w:type="paragraph" w:styleId="T2">
    <w:name w:val="toc 2"/>
    <w:basedOn w:val="Normal"/>
    <w:next w:val="Normal"/>
    <w:autoRedefine/>
    <w:uiPriority w:val="39"/>
    <w:rsid w:val="00016A92"/>
    <w:pPr>
      <w:spacing w:after="100"/>
      <w:ind w:left="240"/>
    </w:pPr>
  </w:style>
  <w:style w:type="paragraph" w:styleId="T3">
    <w:name w:val="toc 3"/>
    <w:basedOn w:val="Normal"/>
    <w:next w:val="Normal"/>
    <w:autoRedefine/>
    <w:uiPriority w:val="39"/>
    <w:rsid w:val="00016A92"/>
    <w:pPr>
      <w:spacing w:after="100"/>
      <w:ind w:left="480"/>
    </w:pPr>
  </w:style>
  <w:style w:type="paragraph" w:styleId="stBilgi">
    <w:name w:val="header"/>
    <w:basedOn w:val="Normal"/>
    <w:link w:val="stBilgiChar"/>
    <w:rsid w:val="00D9360B"/>
    <w:pPr>
      <w:tabs>
        <w:tab w:val="center" w:pos="4536"/>
        <w:tab w:val="right" w:pos="9072"/>
      </w:tabs>
      <w:spacing w:after="0"/>
    </w:pPr>
  </w:style>
  <w:style w:type="character" w:customStyle="1" w:styleId="stBilgiChar">
    <w:name w:val="Üst Bilgi Char"/>
    <w:basedOn w:val="VarsaylanParagrafYazTipi"/>
    <w:link w:val="stBilgi"/>
    <w:rsid w:val="00D9360B"/>
  </w:style>
  <w:style w:type="paragraph" w:styleId="AltBilgi">
    <w:name w:val="footer"/>
    <w:basedOn w:val="Normal"/>
    <w:link w:val="AltBilgiChar"/>
    <w:rsid w:val="00D9360B"/>
    <w:pPr>
      <w:tabs>
        <w:tab w:val="center" w:pos="4536"/>
        <w:tab w:val="right" w:pos="9072"/>
      </w:tabs>
      <w:spacing w:after="0"/>
    </w:pPr>
  </w:style>
  <w:style w:type="character" w:customStyle="1" w:styleId="AltBilgiChar">
    <w:name w:val="Alt Bilgi Char"/>
    <w:basedOn w:val="VarsaylanParagrafYazTipi"/>
    <w:link w:val="AltBilgi"/>
    <w:rsid w:val="00D93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4272E-5935-4483-9BA6-52525402D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40</Pages>
  <Words>10051</Words>
  <Characters>57293</Characters>
  <Application>Microsoft Office Word</Application>
  <DocSecurity>0</DocSecurity>
  <Lines>477</Lines>
  <Paragraphs>134</Paragraphs>
  <ScaleCrop>false</ScaleCrop>
  <Company/>
  <LinksUpToDate>false</LinksUpToDate>
  <CharactersWithSpaces>67210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İBRAHİM HAKKI KELEŞ</cp:lastModifiedBy>
  <cp:revision>22</cp:revision>
  <dcterms:created xsi:type="dcterms:W3CDTF">2026-05-21T16:57:00Z</dcterms:created>
  <dcterms:modified xsi:type="dcterms:W3CDTF">2026-05-21T21:11:00Z</dcterms:modified>
</cp:coreProperties>
</file>