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8DA28" w14:textId="400B250D" w:rsidR="00232A38" w:rsidRDefault="00402A9A" w:rsidP="00232A38">
      <w:pPr>
        <w:pStyle w:val="Title"/>
      </w:pPr>
      <w:r>
        <w:t>Password Manager</w:t>
      </w:r>
      <w:r w:rsidR="00FF284C">
        <w:t xml:space="preserve"> Installation Guide</w:t>
      </w:r>
    </w:p>
    <w:p w14:paraId="6505EC52" w14:textId="449D16A8" w:rsidR="00232A38" w:rsidRPr="00232A38" w:rsidRDefault="00232A38" w:rsidP="00232A38">
      <w:r>
        <w:t>v1.0</w:t>
      </w:r>
      <w:r w:rsidR="00C923E0">
        <w:t xml:space="preserve">, </w:t>
      </w:r>
      <w:r w:rsidR="00FC0DEC">
        <w:t xml:space="preserve">authored by David Frye, </w:t>
      </w:r>
      <w:r w:rsidR="00C923E0">
        <w:t>Fryeware LLC</w:t>
      </w:r>
    </w:p>
    <w:p w14:paraId="2F48040B" w14:textId="5EA654E9" w:rsidR="00F044D5" w:rsidRPr="00232A38" w:rsidRDefault="00402A9A" w:rsidP="00232A38">
      <w:pPr>
        <w:pStyle w:val="Heading1"/>
        <w:rPr>
          <w:rStyle w:val="SubtleReference"/>
        </w:rPr>
      </w:pPr>
      <w:r>
        <w:rPr>
          <w:rStyle w:val="SubtleReference"/>
        </w:rPr>
        <w:t xml:space="preserve">Server </w:t>
      </w:r>
      <w:r w:rsidR="00232A38" w:rsidRPr="00232A38">
        <w:rPr>
          <w:rStyle w:val="SubtleReference"/>
        </w:rPr>
        <w:t>Installation Instructions</w:t>
      </w:r>
    </w:p>
    <w:p w14:paraId="78CFF64E" w14:textId="285F2225" w:rsidR="00232A38" w:rsidRDefault="000405E5" w:rsidP="00232A38">
      <w:pPr>
        <w:pStyle w:val="Heading2"/>
      </w:pPr>
      <w:r>
        <w:t>System Requirements</w:t>
      </w:r>
      <w:r w:rsidR="00232A38">
        <w:t>:</w:t>
      </w:r>
    </w:p>
    <w:p w14:paraId="5D290625" w14:textId="64ADAECB" w:rsidR="00232A38" w:rsidRDefault="00232A38" w:rsidP="00232A38">
      <w:pPr>
        <w:pStyle w:val="ListParagraph"/>
        <w:numPr>
          <w:ilvl w:val="0"/>
          <w:numId w:val="3"/>
        </w:numPr>
      </w:pPr>
      <w:r>
        <w:t>Windows Server 2012R2 or newer</w:t>
      </w:r>
    </w:p>
    <w:p w14:paraId="76179B47" w14:textId="08F5DB76" w:rsidR="000405E5" w:rsidRDefault="000405E5" w:rsidP="00232A38">
      <w:pPr>
        <w:pStyle w:val="ListParagraph"/>
        <w:numPr>
          <w:ilvl w:val="0"/>
          <w:numId w:val="3"/>
        </w:numPr>
      </w:pPr>
      <w:r>
        <w:t>2 virtual CPU cores (minimum)</w:t>
      </w:r>
    </w:p>
    <w:p w14:paraId="5AF0F4B7" w14:textId="7A4EFB7A" w:rsidR="000405E5" w:rsidRDefault="000405E5" w:rsidP="00232A38">
      <w:pPr>
        <w:pStyle w:val="ListParagraph"/>
        <w:numPr>
          <w:ilvl w:val="0"/>
          <w:numId w:val="3"/>
        </w:numPr>
      </w:pPr>
      <w:r>
        <w:t>4 GB RAM (minimum)</w:t>
      </w:r>
    </w:p>
    <w:p w14:paraId="09DDA45E" w14:textId="77777777" w:rsidR="00232A38" w:rsidRDefault="00232A38" w:rsidP="00232A38">
      <w:pPr>
        <w:pStyle w:val="ListParagraph"/>
        <w:numPr>
          <w:ilvl w:val="0"/>
          <w:numId w:val="3"/>
        </w:numPr>
      </w:pPr>
      <w:r>
        <w:t>.NET Framework 4.6.2 or newer</w:t>
      </w:r>
    </w:p>
    <w:p w14:paraId="16F76558" w14:textId="77777777" w:rsidR="00232A38" w:rsidRDefault="00232A38" w:rsidP="00232A38">
      <w:pPr>
        <w:pStyle w:val="ListParagraph"/>
        <w:numPr>
          <w:ilvl w:val="0"/>
          <w:numId w:val="3"/>
        </w:numPr>
      </w:pPr>
      <w:r>
        <w:t>Joined to an Active Directory domain</w:t>
      </w:r>
    </w:p>
    <w:p w14:paraId="56E0CA3C" w14:textId="4A13AE0E" w:rsidR="00CE0D25" w:rsidRDefault="00CE0D25" w:rsidP="004338A1">
      <w:pPr>
        <w:pStyle w:val="ListParagraph"/>
        <w:numPr>
          <w:ilvl w:val="0"/>
          <w:numId w:val="3"/>
        </w:numPr>
      </w:pPr>
      <w:r>
        <w:t>The Password Manager install media</w:t>
      </w:r>
      <w:r w:rsidR="000405E5">
        <w:t>.  This is</w:t>
      </w:r>
      <w:r>
        <w:t xml:space="preserve"> available from the registered user Download page at the Fryeware web site:  </w:t>
      </w:r>
      <w:hyperlink r:id="rId5" w:history="1">
        <w:r w:rsidRPr="00B46A7A">
          <w:rPr>
            <w:rStyle w:val="Hyperlink"/>
          </w:rPr>
          <w:t>https://www.fryeware.net</w:t>
        </w:r>
      </w:hyperlink>
    </w:p>
    <w:p w14:paraId="08BB549D" w14:textId="77777777" w:rsidR="00232A38" w:rsidRDefault="00232A38" w:rsidP="00232A38">
      <w:pPr>
        <w:pStyle w:val="Heading2"/>
      </w:pPr>
      <w:r>
        <w:t>Procedure:</w:t>
      </w:r>
    </w:p>
    <w:p w14:paraId="15A9C555" w14:textId="77777777" w:rsidR="00232A38" w:rsidRDefault="00CE0D25" w:rsidP="00232A38">
      <w:pPr>
        <w:pStyle w:val="ListParagraph"/>
        <w:numPr>
          <w:ilvl w:val="0"/>
          <w:numId w:val="4"/>
        </w:numPr>
      </w:pPr>
      <w:r>
        <w:t>Install SQL Server Express 2016</w:t>
      </w:r>
    </w:p>
    <w:p w14:paraId="2D040D7F" w14:textId="77777777" w:rsidR="00CE0D25" w:rsidRDefault="00CE0D25" w:rsidP="00CE0D25">
      <w:pPr>
        <w:pStyle w:val="ListParagraph"/>
        <w:numPr>
          <w:ilvl w:val="1"/>
          <w:numId w:val="4"/>
        </w:numPr>
      </w:pPr>
      <w:r>
        <w:t>Download install media to a local directory on the server</w:t>
      </w:r>
    </w:p>
    <w:p w14:paraId="0F867CC8" w14:textId="77777777" w:rsidR="00CE0D25" w:rsidRDefault="00CE0D25" w:rsidP="00CE0D25">
      <w:pPr>
        <w:pStyle w:val="ListParagraph"/>
        <w:numPr>
          <w:ilvl w:val="1"/>
          <w:numId w:val="4"/>
        </w:numPr>
      </w:pPr>
      <w:r>
        <w:t>Run the installer (</w:t>
      </w:r>
      <w:r w:rsidRPr="00CE0D25">
        <w:t>SQLServer2016-SSEI-Expr</w:t>
      </w:r>
      <w:r>
        <w:t>.exe)</w:t>
      </w:r>
    </w:p>
    <w:p w14:paraId="356DCE9D" w14:textId="77777777" w:rsidR="00CE0D25" w:rsidRDefault="00CE0D25" w:rsidP="00CE0D25">
      <w:pPr>
        <w:pStyle w:val="ListParagraph"/>
        <w:numPr>
          <w:ilvl w:val="1"/>
          <w:numId w:val="4"/>
        </w:numPr>
      </w:pPr>
      <w:r>
        <w:t>Select “</w:t>
      </w:r>
      <w:r w:rsidRPr="00CE0D25">
        <w:rPr>
          <w:b/>
        </w:rPr>
        <w:t>Basic</w:t>
      </w:r>
      <w:r>
        <w:t>” from the installation type selection screen:</w:t>
      </w:r>
    </w:p>
    <w:p w14:paraId="509C1B3A" w14:textId="77777777" w:rsidR="00CE0D25" w:rsidRDefault="00CE0D25" w:rsidP="00CE0D25">
      <w:pPr>
        <w:pStyle w:val="ListParagraph"/>
        <w:ind w:left="1440"/>
      </w:pPr>
      <w:r>
        <w:rPr>
          <w:noProof/>
        </w:rPr>
        <w:drawing>
          <wp:inline distT="0" distB="0" distL="0" distR="0" wp14:anchorId="4C6F1942" wp14:editId="5D28C614">
            <wp:extent cx="3102273" cy="2438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413" cy="24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50C5" w14:textId="4355DB9E" w:rsidR="00CE0D25" w:rsidRDefault="00CE0D25" w:rsidP="00CE0D25">
      <w:pPr>
        <w:pStyle w:val="ListParagraph"/>
        <w:numPr>
          <w:ilvl w:val="1"/>
          <w:numId w:val="4"/>
        </w:numPr>
      </w:pPr>
      <w:r>
        <w:t xml:space="preserve">Accept all other defaults and complete the install. This may take 5- 10 minutes to </w:t>
      </w:r>
      <w:r w:rsidR="00B16002">
        <w:t>complete at which point you should</w:t>
      </w:r>
      <w:r>
        <w:t xml:space="preserve"> see a success notice.</w:t>
      </w:r>
    </w:p>
    <w:p w14:paraId="3DC4D0F0" w14:textId="64EB8103" w:rsidR="009175A1" w:rsidRDefault="00CE0D25" w:rsidP="00CE0D25">
      <w:pPr>
        <w:pStyle w:val="ListParagraph"/>
        <w:numPr>
          <w:ilvl w:val="0"/>
          <w:numId w:val="4"/>
        </w:numPr>
      </w:pPr>
      <w:r>
        <w:t xml:space="preserve">Download the PMServer.msi to a local directory on the server and double click the PMServer.msi to begin the Password Manager server installation process.  </w:t>
      </w:r>
    </w:p>
    <w:p w14:paraId="39C13432" w14:textId="49F27137" w:rsidR="009175A1" w:rsidRDefault="009175A1" w:rsidP="004338A1">
      <w:pPr>
        <w:pStyle w:val="ListParagraph"/>
        <w:ind w:firstLine="720"/>
      </w:pPr>
      <w:r>
        <w:rPr>
          <w:noProof/>
        </w:rPr>
        <w:lastRenderedPageBreak/>
        <w:drawing>
          <wp:inline distT="0" distB="0" distL="0" distR="0" wp14:anchorId="74EE30A8" wp14:editId="190C5944">
            <wp:extent cx="2133043" cy="1752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043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6118" w14:textId="2515BEDB" w:rsidR="00CE0D25" w:rsidRDefault="00CE0D25" w:rsidP="00CE0D25">
      <w:pPr>
        <w:pStyle w:val="ListParagraph"/>
        <w:numPr>
          <w:ilvl w:val="0"/>
          <w:numId w:val="4"/>
        </w:numPr>
      </w:pPr>
      <w:r>
        <w:t>This should take just a few minutes to complete.</w:t>
      </w:r>
      <w:r w:rsidR="00B16002">
        <w:t xml:space="preserve"> You should</w:t>
      </w:r>
      <w:r w:rsidR="004338A1">
        <w:t xml:space="preserve"> receive a success message once complete.</w:t>
      </w:r>
    </w:p>
    <w:p w14:paraId="4E479BAB" w14:textId="3CB09E8F" w:rsidR="0045374E" w:rsidRDefault="0045374E" w:rsidP="00CE0D25">
      <w:pPr>
        <w:pStyle w:val="ListParagraph"/>
        <w:numPr>
          <w:ilvl w:val="0"/>
          <w:numId w:val="4"/>
        </w:numPr>
      </w:pPr>
      <w:r>
        <w:t xml:space="preserve">From an elevated command window, </w:t>
      </w:r>
      <w:r>
        <w:t>switch to C:\Windows\Temp\</w:t>
      </w:r>
      <w:r>
        <w:t>ServerSetup and run Server</w:t>
      </w:r>
      <w:r>
        <w:t>Setup.exe (thi</w:t>
      </w:r>
      <w:r>
        <w:t>s should take about a minute</w:t>
      </w:r>
      <w:r>
        <w:t xml:space="preserve"> to complete):</w:t>
      </w:r>
    </w:p>
    <w:p w14:paraId="5EBFA0D3" w14:textId="3CBEEC93" w:rsidR="0045374E" w:rsidRDefault="0045374E" w:rsidP="0045374E">
      <w:pPr>
        <w:pStyle w:val="ListParagraph"/>
      </w:pPr>
      <w:r>
        <w:rPr>
          <w:noProof/>
        </w:rPr>
        <w:drawing>
          <wp:inline distT="0" distB="0" distL="0" distR="0" wp14:anchorId="03869681" wp14:editId="24A2C95D">
            <wp:extent cx="4572000" cy="12646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521" cy="12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B327" w14:textId="78EDCC77" w:rsidR="00CE0D25" w:rsidRDefault="00CE0D25" w:rsidP="00CE0D25">
      <w:pPr>
        <w:pStyle w:val="ListParagraph"/>
        <w:numPr>
          <w:ilvl w:val="0"/>
          <w:numId w:val="4"/>
        </w:numPr>
      </w:pPr>
      <w:r>
        <w:t xml:space="preserve">From </w:t>
      </w:r>
      <w:r w:rsidR="0045374E">
        <w:t>the same elevated command window,</w:t>
      </w:r>
      <w:r w:rsidR="00B16002">
        <w:t xml:space="preserve"> run DBSetup.exe</w:t>
      </w:r>
      <w:r w:rsidR="0001275D">
        <w:t xml:space="preserve"> (this should take just a few seconds to complete)</w:t>
      </w:r>
      <w:r w:rsidR="00B16002">
        <w:t>:</w:t>
      </w:r>
    </w:p>
    <w:p w14:paraId="14D743CF" w14:textId="0E8BBDA3" w:rsidR="00B16002" w:rsidRDefault="00B16002" w:rsidP="00B16002">
      <w:pPr>
        <w:pStyle w:val="ListParagraph"/>
      </w:pPr>
      <w:r>
        <w:rPr>
          <w:noProof/>
        </w:rPr>
        <w:drawing>
          <wp:inline distT="0" distB="0" distL="0" distR="0" wp14:anchorId="21F6D4A2" wp14:editId="1D4443B7">
            <wp:extent cx="4581525" cy="883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702" cy="8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240F88" w14:textId="77777777" w:rsidR="00B16002" w:rsidRDefault="004338A1" w:rsidP="00CE0D25">
      <w:pPr>
        <w:pStyle w:val="ListParagraph"/>
        <w:numPr>
          <w:ilvl w:val="0"/>
          <w:numId w:val="4"/>
        </w:numPr>
      </w:pPr>
      <w:r>
        <w:t xml:space="preserve">Installation </w:t>
      </w:r>
      <w:r w:rsidR="00B16002">
        <w:t xml:space="preserve">is now </w:t>
      </w:r>
      <w:r>
        <w:t xml:space="preserve">complete.  </w:t>
      </w:r>
    </w:p>
    <w:p w14:paraId="081ACC6B" w14:textId="4D41E57B" w:rsidR="00CE0D25" w:rsidRDefault="004338A1" w:rsidP="00B16002">
      <w:pPr>
        <w:pStyle w:val="ListParagraph"/>
      </w:pPr>
      <w:r>
        <w:t>F</w:t>
      </w:r>
      <w:r w:rsidR="00B16002">
        <w:t>rom a web browser, go to the URL</w:t>
      </w:r>
      <w:r>
        <w:t xml:space="preserve"> for the Console.  The initial</w:t>
      </w:r>
      <w:r w:rsidR="0001275D">
        <w:t>, non-SSL</w:t>
      </w:r>
      <w:r>
        <w:t xml:space="preserve"> URL for the Password Manager console will be:  </w:t>
      </w:r>
      <w:hyperlink w:history="1">
        <w:r w:rsidR="00FC5F7C" w:rsidRPr="00C42A9E">
          <w:rPr>
            <w:rStyle w:val="Hyperlink"/>
          </w:rPr>
          <w:t>http://&lt;server-name&gt;/console</w:t>
        </w:r>
      </w:hyperlink>
    </w:p>
    <w:p w14:paraId="66289446" w14:textId="5867F7C1" w:rsidR="004338A1" w:rsidRDefault="004338A1" w:rsidP="004338A1">
      <w:pPr>
        <w:pStyle w:val="ListParagraph"/>
      </w:pPr>
      <w:r>
        <w:t>For example, if installed on a server named passman06 in a domain named fryeware.com, your</w:t>
      </w:r>
      <w:r w:rsidR="00B16002">
        <w:t xml:space="preserve"> initial URL</w:t>
      </w:r>
      <w:r>
        <w:t xml:space="preserve"> would be:</w:t>
      </w:r>
    </w:p>
    <w:p w14:paraId="0019CF44" w14:textId="47FB65F9" w:rsidR="004338A1" w:rsidRDefault="0045374E" w:rsidP="004338A1">
      <w:pPr>
        <w:pStyle w:val="ListParagraph"/>
      </w:pPr>
      <w:hyperlink r:id="rId10" w:history="1">
        <w:r w:rsidR="004338A1" w:rsidRPr="00B46A7A">
          <w:rPr>
            <w:rStyle w:val="Hyperlink"/>
          </w:rPr>
          <w:t>http://passman06.fryeware.com/console</w:t>
        </w:r>
      </w:hyperlink>
    </w:p>
    <w:p w14:paraId="4AAACC86" w14:textId="51A4488B" w:rsidR="004338A1" w:rsidRDefault="004338A1" w:rsidP="004338A1">
      <w:pPr>
        <w:pStyle w:val="ListParagraph"/>
        <w:numPr>
          <w:ilvl w:val="0"/>
          <w:numId w:val="4"/>
        </w:numPr>
      </w:pPr>
      <w:r>
        <w:t>The first visit to the Password Manager console will cause the server to build out the database schema, this results in the following error message:</w:t>
      </w:r>
    </w:p>
    <w:p w14:paraId="267FE087" w14:textId="3097F6B9" w:rsidR="004338A1" w:rsidRDefault="004338A1" w:rsidP="004338A1">
      <w:pPr>
        <w:pStyle w:val="ListParagraph"/>
      </w:pPr>
      <w:r>
        <w:rPr>
          <w:noProof/>
        </w:rPr>
        <w:lastRenderedPageBreak/>
        <w:drawing>
          <wp:inline distT="0" distB="0" distL="0" distR="0" wp14:anchorId="30F902EE" wp14:editId="287D5968">
            <wp:extent cx="3657600" cy="2197804"/>
            <wp:effectExtent l="0" t="0" r="0" b="0"/>
            <wp:docPr id="3" name="Picture 3" descr="C:\Users\david\AppData\Local\Microsoft\Windows\INetCache\Content.Word\InitialDB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\Content.Word\InitialDBErr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495" cy="22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DB9E" w14:textId="40B6F46A" w:rsidR="004338A1" w:rsidRDefault="004338A1" w:rsidP="004338A1">
      <w:pPr>
        <w:pStyle w:val="ListParagraph"/>
      </w:pPr>
      <w:r>
        <w:t xml:space="preserve">This error is due to a race condition as the database is not yet installed and will only occur on the </w:t>
      </w:r>
      <w:r w:rsidRPr="004338A1">
        <w:rPr>
          <w:b/>
        </w:rPr>
        <w:t>first</w:t>
      </w:r>
      <w:r w:rsidR="00B16002">
        <w:t xml:space="preserve"> visit to the console web URL</w:t>
      </w:r>
      <w:r>
        <w:t>.</w:t>
      </w:r>
    </w:p>
    <w:p w14:paraId="39DFBB30" w14:textId="2C2DEC16" w:rsidR="004338A1" w:rsidRDefault="004338A1" w:rsidP="004338A1">
      <w:pPr>
        <w:pStyle w:val="ListParagraph"/>
        <w:numPr>
          <w:ilvl w:val="0"/>
          <w:numId w:val="4"/>
        </w:numPr>
      </w:pPr>
      <w:r>
        <w:t>Refresh the page and you should see something similar to this indicating a successful server installation:</w:t>
      </w:r>
    </w:p>
    <w:p w14:paraId="78C6DA56" w14:textId="77777777" w:rsidR="004338A1" w:rsidRDefault="004338A1" w:rsidP="004338A1">
      <w:pPr>
        <w:pStyle w:val="ListParagraph"/>
      </w:pPr>
    </w:p>
    <w:p w14:paraId="55CEFACA" w14:textId="6E50B7FA" w:rsidR="004338A1" w:rsidRDefault="004338A1" w:rsidP="004338A1">
      <w:pPr>
        <w:pStyle w:val="ListParagraph"/>
      </w:pPr>
      <w:r>
        <w:rPr>
          <w:noProof/>
        </w:rPr>
        <w:drawing>
          <wp:inline distT="0" distB="0" distL="0" distR="0" wp14:anchorId="655FB99B" wp14:editId="15B4F1BF">
            <wp:extent cx="3295650" cy="253089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905" cy="25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E49D" w14:textId="09521979" w:rsidR="00D512E4" w:rsidRDefault="00D512E4" w:rsidP="004338A1">
      <w:pPr>
        <w:pStyle w:val="ListParagraph"/>
      </w:pPr>
      <w:r>
        <w:t>Note:  no clients are yet installed so the dashboard widgets will not be reporting any data.</w:t>
      </w:r>
    </w:p>
    <w:p w14:paraId="0C7A6607" w14:textId="69287E12" w:rsidR="004338A1" w:rsidRDefault="00B16002" w:rsidP="004338A1">
      <w:pPr>
        <w:pStyle w:val="ListParagraph"/>
      </w:pPr>
      <w:r w:rsidRPr="00B16002">
        <w:rPr>
          <w:u w:val="single"/>
        </w:rPr>
        <w:t xml:space="preserve">Very Important </w:t>
      </w:r>
      <w:r w:rsidR="00C74228" w:rsidRPr="00B16002">
        <w:rPr>
          <w:u w:val="single"/>
        </w:rPr>
        <w:t>Note</w:t>
      </w:r>
      <w:r w:rsidR="00C74228">
        <w:t xml:space="preserve">:  You </w:t>
      </w:r>
      <w:r w:rsidR="00C74228" w:rsidRPr="00C74228">
        <w:rPr>
          <w:b/>
          <w:u w:val="single"/>
        </w:rPr>
        <w:t>should now</w:t>
      </w:r>
      <w:r w:rsidR="00C74228">
        <w:t xml:space="preserve"> configure SSL for the web site within IIS.  </w:t>
      </w:r>
      <w:r>
        <w:t>Your URL scheme would then transition from the http:// to https://</w:t>
      </w:r>
    </w:p>
    <w:p w14:paraId="4C17F6AC" w14:textId="085C0A75" w:rsidR="00C74228" w:rsidRPr="00232A38" w:rsidRDefault="00C74228" w:rsidP="00C74228">
      <w:pPr>
        <w:pStyle w:val="Heading1"/>
        <w:rPr>
          <w:rStyle w:val="SubtleReference"/>
        </w:rPr>
      </w:pPr>
      <w:r>
        <w:rPr>
          <w:rStyle w:val="SubtleReference"/>
        </w:rPr>
        <w:t xml:space="preserve">Client </w:t>
      </w:r>
      <w:r w:rsidRPr="00232A38">
        <w:rPr>
          <w:rStyle w:val="SubtleReference"/>
        </w:rPr>
        <w:t>Installation Instructions</w:t>
      </w:r>
    </w:p>
    <w:p w14:paraId="4E5F0A9C" w14:textId="21B21145" w:rsidR="00C74228" w:rsidRDefault="00FC5F7C" w:rsidP="00C74228">
      <w:pPr>
        <w:pStyle w:val="Heading2"/>
      </w:pPr>
      <w:r>
        <w:t>System Requirements</w:t>
      </w:r>
      <w:r w:rsidR="00C74228">
        <w:t>:</w:t>
      </w:r>
    </w:p>
    <w:p w14:paraId="2F26F29E" w14:textId="2DD473CB" w:rsidR="00C74228" w:rsidRDefault="00C74228" w:rsidP="00C74228">
      <w:pPr>
        <w:pStyle w:val="ListParagraph"/>
        <w:numPr>
          <w:ilvl w:val="0"/>
          <w:numId w:val="3"/>
        </w:numPr>
      </w:pPr>
      <w:r>
        <w:t>Windows 7 or newer</w:t>
      </w:r>
    </w:p>
    <w:p w14:paraId="0436591D" w14:textId="5772020D" w:rsidR="00C74228" w:rsidRDefault="00C74228" w:rsidP="00C74228">
      <w:pPr>
        <w:pStyle w:val="ListParagraph"/>
        <w:numPr>
          <w:ilvl w:val="0"/>
          <w:numId w:val="3"/>
        </w:numPr>
      </w:pPr>
      <w:r>
        <w:t>.NET Framework 4.5.2 or newer</w:t>
      </w:r>
    </w:p>
    <w:p w14:paraId="34056C7A" w14:textId="77777777" w:rsidR="00C74228" w:rsidRDefault="00C74228" w:rsidP="00C74228">
      <w:pPr>
        <w:pStyle w:val="ListParagraph"/>
        <w:numPr>
          <w:ilvl w:val="0"/>
          <w:numId w:val="3"/>
        </w:numPr>
      </w:pPr>
      <w:r>
        <w:t>Joined to an Active Directory domain</w:t>
      </w:r>
    </w:p>
    <w:p w14:paraId="4F1F4DF9" w14:textId="77777777" w:rsidR="00C74228" w:rsidRDefault="00C74228" w:rsidP="00C74228">
      <w:pPr>
        <w:pStyle w:val="ListParagraph"/>
        <w:numPr>
          <w:ilvl w:val="0"/>
          <w:numId w:val="3"/>
        </w:numPr>
      </w:pPr>
      <w:r>
        <w:t xml:space="preserve">The Password Manager install media available from the registered user Download page at the Fryeware web site:  </w:t>
      </w:r>
      <w:hyperlink r:id="rId13" w:history="1">
        <w:r w:rsidRPr="00B46A7A">
          <w:rPr>
            <w:rStyle w:val="Hyperlink"/>
          </w:rPr>
          <w:t>https://www.fryeware.net</w:t>
        </w:r>
      </w:hyperlink>
    </w:p>
    <w:p w14:paraId="61A0692B" w14:textId="77777777" w:rsidR="00C74228" w:rsidRDefault="00C74228" w:rsidP="00C74228">
      <w:pPr>
        <w:pStyle w:val="Heading2"/>
      </w:pPr>
      <w:r>
        <w:lastRenderedPageBreak/>
        <w:t>Procedure:</w:t>
      </w:r>
    </w:p>
    <w:p w14:paraId="61EF8DD5" w14:textId="0AC845FA" w:rsidR="00C74228" w:rsidRDefault="00C74228" w:rsidP="00C74228">
      <w:pPr>
        <w:pStyle w:val="ListParagraph"/>
        <w:numPr>
          <w:ilvl w:val="0"/>
          <w:numId w:val="5"/>
        </w:numPr>
      </w:pPr>
      <w:r>
        <w:t>Download PMAgent.msi to a local directory</w:t>
      </w:r>
      <w:r w:rsidR="00427200">
        <w:t xml:space="preserve"> on the server (our first Password Manager client will be the Password Manager server itself)</w:t>
      </w:r>
      <w:r>
        <w:t xml:space="preserve"> and double click the PMAgent.msi to begin:</w:t>
      </w:r>
    </w:p>
    <w:p w14:paraId="01D6FB94" w14:textId="40312DE2" w:rsidR="00402A9A" w:rsidRDefault="00C74228" w:rsidP="004338A1">
      <w:pPr>
        <w:pStyle w:val="ListParagraph"/>
      </w:pPr>
      <w:r>
        <w:rPr>
          <w:noProof/>
        </w:rPr>
        <w:drawing>
          <wp:inline distT="0" distB="0" distL="0" distR="0" wp14:anchorId="49CD5169" wp14:editId="3271F750">
            <wp:extent cx="3141899" cy="2590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110" cy="26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1B6E" w14:textId="7AD96FFB" w:rsidR="00427200" w:rsidRDefault="00427200" w:rsidP="004338A1">
      <w:pPr>
        <w:pStyle w:val="ListParagraph"/>
      </w:pPr>
    </w:p>
    <w:p w14:paraId="02A9F975" w14:textId="77777777" w:rsidR="00D9599C" w:rsidRDefault="00D9599C" w:rsidP="004338A1">
      <w:pPr>
        <w:pStyle w:val="ListParagraph"/>
      </w:pPr>
    </w:p>
    <w:p w14:paraId="50E4899C" w14:textId="7495CBA9" w:rsidR="00C74228" w:rsidRDefault="00C74228" w:rsidP="00C74228">
      <w:pPr>
        <w:pStyle w:val="ListParagraph"/>
        <w:numPr>
          <w:ilvl w:val="0"/>
          <w:numId w:val="5"/>
        </w:numPr>
      </w:pPr>
      <w:r>
        <w:t>Enter the root URL for the server this agent will connect to:</w:t>
      </w:r>
    </w:p>
    <w:p w14:paraId="4A6EC24A" w14:textId="4FD929B6" w:rsidR="00C74228" w:rsidRDefault="00C74228" w:rsidP="00C74228">
      <w:pPr>
        <w:pStyle w:val="ListParagraph"/>
      </w:pPr>
      <w:r>
        <w:rPr>
          <w:noProof/>
        </w:rPr>
        <w:drawing>
          <wp:inline distT="0" distB="0" distL="0" distR="0" wp14:anchorId="78E874A5" wp14:editId="4A1FE480">
            <wp:extent cx="3171825" cy="2577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265" cy="25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E156" w14:textId="5D93C6B7" w:rsidR="00C74228" w:rsidRDefault="00C74228" w:rsidP="00C74228">
      <w:pPr>
        <w:pStyle w:val="ListParagraph"/>
      </w:pPr>
      <w:r>
        <w:t xml:space="preserve">  NOTE: you can also specify this option at the command line using the SERVICEURL property.  This allows for mass deployment scenarios using GPO</w:t>
      </w:r>
      <w:r w:rsidR="00FC5F7C">
        <w:t xml:space="preserve"> or other distribution tools</w:t>
      </w:r>
      <w:r>
        <w:t>.  For example, to deploy PMAgent.msi</w:t>
      </w:r>
      <w:r w:rsidR="005F73B3">
        <w:t xml:space="preserve"> silently</w:t>
      </w:r>
      <w:r>
        <w:t xml:space="preserve"> and configure it to connect to a server named passman06.fryeware.com, you would use this command line:</w:t>
      </w:r>
    </w:p>
    <w:p w14:paraId="3A64DF93" w14:textId="16C4907D" w:rsidR="00C74228" w:rsidRDefault="00427200" w:rsidP="00427200">
      <w:pPr>
        <w:pStyle w:val="ListParagraph"/>
        <w:ind w:firstLine="720"/>
        <w:rPr>
          <w:rStyle w:val="SubtleEmphasis"/>
        </w:rPr>
      </w:pPr>
      <w:r>
        <w:rPr>
          <w:rStyle w:val="SubtleEmphasis"/>
        </w:rPr>
        <w:t>msiexec.exe /i pmagent.msi SERVICEURL=https://passman06.fryeware.com</w:t>
      </w:r>
      <w:r w:rsidR="00D9599C">
        <w:rPr>
          <w:rStyle w:val="SubtleEmphasis"/>
        </w:rPr>
        <w:t xml:space="preserve"> /qn</w:t>
      </w:r>
    </w:p>
    <w:p w14:paraId="595A88D3" w14:textId="7F61CD29" w:rsidR="00427200" w:rsidRDefault="00427200" w:rsidP="00427200">
      <w:pPr>
        <w:pStyle w:val="ListParagraph"/>
        <w:numPr>
          <w:ilvl w:val="0"/>
          <w:numId w:val="5"/>
        </w:numPr>
      </w:pPr>
      <w:r>
        <w:t>Installation should take less than 1 minute, once complete go back to the Password Manager Console and verify that you see the 1</w:t>
      </w:r>
      <w:r w:rsidR="00FC5F7C">
        <w:t>st</w:t>
      </w:r>
      <w:r>
        <w:t xml:space="preserve"> client reporting in:</w:t>
      </w:r>
    </w:p>
    <w:p w14:paraId="71DC1F8B" w14:textId="7B65A576" w:rsidR="00427200" w:rsidRDefault="00427200" w:rsidP="00427200">
      <w:pPr>
        <w:pStyle w:val="ListParagraph"/>
      </w:pPr>
      <w:r>
        <w:rPr>
          <w:noProof/>
        </w:rPr>
        <w:lastRenderedPageBreak/>
        <w:drawing>
          <wp:inline distT="0" distB="0" distL="0" distR="0" wp14:anchorId="03FFC86E" wp14:editId="3F6AB319">
            <wp:extent cx="4657725" cy="403818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601" cy="40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BF9" w14:textId="43943349" w:rsidR="00427200" w:rsidRDefault="00427200" w:rsidP="00427200">
      <w:pPr>
        <w:pStyle w:val="ListParagraph"/>
        <w:numPr>
          <w:ilvl w:val="0"/>
          <w:numId w:val="5"/>
        </w:numPr>
      </w:pPr>
      <w:r>
        <w:t xml:space="preserve">Do a password recovery for </w:t>
      </w:r>
      <w:r w:rsidR="00FC5F7C">
        <w:t xml:space="preserve">the </w:t>
      </w:r>
      <w:r>
        <w:t>client that you just installed:</w:t>
      </w:r>
    </w:p>
    <w:p w14:paraId="3F881BE4" w14:textId="460EED44" w:rsidR="00427200" w:rsidRDefault="007E479C" w:rsidP="00427200">
      <w:pPr>
        <w:pStyle w:val="ListParagraph"/>
      </w:pPr>
      <w:r>
        <w:rPr>
          <w:noProof/>
        </w:rPr>
        <w:drawing>
          <wp:inline distT="0" distB="0" distL="0" distR="0" wp14:anchorId="45B12830" wp14:editId="340342E8">
            <wp:extent cx="2362200" cy="121484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9793" cy="12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A8D7" w14:textId="5E85FFC3" w:rsidR="00427200" w:rsidRDefault="007E479C" w:rsidP="00427200">
      <w:pPr>
        <w:pStyle w:val="ListParagraph"/>
        <w:numPr>
          <w:ilvl w:val="0"/>
          <w:numId w:val="5"/>
        </w:numPr>
      </w:pPr>
      <w:r>
        <w:t>V</w:t>
      </w:r>
      <w:r w:rsidR="00427200">
        <w:t>erify that the password works.  A suggested approach to this is to simply do a “Run as different user” for Command Prompt (cmd.exe) from the Windows shell and specify “.\LocalAdmin” as the user, then paste in the password from the recovery screen.  If you</w:t>
      </w:r>
      <w:r w:rsidR="00FC5F7C">
        <w:t xml:space="preserve"> see the cmd.exe program launch</w:t>
      </w:r>
      <w:r w:rsidR="00427200">
        <w:t xml:space="preserve"> successfully, your installation of Password Manager is fully functional and ready for more clients.</w:t>
      </w:r>
    </w:p>
    <w:p w14:paraId="6DADBAC5" w14:textId="5ED8D978" w:rsidR="005F73B3" w:rsidRPr="00232A38" w:rsidRDefault="005F73B3" w:rsidP="005F73B3">
      <w:pPr>
        <w:pStyle w:val="ListParagraph"/>
      </w:pPr>
      <w:r>
        <w:rPr>
          <w:noProof/>
        </w:rPr>
        <w:drawing>
          <wp:inline distT="0" distB="0" distL="0" distR="0" wp14:anchorId="401BAC3B" wp14:editId="642D1E00">
            <wp:extent cx="2922104" cy="1438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126" cy="14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3B3" w:rsidRPr="0023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3F70"/>
    <w:multiLevelType w:val="hybridMultilevel"/>
    <w:tmpl w:val="CA862FC8"/>
    <w:lvl w:ilvl="0" w:tplc="DEC4C9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06F0"/>
    <w:multiLevelType w:val="hybridMultilevel"/>
    <w:tmpl w:val="73A4BE12"/>
    <w:lvl w:ilvl="0" w:tplc="CA7C77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31C05"/>
    <w:multiLevelType w:val="hybridMultilevel"/>
    <w:tmpl w:val="6360B0F8"/>
    <w:lvl w:ilvl="0" w:tplc="DEC4C9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012B6"/>
    <w:multiLevelType w:val="hybridMultilevel"/>
    <w:tmpl w:val="CA862FC8"/>
    <w:lvl w:ilvl="0" w:tplc="DEC4C9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17DB6"/>
    <w:multiLevelType w:val="hybridMultilevel"/>
    <w:tmpl w:val="250A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38"/>
    <w:rsid w:val="0001275D"/>
    <w:rsid w:val="00024763"/>
    <w:rsid w:val="000405E5"/>
    <w:rsid w:val="00232A38"/>
    <w:rsid w:val="0028168D"/>
    <w:rsid w:val="00402A9A"/>
    <w:rsid w:val="00427200"/>
    <w:rsid w:val="004338A1"/>
    <w:rsid w:val="0045374E"/>
    <w:rsid w:val="005F73B3"/>
    <w:rsid w:val="006831FA"/>
    <w:rsid w:val="007E479C"/>
    <w:rsid w:val="009175A1"/>
    <w:rsid w:val="00B16002"/>
    <w:rsid w:val="00C74228"/>
    <w:rsid w:val="00C923E0"/>
    <w:rsid w:val="00CE0D25"/>
    <w:rsid w:val="00D512E4"/>
    <w:rsid w:val="00D9599C"/>
    <w:rsid w:val="00F044D5"/>
    <w:rsid w:val="00FC0DEC"/>
    <w:rsid w:val="00FC5F7C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0E8F"/>
  <w15:chartTrackingRefBased/>
  <w15:docId w15:val="{6C628FB0-77FE-4063-85E6-BE2F5AC5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2A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2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2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232A38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CE0D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E0D25"/>
    <w:rPr>
      <w:color w:val="2B579A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C742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ryeware.ne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fryeware.net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passman06.fryeware.com/conso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Frye</dc:creator>
  <cp:keywords/>
  <dc:description/>
  <cp:lastModifiedBy>David Frye</cp:lastModifiedBy>
  <cp:revision>5</cp:revision>
  <dcterms:created xsi:type="dcterms:W3CDTF">2017-05-28T05:18:00Z</dcterms:created>
  <dcterms:modified xsi:type="dcterms:W3CDTF">2017-06-09T15:22:00Z</dcterms:modified>
</cp:coreProperties>
</file>