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25" w:rsidRDefault="00791C68" w:rsidP="005F2225">
      <w:pPr>
        <w:jc w:val="center"/>
        <w:outlineLvl w:val="0"/>
        <w:rPr>
          <w:rFonts w:ascii="Times New Roman" w:hAnsi="Times New Roman" w:cs="Times New Roman"/>
          <w:i/>
          <w:color w:val="595959" w:themeColor="text1" w:themeTint="A6"/>
          <w:sz w:val="40"/>
          <w:szCs w:val="40"/>
        </w:rPr>
      </w:pPr>
      <w:r>
        <w:rPr>
          <w:noProof/>
          <w:lang w:val="es-ES" w:eastAsia="es-ES"/>
        </w:rPr>
        <w:drawing>
          <wp:inline distT="0" distB="0" distL="0" distR="0" wp14:anchorId="64B817EA" wp14:editId="4B72B640">
            <wp:extent cx="6084706" cy="484958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596" cy="485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68" w:rsidRPr="00766405" w:rsidRDefault="00791C68" w:rsidP="005F2225">
      <w:pPr>
        <w:jc w:val="center"/>
        <w:outlineLvl w:val="0"/>
        <w:rPr>
          <w:rFonts w:ascii="Times New Roman" w:hAnsi="Times New Roman" w:cs="Times New Roman"/>
          <w:i/>
          <w:color w:val="595959" w:themeColor="text1" w:themeTint="A6"/>
          <w:sz w:val="40"/>
          <w:szCs w:val="40"/>
        </w:rPr>
      </w:pPr>
    </w:p>
    <w:p w:rsidR="005F2225" w:rsidRPr="00766405" w:rsidRDefault="005F2225" w:rsidP="00D517D3">
      <w:pPr>
        <w:ind w:left="2127" w:hanging="2127"/>
        <w:outlineLvl w:val="0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66405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ASIGNATURA</w:t>
      </w:r>
      <w:r w:rsidR="00D517D3" w:rsidRPr="00766405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ab/>
      </w:r>
      <w:r w:rsidRPr="00766405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:</w:t>
      </w:r>
      <w:r w:rsidRPr="0076640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 w:rsidR="00757803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PROGRAMACION CONCURRENTE Y PARALELA </w:t>
      </w:r>
    </w:p>
    <w:p w:rsidR="005F2225" w:rsidRPr="00766405" w:rsidRDefault="005F2225" w:rsidP="00D517D3">
      <w:pPr>
        <w:ind w:left="2127" w:hanging="2127"/>
        <w:outlineLvl w:val="0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66405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DOCENTE</w:t>
      </w:r>
      <w:r w:rsidR="00D517D3" w:rsidRPr="00766405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ab/>
      </w:r>
      <w:r w:rsidRPr="00766405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 xml:space="preserve">: </w:t>
      </w:r>
      <w:r w:rsidRPr="0076640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 w:rsidR="00757803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IVAN MEDRANO</w:t>
      </w:r>
    </w:p>
    <w:p w:rsidR="00791C68" w:rsidRDefault="00757803" w:rsidP="00791C68">
      <w:pPr>
        <w:ind w:right="-143"/>
        <w:outlineLvl w:val="0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INTEGRANTES</w:t>
      </w:r>
      <w:r w:rsidR="00791C68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ab/>
        <w:t>:</w:t>
      </w:r>
      <w:r w:rsidR="00791C68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ab/>
      </w:r>
      <w:r w:rsidR="00791C68" w:rsidRPr="00791C68">
        <w:rPr>
          <w:rFonts w:ascii="Times New Roman" w:hAnsi="Times New Roman" w:cs="Times New Roman"/>
          <w:caps/>
          <w:color w:val="595959" w:themeColor="text1" w:themeTint="A6"/>
          <w:sz w:val="28"/>
          <w:szCs w:val="28"/>
        </w:rPr>
        <w:t>LOVON CONDE</w:t>
      </w:r>
      <w:r w:rsidR="00791C68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Marco A.</w:t>
      </w:r>
      <w:r w:rsidR="00791C68"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 w:rsidR="00791C68"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  <w:t>032120</w:t>
      </w:r>
    </w:p>
    <w:p w:rsidR="00791C68" w:rsidRDefault="00791C68" w:rsidP="00791C68">
      <w:pPr>
        <w:ind w:right="-143"/>
        <w:outlineLvl w:val="0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 w:rsidRPr="00791C68">
        <w:rPr>
          <w:rFonts w:ascii="Times New Roman" w:hAnsi="Times New Roman" w:cs="Times New Roman"/>
          <w:caps/>
          <w:color w:val="595959" w:themeColor="text1" w:themeTint="A6"/>
          <w:sz w:val="28"/>
          <w:szCs w:val="28"/>
        </w:rPr>
        <w:t>Flores Tinta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Vladimir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  <w:t>110038</w:t>
      </w:r>
    </w:p>
    <w:p w:rsidR="00791C68" w:rsidRDefault="00791C68" w:rsidP="00791C68">
      <w:pPr>
        <w:ind w:right="-143"/>
        <w:outlineLvl w:val="0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 w:rsidRPr="00791C68">
        <w:rPr>
          <w:rFonts w:ascii="Times New Roman" w:hAnsi="Times New Roman" w:cs="Times New Roman"/>
          <w:caps/>
          <w:color w:val="595959" w:themeColor="text1" w:themeTint="A6"/>
          <w:sz w:val="28"/>
          <w:szCs w:val="28"/>
        </w:rPr>
        <w:t>Quispe Torres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>Gerar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Francis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  <w:t>090227</w:t>
      </w:r>
    </w:p>
    <w:p w:rsidR="00D517D3" w:rsidRPr="00766405" w:rsidRDefault="00791C68" w:rsidP="00791C68">
      <w:pPr>
        <w:ind w:left="2124" w:right="-143" w:firstLine="708"/>
        <w:outlineLvl w:val="0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91C68">
        <w:rPr>
          <w:rFonts w:ascii="Times New Roman" w:hAnsi="Times New Roman" w:cs="Times New Roman"/>
          <w:caps/>
          <w:color w:val="595959" w:themeColor="text1" w:themeTint="A6"/>
          <w:sz w:val="28"/>
          <w:szCs w:val="28"/>
        </w:rPr>
        <w:t>B</w:t>
      </w:r>
      <w:r w:rsidR="00D517D3" w:rsidRPr="00791C68">
        <w:rPr>
          <w:rFonts w:ascii="Times New Roman" w:hAnsi="Times New Roman" w:cs="Times New Roman"/>
          <w:caps/>
          <w:color w:val="595959" w:themeColor="text1" w:themeTint="A6"/>
          <w:sz w:val="28"/>
          <w:szCs w:val="28"/>
        </w:rPr>
        <w:t>ALLON SEGOVIA</w:t>
      </w:r>
      <w:r w:rsidR="00D517D3" w:rsidRPr="0076640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Henry Luis </w:t>
      </w:r>
      <w:r w:rsidR="00D517D3" w:rsidRPr="0076640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  <w:r w:rsidR="00757803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073289</w:t>
      </w:r>
    </w:p>
    <w:p w:rsidR="00CE4F49" w:rsidRPr="00CA1324" w:rsidRDefault="005F2225" w:rsidP="00D517D3">
      <w:pPr>
        <w:outlineLvl w:val="0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CA1324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SEMESTRE</w:t>
      </w:r>
      <w:r w:rsidR="00D517D3" w:rsidRPr="00CA1324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ab/>
      </w:r>
      <w:r w:rsidRPr="00CA1324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:</w:t>
      </w:r>
      <w:r w:rsidRPr="00CA1324"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  <w:t>201</w:t>
      </w:r>
      <w:r w:rsidR="00757803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2</w:t>
      </w:r>
      <w:r w:rsidRPr="00CA1324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-II</w:t>
      </w:r>
    </w:p>
    <w:p w:rsidR="00C2049E" w:rsidRPr="00CA1324" w:rsidRDefault="00C2049E" w:rsidP="00D517D3">
      <w:pPr>
        <w:outlineLvl w:val="0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:rsidR="005F2225" w:rsidRPr="00766405" w:rsidRDefault="005F2225" w:rsidP="005F2225">
      <w:pPr>
        <w:jc w:val="center"/>
        <w:outlineLvl w:val="0"/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  <w:r w:rsidRPr="00766405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CUSCO – PERU</w:t>
      </w:r>
    </w:p>
    <w:p w:rsidR="006F65B6" w:rsidRDefault="00791C68" w:rsidP="00791C68">
      <w:pPr>
        <w:jc w:val="center"/>
        <w:rPr>
          <w:rFonts w:ascii="Times New Roman" w:hAnsi="Times New Roman" w:cs="Times New Roman"/>
          <w:noProof/>
          <w:color w:val="595959" w:themeColor="text1" w:themeTint="A6"/>
          <w:lang w:eastAsia="es-PE"/>
        </w:rPr>
      </w:pPr>
      <w:r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2013</w:t>
      </w:r>
    </w:p>
    <w:p w:rsidR="00791C68" w:rsidRDefault="00791C68" w:rsidP="00791C68">
      <w:pPr>
        <w:jc w:val="center"/>
        <w:rPr>
          <w:rFonts w:ascii="Times New Roman" w:hAnsi="Times New Roman" w:cs="Times New Roman"/>
          <w:noProof/>
          <w:color w:val="595959" w:themeColor="text1" w:themeTint="A6"/>
          <w:lang w:eastAsia="es-PE"/>
        </w:rPr>
      </w:pPr>
    </w:p>
    <w:p w:rsidR="00791C68" w:rsidRDefault="00791C68" w:rsidP="00791C68">
      <w:pPr>
        <w:jc w:val="center"/>
        <w:rPr>
          <w:rFonts w:ascii="Times New Roman" w:hAnsi="Times New Roman" w:cs="Times New Roman"/>
          <w:noProof/>
          <w:color w:val="595959" w:themeColor="text1" w:themeTint="A6"/>
          <w:lang w:eastAsia="es-PE"/>
        </w:rPr>
      </w:pPr>
    </w:p>
    <w:p w:rsidR="00791C68" w:rsidRPr="003A2913" w:rsidRDefault="00791C68" w:rsidP="00791C68">
      <w:pPr>
        <w:jc w:val="center"/>
        <w:rPr>
          <w:rFonts w:ascii="Times New Roman" w:hAnsi="Times New Roman" w:cs="Times New Roman"/>
          <w:b/>
          <w:noProof/>
          <w:color w:val="595959" w:themeColor="text1" w:themeTint="A6"/>
          <w:sz w:val="32"/>
          <w:lang w:eastAsia="es-PE"/>
        </w:rPr>
      </w:pPr>
      <w:r w:rsidRPr="003A2913">
        <w:rPr>
          <w:rFonts w:ascii="Times New Roman" w:hAnsi="Times New Roman" w:cs="Times New Roman"/>
          <w:b/>
          <w:noProof/>
          <w:color w:val="595959" w:themeColor="text1" w:themeTint="A6"/>
          <w:sz w:val="32"/>
          <w:lang w:eastAsia="es-PE"/>
        </w:rPr>
        <w:lastRenderedPageBreak/>
        <w:t>PRESENTACIÓN</w:t>
      </w:r>
    </w:p>
    <w:p w:rsidR="00791C68" w:rsidRPr="00541A6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La multiplicación de matrices es una de las operaciones más importantes para muchas aplicaciones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científicas o el análisis numérico, lo cual impulsó a la creación de diferentes algoritmos eficientes para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el cálculo de la misma. Este documento presenta </w:t>
      </w:r>
      <w:r w:rsidR="003A2913"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dos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algoritmos para la multiplicación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de matrices densas en un entorno paralelo</w:t>
      </w:r>
      <w:r w:rsidR="003A2913"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y secuencial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, utilizando la interfaz de paso de mensajes MPI para la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="003A2913"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comunicación entre procesos.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Finalmente, se realiza una comparación entre los </w:t>
      </w:r>
      <w:r w:rsidR="003A2913"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dos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algoritmos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implementados utilizando </w:t>
      </w:r>
      <w:r w:rsidR="003A2913"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el tiempo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para la evaluación de los mismos.</w:t>
      </w:r>
    </w:p>
    <w:p w:rsidR="00541A63" w:rsidRPr="00541A63" w:rsidRDefault="00541A63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</w:p>
    <w:p w:rsidR="003A2913" w:rsidRPr="00541A63" w:rsidRDefault="003A2913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6"/>
          <w:lang w:eastAsia="es-PE"/>
        </w:rPr>
      </w:pPr>
    </w:p>
    <w:p w:rsidR="003A291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Los algoritmos de multiplicación de matrices densas son utilizados en muchas áreas del computo científico,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al referirnos a matrices densas estamos hablando de un gran costo computacional detrás de ellas, motivo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por el cual se busca la aceleración de este tipo de operaciones. En este ámbito la búsqueda de la mayor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eficiencia a partir de la paralelización ha sido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el centro de un gran esfuerzo.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Las operaciones que se realizan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sobre las matrices se prestan bastante bien a la división en varias tareas y por lo tanto a la paralelización.</w:t>
      </w:r>
    </w:p>
    <w:p w:rsidR="00541A63" w:rsidRDefault="00541A63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</w:p>
    <w:p w:rsidR="00541A63" w:rsidRPr="00541A63" w:rsidRDefault="00541A63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6"/>
          <w:lang w:eastAsia="es-PE"/>
        </w:rPr>
      </w:pPr>
    </w:p>
    <w:p w:rsidR="003A291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En este documento se presentan </w:t>
      </w:r>
      <w:r w:rsidR="003A2913"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dos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algoritmos y como adjuntos van sus respectivas 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i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mplementaciones,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en primer lugar se presenta el Algoritmo </w:t>
      </w:r>
      <w:r w:rsidR="003A2913"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en forma </w:t>
      </w:r>
      <w:r w:rsidR="003A2913" w:rsidRPr="00541A63">
        <w:rPr>
          <w:rFonts w:ascii="Times New Roman" w:hAnsi="Times New Roman" w:cs="Times New Roman"/>
          <w:caps/>
          <w:noProof/>
          <w:color w:val="595959" w:themeColor="text1" w:themeTint="A6"/>
          <w:sz w:val="24"/>
          <w:lang w:eastAsia="es-PE"/>
        </w:rPr>
        <w:t>Secuencial</w:t>
      </w:r>
      <w:r w:rsidR="003A2913"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y  luego en forma </w:t>
      </w:r>
      <w:r w:rsidR="003A2913" w:rsidRPr="00541A63">
        <w:rPr>
          <w:rFonts w:ascii="Times New Roman" w:hAnsi="Times New Roman" w:cs="Times New Roman"/>
          <w:caps/>
          <w:noProof/>
          <w:color w:val="595959" w:themeColor="text1" w:themeTint="A6"/>
          <w:sz w:val="24"/>
          <w:lang w:eastAsia="es-PE"/>
        </w:rPr>
        <w:t>Paralela</w:t>
      </w:r>
      <w:r w:rsidR="003A2913"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. Este ultimo planteado e implementado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mediante la Interfaz de Paso de Mensajes o MPI.</w:t>
      </w:r>
    </w:p>
    <w:p w:rsidR="00541A63" w:rsidRDefault="00541A63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</w:p>
    <w:p w:rsidR="00541A63" w:rsidRPr="00541A63" w:rsidRDefault="00541A63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6"/>
          <w:szCs w:val="2"/>
          <w:lang w:eastAsia="es-PE"/>
        </w:rPr>
      </w:pPr>
    </w:p>
    <w:p w:rsidR="00791C68" w:rsidRPr="00541A6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highlight w:val="yellow"/>
          <w:lang w:eastAsia="es-PE"/>
        </w:rPr>
      </w:pP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highlight w:val="yellow"/>
          <w:lang w:eastAsia="es-PE"/>
        </w:rPr>
        <w:t>El resto del documento es organizado de la siguiente manera. En la sección 2 se realizan algunas</w:t>
      </w:r>
    </w:p>
    <w:p w:rsidR="00791C68" w:rsidRPr="00541A6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highlight w:val="yellow"/>
          <w:lang w:eastAsia="es-PE"/>
        </w:rPr>
        <w:t>consideraciones iniciales sobre las implementaciones realizadas. En la sección 3 se describen cada una de</w:t>
      </w:r>
      <w:r w:rsidR="00541A63" w:rsidRPr="00541A63">
        <w:rPr>
          <w:rFonts w:ascii="Times New Roman" w:hAnsi="Times New Roman" w:cs="Times New Roman"/>
          <w:noProof/>
          <w:color w:val="595959" w:themeColor="text1" w:themeTint="A6"/>
          <w:sz w:val="24"/>
          <w:highlight w:val="yellow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highlight w:val="yellow"/>
          <w:lang w:eastAsia="es-PE"/>
        </w:rPr>
        <w:t>las implementaciones propuestas en este trabajo. En la sección 4 se presentan las métricas utilizadas y los</w:t>
      </w:r>
      <w:r w:rsidR="00541A63" w:rsidRPr="00541A63">
        <w:rPr>
          <w:rFonts w:ascii="Times New Roman" w:hAnsi="Times New Roman" w:cs="Times New Roman"/>
          <w:noProof/>
          <w:color w:val="595959" w:themeColor="text1" w:themeTint="A6"/>
          <w:sz w:val="24"/>
          <w:highlight w:val="yellow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highlight w:val="yellow"/>
          <w:lang w:eastAsia="es-PE"/>
        </w:rPr>
        <w:t>resultados comparativos obtenidos mediante las pruebas realizadas. Presentamos nuestras conclusiones en</w:t>
      </w:r>
      <w:r w:rsidR="00541A63" w:rsidRPr="00541A63">
        <w:rPr>
          <w:rFonts w:ascii="Times New Roman" w:hAnsi="Times New Roman" w:cs="Times New Roman"/>
          <w:noProof/>
          <w:color w:val="595959" w:themeColor="text1" w:themeTint="A6"/>
          <w:sz w:val="24"/>
          <w:highlight w:val="yellow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highlight w:val="yellow"/>
          <w:lang w:eastAsia="es-PE"/>
        </w:rPr>
        <w:t>la sección 5.</w:t>
      </w:r>
    </w:p>
    <w:p w:rsidR="00541A63" w:rsidRPr="00541A63" w:rsidRDefault="00541A63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</w:p>
    <w:p w:rsidR="00791C68" w:rsidRPr="00541A6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6"/>
          <w:lang w:eastAsia="es-PE"/>
        </w:rPr>
      </w:pPr>
    </w:p>
    <w:p w:rsidR="00791C68" w:rsidRPr="00541A6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Generalmente la forma mas común de resolver un problema de multiplicación de matrices es con un</w:t>
      </w:r>
    </w:p>
    <w:p w:rsidR="00791C68" w:rsidRPr="00541A6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algoritmo se</w:t>
      </w:r>
      <w:r w:rsidR="003A2913"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cuencial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, es decir, tomar filas y columnas de a un elemento y multiplicarlos para luego sumarlos y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obtener los resultados. ¿Pero que ocurriría si los tamaños de las matrices son extremadamente grandes?,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como podría ocurrir en algunos problemas del mundo real, en estos casos un Algoritmo Se</w:t>
      </w:r>
      <w:r w:rsidR="003A2913"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cuencial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se vuelve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muy ineficiente.</w:t>
      </w:r>
    </w:p>
    <w:p w:rsidR="00541A63" w:rsidRPr="00541A63" w:rsidRDefault="00541A63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</w:p>
    <w:p w:rsidR="00791C68" w:rsidRPr="00541A6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6"/>
          <w:szCs w:val="2"/>
          <w:lang w:eastAsia="es-PE"/>
        </w:rPr>
      </w:pPr>
    </w:p>
    <w:p w:rsidR="00791C68" w:rsidRPr="00541A6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En una plataforma multihilo podríamos aprovecharnos de la idea de un cierto paralelismo que nos pueden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ofrecer los hilos, es decir, crear varios procesos ligeros que comparten un espacio común de memoria y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asignar una porción de trabajo a cada uno de ellos y de esta forma resolver con un pequeño aumento en la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velocidad problemas con grandes dimensiones.</w:t>
      </w:r>
    </w:p>
    <w:p w:rsidR="00541A63" w:rsidRPr="00541A63" w:rsidRDefault="00541A63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</w:p>
    <w:p w:rsidR="00791C68" w:rsidRPr="00541A6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6"/>
          <w:szCs w:val="2"/>
          <w:lang w:eastAsia="es-PE"/>
        </w:rPr>
      </w:pPr>
    </w:p>
    <w:p w:rsidR="00791C68" w:rsidRPr="00541A63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En este trabajo el problema fue planteado desde el punto de vista del Intercambio de Mensajes entre</w:t>
      </w:r>
    </w:p>
    <w:p w:rsidR="00791C68" w:rsidRDefault="00791C68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procesos para compartir los datos, realizar los cómputos necesarios y juntar los resultados de vuelta en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un proceso padre o maestro. Para tal efecto hemos utilizado la Interfaz de Paso de Mensajes (MPI) es una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de las más utilizadas hoy en día para el intercambio de mensajes a la hora de implementar un algoritmo</w:t>
      </w:r>
      <w:r w:rsid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41A6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paralelo.</w:t>
      </w:r>
    </w:p>
    <w:p w:rsidR="005B3365" w:rsidRDefault="005B3365" w:rsidP="00541A63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</w:p>
    <w:p w:rsidR="005B3365" w:rsidRPr="005B3365" w:rsidRDefault="005B3365" w:rsidP="005B3365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Los algoritmos de multiplicación de matrices densas son una de las soluciones más utilizadas para mostrar el</w:t>
      </w:r>
      <w:r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funcionamiento de algoritmos paralelos, y por ende, se convierte en una herramienta para la solución de problemas</w:t>
      </w:r>
      <w:r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difíciles en un tiempo razonable. Lo esencial en las soluciones de este problema, principalmente se enfocan en el</w:t>
      </w:r>
      <w:r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patrón para distribuir los datos de una matriz, de tal forma que el cálculo de las operaciones básicas pueda ejecutarse</w:t>
      </w:r>
      <w:r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lo más independientemente posible. </w:t>
      </w:r>
    </w:p>
    <w:p w:rsidR="005B3365" w:rsidRPr="005B3365" w:rsidRDefault="005B3365" w:rsidP="005B3365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utilizando MPI (Message Passing</w:t>
      </w:r>
      <w:r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Interface) para el pa</w:t>
      </w:r>
      <w:r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so de mensajes entre procesos.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Se presentarán las características de cada algoritmo, conjuntamente</w:t>
      </w:r>
      <w:r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con los resultados obtenidos de las pruebas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lastRenderedPageBreak/>
        <w:t>realizadas. Además, se podrá ver que la paralelización del problema</w:t>
      </w:r>
      <w:r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presentado, solo será efectiva si se procesa en un ambiente con soporte para la paralelización, o sea, que haya tantos</w:t>
      </w:r>
      <w:r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procesadores individuales para el nivel de paralelización esperado.</w:t>
      </w:r>
    </w:p>
    <w:p w:rsidR="005B3365" w:rsidRPr="005B3365" w:rsidRDefault="005B3365" w:rsidP="005B3365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</w:p>
    <w:p w:rsidR="005B3365" w:rsidRPr="009723C3" w:rsidRDefault="005B3365" w:rsidP="009723C3">
      <w:pPr>
        <w:spacing w:after="0" w:line="240" w:lineRule="auto"/>
        <w:jc w:val="center"/>
        <w:rPr>
          <w:rFonts w:ascii="Times New Roman" w:hAnsi="Times New Roman" w:cs="Times New Roman"/>
          <w:b/>
          <w:caps/>
          <w:noProof/>
          <w:color w:val="595959" w:themeColor="text1" w:themeTint="A6"/>
          <w:sz w:val="32"/>
          <w:lang w:eastAsia="es-PE"/>
        </w:rPr>
      </w:pPr>
      <w:r w:rsidRPr="009723C3">
        <w:rPr>
          <w:rFonts w:ascii="Times New Roman" w:hAnsi="Times New Roman" w:cs="Times New Roman"/>
          <w:b/>
          <w:caps/>
          <w:noProof/>
          <w:color w:val="595959" w:themeColor="text1" w:themeTint="A6"/>
          <w:sz w:val="32"/>
          <w:lang w:eastAsia="es-PE"/>
        </w:rPr>
        <w:t>Descripción del Problema</w:t>
      </w:r>
    </w:p>
    <w:p w:rsidR="005B3365" w:rsidRPr="005B3365" w:rsidRDefault="005B3365" w:rsidP="005B3365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</w:p>
    <w:p w:rsidR="005B3365" w:rsidRDefault="005B3365" w:rsidP="005B3365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El problema consiste en realizar la multiplicación de matrices densas. Para ello se busca aprovechar las características</w:t>
      </w:r>
      <w:r w:rsidR="009723C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de las operaciones básicas de multiplicación de matrices, que permiten la paralelización del proceso completo. La</w:t>
      </w:r>
      <w:r w:rsidR="009723C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paralelización debe ser realizada utilizando el mecanismo de comunicación MPI.</w:t>
      </w:r>
      <w:bookmarkStart w:id="0" w:name="_GoBack"/>
      <w:bookmarkEnd w:id="0"/>
    </w:p>
    <w:p w:rsidR="009723C3" w:rsidRPr="005B3365" w:rsidRDefault="009723C3" w:rsidP="005B3365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</w:p>
    <w:p w:rsidR="005B3365" w:rsidRPr="00541A63" w:rsidRDefault="005B3365" w:rsidP="005B3365">
      <w:pPr>
        <w:spacing w:after="0" w:line="240" w:lineRule="auto"/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</w:pP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En el esquema de MPI, hay computadoras (nodos de procesamiento) conectadas en red, que colaboran entre sí para</w:t>
      </w:r>
      <w:r w:rsidR="009723C3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 xml:space="preserve"> </w:t>
      </w:r>
      <w:r w:rsidRPr="005B3365">
        <w:rPr>
          <w:rFonts w:ascii="Times New Roman" w:hAnsi="Times New Roman" w:cs="Times New Roman"/>
          <w:noProof/>
          <w:color w:val="595959" w:themeColor="text1" w:themeTint="A6"/>
          <w:sz w:val="24"/>
          <w:lang w:eastAsia="es-PE"/>
        </w:rPr>
        <w:t>procesar paralelamente partes de la multiplicación esperada, y finalmente el nodo padre concatena los resultados.</w:t>
      </w:r>
    </w:p>
    <w:sectPr w:rsidR="005B3365" w:rsidRPr="00541A63" w:rsidSect="00791C68">
      <w:footerReference w:type="default" r:id="rId10"/>
      <w:type w:val="continuous"/>
      <w:pgSz w:w="11907" w:h="16839" w:code="9"/>
      <w:pgMar w:top="720" w:right="720" w:bottom="72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803" w:rsidRDefault="00757803" w:rsidP="00DE2E64">
      <w:pPr>
        <w:spacing w:after="0" w:line="240" w:lineRule="auto"/>
      </w:pPr>
      <w:r>
        <w:separator/>
      </w:r>
    </w:p>
  </w:endnote>
  <w:endnote w:type="continuationSeparator" w:id="0">
    <w:p w:rsidR="00757803" w:rsidRDefault="00757803" w:rsidP="00DE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28"/>
        <w:szCs w:val="28"/>
        <w:lang w:val="es-ES"/>
      </w:rPr>
      <w:id w:val="-590168418"/>
      <w:docPartObj>
        <w:docPartGallery w:val="Page Numbers (Bottom of Page)"/>
        <w:docPartUnique/>
      </w:docPartObj>
    </w:sdtPr>
    <w:sdtEndPr>
      <w:rPr>
        <w:b w:val="0"/>
        <w:lang w:val="es-PE"/>
      </w:rPr>
    </w:sdtEndPr>
    <w:sdtContent>
      <w:p w:rsidR="00757803" w:rsidRDefault="00757803" w:rsidP="00CE4F49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BD538E">
          <w:rPr>
            <w:b/>
            <w:noProof/>
            <w:lang w:val="es-ES" w:eastAsia="es-ES"/>
          </w:rPr>
          <w:drawing>
            <wp:anchor distT="0" distB="0" distL="114300" distR="114300" simplePos="0" relativeHeight="251659264" behindDoc="1" locked="0" layoutInCell="1" allowOverlap="1" wp14:anchorId="2A2940A3" wp14:editId="0BA18868">
              <wp:simplePos x="0" y="0"/>
              <wp:positionH relativeFrom="column">
                <wp:posOffset>2829722</wp:posOffset>
              </wp:positionH>
              <wp:positionV relativeFrom="paragraph">
                <wp:posOffset>-254635</wp:posOffset>
              </wp:positionV>
              <wp:extent cx="575945" cy="821690"/>
              <wp:effectExtent l="114300" t="0" r="224155" b="168910"/>
              <wp:wrapNone/>
              <wp:docPr id="29" name="Imag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" cstate="print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40000" contrast="4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945" cy="82169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152400" dist="12000" dir="900000" sy="98000" kx="110000" ky="200000" algn="tl" rotWithShape="0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perspectiveRelaxed">
                          <a:rot lat="19800000" lon="1200000" rev="20820000"/>
                        </a:camera>
                        <a:lightRig rig="threePt" dir="t"/>
                      </a:scene3d>
                      <a:sp3d contourW="6350" prstMaterial="matte">
                        <a:bevelT w="101600" h="101600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anchor>
          </w:drawing>
        </w:r>
        <w:r w:rsidRPr="00BD538E">
          <w:rPr>
            <w:rFonts w:asciiTheme="majorHAnsi" w:eastAsiaTheme="majorEastAsia" w:hAnsiTheme="majorHAnsi" w:cstheme="majorBidi"/>
            <w:b/>
            <w:sz w:val="28"/>
            <w:szCs w:val="28"/>
            <w:lang w:val="es-ES"/>
          </w:rPr>
          <w:t xml:space="preserve">pág. </w:t>
        </w:r>
        <w:r w:rsidRPr="00BD538E">
          <w:rPr>
            <w:rFonts w:eastAsiaTheme="minorEastAsia"/>
            <w:b/>
            <w:szCs w:val="21"/>
          </w:rPr>
          <w:fldChar w:fldCharType="begin"/>
        </w:r>
        <w:r w:rsidRPr="00BD538E">
          <w:rPr>
            <w:b/>
          </w:rPr>
          <w:instrText>PAGE    \* MERGEFORMAT</w:instrText>
        </w:r>
        <w:r w:rsidRPr="00BD538E">
          <w:rPr>
            <w:rFonts w:eastAsiaTheme="minorEastAsia"/>
            <w:b/>
            <w:szCs w:val="21"/>
          </w:rPr>
          <w:fldChar w:fldCharType="separate"/>
        </w:r>
        <w:r w:rsidR="009723C3" w:rsidRPr="009723C3">
          <w:rPr>
            <w:rFonts w:asciiTheme="majorHAnsi" w:eastAsiaTheme="majorEastAsia" w:hAnsiTheme="majorHAnsi" w:cstheme="majorBidi"/>
            <w:b/>
            <w:noProof/>
            <w:sz w:val="28"/>
            <w:szCs w:val="28"/>
            <w:lang w:val="es-ES"/>
          </w:rPr>
          <w:t>2</w:t>
        </w:r>
        <w:r w:rsidRPr="00BD538E">
          <w:rPr>
            <w:rFonts w:asciiTheme="majorHAnsi" w:eastAsiaTheme="majorEastAsia" w:hAnsiTheme="majorHAnsi" w:cstheme="majorBidi"/>
            <w:b/>
            <w:sz w:val="28"/>
            <w:szCs w:val="28"/>
          </w:rPr>
          <w:fldChar w:fldCharType="end"/>
        </w:r>
      </w:p>
    </w:sdtContent>
  </w:sdt>
  <w:p w:rsidR="00757803" w:rsidRDefault="007578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803" w:rsidRDefault="00757803" w:rsidP="00DE2E64">
      <w:pPr>
        <w:spacing w:after="0" w:line="240" w:lineRule="auto"/>
      </w:pPr>
      <w:r>
        <w:separator/>
      </w:r>
    </w:p>
  </w:footnote>
  <w:footnote w:type="continuationSeparator" w:id="0">
    <w:p w:rsidR="00757803" w:rsidRDefault="00757803" w:rsidP="00DE2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ción: n = \frac{c}{v_{\mathrm {p}}}." style="width:48pt;height:31.5pt;visibility:visible;mso-wrap-style:square" o:bullet="t">
        <v:imagedata r:id="rId1" o:title="mathrm {p}}}" croptop="11401f" cropbottom="24206f" cropleft="-5539f" cropright="51691f"/>
      </v:shape>
    </w:pict>
  </w:numPicBullet>
  <w:numPicBullet w:numPicBulletId="1">
    <w:pict>
      <v:shape id="_x0000_i1027" type="#_x0000_t75" style="width:12pt;height:13.5pt;visibility:visible;mso-wrap-style:square" o:bullet="t">
        <v:imagedata r:id="rId2" o:title=""/>
      </v:shape>
    </w:pict>
  </w:numPicBullet>
  <w:numPicBullet w:numPicBulletId="2">
    <w:pict>
      <v:shape id="_x0000_i1028" type="#_x0000_t75" style="width:109.5pt;height:43.5pt;visibility:visible;mso-wrap-style:square" o:bullet="t">
        <v:imagedata r:id="rId3" o:title=""/>
      </v:shape>
    </w:pict>
  </w:numPicBullet>
  <w:abstractNum w:abstractNumId="0">
    <w:nsid w:val="045E4631"/>
    <w:multiLevelType w:val="hybridMultilevel"/>
    <w:tmpl w:val="1720A46E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0E9664A"/>
    <w:multiLevelType w:val="hybridMultilevel"/>
    <w:tmpl w:val="CC9AC4A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71C41B8"/>
    <w:multiLevelType w:val="hybridMultilevel"/>
    <w:tmpl w:val="0206F634"/>
    <w:lvl w:ilvl="0" w:tplc="280A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99A5AE8"/>
    <w:multiLevelType w:val="hybridMultilevel"/>
    <w:tmpl w:val="600C2D84"/>
    <w:lvl w:ilvl="0" w:tplc="9F446B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83AE1"/>
    <w:multiLevelType w:val="hybridMultilevel"/>
    <w:tmpl w:val="1AE40530"/>
    <w:lvl w:ilvl="0" w:tplc="77AC83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670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E71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96AB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1697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E689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428D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0800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CAB1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677384A"/>
    <w:multiLevelType w:val="hybridMultilevel"/>
    <w:tmpl w:val="EE5A83B0"/>
    <w:lvl w:ilvl="0" w:tplc="933E52E0">
      <w:start w:val="4"/>
      <w:numFmt w:val="bullet"/>
      <w:lvlText w:val=""/>
      <w:lvlJc w:val="left"/>
      <w:pPr>
        <w:ind w:left="3615" w:hanging="360"/>
      </w:pPr>
      <w:rPr>
        <w:rFonts w:ascii="Wingdings" w:eastAsiaTheme="minorEastAsia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38C52435"/>
    <w:multiLevelType w:val="hybridMultilevel"/>
    <w:tmpl w:val="E32EF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63A60"/>
    <w:multiLevelType w:val="hybridMultilevel"/>
    <w:tmpl w:val="379CB106"/>
    <w:lvl w:ilvl="0" w:tplc="7C426A7A">
      <w:start w:val="4"/>
      <w:numFmt w:val="bullet"/>
      <w:lvlText w:val=""/>
      <w:lvlJc w:val="left"/>
      <w:pPr>
        <w:ind w:left="3195" w:hanging="360"/>
      </w:pPr>
      <w:rPr>
        <w:rFonts w:ascii="Wingdings" w:eastAsiaTheme="minorEastAsia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8">
    <w:nsid w:val="3D0F2AC3"/>
    <w:multiLevelType w:val="hybridMultilevel"/>
    <w:tmpl w:val="52D29F2E"/>
    <w:lvl w:ilvl="0" w:tplc="42D2BD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08A0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CE4A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D82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7E62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985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09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DE6B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CEB8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7886D43"/>
    <w:multiLevelType w:val="hybridMultilevel"/>
    <w:tmpl w:val="FCA0503A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CC72395"/>
    <w:multiLevelType w:val="hybridMultilevel"/>
    <w:tmpl w:val="45D0CE4E"/>
    <w:lvl w:ilvl="0" w:tplc="372C0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4126BC"/>
    <w:multiLevelType w:val="hybridMultilevel"/>
    <w:tmpl w:val="09CC4F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D056B"/>
    <w:multiLevelType w:val="hybridMultilevel"/>
    <w:tmpl w:val="C13A626E"/>
    <w:lvl w:ilvl="0" w:tplc="4BD49236">
      <w:numFmt w:val="bullet"/>
      <w:lvlText w:val="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7BA77ADF"/>
    <w:multiLevelType w:val="hybridMultilevel"/>
    <w:tmpl w:val="21C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DB48AB"/>
    <w:multiLevelType w:val="hybridMultilevel"/>
    <w:tmpl w:val="9EF45D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9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C41"/>
    <w:rsid w:val="000002BF"/>
    <w:rsid w:val="00001E28"/>
    <w:rsid w:val="00002F4B"/>
    <w:rsid w:val="00013237"/>
    <w:rsid w:val="00016715"/>
    <w:rsid w:val="00021BA8"/>
    <w:rsid w:val="0004717C"/>
    <w:rsid w:val="000711C8"/>
    <w:rsid w:val="0007379F"/>
    <w:rsid w:val="000869D2"/>
    <w:rsid w:val="00091D45"/>
    <w:rsid w:val="0009254C"/>
    <w:rsid w:val="000A3AF3"/>
    <w:rsid w:val="000B692C"/>
    <w:rsid w:val="000C4D40"/>
    <w:rsid w:val="000C7A49"/>
    <w:rsid w:val="000D5A70"/>
    <w:rsid w:val="000E2754"/>
    <w:rsid w:val="000E639E"/>
    <w:rsid w:val="000F526D"/>
    <w:rsid w:val="000F6A26"/>
    <w:rsid w:val="00102D39"/>
    <w:rsid w:val="00111A9E"/>
    <w:rsid w:val="00125F62"/>
    <w:rsid w:val="00141320"/>
    <w:rsid w:val="0014439D"/>
    <w:rsid w:val="001467B6"/>
    <w:rsid w:val="00146E92"/>
    <w:rsid w:val="001515B2"/>
    <w:rsid w:val="0016294B"/>
    <w:rsid w:val="001650B2"/>
    <w:rsid w:val="00170FCD"/>
    <w:rsid w:val="00175B94"/>
    <w:rsid w:val="00176B93"/>
    <w:rsid w:val="00180DFF"/>
    <w:rsid w:val="00182580"/>
    <w:rsid w:val="00183336"/>
    <w:rsid w:val="001905B6"/>
    <w:rsid w:val="001929D6"/>
    <w:rsid w:val="00197D29"/>
    <w:rsid w:val="001B19A8"/>
    <w:rsid w:val="001C1A4B"/>
    <w:rsid w:val="001C2AF7"/>
    <w:rsid w:val="001C5DEB"/>
    <w:rsid w:val="001D0C82"/>
    <w:rsid w:val="001D519A"/>
    <w:rsid w:val="001D5FB8"/>
    <w:rsid w:val="001D79EE"/>
    <w:rsid w:val="001E338F"/>
    <w:rsid w:val="001E6C33"/>
    <w:rsid w:val="001F260C"/>
    <w:rsid w:val="001F619E"/>
    <w:rsid w:val="001F7753"/>
    <w:rsid w:val="00205229"/>
    <w:rsid w:val="00207A7D"/>
    <w:rsid w:val="00211C6A"/>
    <w:rsid w:val="00223DFC"/>
    <w:rsid w:val="00224005"/>
    <w:rsid w:val="00224965"/>
    <w:rsid w:val="002671D6"/>
    <w:rsid w:val="002739BE"/>
    <w:rsid w:val="00291445"/>
    <w:rsid w:val="0029686D"/>
    <w:rsid w:val="002B56C1"/>
    <w:rsid w:val="002B73A1"/>
    <w:rsid w:val="002D437C"/>
    <w:rsid w:val="002E1A9B"/>
    <w:rsid w:val="002E29F5"/>
    <w:rsid w:val="003049BE"/>
    <w:rsid w:val="003143CE"/>
    <w:rsid w:val="00320FF1"/>
    <w:rsid w:val="00321C81"/>
    <w:rsid w:val="00327878"/>
    <w:rsid w:val="003339F3"/>
    <w:rsid w:val="00363C17"/>
    <w:rsid w:val="00364C86"/>
    <w:rsid w:val="003650FC"/>
    <w:rsid w:val="003723EF"/>
    <w:rsid w:val="0038177B"/>
    <w:rsid w:val="003901C1"/>
    <w:rsid w:val="00390E0F"/>
    <w:rsid w:val="00394FD8"/>
    <w:rsid w:val="003A2913"/>
    <w:rsid w:val="003C4F5B"/>
    <w:rsid w:val="003F3833"/>
    <w:rsid w:val="003F47E6"/>
    <w:rsid w:val="003F6FAA"/>
    <w:rsid w:val="00420E6F"/>
    <w:rsid w:val="004275F0"/>
    <w:rsid w:val="0043060F"/>
    <w:rsid w:val="00444AD4"/>
    <w:rsid w:val="0044566A"/>
    <w:rsid w:val="00446786"/>
    <w:rsid w:val="0046552A"/>
    <w:rsid w:val="00474BA4"/>
    <w:rsid w:val="00476133"/>
    <w:rsid w:val="004762BA"/>
    <w:rsid w:val="00483EF0"/>
    <w:rsid w:val="00487C1C"/>
    <w:rsid w:val="004A3342"/>
    <w:rsid w:val="004B548D"/>
    <w:rsid w:val="004C191E"/>
    <w:rsid w:val="004D267F"/>
    <w:rsid w:val="004D3698"/>
    <w:rsid w:val="004D4511"/>
    <w:rsid w:val="004D60C2"/>
    <w:rsid w:val="004D7EA5"/>
    <w:rsid w:val="004E6838"/>
    <w:rsid w:val="004E702A"/>
    <w:rsid w:val="004F1C78"/>
    <w:rsid w:val="004F3BE2"/>
    <w:rsid w:val="004F567A"/>
    <w:rsid w:val="005029C8"/>
    <w:rsid w:val="00507117"/>
    <w:rsid w:val="0053199A"/>
    <w:rsid w:val="00535C9F"/>
    <w:rsid w:val="00541A63"/>
    <w:rsid w:val="00544298"/>
    <w:rsid w:val="005479B0"/>
    <w:rsid w:val="00552BC3"/>
    <w:rsid w:val="005532ED"/>
    <w:rsid w:val="005618D6"/>
    <w:rsid w:val="005705B2"/>
    <w:rsid w:val="005755FB"/>
    <w:rsid w:val="005874E7"/>
    <w:rsid w:val="005906B5"/>
    <w:rsid w:val="005A528B"/>
    <w:rsid w:val="005A608F"/>
    <w:rsid w:val="005A63AC"/>
    <w:rsid w:val="005B18AB"/>
    <w:rsid w:val="005B2856"/>
    <w:rsid w:val="005B3336"/>
    <w:rsid w:val="005B3365"/>
    <w:rsid w:val="005B63C3"/>
    <w:rsid w:val="005B7A52"/>
    <w:rsid w:val="005D12A8"/>
    <w:rsid w:val="005D4B41"/>
    <w:rsid w:val="005E3416"/>
    <w:rsid w:val="005F1BAD"/>
    <w:rsid w:val="005F2225"/>
    <w:rsid w:val="005F4A9B"/>
    <w:rsid w:val="00600892"/>
    <w:rsid w:val="00602139"/>
    <w:rsid w:val="006021A7"/>
    <w:rsid w:val="00604EF9"/>
    <w:rsid w:val="00611B70"/>
    <w:rsid w:val="00616595"/>
    <w:rsid w:val="00653064"/>
    <w:rsid w:val="00656DE5"/>
    <w:rsid w:val="0066593A"/>
    <w:rsid w:val="00692357"/>
    <w:rsid w:val="00694C2F"/>
    <w:rsid w:val="006B28C3"/>
    <w:rsid w:val="006B443A"/>
    <w:rsid w:val="006C490B"/>
    <w:rsid w:val="006D0007"/>
    <w:rsid w:val="006D3980"/>
    <w:rsid w:val="006D76FC"/>
    <w:rsid w:val="006E7AC9"/>
    <w:rsid w:val="006F65B6"/>
    <w:rsid w:val="006F793E"/>
    <w:rsid w:val="007013F1"/>
    <w:rsid w:val="007114EC"/>
    <w:rsid w:val="0071347B"/>
    <w:rsid w:val="007141D5"/>
    <w:rsid w:val="00724207"/>
    <w:rsid w:val="0073432B"/>
    <w:rsid w:val="007379B2"/>
    <w:rsid w:val="007511B8"/>
    <w:rsid w:val="00755194"/>
    <w:rsid w:val="00755CCB"/>
    <w:rsid w:val="00757803"/>
    <w:rsid w:val="007637DA"/>
    <w:rsid w:val="00766405"/>
    <w:rsid w:val="0077577A"/>
    <w:rsid w:val="00791C68"/>
    <w:rsid w:val="007B4335"/>
    <w:rsid w:val="007B4556"/>
    <w:rsid w:val="007C2144"/>
    <w:rsid w:val="007C2D72"/>
    <w:rsid w:val="007C77E8"/>
    <w:rsid w:val="007D041A"/>
    <w:rsid w:val="007D36E5"/>
    <w:rsid w:val="007F18A6"/>
    <w:rsid w:val="007F3383"/>
    <w:rsid w:val="007F5B76"/>
    <w:rsid w:val="007F74DE"/>
    <w:rsid w:val="00814DB6"/>
    <w:rsid w:val="008150EE"/>
    <w:rsid w:val="00816CD4"/>
    <w:rsid w:val="00833741"/>
    <w:rsid w:val="00843F74"/>
    <w:rsid w:val="0084469A"/>
    <w:rsid w:val="00845DE7"/>
    <w:rsid w:val="008519E0"/>
    <w:rsid w:val="00853716"/>
    <w:rsid w:val="008578C5"/>
    <w:rsid w:val="00871DC2"/>
    <w:rsid w:val="00894B1A"/>
    <w:rsid w:val="008C7FBD"/>
    <w:rsid w:val="008D35F1"/>
    <w:rsid w:val="008E5CF8"/>
    <w:rsid w:val="00903277"/>
    <w:rsid w:val="00904F1D"/>
    <w:rsid w:val="00907D73"/>
    <w:rsid w:val="00910DE5"/>
    <w:rsid w:val="009112ED"/>
    <w:rsid w:val="00912BCF"/>
    <w:rsid w:val="0092239F"/>
    <w:rsid w:val="009254BF"/>
    <w:rsid w:val="00930F1F"/>
    <w:rsid w:val="0093192E"/>
    <w:rsid w:val="00931C58"/>
    <w:rsid w:val="00937B52"/>
    <w:rsid w:val="0094358E"/>
    <w:rsid w:val="00970E59"/>
    <w:rsid w:val="009714E6"/>
    <w:rsid w:val="009723C3"/>
    <w:rsid w:val="00980BA8"/>
    <w:rsid w:val="00981A83"/>
    <w:rsid w:val="009A4BFE"/>
    <w:rsid w:val="009A6747"/>
    <w:rsid w:val="009B4E3E"/>
    <w:rsid w:val="009C16E7"/>
    <w:rsid w:val="009C4E12"/>
    <w:rsid w:val="009D0AF5"/>
    <w:rsid w:val="009D1942"/>
    <w:rsid w:val="009D256E"/>
    <w:rsid w:val="009D64D1"/>
    <w:rsid w:val="00A1322E"/>
    <w:rsid w:val="00A13D97"/>
    <w:rsid w:val="00A21524"/>
    <w:rsid w:val="00A22D96"/>
    <w:rsid w:val="00A3238E"/>
    <w:rsid w:val="00A32B2C"/>
    <w:rsid w:val="00A33094"/>
    <w:rsid w:val="00A36714"/>
    <w:rsid w:val="00A452AB"/>
    <w:rsid w:val="00A50913"/>
    <w:rsid w:val="00A50A9E"/>
    <w:rsid w:val="00A56850"/>
    <w:rsid w:val="00A617E0"/>
    <w:rsid w:val="00A64E34"/>
    <w:rsid w:val="00A73571"/>
    <w:rsid w:val="00A77705"/>
    <w:rsid w:val="00A83D97"/>
    <w:rsid w:val="00A87690"/>
    <w:rsid w:val="00AA46EE"/>
    <w:rsid w:val="00AA5A7B"/>
    <w:rsid w:val="00AA7821"/>
    <w:rsid w:val="00AB3A18"/>
    <w:rsid w:val="00AD1B4C"/>
    <w:rsid w:val="00AE4603"/>
    <w:rsid w:val="00AF0E12"/>
    <w:rsid w:val="00AF2FF2"/>
    <w:rsid w:val="00B0703A"/>
    <w:rsid w:val="00B111A7"/>
    <w:rsid w:val="00B12D70"/>
    <w:rsid w:val="00B14C5C"/>
    <w:rsid w:val="00B20625"/>
    <w:rsid w:val="00B240C9"/>
    <w:rsid w:val="00B32AF5"/>
    <w:rsid w:val="00B36BE3"/>
    <w:rsid w:val="00B43258"/>
    <w:rsid w:val="00B446AC"/>
    <w:rsid w:val="00B524D5"/>
    <w:rsid w:val="00B553F2"/>
    <w:rsid w:val="00B55615"/>
    <w:rsid w:val="00B62794"/>
    <w:rsid w:val="00B62F6C"/>
    <w:rsid w:val="00B653A8"/>
    <w:rsid w:val="00B72777"/>
    <w:rsid w:val="00B759D3"/>
    <w:rsid w:val="00B75EFA"/>
    <w:rsid w:val="00B768B8"/>
    <w:rsid w:val="00B77EA4"/>
    <w:rsid w:val="00B82A72"/>
    <w:rsid w:val="00B85EE6"/>
    <w:rsid w:val="00B93A1E"/>
    <w:rsid w:val="00BA30BD"/>
    <w:rsid w:val="00BB0B36"/>
    <w:rsid w:val="00BB6177"/>
    <w:rsid w:val="00BC61AD"/>
    <w:rsid w:val="00BC6B0A"/>
    <w:rsid w:val="00BC75BC"/>
    <w:rsid w:val="00BD500C"/>
    <w:rsid w:val="00BD538E"/>
    <w:rsid w:val="00BF1474"/>
    <w:rsid w:val="00BF26A1"/>
    <w:rsid w:val="00C03EAF"/>
    <w:rsid w:val="00C127D6"/>
    <w:rsid w:val="00C150BE"/>
    <w:rsid w:val="00C16B6C"/>
    <w:rsid w:val="00C2049E"/>
    <w:rsid w:val="00C2096F"/>
    <w:rsid w:val="00C24F70"/>
    <w:rsid w:val="00C26B1B"/>
    <w:rsid w:val="00C272F0"/>
    <w:rsid w:val="00C34FED"/>
    <w:rsid w:val="00C46361"/>
    <w:rsid w:val="00C61C5C"/>
    <w:rsid w:val="00C84C41"/>
    <w:rsid w:val="00C87D8E"/>
    <w:rsid w:val="00CA1324"/>
    <w:rsid w:val="00CD1E51"/>
    <w:rsid w:val="00CD7E09"/>
    <w:rsid w:val="00CE1421"/>
    <w:rsid w:val="00CE4F49"/>
    <w:rsid w:val="00CF2598"/>
    <w:rsid w:val="00D06726"/>
    <w:rsid w:val="00D07AA3"/>
    <w:rsid w:val="00D1080D"/>
    <w:rsid w:val="00D303E5"/>
    <w:rsid w:val="00D312F4"/>
    <w:rsid w:val="00D517D3"/>
    <w:rsid w:val="00D5642C"/>
    <w:rsid w:val="00D63E43"/>
    <w:rsid w:val="00D673F5"/>
    <w:rsid w:val="00D708AE"/>
    <w:rsid w:val="00D81594"/>
    <w:rsid w:val="00D82103"/>
    <w:rsid w:val="00D942B0"/>
    <w:rsid w:val="00D96E71"/>
    <w:rsid w:val="00DA3B91"/>
    <w:rsid w:val="00DA655D"/>
    <w:rsid w:val="00DC37EA"/>
    <w:rsid w:val="00DC562E"/>
    <w:rsid w:val="00DC68C0"/>
    <w:rsid w:val="00DE2E64"/>
    <w:rsid w:val="00DE5E3A"/>
    <w:rsid w:val="00DF0A32"/>
    <w:rsid w:val="00DF3B0A"/>
    <w:rsid w:val="00DF594B"/>
    <w:rsid w:val="00DF6BD1"/>
    <w:rsid w:val="00DF6EE1"/>
    <w:rsid w:val="00E038FB"/>
    <w:rsid w:val="00E07403"/>
    <w:rsid w:val="00E10EA2"/>
    <w:rsid w:val="00E155DF"/>
    <w:rsid w:val="00E31CF8"/>
    <w:rsid w:val="00E36886"/>
    <w:rsid w:val="00E43239"/>
    <w:rsid w:val="00E44D16"/>
    <w:rsid w:val="00E5278A"/>
    <w:rsid w:val="00E53FE6"/>
    <w:rsid w:val="00E65330"/>
    <w:rsid w:val="00E67E9A"/>
    <w:rsid w:val="00E83766"/>
    <w:rsid w:val="00E93FC1"/>
    <w:rsid w:val="00E956E4"/>
    <w:rsid w:val="00E95E49"/>
    <w:rsid w:val="00EA2459"/>
    <w:rsid w:val="00EA6C15"/>
    <w:rsid w:val="00EB49EF"/>
    <w:rsid w:val="00EC2E00"/>
    <w:rsid w:val="00EC49E8"/>
    <w:rsid w:val="00ED71FA"/>
    <w:rsid w:val="00EE2832"/>
    <w:rsid w:val="00EE7FCA"/>
    <w:rsid w:val="00EF0A53"/>
    <w:rsid w:val="00EF3833"/>
    <w:rsid w:val="00F06310"/>
    <w:rsid w:val="00F075B3"/>
    <w:rsid w:val="00F20C85"/>
    <w:rsid w:val="00F34503"/>
    <w:rsid w:val="00F45DB1"/>
    <w:rsid w:val="00F4647C"/>
    <w:rsid w:val="00F51F25"/>
    <w:rsid w:val="00F751D5"/>
    <w:rsid w:val="00F81101"/>
    <w:rsid w:val="00F819A1"/>
    <w:rsid w:val="00F92763"/>
    <w:rsid w:val="00F9330C"/>
    <w:rsid w:val="00FA5477"/>
    <w:rsid w:val="00FB71D3"/>
    <w:rsid w:val="00FC10BD"/>
    <w:rsid w:val="00FC39F9"/>
    <w:rsid w:val="00FD2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nhideWhenUsed/>
    <w:qFormat/>
    <w:rsid w:val="0043060F"/>
    <w:pPr>
      <w:pBdr>
        <w:left w:val="thinThickSmallGap" w:sz="48" w:space="2" w:color="CC3300"/>
        <w:bottom w:val="thinThickLargeGap" w:sz="12" w:space="0" w:color="CC3300"/>
      </w:pBdr>
      <w:spacing w:before="200" w:line="240" w:lineRule="auto"/>
      <w:ind w:left="142"/>
      <w:contextualSpacing/>
      <w:outlineLvl w:val="1"/>
    </w:pPr>
    <w:rPr>
      <w:rFonts w:ascii="Trebuchet MS" w:eastAsia="Times New Roman" w:hAnsi="Trebuchet MS" w:cs="Times New Roman"/>
      <w:b/>
      <w:bCs/>
      <w:i/>
      <w:iCs/>
      <w:color w:val="CC3300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225"/>
    <w:pPr>
      <w:ind w:left="720"/>
      <w:contextualSpacing/>
    </w:pPr>
    <w:rPr>
      <w:lang w:val="es-ES"/>
    </w:rPr>
  </w:style>
  <w:style w:type="paragraph" w:styleId="Sinespaciado">
    <w:name w:val="No Spacing"/>
    <w:uiPriority w:val="1"/>
    <w:qFormat/>
    <w:rsid w:val="005F2225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22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617E0"/>
    <w:pPr>
      <w:pBdr>
        <w:top w:val="triple" w:sz="12" w:space="0" w:color="CC3300"/>
        <w:bottom w:val="triple" w:sz="12" w:space="0" w:color="CC3300"/>
      </w:pBdr>
      <w:shd w:val="clear" w:color="auto" w:fill="FBD4B4"/>
      <w:spacing w:after="0" w:line="240" w:lineRule="auto"/>
      <w:jc w:val="center"/>
    </w:pPr>
    <w:rPr>
      <w:rFonts w:ascii="Trebuchet MS" w:eastAsia="Times New Roman" w:hAnsi="Trebuchet MS" w:cs="Times New Roman"/>
      <w:b/>
      <w:i/>
      <w:iCs/>
      <w:color w:val="CC3300"/>
      <w:spacing w:val="10"/>
      <w:sz w:val="36"/>
      <w:szCs w:val="48"/>
      <w:lang w:val="es-ES" w:bidi="en-US"/>
    </w:rPr>
  </w:style>
  <w:style w:type="character" w:customStyle="1" w:styleId="TtuloCar">
    <w:name w:val="Título Car"/>
    <w:basedOn w:val="Fuentedeprrafopredeter"/>
    <w:link w:val="Ttulo"/>
    <w:uiPriority w:val="10"/>
    <w:rsid w:val="00A617E0"/>
    <w:rPr>
      <w:rFonts w:ascii="Trebuchet MS" w:eastAsia="Times New Roman" w:hAnsi="Trebuchet MS" w:cs="Times New Roman"/>
      <w:b/>
      <w:i/>
      <w:iCs/>
      <w:color w:val="CC3300"/>
      <w:spacing w:val="10"/>
      <w:sz w:val="36"/>
      <w:szCs w:val="48"/>
      <w:shd w:val="clear" w:color="auto" w:fill="FBD4B4"/>
      <w:lang w:val="es-ES" w:bidi="en-US"/>
    </w:rPr>
  </w:style>
  <w:style w:type="character" w:customStyle="1" w:styleId="Ttulo2Car">
    <w:name w:val="Título 2 Car"/>
    <w:basedOn w:val="Fuentedeprrafopredeter"/>
    <w:link w:val="Ttulo2"/>
    <w:rsid w:val="0043060F"/>
    <w:rPr>
      <w:rFonts w:ascii="Trebuchet MS" w:eastAsia="Times New Roman" w:hAnsi="Trebuchet MS" w:cs="Times New Roman"/>
      <w:b/>
      <w:bCs/>
      <w:i/>
      <w:iCs/>
      <w:color w:val="CC3300"/>
      <w:lang w:val="es-ES" w:bidi="en-US"/>
    </w:rPr>
  </w:style>
  <w:style w:type="character" w:customStyle="1" w:styleId="rgctlv">
    <w:name w:val="rg_ctlv"/>
    <w:basedOn w:val="Fuentedeprrafopredeter"/>
    <w:rsid w:val="007637DA"/>
  </w:style>
  <w:style w:type="paragraph" w:styleId="Encabezado">
    <w:name w:val="header"/>
    <w:basedOn w:val="Normal"/>
    <w:link w:val="EncabezadoCar"/>
    <w:uiPriority w:val="99"/>
    <w:unhideWhenUsed/>
    <w:rsid w:val="00DE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E64"/>
  </w:style>
  <w:style w:type="paragraph" w:styleId="Piedepgina">
    <w:name w:val="footer"/>
    <w:basedOn w:val="Normal"/>
    <w:link w:val="PiedepginaCar"/>
    <w:uiPriority w:val="99"/>
    <w:unhideWhenUsed/>
    <w:rsid w:val="00DE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E64"/>
  </w:style>
  <w:style w:type="character" w:customStyle="1" w:styleId="apple-style-span">
    <w:name w:val="apple-style-span"/>
    <w:basedOn w:val="Fuentedeprrafopredeter"/>
    <w:rsid w:val="009A6747"/>
  </w:style>
  <w:style w:type="character" w:styleId="Textoennegrita">
    <w:name w:val="Strong"/>
    <w:basedOn w:val="Fuentedeprrafopredeter"/>
    <w:uiPriority w:val="22"/>
    <w:qFormat/>
    <w:rsid w:val="009A674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650B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134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432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BB6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nhideWhenUsed/>
    <w:qFormat/>
    <w:rsid w:val="0043060F"/>
    <w:pPr>
      <w:pBdr>
        <w:left w:val="thinThickSmallGap" w:sz="48" w:space="2" w:color="CC3300"/>
        <w:bottom w:val="thinThickLargeGap" w:sz="12" w:space="0" w:color="CC3300"/>
      </w:pBdr>
      <w:spacing w:before="200" w:line="240" w:lineRule="auto"/>
      <w:ind w:left="142"/>
      <w:contextualSpacing/>
      <w:outlineLvl w:val="1"/>
    </w:pPr>
    <w:rPr>
      <w:rFonts w:ascii="Trebuchet MS" w:eastAsia="Times New Roman" w:hAnsi="Trebuchet MS" w:cs="Times New Roman"/>
      <w:b/>
      <w:bCs/>
      <w:i/>
      <w:iCs/>
      <w:color w:val="CC3300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225"/>
    <w:pPr>
      <w:ind w:left="720"/>
      <w:contextualSpacing/>
    </w:pPr>
    <w:rPr>
      <w:lang w:val="es-ES"/>
    </w:rPr>
  </w:style>
  <w:style w:type="paragraph" w:styleId="Sinespaciado">
    <w:name w:val="No Spacing"/>
    <w:uiPriority w:val="1"/>
    <w:qFormat/>
    <w:rsid w:val="005F2225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22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617E0"/>
    <w:pPr>
      <w:pBdr>
        <w:top w:val="triple" w:sz="12" w:space="0" w:color="CC3300"/>
        <w:bottom w:val="triple" w:sz="12" w:space="0" w:color="CC3300"/>
      </w:pBdr>
      <w:shd w:val="clear" w:color="auto" w:fill="FBD4B4"/>
      <w:spacing w:after="0" w:line="240" w:lineRule="auto"/>
      <w:jc w:val="center"/>
    </w:pPr>
    <w:rPr>
      <w:rFonts w:ascii="Trebuchet MS" w:eastAsia="Times New Roman" w:hAnsi="Trebuchet MS" w:cs="Times New Roman"/>
      <w:b/>
      <w:i/>
      <w:iCs/>
      <w:color w:val="CC3300"/>
      <w:spacing w:val="10"/>
      <w:sz w:val="36"/>
      <w:szCs w:val="48"/>
      <w:lang w:val="es-ES" w:bidi="en-US"/>
    </w:rPr>
  </w:style>
  <w:style w:type="character" w:customStyle="1" w:styleId="TtuloCar">
    <w:name w:val="Título Car"/>
    <w:basedOn w:val="Fuentedeprrafopredeter"/>
    <w:link w:val="Ttulo"/>
    <w:uiPriority w:val="10"/>
    <w:rsid w:val="00A617E0"/>
    <w:rPr>
      <w:rFonts w:ascii="Trebuchet MS" w:eastAsia="Times New Roman" w:hAnsi="Trebuchet MS" w:cs="Times New Roman"/>
      <w:b/>
      <w:i/>
      <w:iCs/>
      <w:color w:val="CC3300"/>
      <w:spacing w:val="10"/>
      <w:sz w:val="36"/>
      <w:szCs w:val="48"/>
      <w:shd w:val="clear" w:color="auto" w:fill="FBD4B4"/>
      <w:lang w:val="es-ES" w:bidi="en-US"/>
    </w:rPr>
  </w:style>
  <w:style w:type="character" w:customStyle="1" w:styleId="Ttulo2Car">
    <w:name w:val="Título 2 Car"/>
    <w:basedOn w:val="Fuentedeprrafopredeter"/>
    <w:link w:val="Ttulo2"/>
    <w:rsid w:val="0043060F"/>
    <w:rPr>
      <w:rFonts w:ascii="Trebuchet MS" w:eastAsia="Times New Roman" w:hAnsi="Trebuchet MS" w:cs="Times New Roman"/>
      <w:b/>
      <w:bCs/>
      <w:i/>
      <w:iCs/>
      <w:color w:val="CC3300"/>
      <w:lang w:val="es-ES" w:bidi="en-US"/>
    </w:rPr>
  </w:style>
  <w:style w:type="character" w:customStyle="1" w:styleId="rgctlv">
    <w:name w:val="rg_ctlv"/>
    <w:basedOn w:val="Fuentedeprrafopredeter"/>
    <w:rsid w:val="007637DA"/>
  </w:style>
  <w:style w:type="paragraph" w:styleId="Encabezado">
    <w:name w:val="header"/>
    <w:basedOn w:val="Normal"/>
    <w:link w:val="EncabezadoCar"/>
    <w:uiPriority w:val="99"/>
    <w:unhideWhenUsed/>
    <w:rsid w:val="00DE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E64"/>
  </w:style>
  <w:style w:type="paragraph" w:styleId="Piedepgina">
    <w:name w:val="footer"/>
    <w:basedOn w:val="Normal"/>
    <w:link w:val="PiedepginaCar"/>
    <w:uiPriority w:val="99"/>
    <w:unhideWhenUsed/>
    <w:rsid w:val="00DE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E64"/>
  </w:style>
  <w:style w:type="character" w:customStyle="1" w:styleId="apple-style-span">
    <w:name w:val="apple-style-span"/>
    <w:basedOn w:val="Fuentedeprrafopredeter"/>
    <w:rsid w:val="009A6747"/>
  </w:style>
  <w:style w:type="character" w:styleId="Textoennegrita">
    <w:name w:val="Strong"/>
    <w:basedOn w:val="Fuentedeprrafopredeter"/>
    <w:uiPriority w:val="22"/>
    <w:qFormat/>
    <w:rsid w:val="009A674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650B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134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432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BB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87D89-3102-4745-8565-EC3B055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3</cp:revision>
  <cp:lastPrinted>2011-11-07T13:09:00Z</cp:lastPrinted>
  <dcterms:created xsi:type="dcterms:W3CDTF">2013-01-09T03:41:00Z</dcterms:created>
  <dcterms:modified xsi:type="dcterms:W3CDTF">2013-01-09T03:56:00Z</dcterms:modified>
</cp:coreProperties>
</file>