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058BC" w14:textId="77777777" w:rsidR="007063DF" w:rsidRDefault="007063DF" w:rsidP="007063DF">
      <w:pPr>
        <w:pStyle w:val="Title"/>
      </w:pPr>
      <w:r>
        <w:t>Patient Mortality Prediction (ICU Patients)</w:t>
      </w:r>
    </w:p>
    <w:p w14:paraId="38D58026" w14:textId="121CB770" w:rsidR="007063DF" w:rsidRPr="007063DF" w:rsidRDefault="007063DF" w:rsidP="007063DF">
      <w:pPr>
        <w:pStyle w:val="Heading1"/>
      </w:pPr>
      <w:r>
        <w:t>Dataset Overview:</w:t>
      </w:r>
    </w:p>
    <w:p w14:paraId="6D89503C" w14:textId="3F890BAC" w:rsidR="007063DF" w:rsidRPr="007063DF" w:rsidRDefault="007063DF" w:rsidP="007063DF">
      <w:pPr>
        <w:numPr>
          <w:ilvl w:val="0"/>
          <w:numId w:val="1"/>
        </w:numPr>
      </w:pPr>
      <w:r w:rsidRPr="007063DF">
        <w:rPr>
          <w:b/>
          <w:bCs/>
        </w:rPr>
        <w:t>Entries and Columns</w:t>
      </w:r>
      <w:r w:rsidRPr="007063DF">
        <w:t>: There are 37 rows, each corresponding to a patient record, across 28 different columns.</w:t>
      </w:r>
    </w:p>
    <w:p w14:paraId="47D80382" w14:textId="77777777" w:rsidR="007063DF" w:rsidRPr="007063DF" w:rsidRDefault="007063DF" w:rsidP="007063DF">
      <w:pPr>
        <w:numPr>
          <w:ilvl w:val="0"/>
          <w:numId w:val="1"/>
        </w:numPr>
      </w:pPr>
      <w:r w:rsidRPr="007063DF">
        <w:rPr>
          <w:b/>
          <w:bCs/>
        </w:rPr>
        <w:t>Data Types</w:t>
      </w:r>
      <w:r w:rsidRPr="007063DF">
        <w:t>: The columns contain a mix of data types:</w:t>
      </w:r>
    </w:p>
    <w:p w14:paraId="450B79DA" w14:textId="77777777" w:rsidR="007063DF" w:rsidRPr="007063DF" w:rsidRDefault="007063DF" w:rsidP="007063DF">
      <w:pPr>
        <w:numPr>
          <w:ilvl w:val="1"/>
          <w:numId w:val="1"/>
        </w:numPr>
      </w:pPr>
      <w:r w:rsidRPr="007063DF">
        <w:rPr>
          <w:b/>
          <w:bCs/>
        </w:rPr>
        <w:t>int64</w:t>
      </w:r>
      <w:r w:rsidRPr="007063DF">
        <w:t xml:space="preserve"> for integer values (4 columns) such as </w:t>
      </w:r>
      <w:proofErr w:type="spellStart"/>
      <w:r w:rsidRPr="007063DF">
        <w:rPr>
          <w:b/>
          <w:bCs/>
        </w:rPr>
        <w:t>subject_id</w:t>
      </w:r>
      <w:proofErr w:type="spellEnd"/>
      <w:r w:rsidRPr="007063DF">
        <w:t xml:space="preserve">, </w:t>
      </w:r>
      <w:proofErr w:type="spellStart"/>
      <w:r w:rsidRPr="007063DF">
        <w:rPr>
          <w:b/>
          <w:bCs/>
        </w:rPr>
        <w:t>hadm_id</w:t>
      </w:r>
      <w:proofErr w:type="spellEnd"/>
      <w:r w:rsidRPr="007063DF">
        <w:t xml:space="preserve">, </w:t>
      </w:r>
      <w:r w:rsidRPr="007063DF">
        <w:rPr>
          <w:b/>
          <w:bCs/>
        </w:rPr>
        <w:t>age</w:t>
      </w:r>
      <w:r w:rsidRPr="007063DF">
        <w:t xml:space="preserve">, and </w:t>
      </w:r>
      <w:proofErr w:type="spellStart"/>
      <w:r w:rsidRPr="007063DF">
        <w:rPr>
          <w:b/>
          <w:bCs/>
        </w:rPr>
        <w:t>hospital_expire_flag</w:t>
      </w:r>
      <w:proofErr w:type="spellEnd"/>
      <w:r w:rsidRPr="007063DF">
        <w:t>.</w:t>
      </w:r>
    </w:p>
    <w:p w14:paraId="644E820D" w14:textId="77777777" w:rsidR="007063DF" w:rsidRPr="007063DF" w:rsidRDefault="007063DF" w:rsidP="007063DF">
      <w:pPr>
        <w:numPr>
          <w:ilvl w:val="1"/>
          <w:numId w:val="1"/>
        </w:numPr>
      </w:pPr>
      <w:r w:rsidRPr="007063DF">
        <w:rPr>
          <w:b/>
          <w:bCs/>
        </w:rPr>
        <w:t>float64</w:t>
      </w:r>
      <w:r w:rsidRPr="007063DF">
        <w:t xml:space="preserve"> for floating-point numbers (14 columns) covering various measurements like </w:t>
      </w:r>
      <w:proofErr w:type="spellStart"/>
      <w:r w:rsidRPr="007063DF">
        <w:rPr>
          <w:b/>
          <w:bCs/>
        </w:rPr>
        <w:t>icu_los</w:t>
      </w:r>
      <w:proofErr w:type="spellEnd"/>
      <w:r w:rsidRPr="007063DF">
        <w:t xml:space="preserve">, </w:t>
      </w:r>
      <w:proofErr w:type="spellStart"/>
      <w:r w:rsidRPr="007063DF">
        <w:rPr>
          <w:b/>
          <w:bCs/>
        </w:rPr>
        <w:t>heart_rate_mean</w:t>
      </w:r>
      <w:proofErr w:type="spellEnd"/>
      <w:r w:rsidRPr="007063DF">
        <w:t xml:space="preserve">, and </w:t>
      </w:r>
      <w:proofErr w:type="spellStart"/>
      <w:r w:rsidRPr="007063DF">
        <w:rPr>
          <w:b/>
          <w:bCs/>
        </w:rPr>
        <w:t>temperature_fahrenheit</w:t>
      </w:r>
      <w:proofErr w:type="spellEnd"/>
      <w:r w:rsidRPr="007063DF">
        <w:t>, among others.</w:t>
      </w:r>
    </w:p>
    <w:p w14:paraId="32E00F1B" w14:textId="77777777" w:rsidR="007063DF" w:rsidRPr="007063DF" w:rsidRDefault="007063DF" w:rsidP="007063DF">
      <w:pPr>
        <w:numPr>
          <w:ilvl w:val="1"/>
          <w:numId w:val="1"/>
        </w:numPr>
      </w:pPr>
      <w:r w:rsidRPr="007063DF">
        <w:rPr>
          <w:b/>
          <w:bCs/>
        </w:rPr>
        <w:t>object</w:t>
      </w:r>
      <w:r w:rsidRPr="007063DF">
        <w:t xml:space="preserve"> for text or mixed data types (10 columns), including </w:t>
      </w:r>
      <w:proofErr w:type="spellStart"/>
      <w:r w:rsidRPr="007063DF">
        <w:rPr>
          <w:b/>
          <w:bCs/>
        </w:rPr>
        <w:t>edadmittime</w:t>
      </w:r>
      <w:proofErr w:type="spellEnd"/>
      <w:r w:rsidRPr="007063DF">
        <w:t xml:space="preserve">, </w:t>
      </w:r>
      <w:proofErr w:type="spellStart"/>
      <w:r w:rsidRPr="007063DF">
        <w:rPr>
          <w:b/>
          <w:bCs/>
        </w:rPr>
        <w:t>age_bucket</w:t>
      </w:r>
      <w:proofErr w:type="spellEnd"/>
      <w:r w:rsidRPr="007063DF">
        <w:t xml:space="preserve">, </w:t>
      </w:r>
      <w:r w:rsidRPr="007063DF">
        <w:rPr>
          <w:b/>
          <w:bCs/>
        </w:rPr>
        <w:t>gender</w:t>
      </w:r>
      <w:r w:rsidRPr="007063DF">
        <w:t xml:space="preserve">, and </w:t>
      </w:r>
      <w:r w:rsidRPr="007063DF">
        <w:rPr>
          <w:b/>
          <w:bCs/>
        </w:rPr>
        <w:t>ethnicity</w:t>
      </w:r>
      <w:r w:rsidRPr="007063DF">
        <w:t>, to name a few.</w:t>
      </w:r>
    </w:p>
    <w:p w14:paraId="58B0453D" w14:textId="77777777" w:rsidR="007063DF" w:rsidRPr="007063DF" w:rsidRDefault="007063DF" w:rsidP="007063DF">
      <w:pPr>
        <w:numPr>
          <w:ilvl w:val="0"/>
          <w:numId w:val="1"/>
        </w:numPr>
      </w:pPr>
      <w:r w:rsidRPr="007063DF">
        <w:rPr>
          <w:b/>
          <w:bCs/>
        </w:rPr>
        <w:t>Non-Null Counts</w:t>
      </w:r>
      <w:r w:rsidRPr="007063DF">
        <w:t xml:space="preserve">: All columns have non-null values for all 37 entries, except for </w:t>
      </w:r>
      <w:proofErr w:type="spellStart"/>
      <w:r w:rsidRPr="007063DF">
        <w:rPr>
          <w:b/>
          <w:bCs/>
        </w:rPr>
        <w:t>height_cm</w:t>
      </w:r>
      <w:proofErr w:type="spellEnd"/>
      <w:r w:rsidRPr="007063DF">
        <w:t xml:space="preserve"> (22 non-null values), </w:t>
      </w:r>
      <w:proofErr w:type="spellStart"/>
      <w:r w:rsidRPr="007063DF">
        <w:rPr>
          <w:b/>
          <w:bCs/>
        </w:rPr>
        <w:t>admission_weight_lbs</w:t>
      </w:r>
      <w:proofErr w:type="spellEnd"/>
      <w:r w:rsidRPr="007063DF">
        <w:t xml:space="preserve"> (34 non-null values), </w:t>
      </w:r>
      <w:r w:rsidRPr="007063DF">
        <w:rPr>
          <w:b/>
          <w:bCs/>
        </w:rPr>
        <w:t>mixed_venous_o2_sat</w:t>
      </w:r>
      <w:r w:rsidRPr="007063DF">
        <w:t xml:space="preserve"> (8 non-null values), and </w:t>
      </w:r>
      <w:proofErr w:type="spellStart"/>
      <w:r w:rsidRPr="007063DF">
        <w:rPr>
          <w:b/>
          <w:bCs/>
        </w:rPr>
        <w:t>ph_dipstick</w:t>
      </w:r>
      <w:proofErr w:type="spellEnd"/>
      <w:r w:rsidRPr="007063DF">
        <w:t xml:space="preserve"> (12 non-null values), indicating some missing data in these areas.</w:t>
      </w:r>
    </w:p>
    <w:p w14:paraId="7D5D2B78" w14:textId="77777777" w:rsidR="007063DF" w:rsidRPr="007063DF" w:rsidRDefault="007063DF" w:rsidP="007063DF">
      <w:pPr>
        <w:numPr>
          <w:ilvl w:val="0"/>
          <w:numId w:val="1"/>
        </w:numPr>
      </w:pPr>
      <w:r w:rsidRPr="007063DF">
        <w:rPr>
          <w:b/>
          <w:bCs/>
        </w:rPr>
        <w:t>Unique Identifiers</w:t>
      </w:r>
      <w:r w:rsidRPr="007063DF">
        <w:t xml:space="preserve">: The </w:t>
      </w:r>
      <w:proofErr w:type="spellStart"/>
      <w:r w:rsidRPr="007063DF">
        <w:rPr>
          <w:b/>
          <w:bCs/>
        </w:rPr>
        <w:t>subject_id</w:t>
      </w:r>
      <w:proofErr w:type="spellEnd"/>
      <w:r w:rsidRPr="007063DF">
        <w:t xml:space="preserve"> and </w:t>
      </w:r>
      <w:proofErr w:type="spellStart"/>
      <w:r w:rsidRPr="007063DF">
        <w:rPr>
          <w:b/>
          <w:bCs/>
        </w:rPr>
        <w:t>hadm_id</w:t>
      </w:r>
      <w:proofErr w:type="spellEnd"/>
      <w:r w:rsidRPr="007063DF">
        <w:t xml:space="preserve"> columns likely serve as identifiers for patients and their admission instances, respectively.</w:t>
      </w:r>
    </w:p>
    <w:p w14:paraId="7A599386" w14:textId="77777777" w:rsidR="007063DF" w:rsidRPr="007063DF" w:rsidRDefault="007063DF" w:rsidP="007063DF">
      <w:pPr>
        <w:numPr>
          <w:ilvl w:val="0"/>
          <w:numId w:val="1"/>
        </w:numPr>
      </w:pPr>
      <w:r w:rsidRPr="007063DF">
        <w:rPr>
          <w:b/>
          <w:bCs/>
        </w:rPr>
        <w:t>Temporal Data</w:t>
      </w:r>
      <w:r w:rsidRPr="007063DF">
        <w:t xml:space="preserve">: The </w:t>
      </w:r>
      <w:proofErr w:type="spellStart"/>
      <w:r w:rsidRPr="007063DF">
        <w:rPr>
          <w:b/>
          <w:bCs/>
        </w:rPr>
        <w:t>edadmittime</w:t>
      </w:r>
      <w:proofErr w:type="spellEnd"/>
      <w:r w:rsidRPr="007063DF">
        <w:t xml:space="preserve"> column, which appears twice in the summary (possibly due to a duplication or parsing issue), represents times of admission.</w:t>
      </w:r>
    </w:p>
    <w:p w14:paraId="597D8279" w14:textId="77777777" w:rsidR="007063DF" w:rsidRPr="007063DF" w:rsidRDefault="007063DF" w:rsidP="007063DF">
      <w:pPr>
        <w:numPr>
          <w:ilvl w:val="0"/>
          <w:numId w:val="1"/>
        </w:numPr>
      </w:pPr>
      <w:r w:rsidRPr="007063DF">
        <w:rPr>
          <w:b/>
          <w:bCs/>
        </w:rPr>
        <w:t>Clinical Measurements</w:t>
      </w:r>
      <w:r w:rsidRPr="007063DF">
        <w:t>: Several columns record clinical measurements and assessments, such as heart rate, GCS (Glasgow Coma Scale) scores, blood pressure, respiratory rate, and oxygen saturation levels.</w:t>
      </w:r>
    </w:p>
    <w:p w14:paraId="3F035378" w14:textId="77777777" w:rsidR="007063DF" w:rsidRPr="007063DF" w:rsidRDefault="007063DF" w:rsidP="007063DF">
      <w:pPr>
        <w:numPr>
          <w:ilvl w:val="0"/>
          <w:numId w:val="1"/>
        </w:numPr>
      </w:pPr>
      <w:r w:rsidRPr="007063DF">
        <w:rPr>
          <w:b/>
          <w:bCs/>
        </w:rPr>
        <w:t>Demographics and Admission Details</w:t>
      </w:r>
      <w:r w:rsidRPr="007063DF">
        <w:t>: Demographic information (e.g., age, gender, ethnicity) and admission details (e.g., admission type, care unit) are included, providing insights into the patient population and their initial care settings.</w:t>
      </w:r>
    </w:p>
    <w:p w14:paraId="7DA5F191" w14:textId="77777777" w:rsidR="007063DF" w:rsidRDefault="007063DF" w:rsidP="007063DF">
      <w:pPr>
        <w:numPr>
          <w:ilvl w:val="0"/>
          <w:numId w:val="1"/>
        </w:numPr>
      </w:pPr>
      <w:r w:rsidRPr="007063DF">
        <w:rPr>
          <w:b/>
          <w:bCs/>
        </w:rPr>
        <w:t>Outcome Indicator</w:t>
      </w:r>
      <w:r w:rsidRPr="007063DF">
        <w:t xml:space="preserve">: The </w:t>
      </w:r>
      <w:proofErr w:type="spellStart"/>
      <w:r w:rsidRPr="007063DF">
        <w:rPr>
          <w:b/>
          <w:bCs/>
        </w:rPr>
        <w:t>hospital_expire_flag</w:t>
      </w:r>
      <w:proofErr w:type="spellEnd"/>
      <w:r w:rsidRPr="007063DF">
        <w:t xml:space="preserve"> column is a binary indicator (likely 0 or 1), signifying whether the patient died during their hospital stay.</w:t>
      </w:r>
    </w:p>
    <w:p w14:paraId="756084A5" w14:textId="77777777" w:rsidR="007063DF" w:rsidRDefault="007063DF" w:rsidP="007063DF">
      <w:pPr>
        <w:rPr>
          <w:b/>
          <w:bCs/>
        </w:rPr>
      </w:pPr>
    </w:p>
    <w:p w14:paraId="7DABDEE4" w14:textId="77777777" w:rsidR="007063DF" w:rsidRDefault="007063DF" w:rsidP="007063DF">
      <w:pPr>
        <w:pStyle w:val="Heading1"/>
      </w:pPr>
      <w:r>
        <w:t>Exploratory Data Analysis (EDA):</w:t>
      </w:r>
    </w:p>
    <w:p w14:paraId="4592BCF3" w14:textId="77777777" w:rsidR="007063DF" w:rsidRDefault="007063DF" w:rsidP="007063DF">
      <w:r>
        <w:t>Please refer to files:</w:t>
      </w:r>
    </w:p>
    <w:p w14:paraId="29679450" w14:textId="77777777" w:rsidR="007063DF" w:rsidRDefault="007063DF" w:rsidP="007063DF">
      <w:pPr>
        <w:pStyle w:val="ListParagraph"/>
        <w:numPr>
          <w:ilvl w:val="0"/>
          <w:numId w:val="2"/>
        </w:numPr>
      </w:pPr>
      <w:r>
        <w:t xml:space="preserve">report.html </w:t>
      </w:r>
    </w:p>
    <w:p w14:paraId="73B91FFD" w14:textId="2E382BF7" w:rsidR="007063DF" w:rsidRDefault="007063DF" w:rsidP="007063DF">
      <w:pPr>
        <w:pStyle w:val="ListParagraph"/>
        <w:numPr>
          <w:ilvl w:val="0"/>
          <w:numId w:val="2"/>
        </w:numPr>
      </w:pPr>
      <w:r>
        <w:t>sweetvizReport.html</w:t>
      </w:r>
    </w:p>
    <w:p w14:paraId="37F1A9BB" w14:textId="77777777" w:rsidR="002C23F6" w:rsidRDefault="002C23F6" w:rsidP="002C23F6">
      <w:pPr>
        <w:pStyle w:val="Heading1"/>
      </w:pPr>
      <w:r>
        <w:lastRenderedPageBreak/>
        <w:t>Models &amp; Evaluation Metrics:</w:t>
      </w:r>
    </w:p>
    <w:p w14:paraId="6B8793D5" w14:textId="565A2C62" w:rsidR="002C23F6" w:rsidRDefault="002C23F6" w:rsidP="002C23F6">
      <w:pPr>
        <w:pStyle w:val="ListParagraph"/>
        <w:numPr>
          <w:ilvl w:val="0"/>
          <w:numId w:val="3"/>
        </w:numPr>
      </w:pPr>
      <w:r>
        <w:t>Random Forest:</w:t>
      </w:r>
    </w:p>
    <w:p w14:paraId="55563C21" w14:textId="77777777" w:rsidR="002C23F6" w:rsidRPr="002C23F6" w:rsidRDefault="002C23F6" w:rsidP="002C23F6">
      <w:pPr>
        <w:pStyle w:val="ListParagraph"/>
        <w:numPr>
          <w:ilvl w:val="1"/>
          <w:numId w:val="3"/>
        </w:numPr>
      </w:pPr>
      <w:r>
        <w:t xml:space="preserve">Model Accuracy - </w:t>
      </w:r>
      <w:r w:rsidRPr="002C23F6">
        <w:t>0.9387248136903119</w:t>
      </w:r>
    </w:p>
    <w:p w14:paraId="194B711B" w14:textId="77BC5487" w:rsidR="00215F16" w:rsidRDefault="002C23F6" w:rsidP="002C23F6">
      <w:pPr>
        <w:pStyle w:val="ListParagraph"/>
        <w:numPr>
          <w:ilvl w:val="0"/>
          <w:numId w:val="3"/>
        </w:numPr>
      </w:pPr>
      <w:r>
        <w:t>Random Forest – Hyper Tuned</w:t>
      </w:r>
      <w:r w:rsidR="00E811F3">
        <w:t>:</w:t>
      </w:r>
    </w:p>
    <w:p w14:paraId="72401204" w14:textId="77777777" w:rsidR="002C23F6" w:rsidRPr="002C23F6" w:rsidRDefault="002C23F6" w:rsidP="002C23F6">
      <w:pPr>
        <w:pStyle w:val="ListParagraph"/>
        <w:numPr>
          <w:ilvl w:val="1"/>
          <w:numId w:val="3"/>
        </w:numPr>
      </w:pPr>
      <w:r w:rsidRPr="002C23F6">
        <w:t>Best accuracy found:  0.9353347135955832</w:t>
      </w:r>
    </w:p>
    <w:p w14:paraId="1F0008FC" w14:textId="77777777" w:rsidR="002C23F6" w:rsidRPr="002C23F6" w:rsidRDefault="002C23F6" w:rsidP="002C23F6">
      <w:pPr>
        <w:pStyle w:val="ListParagraph"/>
        <w:numPr>
          <w:ilvl w:val="1"/>
          <w:numId w:val="3"/>
        </w:numPr>
      </w:pPr>
      <w:r w:rsidRPr="002C23F6">
        <w:t>Accuracy with best parameters: 0.9383107921611924</w:t>
      </w:r>
    </w:p>
    <w:p w14:paraId="5C84AF47" w14:textId="1F1EB2C1" w:rsidR="002C23F6" w:rsidRDefault="00E811F3" w:rsidP="002C23F6">
      <w:pPr>
        <w:pStyle w:val="ListParagraph"/>
        <w:numPr>
          <w:ilvl w:val="0"/>
          <w:numId w:val="3"/>
        </w:numPr>
      </w:pPr>
      <w:r>
        <w:t>XG Boost:</w:t>
      </w:r>
    </w:p>
    <w:p w14:paraId="5B90766B" w14:textId="77777777" w:rsidR="00E811F3" w:rsidRPr="00E811F3" w:rsidRDefault="00E811F3" w:rsidP="00E811F3">
      <w:pPr>
        <w:pStyle w:val="ListParagraph"/>
        <w:numPr>
          <w:ilvl w:val="1"/>
          <w:numId w:val="3"/>
        </w:numPr>
      </w:pPr>
      <w:r>
        <w:t xml:space="preserve">Accuracy: </w:t>
      </w:r>
      <w:r w:rsidRPr="00E811F3">
        <w:t>0.9314104333425338</w:t>
      </w:r>
    </w:p>
    <w:p w14:paraId="19D03379" w14:textId="1ADAF746" w:rsidR="00E811F3" w:rsidRDefault="00E811F3" w:rsidP="00E811F3">
      <w:pPr>
        <w:pStyle w:val="ListParagraph"/>
        <w:numPr>
          <w:ilvl w:val="0"/>
          <w:numId w:val="3"/>
        </w:numPr>
      </w:pPr>
      <w:r>
        <w:t>XG Boost – Hyper Tuned:</w:t>
      </w:r>
    </w:p>
    <w:p w14:paraId="6301F1AD" w14:textId="77777777" w:rsidR="00E811F3" w:rsidRPr="00E811F3" w:rsidRDefault="00E811F3" w:rsidP="00E811F3">
      <w:pPr>
        <w:pStyle w:val="ListParagraph"/>
        <w:numPr>
          <w:ilvl w:val="1"/>
          <w:numId w:val="3"/>
        </w:numPr>
      </w:pPr>
      <w:r>
        <w:t xml:space="preserve">Accuracy: </w:t>
      </w:r>
      <w:r w:rsidRPr="00E811F3">
        <w:t xml:space="preserve">0.94 </w:t>
      </w:r>
    </w:p>
    <w:p w14:paraId="3B9B8CA0" w14:textId="77777777" w:rsidR="00E811F3" w:rsidRDefault="00E811F3" w:rsidP="00E811F3">
      <w:pPr>
        <w:pStyle w:val="Heading2"/>
      </w:pPr>
      <w:r>
        <w:t>Pickle Files:</w:t>
      </w:r>
    </w:p>
    <w:p w14:paraId="6ADAB6C3" w14:textId="687DC9CC" w:rsidR="00E811F3" w:rsidRDefault="00E811F3" w:rsidP="00E811F3">
      <w:r w:rsidRPr="00145C37">
        <w:t xml:space="preserve">Finally, </w:t>
      </w:r>
      <w:r>
        <w:t xml:space="preserve">we considered </w:t>
      </w:r>
      <w:proofErr w:type="gramStart"/>
      <w:r>
        <w:t>to go</w:t>
      </w:r>
      <w:proofErr w:type="gramEnd"/>
      <w:r>
        <w:t xml:space="preserve"> ahead with XG Boost Model after hyper tuning to create </w:t>
      </w:r>
      <w:proofErr w:type="spellStart"/>
      <w:r>
        <w:t>pkl</w:t>
      </w:r>
      <w:proofErr w:type="spellEnd"/>
      <w:r>
        <w:t xml:space="preserve"> file.</w:t>
      </w:r>
    </w:p>
    <w:sectPr w:rsidR="00E81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B0E0D"/>
    <w:multiLevelType w:val="hybridMultilevel"/>
    <w:tmpl w:val="5B0A2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B0515"/>
    <w:multiLevelType w:val="multilevel"/>
    <w:tmpl w:val="30A6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84008A"/>
    <w:multiLevelType w:val="hybridMultilevel"/>
    <w:tmpl w:val="A000C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235304">
    <w:abstractNumId w:val="1"/>
  </w:num>
  <w:num w:numId="2" w16cid:durableId="975640936">
    <w:abstractNumId w:val="2"/>
  </w:num>
  <w:num w:numId="3" w16cid:durableId="600190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DF"/>
    <w:rsid w:val="00215F16"/>
    <w:rsid w:val="002C23F6"/>
    <w:rsid w:val="007063DF"/>
    <w:rsid w:val="00907F0B"/>
    <w:rsid w:val="00C03A7F"/>
    <w:rsid w:val="00E8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8950"/>
  <w15:chartTrackingRefBased/>
  <w15:docId w15:val="{919EE065-13E3-4656-BF6B-FCA46C7FB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3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3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3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3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3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3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3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3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3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3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3D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3F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3F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FS_06@fcapl.onmicrosoft.com</dc:creator>
  <cp:keywords/>
  <dc:description/>
  <cp:lastModifiedBy>FS_06@fcapl.onmicrosoft.com</cp:lastModifiedBy>
  <cp:revision>1</cp:revision>
  <dcterms:created xsi:type="dcterms:W3CDTF">2024-03-29T10:49:00Z</dcterms:created>
  <dcterms:modified xsi:type="dcterms:W3CDTF">2024-03-29T14:37:00Z</dcterms:modified>
</cp:coreProperties>
</file>