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3737" w14:textId="48088A3D" w:rsidR="00CF66F8" w:rsidRDefault="00E741F1">
      <w:r>
        <w:rPr>
          <w:noProof/>
        </w:rPr>
        <mc:AlternateContent>
          <mc:Choice Requires="wps">
            <w:drawing>
              <wp:anchor distT="0" distB="0" distL="114300" distR="114300" simplePos="0" relativeHeight="251659264" behindDoc="0" locked="0" layoutInCell="1" allowOverlap="1" wp14:anchorId="595E187A" wp14:editId="56B970D0">
                <wp:simplePos x="0" y="0"/>
                <wp:positionH relativeFrom="column">
                  <wp:posOffset>687705</wp:posOffset>
                </wp:positionH>
                <wp:positionV relativeFrom="paragraph">
                  <wp:posOffset>1315085</wp:posOffset>
                </wp:positionV>
                <wp:extent cx="4434840" cy="19659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4434840" cy="1965960"/>
                        </a:xfrm>
                        <a:prstGeom prst="rect">
                          <a:avLst/>
                        </a:prstGeom>
                      </wps:spPr>
                      <wps:style>
                        <a:lnRef idx="2">
                          <a:schemeClr val="dk1"/>
                        </a:lnRef>
                        <a:fillRef idx="1">
                          <a:schemeClr val="lt1"/>
                        </a:fillRef>
                        <a:effectRef idx="0">
                          <a:schemeClr val="dk1"/>
                        </a:effectRef>
                        <a:fontRef idx="minor">
                          <a:schemeClr val="dk1"/>
                        </a:fontRef>
                      </wps:style>
                      <wps:txbx>
                        <w:txbxContent>
                          <w:p w14:paraId="0AEA39D6" w14:textId="54FA243F" w:rsidR="00E741F1" w:rsidRDefault="00E741F1" w:rsidP="00E741F1">
                            <w:pPr>
                              <w:jc w:val="distribute"/>
                              <w:rPr>
                                <w:b/>
                                <w:bCs/>
                                <w:sz w:val="52"/>
                                <w:szCs w:val="52"/>
                              </w:rPr>
                            </w:pPr>
                            <w:r w:rsidRPr="00E741F1">
                              <w:rPr>
                                <w:rFonts w:hint="eastAsia"/>
                                <w:b/>
                                <w:bCs/>
                                <w:sz w:val="52"/>
                                <w:szCs w:val="52"/>
                              </w:rPr>
                              <w:t>疑似開発コーディング規約</w:t>
                            </w:r>
                          </w:p>
                          <w:p w14:paraId="1B4D6AF1" w14:textId="6D3B8F7A" w:rsidR="00E741F1" w:rsidRPr="00E741F1" w:rsidRDefault="00E741F1" w:rsidP="00E741F1">
                            <w:pPr>
                              <w:jc w:val="right"/>
                              <w:rPr>
                                <w:b/>
                                <w:bCs/>
                                <w:sz w:val="28"/>
                                <w:szCs w:val="28"/>
                              </w:rPr>
                            </w:pPr>
                            <w:r w:rsidRPr="00E741F1">
                              <w:rPr>
                                <w:rFonts w:hint="eastAsia"/>
                                <w:b/>
                                <w:bCs/>
                                <w:sz w:val="28"/>
                                <w:szCs w:val="28"/>
                              </w:rPr>
                              <w:t>岡部</w:t>
                            </w:r>
                            <w:r>
                              <w:rPr>
                                <w:rFonts w:hint="eastAsia"/>
                                <w:b/>
                                <w:bCs/>
                                <w:sz w:val="28"/>
                                <w:szCs w:val="28"/>
                              </w:rPr>
                              <w:t xml:space="preserve">　</w:t>
                            </w:r>
                            <w:r w:rsidRPr="00E741F1">
                              <w:rPr>
                                <w:rFonts w:hint="eastAsia"/>
                                <w:b/>
                                <w:bCs/>
                                <w:sz w:val="28"/>
                                <w:szCs w:val="28"/>
                              </w:rPr>
                              <w:t>宜樹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E187A" id="正方形/長方形 1" o:spid="_x0000_s1026" style="position:absolute;left:0;text-align:left;margin-left:54.15pt;margin-top:103.55pt;width:349.2pt;height:15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" fillcolor="white [3201]" strokecolor="black [3200]" strokeweight="1pt">
                <v:textbox>
                  <w:txbxContent>
                    <w:p w14:paraId="0AEA39D6" w14:textId="54FA243F" w:rsidR="00E741F1" w:rsidRDefault="00E741F1" w:rsidP="00E741F1">
                      <w:pPr>
                        <w:jc w:val="distribute"/>
                        <w:rPr>
                          <w:b/>
                          <w:bCs/>
                          <w:sz w:val="52"/>
                          <w:szCs w:val="52"/>
                        </w:rPr>
                      </w:pPr>
                      <w:r w:rsidRPr="00E741F1">
                        <w:rPr>
                          <w:rFonts w:hint="eastAsia"/>
                          <w:b/>
                          <w:bCs/>
                          <w:sz w:val="52"/>
                          <w:szCs w:val="52"/>
                        </w:rPr>
                        <w:t>疑似開発コーディング規約</w:t>
                      </w:r>
                    </w:p>
                    <w:p w14:paraId="1B4D6AF1" w14:textId="6D3B8F7A" w:rsidR="00E741F1" w:rsidRPr="00E741F1" w:rsidRDefault="00E741F1" w:rsidP="00E741F1">
                      <w:pPr>
                        <w:jc w:val="right"/>
                        <w:rPr>
                          <w:b/>
                          <w:bCs/>
                          <w:sz w:val="28"/>
                          <w:szCs w:val="28"/>
                        </w:rPr>
                      </w:pPr>
                      <w:r w:rsidRPr="00E741F1">
                        <w:rPr>
                          <w:rFonts w:hint="eastAsia"/>
                          <w:b/>
                          <w:bCs/>
                          <w:sz w:val="28"/>
                          <w:szCs w:val="28"/>
                        </w:rPr>
                        <w:t>岡部</w:t>
                      </w:r>
                      <w:r>
                        <w:rPr>
                          <w:rFonts w:hint="eastAsia"/>
                          <w:b/>
                          <w:bCs/>
                          <w:sz w:val="28"/>
                          <w:szCs w:val="28"/>
                        </w:rPr>
                        <w:t xml:space="preserve">　</w:t>
                      </w:r>
                      <w:r w:rsidRPr="00E741F1">
                        <w:rPr>
                          <w:rFonts w:hint="eastAsia"/>
                          <w:b/>
                          <w:bCs/>
                          <w:sz w:val="28"/>
                          <w:szCs w:val="28"/>
                        </w:rPr>
                        <w:t>宜樹</w:t>
                      </w:r>
                    </w:p>
                  </w:txbxContent>
                </v:textbox>
              </v:rect>
            </w:pict>
          </mc:Fallback>
        </mc:AlternateContent>
      </w:r>
    </w:p>
    <w:p w14:paraId="0AAC2DB7" w14:textId="0A627A02" w:rsidR="00E741F1" w:rsidRPr="00E741F1" w:rsidRDefault="00E741F1" w:rsidP="00E741F1"/>
    <w:p w14:paraId="7EEF5EDD" w14:textId="401730B5" w:rsidR="00E741F1" w:rsidRPr="00E741F1" w:rsidRDefault="00E741F1" w:rsidP="00E741F1"/>
    <w:p w14:paraId="54B4634C" w14:textId="275248C1" w:rsidR="00E741F1" w:rsidRPr="00E741F1" w:rsidRDefault="00E741F1" w:rsidP="00E741F1"/>
    <w:p w14:paraId="1ABDEE68" w14:textId="036FBA8A" w:rsidR="00E741F1" w:rsidRPr="00E741F1" w:rsidRDefault="00E741F1" w:rsidP="00E741F1"/>
    <w:p w14:paraId="705400CB" w14:textId="61AF6295" w:rsidR="00E741F1" w:rsidRPr="00E741F1" w:rsidRDefault="00E741F1" w:rsidP="00E741F1"/>
    <w:p w14:paraId="2065CB44" w14:textId="7C33C112" w:rsidR="00E741F1" w:rsidRPr="00E741F1" w:rsidRDefault="00E741F1" w:rsidP="00E741F1"/>
    <w:p w14:paraId="6882D9C8" w14:textId="7EE9AC70" w:rsidR="00E741F1" w:rsidRPr="00E741F1" w:rsidRDefault="00E741F1" w:rsidP="00E741F1"/>
    <w:p w14:paraId="65893C45" w14:textId="5CDA1F5F" w:rsidR="00E741F1" w:rsidRPr="00E741F1" w:rsidRDefault="00E741F1" w:rsidP="00E741F1"/>
    <w:p w14:paraId="36F26677" w14:textId="0C51ACBD" w:rsidR="00E741F1" w:rsidRPr="00E741F1" w:rsidRDefault="00E741F1" w:rsidP="00E741F1"/>
    <w:p w14:paraId="345C8968" w14:textId="5D101DD7" w:rsidR="00E741F1" w:rsidRPr="00E741F1" w:rsidRDefault="00E741F1" w:rsidP="00E741F1"/>
    <w:p w14:paraId="4E55B0C0" w14:textId="486A81F4" w:rsidR="00E741F1" w:rsidRPr="00E741F1" w:rsidRDefault="00E741F1" w:rsidP="00E741F1"/>
    <w:p w14:paraId="39083D11" w14:textId="0C1B7D56" w:rsidR="00E741F1" w:rsidRPr="00E741F1" w:rsidRDefault="00E741F1" w:rsidP="00E741F1"/>
    <w:p w14:paraId="15A3FCA6" w14:textId="4F202CD1" w:rsidR="00E741F1" w:rsidRPr="00E741F1" w:rsidRDefault="00E741F1" w:rsidP="00E741F1"/>
    <w:p w14:paraId="206436D4" w14:textId="3F9821E1" w:rsidR="00E741F1" w:rsidRPr="00E741F1" w:rsidRDefault="00E741F1" w:rsidP="00E741F1"/>
    <w:p w14:paraId="4A589DCA" w14:textId="44AA1B2F" w:rsidR="00E741F1" w:rsidRPr="00E741F1" w:rsidRDefault="00E741F1" w:rsidP="00E741F1"/>
    <w:p w14:paraId="4CE1BAE2" w14:textId="0ACB3DA8" w:rsidR="00E741F1" w:rsidRPr="00E741F1" w:rsidRDefault="00E741F1" w:rsidP="00E741F1"/>
    <w:p w14:paraId="3209096F" w14:textId="1FBBB208" w:rsidR="00E741F1" w:rsidRPr="00E741F1" w:rsidRDefault="00E741F1" w:rsidP="00E741F1"/>
    <w:p w14:paraId="7EA9940D" w14:textId="4AA1AAF0" w:rsidR="00E741F1" w:rsidRPr="00E741F1" w:rsidRDefault="00E741F1" w:rsidP="00E741F1"/>
    <w:p w14:paraId="3727888A" w14:textId="02ADD753" w:rsidR="00E741F1" w:rsidRPr="00E741F1" w:rsidRDefault="00E741F1" w:rsidP="00E741F1"/>
    <w:p w14:paraId="622A3FAD" w14:textId="09D9B65B" w:rsidR="00E741F1" w:rsidRPr="00E741F1" w:rsidRDefault="00E741F1" w:rsidP="00E741F1"/>
    <w:p w14:paraId="003577C3" w14:textId="1E4017E2" w:rsidR="00E741F1" w:rsidRPr="00E741F1" w:rsidRDefault="00E741F1" w:rsidP="00E741F1"/>
    <w:p w14:paraId="1BE0FABE" w14:textId="21001162" w:rsidR="00E741F1" w:rsidRPr="00E741F1" w:rsidRDefault="00E741F1" w:rsidP="00E741F1"/>
    <w:p w14:paraId="1AA7A596" w14:textId="2C881BD3" w:rsidR="00E741F1" w:rsidRPr="00E741F1" w:rsidRDefault="00E741F1" w:rsidP="00E741F1"/>
    <w:p w14:paraId="7CA02732" w14:textId="270C9630" w:rsidR="00E741F1" w:rsidRPr="00E741F1" w:rsidRDefault="00E741F1" w:rsidP="00E741F1"/>
    <w:p w14:paraId="28EA6E01" w14:textId="448AE98A" w:rsidR="00E741F1" w:rsidRPr="00E741F1" w:rsidRDefault="00E741F1" w:rsidP="00E741F1"/>
    <w:p w14:paraId="202E306C" w14:textId="2704582F" w:rsidR="00E741F1" w:rsidRPr="00E741F1" w:rsidRDefault="00E741F1" w:rsidP="00E741F1"/>
    <w:p w14:paraId="6CB7B859" w14:textId="5F280DCA" w:rsidR="00E741F1" w:rsidRPr="00E741F1" w:rsidRDefault="00E741F1" w:rsidP="00E741F1"/>
    <w:p w14:paraId="1EA5E81C" w14:textId="5DC638F6" w:rsidR="00E741F1" w:rsidRPr="00E741F1" w:rsidRDefault="00E741F1" w:rsidP="00E741F1"/>
    <w:p w14:paraId="18841773" w14:textId="1E8467B4" w:rsidR="00E741F1" w:rsidRPr="00E741F1" w:rsidRDefault="00E741F1" w:rsidP="00E741F1"/>
    <w:p w14:paraId="588B1E75" w14:textId="6C1C65F0" w:rsidR="00E741F1" w:rsidRPr="00E741F1" w:rsidRDefault="00E741F1" w:rsidP="00E741F1"/>
    <w:p w14:paraId="187F968F" w14:textId="71BFB4DA" w:rsidR="00E741F1" w:rsidRPr="00E741F1" w:rsidRDefault="00E741F1" w:rsidP="00E741F1"/>
    <w:p w14:paraId="628A0548" w14:textId="63F97F2F" w:rsidR="00E741F1" w:rsidRPr="00E741F1" w:rsidRDefault="00E741F1" w:rsidP="00E741F1"/>
    <w:p w14:paraId="75911AB8" w14:textId="5ABAED38" w:rsidR="00E741F1" w:rsidRPr="00E741F1" w:rsidRDefault="00E741F1" w:rsidP="00E741F1"/>
    <w:p w14:paraId="502B583B" w14:textId="29E4B5F0" w:rsidR="00E741F1" w:rsidRDefault="00E741F1" w:rsidP="00E741F1"/>
    <w:p w14:paraId="46247E3F" w14:textId="010C0A5C" w:rsidR="00E741F1" w:rsidRDefault="00E741F1">
      <w:pPr>
        <w:widowControl/>
        <w:jc w:val="left"/>
      </w:pPr>
      <w:r>
        <w:br w:type="page"/>
      </w:r>
    </w:p>
    <w:p w14:paraId="45F62C3C" w14:textId="66DC8AC2" w:rsidR="00E741F1" w:rsidRDefault="00E741F1" w:rsidP="00E741F1">
      <w:r>
        <w:rPr>
          <w:rFonts w:hint="eastAsia"/>
        </w:rPr>
        <w:lastRenderedPageBreak/>
        <w:t>目次</w:t>
      </w:r>
    </w:p>
    <w:p w14:paraId="75E34F78" w14:textId="3365CD03" w:rsidR="00E741F1" w:rsidRDefault="00E741F1" w:rsidP="00E741F1">
      <w:r>
        <w:rPr>
          <w:rFonts w:hint="eastAsia"/>
        </w:rPr>
        <w:t>1.コーディングの心得 五か条</w:t>
      </w:r>
    </w:p>
    <w:p w14:paraId="6E27CCE8" w14:textId="46AD0055" w:rsidR="00E741F1" w:rsidRDefault="00E741F1" w:rsidP="00E741F1">
      <w:r>
        <w:rPr>
          <w:rFonts w:hint="eastAsia"/>
        </w:rPr>
        <w:t xml:space="preserve">　◇見やすさを重視せよ</w:t>
      </w:r>
    </w:p>
    <w:p w14:paraId="75F285A2" w14:textId="35850018" w:rsidR="00E741F1" w:rsidRDefault="00E741F1" w:rsidP="00E741F1">
      <w:r>
        <w:rPr>
          <w:rFonts w:hint="eastAsia"/>
        </w:rPr>
        <w:t xml:space="preserve">　◇ネーミングはわかりやすく</w:t>
      </w:r>
    </w:p>
    <w:p w14:paraId="4A615BEE" w14:textId="0EA230C3" w:rsidR="00E741F1" w:rsidRDefault="00E741F1" w:rsidP="00E741F1">
      <w:r>
        <w:rPr>
          <w:rFonts w:hint="eastAsia"/>
        </w:rPr>
        <w:t xml:space="preserve">　◇サンプルを鵜呑みにしない</w:t>
      </w:r>
    </w:p>
    <w:p w14:paraId="7F3565FA" w14:textId="5C1B3F29" w:rsidR="00E741F1" w:rsidRDefault="00E741F1" w:rsidP="00E741F1">
      <w:r>
        <w:rPr>
          <w:rFonts w:hint="eastAsia"/>
        </w:rPr>
        <w:t xml:space="preserve">　◇同じコードは二度書かない</w:t>
      </w:r>
    </w:p>
    <w:p w14:paraId="1C52FD3C" w14:textId="5DAFB10E" w:rsidR="00E741F1" w:rsidRDefault="00E741F1" w:rsidP="00E741F1">
      <w:r>
        <w:rPr>
          <w:rFonts w:hint="eastAsia"/>
        </w:rPr>
        <w:t xml:space="preserve">　◇役割は一つに</w:t>
      </w:r>
    </w:p>
    <w:p w14:paraId="5D5ABB3A" w14:textId="77777777" w:rsidR="00E741F1" w:rsidRDefault="00E741F1" w:rsidP="00E741F1"/>
    <w:p w14:paraId="395BB7FF" w14:textId="3AA8F568" w:rsidR="00E741F1" w:rsidRDefault="00E741F1" w:rsidP="00E741F1">
      <w:r>
        <w:rPr>
          <w:rFonts w:hint="eastAsia"/>
        </w:rPr>
        <w:t>2.ネーミング規約</w:t>
      </w:r>
    </w:p>
    <w:p w14:paraId="7EDB5EB5" w14:textId="5A9C5987" w:rsidR="00E741F1" w:rsidRDefault="00E741F1" w:rsidP="00E741F1">
      <w:r>
        <w:rPr>
          <w:rFonts w:hint="eastAsia"/>
        </w:rPr>
        <w:t xml:space="preserve">　2.1　全般</w:t>
      </w:r>
    </w:p>
    <w:p w14:paraId="3B23817C" w14:textId="5BDDE340" w:rsidR="00E741F1" w:rsidRDefault="00E741F1" w:rsidP="00E741F1">
      <w:r>
        <w:rPr>
          <w:rFonts w:hint="eastAsia"/>
        </w:rPr>
        <w:t xml:space="preserve">　　◇英語を使う</w:t>
      </w:r>
    </w:p>
    <w:p w14:paraId="6A63E623" w14:textId="13A72045" w:rsidR="00E741F1" w:rsidRDefault="00E741F1" w:rsidP="00E741F1">
      <w:r>
        <w:rPr>
          <w:rFonts w:hint="eastAsia"/>
        </w:rPr>
        <w:t xml:space="preserve">　　◇大文字・小文字で名前を区別しない</w:t>
      </w:r>
    </w:p>
    <w:p w14:paraId="0D8DBD0E" w14:textId="3FD04D5B" w:rsidR="00E741F1" w:rsidRDefault="00E741F1" w:rsidP="00E741F1">
      <w:r>
        <w:rPr>
          <w:rFonts w:hint="eastAsia"/>
        </w:rPr>
        <w:t xml:space="preserve">　2.2　クラス名</w:t>
      </w:r>
    </w:p>
    <w:p w14:paraId="353475AC" w14:textId="7989ABDD" w:rsidR="00E741F1" w:rsidRDefault="00E741F1" w:rsidP="00E741F1">
      <w:r>
        <w:rPr>
          <w:rFonts w:hint="eastAsia"/>
        </w:rPr>
        <w:t xml:space="preserve">　　◇クラス名はA</w:t>
      </w:r>
      <w:r>
        <w:t>ctivity</w:t>
      </w:r>
      <w:r>
        <w:rPr>
          <w:rFonts w:hint="eastAsia"/>
        </w:rPr>
        <w:t>かF</w:t>
      </w:r>
      <w:r>
        <w:t>ragment</w:t>
      </w:r>
      <w:r>
        <w:rPr>
          <w:rFonts w:hint="eastAsia"/>
        </w:rPr>
        <w:t>か分かる名前にする</w:t>
      </w:r>
    </w:p>
    <w:p w14:paraId="319344E8" w14:textId="1CE97577" w:rsidR="00BB5093" w:rsidRDefault="00BB5093" w:rsidP="00E741F1">
      <w:r>
        <w:rPr>
          <w:rFonts w:hint="eastAsia"/>
        </w:rPr>
        <w:t xml:space="preserve">　　　例）m</w:t>
      </w:r>
      <w:r>
        <w:t>ainActivity.java  activity_main.xml  resultFragment.java  fragment_result.xml</w:t>
      </w:r>
    </w:p>
    <w:p w14:paraId="434C16E5" w14:textId="31692731" w:rsidR="004A0AEB" w:rsidRDefault="004A0AEB" w:rsidP="00E741F1">
      <w:r>
        <w:rPr>
          <w:rFonts w:hint="eastAsia"/>
        </w:rPr>
        <w:t xml:space="preserve">　　　　 </w:t>
      </w:r>
      <w:r>
        <w:t>takeQuizPackActivity.java  activity_takeQuizPack.xml</w:t>
      </w:r>
    </w:p>
    <w:p w14:paraId="7B20D5C1" w14:textId="46B60B95" w:rsidR="00E741F1" w:rsidRDefault="00E741F1" w:rsidP="00E741F1">
      <w:r>
        <w:rPr>
          <w:rFonts w:hint="eastAsia"/>
        </w:rPr>
        <w:t xml:space="preserve">　2.3</w:t>
      </w:r>
      <w:r w:rsidR="00170A2A">
        <w:rPr>
          <w:rFonts w:hint="eastAsia"/>
        </w:rPr>
        <w:t xml:space="preserve">　</w:t>
      </w:r>
      <w:r>
        <w:rPr>
          <w:rFonts w:hint="eastAsia"/>
        </w:rPr>
        <w:t>メソッド</w:t>
      </w:r>
    </w:p>
    <w:p w14:paraId="43CB9DB3" w14:textId="4CE830E9" w:rsidR="00E741F1" w:rsidRDefault="00E741F1" w:rsidP="00E741F1">
      <w:r>
        <w:rPr>
          <w:rFonts w:hint="eastAsia"/>
        </w:rPr>
        <w:t xml:space="preserve">　　◇メソッド名は区切りのみ大文字にする</w:t>
      </w:r>
    </w:p>
    <w:p w14:paraId="02A93011" w14:textId="2C1D5FF9" w:rsidR="00E741F1" w:rsidRDefault="00E741F1" w:rsidP="00E741F1">
      <w:r>
        <w:rPr>
          <w:rFonts w:hint="eastAsia"/>
        </w:rPr>
        <w:t xml:space="preserve">　　◇オブジェトを作るメソッド名は[</w:t>
      </w:r>
      <w:r>
        <w:t>“create”+</w:t>
      </w:r>
      <w:r>
        <w:rPr>
          <w:rFonts w:hint="eastAsia"/>
        </w:rPr>
        <w:t>オブジェクト名</w:t>
      </w:r>
      <w:r>
        <w:t>]</w:t>
      </w:r>
      <w:r>
        <w:rPr>
          <w:rFonts w:hint="eastAsia"/>
        </w:rPr>
        <w:t>にする</w:t>
      </w:r>
    </w:p>
    <w:p w14:paraId="7DF7A4A8" w14:textId="5E15E1D3" w:rsidR="00170A2A" w:rsidRDefault="00170A2A" w:rsidP="00E741F1">
      <w:r>
        <w:rPr>
          <w:rFonts w:hint="eastAsia"/>
        </w:rPr>
        <w:t xml:space="preserve">　　◇変換メソッド名は[</w:t>
      </w:r>
      <w:r>
        <w:t>“to”+</w:t>
      </w:r>
      <w:r>
        <w:rPr>
          <w:rFonts w:hint="eastAsia"/>
        </w:rPr>
        <w:t>オブジェクト名</w:t>
      </w:r>
      <w:r>
        <w:t>]</w:t>
      </w:r>
      <w:r>
        <w:rPr>
          <w:rFonts w:hint="eastAsia"/>
        </w:rPr>
        <w:t>にする</w:t>
      </w:r>
    </w:p>
    <w:p w14:paraId="6C2E576A" w14:textId="389910A0" w:rsidR="00170A2A" w:rsidRDefault="00170A2A" w:rsidP="00E741F1">
      <w:r>
        <w:rPr>
          <w:rFonts w:hint="eastAsia"/>
        </w:rPr>
        <w:t xml:space="preserve">　　◇ゲッターメソッド名は[</w:t>
      </w:r>
      <w:r>
        <w:t>“get”+</w:t>
      </w:r>
      <w:r>
        <w:rPr>
          <w:rFonts w:hint="eastAsia"/>
        </w:rPr>
        <w:t>変数名</w:t>
      </w:r>
      <w:r>
        <w:t>]</w:t>
      </w:r>
      <w:r>
        <w:rPr>
          <w:rFonts w:hint="eastAsia"/>
        </w:rPr>
        <w:t>にする</w:t>
      </w:r>
    </w:p>
    <w:p w14:paraId="631F961A" w14:textId="6603E489" w:rsidR="00170A2A" w:rsidRDefault="00170A2A" w:rsidP="00E741F1">
      <w:r>
        <w:rPr>
          <w:rFonts w:hint="eastAsia"/>
        </w:rPr>
        <w:t xml:space="preserve">　　◇セッターメソッド名は[</w:t>
      </w:r>
      <w:r>
        <w:t>set+</w:t>
      </w:r>
      <w:r>
        <w:rPr>
          <w:rFonts w:hint="eastAsia"/>
        </w:rPr>
        <w:t>変数名</w:t>
      </w:r>
      <w:r>
        <w:t>]</w:t>
      </w:r>
      <w:r>
        <w:rPr>
          <w:rFonts w:hint="eastAsia"/>
        </w:rPr>
        <w:t>にする</w:t>
      </w:r>
    </w:p>
    <w:p w14:paraId="3E633E9A" w14:textId="665AE660" w:rsidR="00170A2A" w:rsidRDefault="00170A2A" w:rsidP="00E741F1">
      <w:r>
        <w:rPr>
          <w:rFonts w:hint="eastAsia"/>
        </w:rPr>
        <w:t xml:space="preserve">　2.4　変数全般</w:t>
      </w:r>
    </w:p>
    <w:p w14:paraId="4844DB33" w14:textId="0995DAF8" w:rsidR="00170A2A" w:rsidRDefault="00170A2A" w:rsidP="00E741F1">
      <w:r>
        <w:rPr>
          <w:rFonts w:hint="eastAsia"/>
        </w:rPr>
        <w:t xml:space="preserve">　　◇定数はすべて大文字で区切りは</w:t>
      </w:r>
      <w:r>
        <w:t>”_”</w:t>
      </w:r>
    </w:p>
    <w:p w14:paraId="54FE14AA" w14:textId="5660C939" w:rsidR="00170A2A" w:rsidRDefault="00170A2A" w:rsidP="00E741F1">
      <w:r>
        <w:rPr>
          <w:rFonts w:hint="eastAsia"/>
        </w:rPr>
        <w:t xml:space="preserve">　　◇変数名に役割の反映を</w:t>
      </w:r>
    </w:p>
    <w:p w14:paraId="5A146F17" w14:textId="274044C5" w:rsidR="00170A2A" w:rsidRDefault="00170A2A" w:rsidP="00E741F1">
      <w:r>
        <w:rPr>
          <w:rFonts w:hint="eastAsia"/>
        </w:rPr>
        <w:t xml:space="preserve">　2.5ローカル変数</w:t>
      </w:r>
    </w:p>
    <w:p w14:paraId="679AFA27" w14:textId="6C525E8D" w:rsidR="00170A2A" w:rsidRDefault="00170A2A" w:rsidP="00E741F1">
      <w:r>
        <w:rPr>
          <w:rFonts w:hint="eastAsia"/>
        </w:rPr>
        <w:t xml:space="preserve">　　◇スコープが狭い変数名は省略した名前でもよい</w:t>
      </w:r>
    </w:p>
    <w:p w14:paraId="2F0231C6" w14:textId="44B16899" w:rsidR="00170A2A" w:rsidRDefault="00170A2A" w:rsidP="00E741F1">
      <w:r>
        <w:rPr>
          <w:rFonts w:hint="eastAsia"/>
        </w:rPr>
        <w:t xml:space="preserve">　　◇</w:t>
      </w:r>
      <w:r>
        <w:t>for</w:t>
      </w:r>
      <w:r>
        <w:rPr>
          <w:rFonts w:hint="eastAsia"/>
        </w:rPr>
        <w:t>文のループカウンタは、ネストごとに</w:t>
      </w:r>
      <w:r>
        <w:t>”</w:t>
      </w:r>
      <w:proofErr w:type="spellStart"/>
      <w:r>
        <w:t>i</w:t>
      </w:r>
      <w:proofErr w:type="spellEnd"/>
      <w:r>
        <w:t>”,”</w:t>
      </w:r>
      <w:proofErr w:type="spellStart"/>
      <w:r>
        <w:t>j”,”k</w:t>
      </w:r>
      <w:proofErr w:type="spellEnd"/>
      <w:r>
        <w:t>”</w:t>
      </w:r>
      <w:r>
        <w:rPr>
          <w:rFonts w:hint="eastAsia"/>
        </w:rPr>
        <w:t>・・・を使う</w:t>
      </w:r>
    </w:p>
    <w:p w14:paraId="202980EC" w14:textId="4EC066FA" w:rsidR="00E741F1" w:rsidRDefault="00170A2A" w:rsidP="00E741F1">
      <w:r>
        <w:rPr>
          <w:rFonts w:hint="eastAsia"/>
        </w:rPr>
        <w:t>3コーディング規約</w:t>
      </w:r>
    </w:p>
    <w:p w14:paraId="463B62EE" w14:textId="79CB5C1F" w:rsidR="00170A2A" w:rsidRDefault="00170A2A" w:rsidP="00E741F1">
      <w:r>
        <w:rPr>
          <w:rFonts w:hint="eastAsia"/>
        </w:rPr>
        <w:t xml:space="preserve">　3.1　全般</w:t>
      </w:r>
    </w:p>
    <w:p w14:paraId="68F7DE48" w14:textId="605BEEB6" w:rsidR="00170A2A" w:rsidRDefault="00170A2A" w:rsidP="00E741F1">
      <w:r>
        <w:rPr>
          <w:rFonts w:hint="eastAsia"/>
        </w:rPr>
        <w:t xml:space="preserve">　　◇使われないコードは書かない</w:t>
      </w:r>
    </w:p>
    <w:p w14:paraId="41E1998E" w14:textId="3A729F35" w:rsidR="00170A2A" w:rsidRDefault="00170A2A" w:rsidP="00E741F1">
      <w:r>
        <w:rPr>
          <w:rFonts w:hint="eastAsia"/>
        </w:rPr>
        <w:t xml:space="preserve">　3.2　フォーマット</w:t>
      </w:r>
    </w:p>
    <w:p w14:paraId="5A528301" w14:textId="68CDE012" w:rsidR="00170A2A" w:rsidRDefault="00170A2A" w:rsidP="00E741F1">
      <w:r>
        <w:rPr>
          <w:rFonts w:hint="eastAsia"/>
        </w:rPr>
        <w:t xml:space="preserve">　　◇空白文字を使わずに、タブを利用する</w:t>
      </w:r>
    </w:p>
    <w:p w14:paraId="3D1A0435" w14:textId="73F70908" w:rsidR="00170A2A" w:rsidRDefault="00170A2A" w:rsidP="00E741F1">
      <w:r>
        <w:rPr>
          <w:rFonts w:hint="eastAsia"/>
        </w:rPr>
        <w:t xml:space="preserve">　　◇長すぎる行は程よい箇所で改行する</w:t>
      </w:r>
    </w:p>
    <w:p w14:paraId="672273FC" w14:textId="17E9E0DE" w:rsidR="00170A2A" w:rsidRDefault="00170A2A" w:rsidP="00E741F1">
      <w:r>
        <w:rPr>
          <w:rFonts w:hint="eastAsia"/>
        </w:rPr>
        <w:t xml:space="preserve">　　◇</w:t>
      </w:r>
      <w:r>
        <w:t>return</w:t>
      </w:r>
      <w:r>
        <w:rPr>
          <w:rFonts w:hint="eastAsia"/>
        </w:rPr>
        <w:t>文ではカッコを使わない</w:t>
      </w:r>
    </w:p>
    <w:p w14:paraId="026451AF" w14:textId="21ECDFC7" w:rsidR="00170A2A" w:rsidRDefault="00170A2A" w:rsidP="00E741F1">
      <w:r>
        <w:rPr>
          <w:rFonts w:hint="eastAsia"/>
        </w:rPr>
        <w:t xml:space="preserve">　3.3　コメント</w:t>
      </w:r>
    </w:p>
    <w:p w14:paraId="56985CEC" w14:textId="29011647" w:rsidR="00BB18E1" w:rsidRDefault="00170A2A" w:rsidP="00E741F1">
      <w:r>
        <w:rPr>
          <w:rFonts w:hint="eastAsia"/>
        </w:rPr>
        <w:lastRenderedPageBreak/>
        <w:t xml:space="preserve">　　◇</w:t>
      </w:r>
      <w:r w:rsidR="00BB18E1">
        <w:rPr>
          <w:rFonts w:hint="eastAsia"/>
        </w:rPr>
        <w:t>メソッドやクラスの上に何をするものなのかがわかるコメントを入れる</w:t>
      </w:r>
    </w:p>
    <w:p w14:paraId="2C9390FB" w14:textId="3342F09B" w:rsidR="00E82836" w:rsidRPr="00E82836" w:rsidRDefault="00E82836" w:rsidP="00E82836">
      <w:r w:rsidRPr="00E82836">
        <w:t xml:space="preserve">　　◇コメントは</w:t>
      </w:r>
      <w:proofErr w:type="spellStart"/>
      <w:r w:rsidRPr="00E82836">
        <w:t>Doxygen</w:t>
      </w:r>
      <w:proofErr w:type="spellEnd"/>
      <w:r>
        <w:rPr>
          <w:rFonts w:hint="eastAsia"/>
        </w:rPr>
        <w:t>を参考に記入する　※6Pに詳しく書いてあります</w:t>
      </w:r>
    </w:p>
    <w:p w14:paraId="29C07BB5" w14:textId="342DC946" w:rsidR="00E82836" w:rsidRPr="00E82836" w:rsidRDefault="00E82836" w:rsidP="00E741F1"/>
    <w:p w14:paraId="5F439FF0" w14:textId="405B9A78" w:rsidR="00BB18E1" w:rsidRDefault="00BB18E1" w:rsidP="00E741F1"/>
    <w:p w14:paraId="1541D719" w14:textId="799860E3" w:rsidR="00BB18E1" w:rsidRDefault="00BB18E1" w:rsidP="00E741F1">
      <w:r>
        <w:rPr>
          <w:rFonts w:hint="eastAsia"/>
        </w:rPr>
        <w:t xml:space="preserve">　3.4　メソッド</w:t>
      </w:r>
    </w:p>
    <w:p w14:paraId="65C9E9FC" w14:textId="4298609A" w:rsidR="00BB18E1" w:rsidRDefault="00BB18E1" w:rsidP="00E741F1">
      <w:r>
        <w:rPr>
          <w:rFonts w:hint="eastAsia"/>
        </w:rPr>
        <w:t xml:space="preserve">　　◇メソッドの役割は一つにする</w:t>
      </w:r>
    </w:p>
    <w:p w14:paraId="6ABED7D3" w14:textId="75950B3A" w:rsidR="00BB18E1" w:rsidRDefault="00BB18E1" w:rsidP="00E741F1">
      <w:r>
        <w:rPr>
          <w:rFonts w:hint="eastAsia"/>
        </w:rPr>
        <w:t xml:space="preserve">　3.5　変数全般</w:t>
      </w:r>
    </w:p>
    <w:p w14:paraId="71DCAB8D" w14:textId="123512B6" w:rsidR="00BB18E1" w:rsidRDefault="00BB18E1" w:rsidP="00E741F1">
      <w:r>
        <w:rPr>
          <w:rFonts w:hint="eastAsia"/>
        </w:rPr>
        <w:t xml:space="preserve">　　◇配列宣言は[型名[</w:t>
      </w:r>
      <w:r>
        <w:t>]]</w:t>
      </w:r>
      <w:r>
        <w:rPr>
          <w:rFonts w:hint="eastAsia"/>
        </w:rPr>
        <w:t>にする</w:t>
      </w:r>
    </w:p>
    <w:p w14:paraId="191B895D" w14:textId="6F07B9FB" w:rsidR="00BB18E1" w:rsidRDefault="00BB18E1" w:rsidP="00E741F1">
      <w:r>
        <w:rPr>
          <w:rFonts w:hint="eastAsia"/>
        </w:rPr>
        <w:t xml:space="preserve">　　◇できるだけローカル変数を利用する</w:t>
      </w:r>
    </w:p>
    <w:p w14:paraId="1676D05E" w14:textId="45FF4C46" w:rsidR="00BB18E1" w:rsidRDefault="00BB18E1" w:rsidP="00E741F1">
      <w:r>
        <w:rPr>
          <w:rFonts w:hint="eastAsia"/>
        </w:rPr>
        <w:t xml:space="preserve">　3.6　ローカル変数</w:t>
      </w:r>
    </w:p>
    <w:p w14:paraId="6E1DE388" w14:textId="736FBD32" w:rsidR="00BB18E1" w:rsidRDefault="00BB18E1" w:rsidP="00E741F1">
      <w:r>
        <w:rPr>
          <w:rFonts w:hint="eastAsia"/>
        </w:rPr>
        <w:t xml:space="preserve">　　◇ローカル変数を安易に再利用しない</w:t>
      </w:r>
    </w:p>
    <w:p w14:paraId="20BA1011" w14:textId="056227A8" w:rsidR="00BB18E1" w:rsidRDefault="00BB18E1" w:rsidP="00E741F1">
      <w:r>
        <w:rPr>
          <w:rFonts w:hint="eastAsia"/>
        </w:rPr>
        <w:t xml:space="preserve">　3.7　制御構造</w:t>
      </w:r>
    </w:p>
    <w:p w14:paraId="21980BBC" w14:textId="0A66F617" w:rsidR="00BB18E1" w:rsidRDefault="00BB18E1" w:rsidP="00E741F1">
      <w:r>
        <w:rPr>
          <w:rFonts w:hint="eastAsia"/>
        </w:rPr>
        <w:t xml:space="preserve">　　◇制御文(</w:t>
      </w:r>
      <w:proofErr w:type="spellStart"/>
      <w:r>
        <w:t>if,else,while,for,do</w:t>
      </w:r>
      <w:proofErr w:type="spellEnd"/>
      <w:r>
        <w:t>)</w:t>
      </w:r>
      <w:r>
        <w:rPr>
          <w:rFonts w:hint="eastAsia"/>
        </w:rPr>
        <w:t>の</w:t>
      </w:r>
      <w:r>
        <w:t>”{“</w:t>
      </w:r>
      <w:r>
        <w:rPr>
          <w:rFonts w:hint="eastAsia"/>
        </w:rPr>
        <w:t>は省略しない</w:t>
      </w:r>
    </w:p>
    <w:p w14:paraId="2AFB7958" w14:textId="2341822C" w:rsidR="00BB18E1" w:rsidRDefault="00BB18E1" w:rsidP="00E741F1">
      <w:r>
        <w:rPr>
          <w:rFonts w:hint="eastAsia"/>
        </w:rPr>
        <w:t xml:space="preserve">　　◇</w:t>
      </w:r>
      <w:r>
        <w:t>for</w:t>
      </w:r>
      <w:r>
        <w:rPr>
          <w:rFonts w:hint="eastAsia"/>
        </w:rPr>
        <w:t>文を利用した繰り返し処理中でループ変数の値を変更しない</w:t>
      </w:r>
    </w:p>
    <w:p w14:paraId="0E9A0138" w14:textId="53ED0CF0" w:rsidR="00BB5093" w:rsidRDefault="00BB18E1" w:rsidP="00E741F1">
      <w:r>
        <w:rPr>
          <w:rFonts w:hint="eastAsia"/>
        </w:rPr>
        <w:t xml:space="preserve">　　◇繰り返し処理中のオブジェクトの生成は最小限にする</w:t>
      </w:r>
    </w:p>
    <w:p w14:paraId="48162F59" w14:textId="5636999D" w:rsidR="00BB5093" w:rsidRDefault="00BB5093" w:rsidP="00E741F1">
      <w:r>
        <w:rPr>
          <w:rFonts w:hint="eastAsia"/>
        </w:rPr>
        <w:t>4　ファイルの扱い</w:t>
      </w:r>
    </w:p>
    <w:p w14:paraId="07B00790" w14:textId="700A4846" w:rsidR="00BB5093" w:rsidRDefault="00BB5093" w:rsidP="00E741F1">
      <w:r>
        <w:rPr>
          <w:rFonts w:hint="eastAsia"/>
        </w:rPr>
        <w:t xml:space="preserve">　　◇必要なファイル(パック情報やクイズなどの情報)は内部フォルダに入れる</w:t>
      </w:r>
    </w:p>
    <w:p w14:paraId="5583A841" w14:textId="36DAA526" w:rsidR="00BB5093" w:rsidRDefault="00BB5093">
      <w:pPr>
        <w:widowControl/>
        <w:jc w:val="left"/>
      </w:pPr>
      <w:r>
        <w:br w:type="page"/>
      </w:r>
    </w:p>
    <w:p w14:paraId="7CFE6CFB" w14:textId="76E8D78D" w:rsidR="00BB5093" w:rsidRDefault="00BB5093" w:rsidP="00E741F1">
      <w:r>
        <w:rPr>
          <w:rFonts w:hint="eastAsia"/>
        </w:rPr>
        <w:lastRenderedPageBreak/>
        <w:t>◇見やすさを重視せよ</w:t>
      </w:r>
    </w:p>
    <w:p w14:paraId="5DA22EC9" w14:textId="572CD259" w:rsidR="00BB5093" w:rsidRDefault="00BB5093" w:rsidP="00E741F1">
      <w:r w:rsidRPr="00BB5093">
        <w:rPr>
          <w:rFonts w:hint="eastAsia"/>
        </w:rPr>
        <w:t>「良いコード」の基本は、「他の人が読んでもわかりやすいと感じられるコード」と言えます。コードの見やすさは、フォーマットはもちろん、ロジックの簡潔さや</w:t>
      </w:r>
      <w:r w:rsidRPr="00BB5093">
        <w:t xml:space="preserve"> API の常識的な使い方などから生まれます。コーディングにあたっては、常に他の人の視点を意識しながら、見やすさに気を配って記述しましょう。 また、自分で記述したコードであっても、しばらくたってから読み返してみると理解に時間がかかった経験はないでしょうか。「3 日前に書いたコードは他人のコードと同じ」ということも言われます。見やすさを重視することは、他の人のため</w:t>
      </w:r>
      <w:r w:rsidRPr="00BB5093">
        <w:rPr>
          <w:rFonts w:hint="eastAsia"/>
        </w:rPr>
        <w:t>だけでなく、自分のためにもなります。</w:t>
      </w:r>
    </w:p>
    <w:p w14:paraId="6D8E8CE7" w14:textId="10C05B54" w:rsidR="00BB5093" w:rsidRDefault="00BB5093" w:rsidP="00E741F1"/>
    <w:p w14:paraId="3E7C5E16" w14:textId="243B4D3C" w:rsidR="00BB5093" w:rsidRDefault="00BB5093" w:rsidP="00E741F1">
      <w:r>
        <w:rPr>
          <w:rFonts w:hint="eastAsia"/>
        </w:rPr>
        <w:t>◇ネーミングはわかりやすく</w:t>
      </w:r>
    </w:p>
    <w:p w14:paraId="120EB72A" w14:textId="23278C7B" w:rsidR="00BB5093" w:rsidRDefault="00BB5093" w:rsidP="00E741F1">
      <w:r w:rsidRPr="00BB5093">
        <w:rPr>
          <w:rFonts w:hint="eastAsia"/>
        </w:rPr>
        <w:t>コーディングでは、様々な変数やメソッドなどにネーミング</w:t>
      </w:r>
      <w:r w:rsidRPr="00BB5093">
        <w:t>(名前付け)しなければなりません。ネーミングとは、本来、その対象の本質を表すような名前を考える作業です。大変難易度の高い作業ですが、一方で適当に行ってもコードの動作は変わらないため、人によっては手を抜きがちです。しかし、ネーミングの良し悪しは、コードの可読性に非常に大きな影響を及ぼします。 例えば、「C0001」というクラス名があるとします。これでは、何を表すクラスなのかすぐにわかりません。また、「int p = 5000;」という記述があるとします。プ</w:t>
      </w:r>
      <w:r w:rsidRPr="00BB5093">
        <w:rPr>
          <w:rFonts w:hint="eastAsia"/>
        </w:rPr>
        <w:t>ログラマに聞くと、変数名</w:t>
      </w:r>
      <w:r w:rsidRPr="00BB5093">
        <w:t>pは価格(Price)の略だと言ったとします。であれば略さずに、「int price = 5000;」としたほうがわかりやすいと思いませんか？ 「ネーミングはわかりやすく」の背景には、読んで内容が理解できるという意味で、文章のようなプログラミングを行うという考え方があります。</w:t>
      </w:r>
    </w:p>
    <w:p w14:paraId="3F451024" w14:textId="57891D87" w:rsidR="00BB5093" w:rsidRDefault="00BB5093" w:rsidP="00E741F1"/>
    <w:p w14:paraId="423EA5D3" w14:textId="018E8D25" w:rsidR="00BB5093" w:rsidRDefault="00BB5093" w:rsidP="00E741F1">
      <w:r>
        <w:rPr>
          <w:rFonts w:hint="eastAsia"/>
        </w:rPr>
        <w:t>◇サンプルを鵜呑みにしない</w:t>
      </w:r>
    </w:p>
    <w:p w14:paraId="54C97C43" w14:textId="363086B1" w:rsidR="00BB5093" w:rsidRDefault="00BB5093" w:rsidP="00BB5093">
      <w:r w:rsidRPr="00BB5093">
        <w:rPr>
          <w:rFonts w:hint="eastAsia"/>
        </w:rPr>
        <w:t>サンプルコードを活用すること自体は、著作権等を侵害しなければ問題ないでしょう。問題なのは、その内容や背景を理解しないまま、サンプルコードだけを鵜呑みにして、「おまじない」として表面的に適用してしまうことです。</w:t>
      </w:r>
      <w:r w:rsidRPr="00BB5093">
        <w:t xml:space="preserve"> コードを「おまじない」ととらえていては、サンプルコードの間違いを気づかないまま適用してしまうこともあります。 例えば、ストリームのクローズ処理を行っていないサンプルコードであっても、それに気づかずに自分のコードに適用してしまい、後で思わぬ障害を引き起こすということもありえます。サンプルコードは、そこで</w:t>
      </w:r>
      <w:r w:rsidRPr="00BB5093">
        <w:rPr>
          <w:rFonts w:hint="eastAsia"/>
        </w:rPr>
        <w:t>説明する内容に絞ったコードが多いため、このような例はよく見られます。</w:t>
      </w:r>
      <w:r w:rsidRPr="00BB5093">
        <w:t xml:space="preserve"> また、サンプルコードをそのまま適用した結果、自分が記述すべきコードには必要のないコードが含まれてしまうこともあります。その場合、コードの可読性を下げる原因になります。 自分のコードは、自分で深く理解して記述しましょう。</w:t>
      </w:r>
    </w:p>
    <w:p w14:paraId="7EABFF86" w14:textId="7D0CF88A" w:rsidR="00BB5093" w:rsidRDefault="00BB5093" w:rsidP="00BB5093">
      <w:r>
        <w:rPr>
          <w:rFonts w:hint="eastAsia"/>
        </w:rPr>
        <w:t>何よりもこの疑似開発は自分たちの技術を高めるものなので、「おまじない」と思って分からないままでいては成長できません</w:t>
      </w:r>
    </w:p>
    <w:p w14:paraId="75A7B300" w14:textId="3D8B045B" w:rsidR="00BB5093" w:rsidRDefault="00BB5093" w:rsidP="00BB5093"/>
    <w:p w14:paraId="1932EC8E" w14:textId="51A9C0BA" w:rsidR="00BB5093" w:rsidRDefault="00BB5093" w:rsidP="00BB5093"/>
    <w:p w14:paraId="785381CC" w14:textId="606D15E4" w:rsidR="00BB5093" w:rsidRDefault="00BB5093" w:rsidP="00BB5093">
      <w:r>
        <w:rPr>
          <w:rFonts w:hint="eastAsia"/>
        </w:rPr>
        <w:lastRenderedPageBreak/>
        <w:t>◇同じコードを二度書かない</w:t>
      </w:r>
    </w:p>
    <w:p w14:paraId="53EDB5A0" w14:textId="58579362" w:rsidR="00BB5093" w:rsidRDefault="00BB5093" w:rsidP="00BB5093">
      <w:r w:rsidRPr="00BB5093">
        <w:rPr>
          <w:rFonts w:hint="eastAsia"/>
        </w:rPr>
        <w:t>コードをコピー・ペーストしていませんか？コピー・ペーストしてしまうと、何らかの修正をする際に、全ての個所に同じ修正をする羽目になります。同じコードが現れるようならまとめて一つにし、外に出してコールするような書き方をすべきです。</w:t>
      </w:r>
      <w:r w:rsidRPr="00BB5093">
        <w:t xml:space="preserve"> 同じコードをまとめる作業は、どちらかといえば、コーディング時よりリファクタリング(ソフトウェアの外部的振る舞いを変更せずに内部構造を改善する作業)で行われることが多いでしょう。しかし、コーディング時からできるだけ気をつけておきたいことです。</w:t>
      </w:r>
    </w:p>
    <w:p w14:paraId="32BE06D8" w14:textId="3F196A0E" w:rsidR="00BB5093" w:rsidRDefault="00BB5093" w:rsidP="00BB5093"/>
    <w:p w14:paraId="4D066FE7" w14:textId="7D85EE4C" w:rsidR="00BB5093" w:rsidRDefault="00BB5093" w:rsidP="00BB5093">
      <w:r>
        <w:rPr>
          <w:rFonts w:hint="eastAsia"/>
        </w:rPr>
        <w:t>役割は一つに</w:t>
      </w:r>
    </w:p>
    <w:p w14:paraId="77CF1B34" w14:textId="77777777" w:rsidR="00F31FAA" w:rsidRDefault="00BB5093" w:rsidP="00BB5093">
      <w:r w:rsidRPr="00BB5093">
        <w:rPr>
          <w:rFonts w:hint="eastAsia"/>
        </w:rPr>
        <w:t>メソッドの役割が明確で、かつ</w:t>
      </w:r>
      <w:r w:rsidRPr="00BB5093">
        <w:t>1つであれば単体テストが行いやすくなります。つまり、コードの「試験性」が高まります。また、役割が一つであれば、後でコードを変更する際に修正箇所がわかりやすいため、障害修正に要する時間が短くなります。つまり、コードの「保守性」があがります。 例えば、「チェックをして実行する」機能を実現するために、</w:t>
      </w:r>
      <w:proofErr w:type="spellStart"/>
      <w:r w:rsidRPr="00BB5093">
        <w:t>checkAndDo</w:t>
      </w:r>
      <w:proofErr w:type="spellEnd"/>
      <w:r w:rsidRPr="00BB5093">
        <w:t>()メソッドが存在したとします。このメソッドはcheck()メソッドとdo()メソッドに分割すべきです。なぜなら、</w:t>
      </w:r>
      <w:proofErr w:type="spellStart"/>
      <w:r w:rsidRPr="00BB5093">
        <w:t>checkAndDo</w:t>
      </w:r>
      <w:proofErr w:type="spellEnd"/>
      <w:r w:rsidRPr="00BB5093">
        <w:t>()メソッドのチェックロジックに誤</w:t>
      </w:r>
      <w:r w:rsidRPr="00BB5093">
        <w:rPr>
          <w:rFonts w:hint="eastAsia"/>
        </w:rPr>
        <w:t>りがあった場合、本来は</w:t>
      </w:r>
      <w:r w:rsidRPr="00BB5093">
        <w:t xml:space="preserve"> do()メソッドに書かれる内容まで把握する必要があるからです。分割してあれば、check()メソッドだけの変更で済みます。 このことはクラスの設計にも言えることです。</w:t>
      </w:r>
    </w:p>
    <w:p w14:paraId="24822585" w14:textId="77777777" w:rsidR="00F31FAA" w:rsidRDefault="00F31FAA" w:rsidP="00BB5093"/>
    <w:p w14:paraId="2738FE66" w14:textId="365655EF" w:rsidR="00F31FAA" w:rsidRDefault="00F31FAA" w:rsidP="00BB5093"/>
    <w:p w14:paraId="292B794F" w14:textId="03D98A1E" w:rsidR="00373844" w:rsidRDefault="00373844" w:rsidP="00BB5093"/>
    <w:p w14:paraId="4B946023" w14:textId="1639043F" w:rsidR="00373844" w:rsidRDefault="00373844" w:rsidP="00BB5093"/>
    <w:p w14:paraId="24649D16" w14:textId="42EB114F" w:rsidR="00373844" w:rsidRDefault="00373844" w:rsidP="00BB5093"/>
    <w:p w14:paraId="4F03E601" w14:textId="639B9A30" w:rsidR="00373844" w:rsidRDefault="00373844" w:rsidP="00BB5093"/>
    <w:p w14:paraId="63771DDE" w14:textId="6BC1C635" w:rsidR="00373844" w:rsidRDefault="00373844" w:rsidP="00BB5093"/>
    <w:p w14:paraId="03DDC310" w14:textId="6D90EE30" w:rsidR="00373844" w:rsidRDefault="00373844" w:rsidP="00BB5093"/>
    <w:p w14:paraId="6C0E9C2C" w14:textId="078A4431" w:rsidR="00373844" w:rsidRDefault="00373844" w:rsidP="00BB5093"/>
    <w:p w14:paraId="5E66B72F" w14:textId="258E666F" w:rsidR="00373844" w:rsidRDefault="00373844" w:rsidP="00BB5093"/>
    <w:p w14:paraId="62FC7A6D" w14:textId="0AF19A17" w:rsidR="00373844" w:rsidRDefault="00373844" w:rsidP="00BB5093"/>
    <w:p w14:paraId="71B12CCF" w14:textId="3510F3D7" w:rsidR="00373844" w:rsidRDefault="00373844" w:rsidP="00BB5093"/>
    <w:p w14:paraId="666755A5" w14:textId="254D9347" w:rsidR="00373844" w:rsidRDefault="00373844" w:rsidP="00BB5093"/>
    <w:p w14:paraId="2C17D9B2" w14:textId="2A073F68" w:rsidR="00373844" w:rsidRDefault="00373844" w:rsidP="00BB5093"/>
    <w:p w14:paraId="73184608" w14:textId="0543852A" w:rsidR="00373844" w:rsidRDefault="00373844" w:rsidP="00BB5093"/>
    <w:p w14:paraId="0A58513C" w14:textId="79312E61" w:rsidR="00373844" w:rsidRDefault="00373844" w:rsidP="00BB5093"/>
    <w:p w14:paraId="6ECD394B" w14:textId="521BEE67" w:rsidR="00373844" w:rsidRDefault="00373844" w:rsidP="00BB5093"/>
    <w:p w14:paraId="29F04613" w14:textId="097141B0" w:rsidR="00373844" w:rsidRDefault="00373844" w:rsidP="00BB5093"/>
    <w:p w14:paraId="4EE35E28" w14:textId="084BE2E7" w:rsidR="00D623CB" w:rsidRPr="00D623CB" w:rsidRDefault="00D623CB" w:rsidP="00D623CB">
      <w:pPr>
        <w:rPr>
          <w:sz w:val="24"/>
          <w:szCs w:val="24"/>
        </w:rPr>
      </w:pPr>
      <w:r>
        <w:rPr>
          <w:rFonts w:hint="eastAsia"/>
          <w:sz w:val="24"/>
          <w:szCs w:val="24"/>
        </w:rPr>
        <w:lastRenderedPageBreak/>
        <w:t>□</w:t>
      </w:r>
      <w:proofErr w:type="spellStart"/>
      <w:r w:rsidRPr="00D623CB">
        <w:rPr>
          <w:sz w:val="24"/>
          <w:szCs w:val="24"/>
        </w:rPr>
        <w:t>Doxygen</w:t>
      </w:r>
      <w:proofErr w:type="spellEnd"/>
      <w:r w:rsidRPr="00D623CB">
        <w:rPr>
          <w:sz w:val="24"/>
          <w:szCs w:val="24"/>
        </w:rPr>
        <w:t xml:space="preserve"> 書き方メモ </w:t>
      </w:r>
    </w:p>
    <w:p w14:paraId="303BD8AE" w14:textId="77777777" w:rsidR="00D623CB" w:rsidRPr="00D623CB" w:rsidRDefault="00D623CB" w:rsidP="00BB5093"/>
    <w:p w14:paraId="21B3615D" w14:textId="5F5A8F64" w:rsidR="00E82836" w:rsidRDefault="00E82836" w:rsidP="00BB5093">
      <w:r>
        <w:rPr>
          <w:rFonts w:hint="eastAsia"/>
        </w:rPr>
        <w:t>・基本的な書き方</w:t>
      </w:r>
    </w:p>
    <w:p w14:paraId="58F1B582" w14:textId="7A7914F6" w:rsidR="00E82836" w:rsidRDefault="00E82836" w:rsidP="00E82836">
      <w:pPr>
        <w:ind w:firstLineChars="100" w:firstLine="210"/>
      </w:pPr>
      <w:r>
        <w:rPr>
          <w:rFonts w:hint="eastAsia"/>
        </w:rPr>
        <w:t>/</w:t>
      </w:r>
      <w:r>
        <w:t>*</w:t>
      </w:r>
    </w:p>
    <w:p w14:paraId="28997651" w14:textId="225CD340" w:rsidR="00E82836" w:rsidRDefault="00E82836" w:rsidP="00E82836">
      <w:pPr>
        <w:ind w:firstLineChars="100" w:firstLine="210"/>
      </w:pPr>
      <w:r>
        <w:rPr>
          <w:rFonts w:hint="eastAsia"/>
        </w:rPr>
        <w:t>*ここにコメントを書く</w:t>
      </w:r>
    </w:p>
    <w:p w14:paraId="320A9B15" w14:textId="5E20FF36" w:rsidR="00E82836" w:rsidRDefault="00E82836" w:rsidP="00E82836">
      <w:pPr>
        <w:ind w:firstLineChars="100" w:firstLine="210"/>
      </w:pPr>
      <w:r>
        <w:rPr>
          <w:rFonts w:hint="eastAsia"/>
        </w:rPr>
        <w:t>*</w:t>
      </w:r>
      <w:r>
        <w:t>/</w:t>
      </w:r>
    </w:p>
    <w:p w14:paraId="32EBA6F7" w14:textId="15711E3C" w:rsidR="00E82836" w:rsidRDefault="00E82836" w:rsidP="00BB5093"/>
    <w:p w14:paraId="2FA1A8BB" w14:textId="431962F1" w:rsidR="00E82836" w:rsidRDefault="00E82836" w:rsidP="00BB5093">
      <w:r>
        <w:rPr>
          <w:rFonts w:hint="eastAsia"/>
        </w:rPr>
        <w:t>・関数に対するコメント</w:t>
      </w:r>
    </w:p>
    <w:p w14:paraId="414CE55B" w14:textId="77777777" w:rsidR="00E82836" w:rsidRPr="00E82836" w:rsidRDefault="00E82836" w:rsidP="00E82836">
      <w:r w:rsidRPr="00E82836">
        <w:t xml:space="preserve">　/**</w:t>
      </w:r>
    </w:p>
    <w:p w14:paraId="3E07B923" w14:textId="796D3C9A" w:rsidR="00E82836" w:rsidRPr="00E82836" w:rsidRDefault="00E82836" w:rsidP="00E82836">
      <w:r w:rsidRPr="00E82836">
        <w:t xml:space="preserve"> </w:t>
      </w:r>
      <w:r>
        <w:rPr>
          <w:rFonts w:hint="eastAsia"/>
        </w:rPr>
        <w:t xml:space="preserve">　</w:t>
      </w:r>
      <w:r w:rsidRPr="00E82836">
        <w:t>* @fn</w:t>
      </w:r>
    </w:p>
    <w:p w14:paraId="49564ED4" w14:textId="6EBAEB9C" w:rsidR="00E82836" w:rsidRPr="00E82836" w:rsidRDefault="00E82836" w:rsidP="00E82836">
      <w:r w:rsidRPr="00E82836">
        <w:t xml:space="preserve"> </w:t>
      </w:r>
      <w:r>
        <w:rPr>
          <w:rFonts w:hint="eastAsia"/>
        </w:rPr>
        <w:t xml:space="preserve">　</w:t>
      </w:r>
      <w:r w:rsidRPr="00E82836">
        <w:t>* ここに関数の説明を書く</w:t>
      </w:r>
    </w:p>
    <w:p w14:paraId="0F1AF010" w14:textId="77777777" w:rsidR="00E82836" w:rsidRPr="00E82836" w:rsidRDefault="00E82836" w:rsidP="00E82836">
      <w:pPr>
        <w:ind w:firstLineChars="100" w:firstLine="210"/>
      </w:pPr>
      <w:r w:rsidRPr="00E82836">
        <w:t xml:space="preserve"> * @brief 要約説明</w:t>
      </w:r>
    </w:p>
    <w:p w14:paraId="17784F83" w14:textId="13EDAFB1" w:rsidR="00E82836" w:rsidRPr="00E82836" w:rsidRDefault="00E82836" w:rsidP="00E82836">
      <w:r w:rsidRPr="00E82836">
        <w:t xml:space="preserve"> </w:t>
      </w:r>
      <w:r>
        <w:rPr>
          <w:rFonts w:hint="eastAsia"/>
        </w:rPr>
        <w:t xml:space="preserve">　</w:t>
      </w:r>
      <w:r w:rsidRPr="00E82836">
        <w:t>* @param (引数名) 引数の説明</w:t>
      </w:r>
    </w:p>
    <w:p w14:paraId="726C0EE6" w14:textId="24FC4BDD" w:rsidR="00E82836" w:rsidRPr="00E82836" w:rsidRDefault="00E82836" w:rsidP="009B7392">
      <w:pPr>
        <w:ind w:firstLineChars="50" w:firstLine="105"/>
      </w:pPr>
      <w:r>
        <w:rPr>
          <w:rFonts w:hint="eastAsia"/>
        </w:rPr>
        <w:t xml:space="preserve">　</w:t>
      </w:r>
      <w:r w:rsidRPr="00E82836">
        <w:t>* @return 戻り値の説明</w:t>
      </w:r>
    </w:p>
    <w:p w14:paraId="36847AE0" w14:textId="77777777" w:rsidR="00E82836" w:rsidRPr="00E82836" w:rsidRDefault="00E82836" w:rsidP="00E82836">
      <w:pPr>
        <w:ind w:firstLineChars="100" w:firstLine="210"/>
      </w:pPr>
      <w:r w:rsidRPr="00E82836">
        <w:t xml:space="preserve"> * @sa 参照すべき関数を書けばリンクが貼れる</w:t>
      </w:r>
    </w:p>
    <w:p w14:paraId="136ABDD1" w14:textId="77777777" w:rsidR="00E82836" w:rsidRPr="00E82836" w:rsidRDefault="00E82836" w:rsidP="00E82836">
      <w:pPr>
        <w:ind w:firstLineChars="100" w:firstLine="210"/>
      </w:pPr>
      <w:r w:rsidRPr="00E82836">
        <w:t xml:space="preserve"> * @detail 詳細な説明</w:t>
      </w:r>
    </w:p>
    <w:p w14:paraId="3FF58D58" w14:textId="433BB912" w:rsidR="00E82836" w:rsidRDefault="00E82836" w:rsidP="00E82836">
      <w:r w:rsidRPr="00E82836">
        <w:t xml:space="preserve"> </w:t>
      </w:r>
      <w:r>
        <w:rPr>
          <w:rFonts w:hint="eastAsia"/>
        </w:rPr>
        <w:t xml:space="preserve">　</w:t>
      </w:r>
      <w:r w:rsidRPr="00E82836">
        <w:t>*/</w:t>
      </w:r>
    </w:p>
    <w:p w14:paraId="6537AD25" w14:textId="23FA5AD5" w:rsidR="00E82836" w:rsidRDefault="00E82836" w:rsidP="00E82836"/>
    <w:p w14:paraId="567B508E" w14:textId="29AD5D7D" w:rsidR="00E82836" w:rsidRDefault="00E82836" w:rsidP="00E82836">
      <w:r>
        <w:rPr>
          <w:rFonts w:hint="eastAsia"/>
        </w:rPr>
        <w:t>・変数に対するコメント</w:t>
      </w:r>
    </w:p>
    <w:p w14:paraId="3C3EF0F5" w14:textId="336D967B" w:rsidR="009B7392" w:rsidRPr="00E82836" w:rsidRDefault="00E82836" w:rsidP="00367D2C">
      <w:pPr>
        <w:ind w:firstLineChars="100" w:firstLine="210"/>
      </w:pPr>
      <w:r w:rsidRPr="00E82836">
        <w:t>/</w:t>
      </w:r>
      <w:r w:rsidR="009B7392">
        <w:t>*</w:t>
      </w:r>
      <w:r w:rsidRPr="00E82836">
        <w:t>変数へのコメント</w:t>
      </w:r>
      <w:r w:rsidR="009B7392">
        <w:rPr>
          <w:rFonts w:hint="eastAsia"/>
        </w:rPr>
        <w:t>*</w:t>
      </w:r>
      <w:r w:rsidR="009B7392">
        <w:t>/</w:t>
      </w:r>
    </w:p>
    <w:sectPr w:rsidR="009B7392" w:rsidRPr="00E82836">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ECA0" w14:textId="77777777" w:rsidR="00382957" w:rsidRDefault="00382957" w:rsidP="00E82836">
      <w:r>
        <w:separator/>
      </w:r>
    </w:p>
  </w:endnote>
  <w:endnote w:type="continuationSeparator" w:id="0">
    <w:p w14:paraId="60AE7FB2" w14:textId="77777777" w:rsidR="00382957" w:rsidRDefault="00382957" w:rsidP="00E8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827249"/>
      <w:docPartObj>
        <w:docPartGallery w:val="Page Numbers (Bottom of Page)"/>
        <w:docPartUnique/>
      </w:docPartObj>
    </w:sdtPr>
    <w:sdtContent>
      <w:p w14:paraId="75D1CD46" w14:textId="2E98E162" w:rsidR="00E82836" w:rsidRDefault="00E82836">
        <w:pPr>
          <w:pStyle w:val="a6"/>
          <w:jc w:val="center"/>
        </w:pPr>
        <w:r>
          <w:fldChar w:fldCharType="begin"/>
        </w:r>
        <w:r>
          <w:instrText>PAGE   \* MERGEFORMAT</w:instrText>
        </w:r>
        <w:r>
          <w:fldChar w:fldCharType="separate"/>
        </w:r>
        <w:r>
          <w:rPr>
            <w:lang w:val="ja-JP"/>
          </w:rPr>
          <w:t>2</w:t>
        </w:r>
        <w:r>
          <w:fldChar w:fldCharType="end"/>
        </w:r>
      </w:p>
    </w:sdtContent>
  </w:sdt>
  <w:p w14:paraId="76F6D271" w14:textId="77777777" w:rsidR="00E82836" w:rsidRDefault="00E828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0AA9" w14:textId="77777777" w:rsidR="00382957" w:rsidRDefault="00382957" w:rsidP="00E82836">
      <w:r>
        <w:separator/>
      </w:r>
    </w:p>
  </w:footnote>
  <w:footnote w:type="continuationSeparator" w:id="0">
    <w:p w14:paraId="699FE994" w14:textId="77777777" w:rsidR="00382957" w:rsidRDefault="00382957" w:rsidP="00E82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D6EC4"/>
    <w:multiLevelType w:val="hybridMultilevel"/>
    <w:tmpl w:val="01964FB4"/>
    <w:lvl w:ilvl="0" w:tplc="0EB491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370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A5"/>
    <w:rsid w:val="00170A2A"/>
    <w:rsid w:val="003524A5"/>
    <w:rsid w:val="00367D2C"/>
    <w:rsid w:val="00373844"/>
    <w:rsid w:val="00382957"/>
    <w:rsid w:val="003A751B"/>
    <w:rsid w:val="004A0AEB"/>
    <w:rsid w:val="008D5AF2"/>
    <w:rsid w:val="009B7392"/>
    <w:rsid w:val="00BB18E1"/>
    <w:rsid w:val="00BB5093"/>
    <w:rsid w:val="00CF66F8"/>
    <w:rsid w:val="00D623CB"/>
    <w:rsid w:val="00E741F1"/>
    <w:rsid w:val="00E82836"/>
    <w:rsid w:val="00F00903"/>
    <w:rsid w:val="00F31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29C840"/>
  <w15:chartTrackingRefBased/>
  <w15:docId w15:val="{CE4EFFB3-E5EB-46D8-9D07-E8967A88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2836"/>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1F1"/>
    <w:pPr>
      <w:ind w:leftChars="400" w:left="840"/>
    </w:pPr>
  </w:style>
  <w:style w:type="character" w:customStyle="1" w:styleId="10">
    <w:name w:val="見出し 1 (文字)"/>
    <w:basedOn w:val="a0"/>
    <w:link w:val="1"/>
    <w:uiPriority w:val="9"/>
    <w:rsid w:val="00E82836"/>
    <w:rPr>
      <w:rFonts w:ascii="ＭＳ Ｐゴシック" w:eastAsia="ＭＳ Ｐゴシック" w:hAnsi="ＭＳ Ｐゴシック" w:cs="ＭＳ Ｐゴシック"/>
      <w:b/>
      <w:bCs/>
      <w:kern w:val="36"/>
      <w:sz w:val="48"/>
      <w:szCs w:val="48"/>
    </w:rPr>
  </w:style>
  <w:style w:type="paragraph" w:styleId="a4">
    <w:name w:val="header"/>
    <w:basedOn w:val="a"/>
    <w:link w:val="a5"/>
    <w:uiPriority w:val="99"/>
    <w:unhideWhenUsed/>
    <w:rsid w:val="00E82836"/>
    <w:pPr>
      <w:tabs>
        <w:tab w:val="center" w:pos="4252"/>
        <w:tab w:val="right" w:pos="8504"/>
      </w:tabs>
      <w:snapToGrid w:val="0"/>
    </w:pPr>
  </w:style>
  <w:style w:type="character" w:customStyle="1" w:styleId="a5">
    <w:name w:val="ヘッダー (文字)"/>
    <w:basedOn w:val="a0"/>
    <w:link w:val="a4"/>
    <w:uiPriority w:val="99"/>
    <w:rsid w:val="00E82836"/>
  </w:style>
  <w:style w:type="paragraph" w:styleId="a6">
    <w:name w:val="footer"/>
    <w:basedOn w:val="a"/>
    <w:link w:val="a7"/>
    <w:uiPriority w:val="99"/>
    <w:unhideWhenUsed/>
    <w:rsid w:val="00E82836"/>
    <w:pPr>
      <w:tabs>
        <w:tab w:val="center" w:pos="4252"/>
        <w:tab w:val="right" w:pos="8504"/>
      </w:tabs>
      <w:snapToGrid w:val="0"/>
    </w:pPr>
  </w:style>
  <w:style w:type="character" w:customStyle="1" w:styleId="a7">
    <w:name w:val="フッター (文字)"/>
    <w:basedOn w:val="a0"/>
    <w:link w:val="a6"/>
    <w:uiPriority w:val="99"/>
    <w:rsid w:val="00E8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2353">
      <w:bodyDiv w:val="1"/>
      <w:marLeft w:val="0"/>
      <w:marRight w:val="0"/>
      <w:marTop w:val="0"/>
      <w:marBottom w:val="0"/>
      <w:divBdr>
        <w:top w:val="none" w:sz="0" w:space="0" w:color="auto"/>
        <w:left w:val="none" w:sz="0" w:space="0" w:color="auto"/>
        <w:bottom w:val="none" w:sz="0" w:space="0" w:color="auto"/>
        <w:right w:val="none" w:sz="0" w:space="0" w:color="auto"/>
      </w:divBdr>
    </w:div>
    <w:div w:id="2040933890">
      <w:bodyDiv w:val="1"/>
      <w:marLeft w:val="0"/>
      <w:marRight w:val="0"/>
      <w:marTop w:val="0"/>
      <w:marBottom w:val="0"/>
      <w:divBdr>
        <w:top w:val="none" w:sz="0" w:space="0" w:color="auto"/>
        <w:left w:val="none" w:sz="0" w:space="0" w:color="auto"/>
        <w:bottom w:val="none" w:sz="0" w:space="0" w:color="auto"/>
        <w:right w:val="none" w:sz="0" w:space="0" w:color="auto"/>
      </w:divBdr>
    </w:div>
    <w:div w:id="21118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466</Words>
  <Characters>2658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岡部　宜樹</dc:creator>
  <cp:keywords/>
  <dc:description/>
  <cp:lastModifiedBy>岡部　宜樹</cp:lastModifiedBy>
  <cp:revision>10</cp:revision>
  <dcterms:created xsi:type="dcterms:W3CDTF">2022-11-02T01:54:00Z</dcterms:created>
  <dcterms:modified xsi:type="dcterms:W3CDTF">2022-11-09T13:44:00Z</dcterms:modified>
</cp:coreProperties>
</file>