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B1FFE" w14:textId="77777777" w:rsidR="00A3174D" w:rsidRDefault="00000000">
      <w:pPr>
        <w:pStyle w:val="Heading1"/>
      </w:pPr>
      <w:bookmarkStart w:id="0" w:name="ground-juniper-juniperus-communis"/>
      <w:r>
        <w:t>Ground Juniper (</w:t>
      </w:r>
      <w:r>
        <w:rPr>
          <w:i/>
          <w:iCs/>
        </w:rPr>
        <w:t>Juniperus communis</w:t>
      </w:r>
      <w:r>
        <w:t>)</w:t>
      </w:r>
    </w:p>
    <w:p w14:paraId="219B1FFF" w14:textId="77777777" w:rsidR="00A3174D" w:rsidRDefault="00000000">
      <w:pPr>
        <w:pStyle w:val="Heading2"/>
      </w:pPr>
      <w:bookmarkStart w:id="1" w:name="X51ad01e79f3b8a8cc628ec0c11202629fb83d47"/>
      <w:r>
        <w:t>Species observation records and conservation categories</w:t>
      </w:r>
    </w:p>
    <w:p w14:paraId="219B2000" w14:textId="77777777" w:rsidR="00A3174D" w:rsidRDefault="00000000">
      <w:pPr>
        <w:pStyle w:val="Heading3"/>
      </w:pPr>
      <w:bookmarkStart w:id="2" w:name="X1e35e8005c98a9d1e3d0e51dc18ee7bddfddeca"/>
      <w:r>
        <w:t>What, if any, are the scientific name synonyms for the species</w:t>
      </w:r>
    </w:p>
    <w:p w14:paraId="219B2001" w14:textId="77777777" w:rsidR="00A3174D" w:rsidRDefault="00000000">
      <w:pPr>
        <w:pStyle w:val="Heading3"/>
      </w:pPr>
      <w:bookmarkStart w:id="3" w:name="X85a407d97a5308300937db69dffd58838bada2b"/>
      <w:bookmarkEnd w:id="2"/>
      <w:r>
        <w:t>NatureServe Conservation Status (Global/State):</w:t>
      </w:r>
    </w:p>
    <w:p w14:paraId="219B2002" w14:textId="77777777" w:rsidR="00A3174D" w:rsidRDefault="00000000">
      <w:pPr>
        <w:pStyle w:val="BodyText"/>
      </w:pPr>
      <w:r>
        <w:t>G5/S1(NE), SNR(SD)</w:t>
      </w:r>
    </w:p>
    <w:p w14:paraId="219B2003" w14:textId="77777777" w:rsidR="00A3174D" w:rsidRDefault="00000000">
      <w:pPr>
        <w:pStyle w:val="Heading3"/>
      </w:pPr>
      <w:bookmarkStart w:id="4" w:name="X751cf39444aef36985c3e33f59c4971d5140f31"/>
      <w:bookmarkEnd w:id="3"/>
      <w:r>
        <w:t>Additional Qualifying Conservation Categories (including Local Concern)</w:t>
      </w:r>
    </w:p>
    <w:p w14:paraId="219B2004" w14:textId="77777777" w:rsidR="00A3174D" w:rsidRDefault="00000000">
      <w:pPr>
        <w:pStyle w:val="BodyText"/>
      </w:pPr>
      <w:r>
        <w:t>Nebraska SWAP Tier 2.</w:t>
      </w:r>
    </w:p>
    <w:p w14:paraId="219B2005" w14:textId="77777777" w:rsidR="00A3174D" w:rsidRDefault="00000000">
      <w:pPr>
        <w:pStyle w:val="Heading3"/>
      </w:pPr>
      <w:bookmarkStart w:id="5" w:name="X618de49e13ff6ec48bb317d0d1216e9e1856d44"/>
      <w:bookmarkEnd w:id="4"/>
      <w:r>
        <w:t>Number of Occurrence records by Data Source</w:t>
      </w:r>
    </w:p>
    <w:p w14:paraId="219B2006" w14:textId="77777777" w:rsidR="00A3174D" w:rsidRDefault="00000000">
      <w:pPr>
        <w:pStyle w:val="BodyText"/>
      </w:pPr>
      <w:r>
        <w:t>Observations: GFIB - 2, Seinet - 11, Nebraska Natural Heritage - 16.</w:t>
      </w:r>
    </w:p>
    <w:p w14:paraId="219B2007" w14:textId="77777777" w:rsidR="00A3174D" w:rsidRDefault="00000000">
      <w:pPr>
        <w:pStyle w:val="Heading4"/>
      </w:pPr>
      <w:bookmarkStart w:id="6" w:name="X394f4386eb39dc6d4439daa6c680a8ceb3cde29"/>
      <w:r>
        <w:t>Year of first observation for the combined data:</w:t>
      </w:r>
    </w:p>
    <w:p w14:paraId="219B2008" w14:textId="77777777" w:rsidR="00A3174D" w:rsidRDefault="00000000">
      <w:pPr>
        <w:pStyle w:val="BodyText"/>
      </w:pPr>
      <w:r>
        <w:t>1972</w:t>
      </w:r>
    </w:p>
    <w:p w14:paraId="219B2009" w14:textId="77777777" w:rsidR="00A3174D" w:rsidRDefault="00000000">
      <w:pPr>
        <w:pStyle w:val="Heading4"/>
      </w:pPr>
      <w:bookmarkStart w:id="7" w:name="Xfa718ca45524d1fbde6c38bd52fea44bf0f2eac"/>
      <w:bookmarkEnd w:id="6"/>
      <w:r>
        <w:t>Year of last observation for the combined data:</w:t>
      </w:r>
    </w:p>
    <w:p w14:paraId="219B200A" w14:textId="77777777" w:rsidR="00A3174D" w:rsidRDefault="00000000">
      <w:pPr>
        <w:pStyle w:val="BodyText"/>
      </w:pPr>
      <w:r>
        <w:t>NA</w:t>
      </w:r>
    </w:p>
    <w:p w14:paraId="219B200B" w14:textId="77777777" w:rsidR="00A3174D" w:rsidRDefault="00000000">
      <w:pPr>
        <w:pStyle w:val="Heading3"/>
      </w:pPr>
      <w:bookmarkStart w:id="8" w:name="X8a65b2757b72105116f2641e9a8de9e7e58f99c"/>
      <w:bookmarkEnd w:id="5"/>
      <w:bookmarkEnd w:id="7"/>
      <w:r>
        <w:t>Is the species currently federally designated as threatened, endangered, proposed, or candidate speecies under the Endangered Species Act?</w:t>
      </w:r>
    </w:p>
    <w:p w14:paraId="76B1A9B5" w14:textId="77777777" w:rsidR="00A3174D" w:rsidRDefault="00000000">
      <w:pPr>
        <w:pStyle w:val="BodyText"/>
      </w:pPr>
      <w:r>
        <w:t>No</w:t>
      </w:r>
    </w:p>
    <w:p w14:paraId="18C87586" w14:textId="77777777" w:rsidR="00A3174D" w:rsidRDefault="00000000">
      <w:pPr>
        <w:pStyle w:val="Heading3"/>
      </w:pPr>
      <w:bookmarkStart w:id="9" w:name="species-native-range-globalstate"/>
      <w:bookmarkEnd w:id="8"/>
      <w:r>
        <w:t>Species’ Native Range (Global/State):</w:t>
      </w:r>
    </w:p>
    <w:p w14:paraId="5D515764" w14:textId="77777777" w:rsidR="00A3174D" w:rsidRDefault="00000000">
      <w:pPr>
        <w:pStyle w:val="Heading3"/>
      </w:pPr>
      <w:bookmarkStart w:id="10" w:name="is-the-species-native-and-known-to-occur"/>
      <w:bookmarkEnd w:id="9"/>
      <w:r>
        <w:t>Is the species native and known to occur?</w:t>
      </w:r>
    </w:p>
    <w:p w14:paraId="14927CA2" w14:textId="77777777" w:rsidR="00A3174D" w:rsidRDefault="00000000">
      <w:pPr>
        <w:pStyle w:val="BodyText"/>
      </w:pPr>
      <w:r>
        <w:t>Yes</w:t>
      </w:r>
    </w:p>
    <w:p w14:paraId="52C41C81" w14:textId="77777777" w:rsidR="00A3174D" w:rsidRDefault="00000000">
      <w:pPr>
        <w:pStyle w:val="Heading4"/>
      </w:pPr>
      <w:bookmarkStart w:id="11" w:name="justification-for-no"/>
      <w:r>
        <w:t>Justification for ‘no’:</w:t>
      </w:r>
      <w:bookmarkEnd w:id="0"/>
      <w:bookmarkEnd w:id="1"/>
      <w:bookmarkEnd w:id="10"/>
      <w:bookmarkEnd w:id="11"/>
    </w:p>
    <w:sectPr w:rsidR="00A317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98AE4" w14:textId="77777777" w:rsidR="00714FD3" w:rsidRDefault="00714FD3">
      <w:pPr>
        <w:spacing w:line="240" w:lineRule="auto"/>
      </w:pPr>
      <w:r>
        <w:separator/>
      </w:r>
    </w:p>
  </w:endnote>
  <w:endnote w:type="continuationSeparator" w:id="0">
    <w:p w14:paraId="2CD9CBB1" w14:textId="77777777" w:rsidR="00714FD3" w:rsidRDefault="00714FD3">
      <w:pPr>
        <w:spacing w:line="240" w:lineRule="auto"/>
      </w:pPr>
      <w:r>
        <w:continuationSeparator/>
      </w:r>
    </w:p>
  </w:endnote>
  <w:endnote w:type="continuationNotice" w:id="1">
    <w:p w14:paraId="46C1C249" w14:textId="77777777" w:rsidR="00714FD3" w:rsidRDefault="00714F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B2010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B2011" w14:textId="77777777" w:rsidR="00000000" w:rsidRDefault="00000000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3FB37" w14:textId="77777777" w:rsidR="00714FD3" w:rsidRDefault="00714FD3">
      <w:r>
        <w:separator/>
      </w:r>
    </w:p>
  </w:footnote>
  <w:footnote w:type="continuationSeparator" w:id="0">
    <w:p w14:paraId="5D2E20A0" w14:textId="77777777" w:rsidR="00714FD3" w:rsidRDefault="00714FD3">
      <w:r>
        <w:continuationSeparator/>
      </w:r>
    </w:p>
  </w:footnote>
  <w:footnote w:type="continuationNotice" w:id="1">
    <w:p w14:paraId="06CF8FFE" w14:textId="77777777" w:rsidR="00714FD3" w:rsidRDefault="00714F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B200F" w14:textId="77777777" w:rsidR="00000000" w:rsidRDefault="00000000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4A87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094959">
    <w:abstractNumId w:val="1"/>
  </w:num>
  <w:num w:numId="2" w16cid:durableId="92215204">
    <w:abstractNumId w:val="4"/>
  </w:num>
  <w:num w:numId="3" w16cid:durableId="1346135002">
    <w:abstractNumId w:val="5"/>
  </w:num>
  <w:num w:numId="4" w16cid:durableId="1616255837">
    <w:abstractNumId w:val="3"/>
  </w:num>
  <w:num w:numId="5" w16cid:durableId="177040113">
    <w:abstractNumId w:val="2"/>
  </w:num>
  <w:num w:numId="6" w16cid:durableId="2021275145">
    <w:abstractNumId w:val="6"/>
  </w:num>
  <w:num w:numId="7" w16cid:durableId="114852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9A"/>
    <w:rsid w:val="00266CA1"/>
    <w:rsid w:val="005D0A89"/>
    <w:rsid w:val="00714FD3"/>
    <w:rsid w:val="00A3174D"/>
    <w:rsid w:val="00B14933"/>
    <w:rsid w:val="00D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1FFE"/>
  <w15:docId w15:val="{9083C781-5151-4630-B079-0A52099D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66"/>
    <w:pPr>
      <w:spacing w:after="0"/>
    </w:pPr>
    <w:rPr>
      <w:kern w:val="0"/>
      <w14:ligatures w14:val="none"/>
    </w:rPr>
  </w:style>
  <w:style w:type="paragraph" w:styleId="Heading1">
    <w:name w:val="heading 1"/>
    <w:next w:val="BodyText"/>
    <w:link w:val="Heading1Char"/>
    <w:qFormat/>
    <w:rsid w:val="00C45B78"/>
    <w:pPr>
      <w:keepNext/>
      <w:pBdr>
        <w:bottom w:val="single" w:sz="4" w:space="1" w:color="auto"/>
      </w:pBdr>
      <w:spacing w:after="120" w:line="240" w:lineRule="auto"/>
      <w:outlineLvl w:val="0"/>
    </w:pPr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paragraph" w:styleId="Heading2">
    <w:name w:val="heading 2"/>
    <w:next w:val="BodyText"/>
    <w:link w:val="Heading2Char"/>
    <w:qFormat/>
    <w:rsid w:val="00C45B78"/>
    <w:pPr>
      <w:keepNext/>
      <w:spacing w:before="240" w:after="120" w:line="240" w:lineRule="auto"/>
      <w:outlineLvl w:val="1"/>
    </w:pPr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paragraph" w:styleId="Heading3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type="paragraph" w:styleId="Heading4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val="num" w:pos="2880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type="paragraph" w:styleId="Heading5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paragraph" w:styleId="Heading6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type="paragraph" w:styleId="Heading7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B78"/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rsid w:val="00C45B78"/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C45B78"/>
    <w:rPr>
      <w:rFonts w:ascii="Times New Roman" w:eastAsia="Times New Roman" w:hAnsi="Times New Roman" w:cs="Arial"/>
      <w:bCs/>
      <w:iCs/>
      <w:color w:val="000000"/>
      <w:kern w:val="32"/>
      <w:sz w:val="32"/>
      <w:szCs w:val="28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rsid w:val="00C45B78"/>
    <w:rPr>
      <w:rFonts w:ascii="Times New Roman" w:eastAsia="Times New Roman" w:hAnsi="Times New Roman" w:cs="Arial"/>
      <w:b/>
      <w:iCs/>
      <w:color w:val="000000"/>
      <w:kern w:val="32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C45B78"/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character" w:customStyle="1" w:styleId="Heading6Char">
    <w:name w:val="Heading 6 Char"/>
    <w:basedOn w:val="DefaultParagraphFont"/>
    <w:link w:val="Heading6"/>
    <w:rsid w:val="00C45B78"/>
    <w:rPr>
      <w:rFonts w:ascii="Times New Roman" w:eastAsia="Times New Roman" w:hAnsi="Times New Roman" w:cs="Arial"/>
      <w:b/>
      <w:i/>
      <w:color w:val="000000"/>
      <w:kern w:val="32"/>
      <w:sz w:val="23"/>
      <w:szCs w:val="24"/>
      <w:u w:val="singl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45B78"/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5F"/>
    <w:rPr>
      <w:rFonts w:eastAsiaTheme="majorEastAsia" w:cstheme="majorBidi"/>
      <w:color w:val="272727" w:themeColor="text1" w:themeTint="D8"/>
    </w:rPr>
  </w:style>
  <w:style w:type="paragraph" w:styleId="BodyText">
    <w:name w:val="Body Text"/>
    <w:link w:val="BodyTextChar"/>
    <w:qFormat/>
    <w:rsid w:val="00C45B78"/>
    <w:pPr>
      <w:spacing w:line="252" w:lineRule="auto"/>
    </w:pPr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45B78"/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paragraph" w:styleId="Header">
    <w:name w:val="header"/>
    <w:link w:val="HeaderChar"/>
    <w:rsid w:val="00C45B78"/>
    <w:pPr>
      <w:tabs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C45B78"/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eastAsia="Times New Roman" w:hAnsi="Arial" w:cs="Times New Roman"/>
      <w:kern w:val="24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5B78"/>
    <w:rPr>
      <w:rFonts w:ascii="Arial" w:eastAsia="Times New Roman" w:hAnsi="Arial" w:cs="Times New Roman"/>
      <w:kern w:val="24"/>
      <w:sz w:val="18"/>
      <w:szCs w:val="24"/>
      <w14:ligatures w14:val="none"/>
    </w:rPr>
  </w:style>
  <w:style w:type="character" w:styleId="PageNumber">
    <w:name w:val="page number"/>
    <w:basedOn w:val="DefaultParagraphFont"/>
    <w:rsid w:val="00C45B78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C45B78"/>
    <w:rPr>
      <w:bCs/>
      <w:color w:val="0000FF"/>
      <w:u w:val="single"/>
    </w:rPr>
  </w:style>
  <w:style w:type="paragraph" w:styleId="TOC1">
    <w:name w:val="toc 1"/>
    <w:basedOn w:val="Normal"/>
    <w:next w:val="Normal"/>
    <w:uiPriority w:val="39"/>
    <w:rsid w:val="00C45B7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type="paragraph" w:customStyle="1" w:styleId="TOCTitle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type="paragraph" w:styleId="CommentText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CommentTextChar">
    <w:name w:val="Comment Text Char"/>
    <w:basedOn w:val="DefaultParagraphFont"/>
    <w:link w:val="CommentText"/>
    <w:rsid w:val="00C45B78"/>
    <w:rPr>
      <w:rFonts w:ascii="Times New Roman" w:eastAsia="Times New Roman" w:hAnsi="Times New Roman" w:cs="Times New Roman"/>
      <w:kern w:val="24"/>
      <w:szCs w:val="20"/>
      <w14:ligatures w14:val="none"/>
    </w:rPr>
  </w:style>
  <w:style w:type="paragraph" w:customStyle="1" w:styleId="BodyTextAfterTable">
    <w:name w:val="Body Text After Table"/>
    <w:basedOn w:val="BodyText"/>
    <w:next w:val="BodyText"/>
    <w:qFormat/>
    <w:rsid w:val="00C45B78"/>
    <w:pPr>
      <w:spacing w:before="360"/>
    </w:pPr>
  </w:style>
  <w:style w:type="table" w:styleId="TableGrid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eastAsia="Times New Roman" w:hAnsi="Segoe UI" w:cs="Segoe UI"/>
      <w:kern w:val="24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8"/>
    <w:rPr>
      <w:rFonts w:ascii="Segoe UI" w:eastAsia="Times New Roman" w:hAnsi="Segoe UI" w:cs="Segoe UI"/>
      <w:kern w:val="24"/>
      <w:sz w:val="18"/>
      <w:szCs w:val="18"/>
      <w14:ligatures w14:val="none"/>
    </w:rPr>
  </w:style>
  <w:style w:type="character" w:styleId="CommentReference">
    <w:name w:val="annotation reference"/>
    <w:basedOn w:val="DefaultParagraphFont"/>
    <w:semiHidden/>
    <w:unhideWhenUsed/>
    <w:rsid w:val="00C45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B78"/>
    <w:rPr>
      <w:rFonts w:ascii="Times New Roman" w:eastAsia="Times New Roman" w:hAnsi="Times New Roman" w:cs="Times New Roman"/>
      <w:b/>
      <w:bCs/>
      <w:kern w:val="24"/>
      <w:sz w:val="20"/>
      <w:szCs w:val="20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type="character" w:customStyle="1" w:styleId="TOC3Cha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type="paragraph" w:styleId="Revision">
    <w:name w:val="Revision"/>
    <w:hidden/>
    <w:uiPriority w:val="99"/>
    <w:semiHidden/>
    <w:rsid w:val="00C45B78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5B7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45B78"/>
  </w:style>
  <w:style w:type="table" w:styleId="TableGridLight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link w:val="TableHeadingChar"/>
    <w:rsid w:val="00C45B78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C45B78"/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paragraph" w:customStyle="1" w:styleId="tablenote">
    <w:name w:val="table note"/>
    <w:link w:val="tablenoteChar"/>
    <w:rsid w:val="00C45B78"/>
    <w:pPr>
      <w:spacing w:before="40" w:after="0" w:line="240" w:lineRule="auto"/>
    </w:pPr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character" w:customStyle="1" w:styleId="tablenoteChar">
    <w:name w:val="table note Char"/>
    <w:link w:val="tablenote"/>
    <w:rsid w:val="00C45B78"/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paragraph" w:customStyle="1" w:styleId="CaptionFigure">
    <w:name w:val="Caption Figure"/>
    <w:basedOn w:val="Caption"/>
    <w:qFormat/>
    <w:rsid w:val="00C45B78"/>
    <w:pPr>
      <w:spacing w:before="0" w:after="240"/>
    </w:pPr>
    <w:rPr>
      <w:sz w:val="20"/>
      <w:szCs w:val="20"/>
    </w:rPr>
  </w:style>
  <w:style w:type="paragraph" w:styleId="Caption">
    <w:name w:val="caption"/>
    <w:basedOn w:val="Normal"/>
    <w:next w:val="BodyText"/>
    <w:uiPriority w:val="35"/>
    <w:unhideWhenUsed/>
    <w:qFormat/>
    <w:rsid w:val="00C45B78"/>
    <w:pPr>
      <w:spacing w:before="120" w:after="40" w:line="240" w:lineRule="auto"/>
    </w:pPr>
    <w:rPr>
      <w:rFonts w:ascii="Arial" w:eastAsia="Times New Roman" w:hAnsi="Arial" w:cs="Times New Roman"/>
      <w:b/>
      <w:bCs/>
      <w:kern w:val="24"/>
      <w:sz w:val="18"/>
      <w:szCs w:val="18"/>
    </w:rPr>
  </w:style>
  <w:style w:type="paragraph" w:customStyle="1" w:styleId="CaptionTable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type="paragraph" w:styleId="ListBullet">
    <w:name w:val="List Bullet"/>
    <w:basedOn w:val="BodyText"/>
    <w:rsid w:val="00C45B78"/>
    <w:pPr>
      <w:numPr>
        <w:numId w:val="1"/>
      </w:numPr>
      <w:tabs>
        <w:tab w:val="clear" w:pos="360"/>
      </w:tabs>
      <w:spacing w:after="120"/>
    </w:pPr>
  </w:style>
  <w:style w:type="paragraph" w:styleId="ListBullet2">
    <w:name w:val="List Bullet 2"/>
    <w:basedOn w:val="ListBullet"/>
    <w:rsid w:val="00C45B78"/>
    <w:pPr>
      <w:numPr>
        <w:numId w:val="2"/>
      </w:numPr>
    </w:pPr>
  </w:style>
  <w:style w:type="paragraph" w:styleId="ListBullet3">
    <w:name w:val="List Bullet 3"/>
    <w:basedOn w:val="BodyText"/>
    <w:rsid w:val="00C45B78"/>
    <w:pPr>
      <w:numPr>
        <w:numId w:val="3"/>
      </w:numPr>
      <w:spacing w:after="120"/>
    </w:pPr>
  </w:style>
  <w:style w:type="paragraph" w:styleId="ListNumber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type="paragraph" w:styleId="ListNumber2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type="paragraph" w:styleId="ListNumber3">
    <w:name w:val="List Number 3"/>
    <w:basedOn w:val="BodyText"/>
    <w:rsid w:val="00C45B78"/>
    <w:pPr>
      <w:numPr>
        <w:numId w:val="6"/>
      </w:numPr>
      <w:spacing w:after="120"/>
    </w:pPr>
  </w:style>
  <w:style w:type="paragraph" w:customStyle="1" w:styleId="TableCell">
    <w:name w:val="Table Cell"/>
    <w:basedOn w:val="BodyText"/>
    <w:rsid w:val="00C45B78"/>
    <w:pPr>
      <w:spacing w:before="40" w:after="40" w:line="247" w:lineRule="auto"/>
      <w:jc w:val="center"/>
    </w:pPr>
    <w:rPr>
      <w:sz w:val="18"/>
    </w:rPr>
  </w:style>
  <w:style w:type="paragraph" w:customStyle="1" w:styleId="TableCellLeft">
    <w:name w:val="Table Cell Left"/>
    <w:basedOn w:val="TableCell"/>
    <w:qFormat/>
    <w:rsid w:val="00C45B78"/>
    <w:pPr>
      <w:jc w:val="left"/>
    </w:pPr>
  </w:style>
  <w:style w:type="table" w:customStyle="1" w:styleId="EnterpriseTableStyle1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14:ligatures w14:val="none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uto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auto"/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paragraph" w:customStyle="1" w:styleId="reference">
    <w:name w:val="reference"/>
    <w:basedOn w:val="BodyText"/>
    <w:locked/>
    <w:rsid w:val="00C45B78"/>
    <w:pPr>
      <w:ind w:left="720" w:hanging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eastAsia="Calibri" w:hAnsi="Arial" w:cs="Calibri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B78"/>
    <w:rPr>
      <w:rFonts w:ascii="Arial" w:eastAsia="Calibri" w:hAnsi="Arial" w:cs="Calibri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5B78"/>
    <w:rPr>
      <w:color w:val="605E5C"/>
      <w:shd w:val="clear" w:color="auto" w:fill="E1DFDD"/>
    </w:rPr>
  </w:style>
  <w:style w:type="paragraph" w:customStyle="1" w:styleId="BlockQuote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3D4BA0F68C4182336DE20BA13487" ma:contentTypeVersion="14" ma:contentTypeDescription="Create a new document." ma:contentTypeScope="" ma:versionID="fbaa246a391f0b2d8e1079174e038aef">
  <xsd:schema xmlns:xsd="http://www.w3.org/2001/XMLSchema" xmlns:xs="http://www.w3.org/2001/XMLSchema" xmlns:p="http://schemas.microsoft.com/office/2006/metadata/properties" xmlns:ns2="a6a2b1f6-3df7-4aa2-8f71-3c19eb8f1b77" xmlns:ns3="b355cb27-d675-450b-9661-86e24d269bf4" targetNamespace="http://schemas.microsoft.com/office/2006/metadata/properties" ma:root="true" ma:fieldsID="21d111b1b530bb193cb36f47af8de345" ns2:_="" ns3:_="">
    <xsd:import namespace="a6a2b1f6-3df7-4aa2-8f71-3c19eb8f1b77"/>
    <xsd:import namespace="b355cb27-d675-450b-9661-86e24d269b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b1f6-3df7-4aa2-8f71-3c19eb8f1b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cb27-d675-450b-9661-86e24d269b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c47e9c-103d-4457-8bf1-b26b8dd9254d}" ma:internalName="TaxCatchAll" ma:showField="CatchAllData" ma:web="b355cb27-d675-450b-9661-86e24d269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0748F-6C9B-46E6-B81B-20C587EED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C6EFF-8118-49F7-B8A4-255466E6B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b1f6-3df7-4aa2-8f71-3c19eb8f1b77"/>
    <ds:schemaRef ds:uri="b355cb27-d675-450b-9661-86e24d26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2024-09-18T21:59:00Z</dcterms:created>
  <dcterms:modified xsi:type="dcterms:W3CDTF">2024-09-18T21:59:00Z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</Properties>
</file>