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45" w:rsidRDefault="00906FF2">
      <w:pPr>
        <w:rPr>
          <w:b/>
          <w:sz w:val="36"/>
          <w:szCs w:val="36"/>
        </w:rPr>
      </w:pPr>
      <w:proofErr w:type="spellStart"/>
      <w:r w:rsidRPr="00906FF2">
        <w:rPr>
          <w:b/>
          <w:sz w:val="36"/>
          <w:szCs w:val="36"/>
        </w:rPr>
        <w:t>Estudo</w:t>
      </w:r>
      <w:proofErr w:type="spellEnd"/>
      <w:r w:rsidRPr="00906FF2">
        <w:rPr>
          <w:b/>
          <w:sz w:val="36"/>
          <w:szCs w:val="36"/>
        </w:rPr>
        <w:t xml:space="preserve"> </w:t>
      </w:r>
      <w:proofErr w:type="spellStart"/>
      <w:r w:rsidRPr="00906FF2">
        <w:rPr>
          <w:b/>
          <w:sz w:val="36"/>
          <w:szCs w:val="36"/>
        </w:rPr>
        <w:t>sobre</w:t>
      </w:r>
      <w:proofErr w:type="spellEnd"/>
      <w:r w:rsidRPr="00906FF2">
        <w:rPr>
          <w:b/>
          <w:sz w:val="36"/>
          <w:szCs w:val="36"/>
        </w:rPr>
        <w:t xml:space="preserve"> </w:t>
      </w:r>
      <w:proofErr w:type="spellStart"/>
      <w:r w:rsidRPr="00906FF2">
        <w:rPr>
          <w:b/>
          <w:sz w:val="36"/>
          <w:szCs w:val="36"/>
        </w:rPr>
        <w:t>Bandas</w:t>
      </w:r>
      <w:proofErr w:type="spellEnd"/>
      <w:r w:rsidRPr="00906FF2">
        <w:rPr>
          <w:b/>
          <w:sz w:val="36"/>
          <w:szCs w:val="36"/>
        </w:rPr>
        <w:t xml:space="preserve"> de Bollinger</w:t>
      </w:r>
    </w:p>
    <w:p w:rsidR="00906FF2" w:rsidRDefault="00906FF2">
      <w:pPr>
        <w:rPr>
          <w:sz w:val="24"/>
          <w:szCs w:val="24"/>
          <w:lang w:val="pt-BR"/>
        </w:rPr>
      </w:pPr>
      <w:r w:rsidRPr="00906FF2">
        <w:rPr>
          <w:sz w:val="24"/>
          <w:szCs w:val="24"/>
          <w:lang w:val="pt-BR"/>
        </w:rPr>
        <w:t xml:space="preserve">No </w:t>
      </w:r>
      <w:proofErr w:type="spellStart"/>
      <w:r w:rsidRPr="00906FF2">
        <w:rPr>
          <w:sz w:val="24"/>
          <w:szCs w:val="24"/>
          <w:lang w:val="pt-BR"/>
        </w:rPr>
        <w:t>enredeço</w:t>
      </w:r>
      <w:proofErr w:type="spellEnd"/>
      <w:r w:rsidRPr="00906FF2">
        <w:rPr>
          <w:sz w:val="24"/>
          <w:szCs w:val="24"/>
          <w:lang w:val="pt-BR"/>
        </w:rPr>
        <w:t xml:space="preserve"> (</w:t>
      </w:r>
      <w:hyperlink r:id="rId5" w:history="1">
        <w:r w:rsidRPr="00906FF2">
          <w:rPr>
            <w:rStyle w:val="Hyperlink"/>
            <w:lang w:val="pt-BR"/>
          </w:rPr>
          <w:t>http://www.infomoney.com.br/mercados/noticia/1765458</w:t>
        </w:r>
      </w:hyperlink>
      <w:r w:rsidRPr="00906FF2">
        <w:rPr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 xml:space="preserve"> obtivemos informações importantes de como iremos gerar a nossa análise de Bandas de </w:t>
      </w:r>
      <w:proofErr w:type="spellStart"/>
      <w:r>
        <w:rPr>
          <w:sz w:val="24"/>
          <w:szCs w:val="24"/>
          <w:lang w:val="pt-BR"/>
        </w:rPr>
        <w:t>Bollinger</w:t>
      </w:r>
      <w:proofErr w:type="spellEnd"/>
      <w:r>
        <w:rPr>
          <w:sz w:val="24"/>
          <w:szCs w:val="24"/>
          <w:lang w:val="pt-BR"/>
        </w:rPr>
        <w:t>.</w:t>
      </w:r>
    </w:p>
    <w:p w:rsidR="00906FF2" w:rsidRPr="00906FF2" w:rsidRDefault="00906FF2" w:rsidP="00906FF2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Tahoma" w:hAnsi="Tahoma" w:cs="Tahoma"/>
          <w:color w:val="333333"/>
          <w:sz w:val="18"/>
          <w:szCs w:val="18"/>
          <w:lang w:val="pt-BR"/>
        </w:rPr>
      </w:pPr>
      <w:r w:rsidRPr="00906FF2">
        <w:rPr>
          <w:lang w:val="pt-BR"/>
        </w:rPr>
        <w:t>“</w:t>
      </w:r>
      <w:r w:rsidRPr="00906FF2">
        <w:rPr>
          <w:rStyle w:val="Forte"/>
          <w:rFonts w:ascii="Tahoma" w:hAnsi="Tahoma" w:cs="Tahoma"/>
          <w:b w:val="0"/>
          <w:bCs w:val="0"/>
          <w:color w:val="333333"/>
          <w:sz w:val="18"/>
          <w:szCs w:val="18"/>
          <w:lang w:val="pt-BR"/>
        </w:rPr>
        <w:t>Nas plataformas de análise técnica espalhadas pelo mercado, o multiplicador do desvio padrão considerado é o tradicional +</w:t>
      </w:r>
      <w:proofErr w:type="gramStart"/>
      <w:r w:rsidRPr="00906FF2">
        <w:rPr>
          <w:rStyle w:val="Forte"/>
          <w:rFonts w:ascii="Tahoma" w:hAnsi="Tahoma" w:cs="Tahoma"/>
          <w:b w:val="0"/>
          <w:bCs w:val="0"/>
          <w:color w:val="333333"/>
          <w:sz w:val="18"/>
          <w:szCs w:val="18"/>
          <w:lang w:val="pt-BR"/>
        </w:rPr>
        <w:t>2;</w:t>
      </w:r>
      <w:proofErr w:type="gramEnd"/>
      <w:r w:rsidRPr="00906FF2">
        <w:rPr>
          <w:rStyle w:val="Forte"/>
          <w:rFonts w:ascii="Tahoma" w:hAnsi="Tahoma" w:cs="Tahoma"/>
          <w:b w:val="0"/>
          <w:bCs w:val="0"/>
          <w:color w:val="333333"/>
          <w:sz w:val="18"/>
          <w:szCs w:val="18"/>
          <w:lang w:val="pt-BR"/>
        </w:rPr>
        <w:t>-2, estipulado para a periodicidade da média móvel de 20 períodos.</w:t>
      </w:r>
    </w:p>
    <w:p w:rsidR="00906FF2" w:rsidRDefault="00906FF2" w:rsidP="00906FF2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Style w:val="Forte"/>
          <w:rFonts w:ascii="Tahoma" w:hAnsi="Tahoma" w:cs="Tahoma"/>
          <w:b w:val="0"/>
          <w:bCs w:val="0"/>
          <w:color w:val="333333"/>
          <w:sz w:val="18"/>
          <w:szCs w:val="18"/>
          <w:lang w:val="pt-BR"/>
        </w:rPr>
      </w:pPr>
      <w:r w:rsidRPr="00906FF2">
        <w:rPr>
          <w:rStyle w:val="Forte"/>
          <w:rFonts w:ascii="Tahoma" w:hAnsi="Tahoma" w:cs="Tahoma"/>
          <w:b w:val="0"/>
          <w:bCs w:val="0"/>
          <w:color w:val="333333"/>
          <w:sz w:val="18"/>
          <w:szCs w:val="18"/>
          <w:lang w:val="pt-BR"/>
        </w:rPr>
        <w:t xml:space="preserve">De acordo com </w:t>
      </w:r>
      <w:proofErr w:type="spellStart"/>
      <w:r w:rsidRPr="00906FF2">
        <w:rPr>
          <w:rStyle w:val="Forte"/>
          <w:rFonts w:ascii="Tahoma" w:hAnsi="Tahoma" w:cs="Tahoma"/>
          <w:b w:val="0"/>
          <w:bCs w:val="0"/>
          <w:color w:val="333333"/>
          <w:sz w:val="18"/>
          <w:szCs w:val="18"/>
          <w:lang w:val="pt-BR"/>
        </w:rPr>
        <w:t>Bollinger</w:t>
      </w:r>
      <w:proofErr w:type="spellEnd"/>
      <w:r w:rsidRPr="00906FF2">
        <w:rPr>
          <w:rStyle w:val="Forte"/>
          <w:rFonts w:ascii="Tahoma" w:hAnsi="Tahoma" w:cs="Tahoma"/>
          <w:b w:val="0"/>
          <w:bCs w:val="0"/>
          <w:color w:val="333333"/>
          <w:sz w:val="18"/>
          <w:szCs w:val="18"/>
          <w:lang w:val="pt-BR"/>
        </w:rPr>
        <w:t xml:space="preserve">, o ajuste das bandas pode ser alterado em função da média móvel utilizada, conforme a necessidade do investidor. Se a média móvel escolhida for de 10 períodos, o autor sugere ajustar as bandas paralelas com multiplicador de 1,9, enquanto para </w:t>
      </w:r>
      <w:proofErr w:type="gramStart"/>
      <w:r w:rsidRPr="00906FF2">
        <w:rPr>
          <w:rStyle w:val="Forte"/>
          <w:rFonts w:ascii="Tahoma" w:hAnsi="Tahoma" w:cs="Tahoma"/>
          <w:b w:val="0"/>
          <w:bCs w:val="0"/>
          <w:color w:val="333333"/>
          <w:sz w:val="18"/>
          <w:szCs w:val="18"/>
          <w:lang w:val="pt-BR"/>
        </w:rPr>
        <w:t>uma média móvel</w:t>
      </w:r>
      <w:proofErr w:type="gramEnd"/>
      <w:r w:rsidRPr="00906FF2">
        <w:rPr>
          <w:rStyle w:val="Forte"/>
          <w:rFonts w:ascii="Tahoma" w:hAnsi="Tahoma" w:cs="Tahoma"/>
          <w:b w:val="0"/>
          <w:bCs w:val="0"/>
          <w:color w:val="333333"/>
          <w:sz w:val="18"/>
          <w:szCs w:val="18"/>
          <w:lang w:val="pt-BR"/>
        </w:rPr>
        <w:t xml:space="preserve"> de 50 períodos, o multiplicador deve ser de 2,1.</w:t>
      </w:r>
      <w:r w:rsidRPr="00906FF2">
        <w:rPr>
          <w:rStyle w:val="Forte"/>
          <w:rFonts w:ascii="Tahoma" w:hAnsi="Tahoma" w:cs="Tahoma"/>
          <w:b w:val="0"/>
          <w:bCs w:val="0"/>
          <w:color w:val="333333"/>
          <w:sz w:val="18"/>
          <w:szCs w:val="18"/>
          <w:lang w:val="pt-BR"/>
        </w:rPr>
        <w:t>”</w:t>
      </w:r>
    </w:p>
    <w:p w:rsidR="00906FF2" w:rsidRPr="00906FF2" w:rsidRDefault="00906FF2" w:rsidP="00906FF2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ascii="Tahoma" w:hAnsi="Tahoma" w:cs="Tahoma"/>
          <w:color w:val="333333"/>
          <w:sz w:val="18"/>
          <w:szCs w:val="18"/>
          <w:lang w:val="pt-BR"/>
        </w:rPr>
      </w:pPr>
      <w:bookmarkStart w:id="0" w:name="_GoBack"/>
      <w:bookmarkEnd w:id="0"/>
    </w:p>
    <w:sectPr w:rsidR="00906FF2" w:rsidRPr="0090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45"/>
    <w:rsid w:val="00156337"/>
    <w:rsid w:val="00906FF2"/>
    <w:rsid w:val="00D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06F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06F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06F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06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fomoney.com.br/mercados/noticia/17654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2012-05-29T22:48:00Z</dcterms:created>
  <dcterms:modified xsi:type="dcterms:W3CDTF">2012-05-30T01:44:00Z</dcterms:modified>
</cp:coreProperties>
</file>