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Responsible AI Impact Assessment — Future Secure AI</w:t>
      </w:r>
    </w:p>
    <w:p>
      <w:r>
        <w:rPr>
          <w:i/>
        </w:rPr>
        <w:t>Note: Individual developer names were removed prior to upload. Manager, sponsor, and director names were retained. Original Word formatting (tables/layout) was flattened during redaction.</w:t>
      </w:r>
    </w:p>
    <w:p>
      <w:r>
        <w:t>GUIDELINE - COMPLETE THE RESPONSIBLE AI IMPACT ASSESSMENTPURPOSE OF ASSESSMENTThe Responsible AI Impact Assessment aims to capture the intended use, potential risks and consequences, and other relevant details to assess the overall impact of the AI application on CCC’s business and reputation.GLOSSARY OF TERMSTermDefinitionAI StewardThe person and role responsible for overseeing the ethical, responsible, and compliant use of the AI Application.</w:t>
      </w:r>
    </w:p>
    <w:p>
      <w:r>
        <w:t>AI ApplicationAny software in which AI technology underlies its function.End UserThe intended user of the AI Application, e.g., a CCC employee/department, CCC customer, or consumer.</w:t>
      </w:r>
    </w:p>
    <w:p>
      <w:r>
        <w:t>Be as specific as possible in describing the end user; for example, insurance adjusters at one of CCC’s customers.</w:t>
      </w:r>
    </w:p>
    <w:p>
      <w:r>
        <w:t>DeploymentCovers the process of making the AI application available to its intended users.INSTRUCTIONSGather all materials related to the AI application.These materials may include technical documentation and vendor-provided documents.Identify the AI Steward for the AI application.</w:t>
      </w:r>
    </w:p>
    <w:p>
      <w:r>
        <w:t>The AI Steward is responsible for updating the CCC Responsible AI Impact Assessment as (1) progress is made during development and/or implementation, (2) when model or use cases are updated, and (3) on an annual basis.Fill out all the sections based on the instructions given for each section.Some sections may not be applicable to your AI Application. “Not Applicable” or “NA” responses are acceptable where appropriate but require a reason as to why the response was given.</w:t>
      </w:r>
    </w:p>
    <w:p>
      <w:r>
        <w:t>Review the answers for completeness and accuracy.Provide signatures to attest the information provided is complete and accurate.RESPONSIBLE AI IMPACT ASSESSMENTThis document is intended to provide information on applications that use AI to provide AI enabled features and capabilities in both our products and whenever AI is used at CCC.</w:t>
      </w:r>
    </w:p>
    <w:p>
      <w:r>
        <w:t>This document is a “live” document and needs to be maintained throughout the AI Application product development and deployment lifecycle (e.g., when the AI is in use), and updated upon any product changes or additional features being added to the AI application.</w:t>
      </w:r>
    </w:p>
    <w:p>
      <w:r>
        <w:t>Please also note at a minimum this document must be reviewed and updated annually.NOTE: Some sections may not be applicable to your assessment.</w:t>
      </w:r>
    </w:p>
    <w:p>
      <w:r>
        <w:t>NA responses must have a reason as to why this response was given in the assessment.</w:t>
      </w:r>
    </w:p>
    <w:p>
      <w:r>
        <w:t>AI APPLICATION INFORMATION AI Application Profile AI Application NameFuture Secure AIAI Steward (individual responsible for the AI Application day-to-day) This is usually a lead engineer, PM, or person responsible for vendor-provided software.</w:t>
      </w:r>
    </w:p>
    <w:p>
      <w:r>
        <w:t>Sumitro Chakravarti, Emily SpiegelIndividual/Team responsible for troubleshooting, managing, operating, overseeing, and controlling the AI Application during and after deploymentPatrick Loetel + TeamIntended Use (Internal or External)InternalLast Updated (DDMMMYYYY)7/20/25AI Application Lifecycle Provide dates for planned completion dates for each stage of the AI Application lifecycle.</w:t>
      </w:r>
    </w:p>
    <w:p>
      <w:r>
        <w:t>Pay attention to the required documents and Impact Assessment information needed in each stage of the lifecycle.</w:t>
      </w:r>
    </w:p>
    <w:p>
      <w:r>
        <w:t>The information and documents for each lifecycle stage needs to be referenced from the table below – please check the box to confirm document is created and available and provide the link to the document/information.Date (DDMMMYYYY)AI Application StageRequired Documents and Impact Assessment SectionsDoneReference links04Aug2025Planning &amp; AnalysisAha feature listAI model requirementsAI model data to be usedAI model initial design (approach, data, feature set, outcome (input/output)Customer use, impact and controls04Aug2025DesignFinal design document, including model design, approach, algorithm, base model used, feature set, data elements (inputs), outcome (output), intended use, and restrictions.</w:t>
      </w:r>
    </w:p>
    <w:p>
      <w:r>
        <w:t>This may be the AI design and birth certificate depending on AI application risk and classification.</w:t>
      </w:r>
    </w:p>
    <w:p>
      <w:r>
        <w:t>Customer use, potential impact, customer controlsControls, configuration, impact on use (nominal, misuse, bias, drift)Logs and auditing and result history (for explainability)04Aug2025 to 31Oct2025DevelopmentAI model interfacesAI model application design document/diagramAI model maintainability (monitoring, alerts, metrics to monitor)AI model testing capabilitiesUpdated controls, configuration, impact on use (nominal, misuse, bias, drift)Updated Logs and auditing and result history (for explainability)03Nov2025 to 24Nov2025TestingTest plan (including internal testing, customer testing and validation, ongoing testing capabilities, load testing)Test resultsOngoing testing post deploymentFinal controls, configuration, impact on use (nominal, misuse, bias, drift)01Dec2025Deployment (please provide a date for CT and Production) or Use (for third party software)Deployment date and information (what account it will be deployed in, where, how, runtime environment details)Capabilities in-place for observability (monitoring, alerting and logs)Final Logs and auditing and result history (for explainability)AI Application DescriptionBriefly explain, in plain language, what you’re building or proposing to use, the proposed end users, and lines of business.</w:t>
      </w:r>
    </w:p>
    <w:p>
      <w:r>
        <w:t>This gives reviewers the necessary context to understand the AI Application and the environment in which it operates.</w:t>
      </w:r>
    </w:p>
    <w:p>
      <w:r>
        <w:t>CCC has engaged FSAI to support the organization with business-critical use cases that provide benefits to CCC.</w:t>
      </w:r>
    </w:p>
    <w:p>
      <w:r>
        <w:t>These use cases become what FSAI refers to as “AI Workers” who interact with human workers and report to a human manager, both of which help FSAI’s model drive business outcomes and risk mitigation.</w:t>
      </w:r>
    </w:p>
    <w:p>
      <w:r>
        <w:t>AI workers are built on the FSAI O/S platform that will be deployed on the CCC network.</w:t>
      </w:r>
    </w:p>
    <w:p>
      <w:r>
        <w:t>This ensures that data does not leave the CCC network and is fully secure.</w:t>
      </w:r>
    </w:p>
    <w:p>
      <w:r>
        <w:t>The AI workers will perform end-to-end processes as agreed by the team.</w:t>
      </w:r>
    </w:p>
    <w:p>
      <w:r>
        <w:t>Each use case will integrate with different CCC systems based on the scope of each.</w:t>
      </w:r>
    </w:p>
    <w:p>
      <w:r>
        <w:t>The 3 initial areas that are being investigated are (1) Competitive Intelligence Worker, (2) Travel expenses Assistant and (3) Onboarding.</w:t>
      </w:r>
    </w:p>
    <w:p>
      <w:r>
        <w:t>Competitive Intelligence Worker will report to the Strategy team and its users will be as described in section 1.8, mostly sales representatives and executives looking for insights.</w:t>
      </w:r>
    </w:p>
    <w:p>
      <w:r>
        <w:t>Travel Expenses Assistant will report to the Accounts Payable team and its users will be all CCC employees as described in section 1.8, expense approvers, and the accounts payable team.</w:t>
      </w:r>
    </w:p>
    <w:p>
      <w:r>
        <w:t>Onboarding Assistant will report to the HR team and be used by all CCC new hires, hiring managers, and support team members to facilitate the onboarding process.</w:t>
      </w:r>
    </w:p>
    <w:p>
      <w:r>
        <w:t>Include links to supplementary information on the AI Application (such as demonstrations, functional specifications, slide decks, or system architecture diagrams) below.</w:t>
      </w:r>
    </w:p>
    <w:p>
      <w:r>
        <w:t>Refer to AWS High Level solution Design provided by FSAIAI Application Purpose Briefly describe the purpose of the applications and application features, focusing on how the AI Application will address the needs of the people who use it, what it aims to solve/facilitate with, any automated actions and customer/user controls and reviews.</w:t>
      </w:r>
    </w:p>
    <w:p>
      <w:r>
        <w:t>Explain how the AI application contributes to achieving these objectives.</w:t>
      </w:r>
    </w:p>
    <w:p>
      <w:r>
        <w:t>Address any known or thoughts on misuse, impact in case of bias or drift and potential harm/impact to the customer/user.Each AI Worker will solve different needs based on the defined scope of work.</w:t>
      </w:r>
    </w:p>
    <w:p>
      <w:r>
        <w:t>AI Application Features Focusing on the whole AI application, briefly describe the application features (or high-level feature areas) that already exist and those planned for the upcoming release.</w:t>
      </w:r>
    </w:p>
    <w:p>
      <w:r>
        <w:t>Add rows as needed.Existing System FeaturesFeatures For Upcoming ReleaseMulti-Agent OrchestrationIntegration with deterministic flowsMulti-Channel communicationLong term memoryBriefly describe how this AI Application relates to other systems or products.</w:t>
      </w:r>
    </w:p>
    <w:p>
      <w:r>
        <w:t>For example, describe if the AI Application includes AI technology from other applications.</w:t>
      </w:r>
    </w:p>
    <w:p>
      <w:r>
        <w:t>Key points about FSAI O/S:LLM agnostic and leverages CCCIS’s onboarded models from AWS Bedrock; Invokes these models as part of the multi-agent systems underlying the AI WorkerInteroperable with existing CCC infrastructureRisk Select one of the following boxes based on the AI Application.</w:t>
      </w:r>
    </w:p>
    <w:p>
      <w:r>
        <w:t>Select OneClassify Use Case RiskRISK CATEGORY 1:Definition: use cases leveraging AI in an unattended, with no user control and/or configuration and that takes actions or performs tasks automatically with potential impact to customer, partners or CCC financials, legal or brand implication in a significant manner, can create safety or regulation incidents or violate privacy if misused.Examples: AI systems used in critical infrastructure (electricity, gas, traffic etc.) for management and operations, AI systems auto assessing and filtering individuals (job applicant, categorization, learning outcomes and personal capabilities, individual performance), AI systems assessing individuals on emotion detection, health, eligibility for services (permits and licenses)RISK CATEGORY 2:Definition: use cases leveraging AI with user controls on the use, threshold, configuration of automation and actions to be executed and where those actions can have potential impact to customer, partners or CCC financials, legal or brand implication in a significant mannerExamples: eSTP, Impact Dynamics, Smart Audit, Subro Rental Car receipt analyzer.XRISK CATEGORY 3:Definition: use cases leveraging AI with user controls on the use, threshold, configuration of automation and actions to be executed and where those cations can have potential low and minimal impact to customers or to CCC either to a unit, line of business, individual, partner.</w:t>
      </w:r>
    </w:p>
    <w:p>
      <w:r>
        <w:t>This could be a third-party AI capability, internal use (e.g.</w:t>
      </w:r>
    </w:p>
    <w:p>
      <w:r>
        <w:t>Copilot).</w:t>
      </w:r>
    </w:p>
    <w:p>
      <w:r>
        <w:t>Mainly affecting non-financial or non-legal aspect.</w:t>
      </w:r>
    </w:p>
    <w:p>
      <w:r>
        <w:t>For example, providing information on customer satisfaction, sentiment, document summarizationExamples: AI used in call centers, internal tools for operational efficiency (Copilot etc).Please provide information of any AI models leveraged for this AI application in the table below.</w:t>
      </w:r>
    </w:p>
    <w:p>
      <w:r>
        <w:t>For each model, have a row and provide the requested information on the model technology classification as defined in the CCC AI Technology Classification reference.</w:t>
      </w:r>
    </w:p>
    <w:p>
      <w:r>
        <w:t>Add rows as needed.Note that for each different AI technology used, different documents and governance controls are required as defined in the CCC AI Technology Classification reference.AI Model NamePurpose/DescriptionAI Technology ClassClaude on BedrockText to textClass 3 Bedrock Data AutomationOCRClass 3Llama on BedrockText to textClass 3Mistral on BedrockText to textClass 3DeploymentDocument each method that this AI Application might be deployed, including whether and how the AI Application is currently deployed and whether the deployment will be changed in upcoming releases, and how.</w:t>
      </w:r>
    </w:p>
    <w:p>
      <w:r>
        <w:t>Provide information on runtime environment, pipeline, logs and audit in place, monitoring and alerting, account it is running under.Select Applicable DeploymentXCCC AWS Instance (CT)CCC Azure Instance (CT)XCCC AWS Instance (Prod)CCC Azure Instance (Prod)External Vendor Environment or API CCC IT/Internal Business Applications (SFDC, Office, GitHub etc)OtherExplain Your SelectionFSAI O/S and AI Workers to be hosted on CCCIS’s AWS environments.Intended Users and FunctionsIntended users and functions are the uses of the application for which your team is designing and testing.</w:t>
      </w:r>
    </w:p>
    <w:p>
      <w:r>
        <w:t>These are:descriptions of who will use the application, for what task or purpose, and where they are when using the application.</w:t>
      </w:r>
    </w:p>
    <w:p>
      <w:r>
        <w:t>They are not the same as application features, as any number of features could be part of an intended use.</w:t>
      </w:r>
    </w:p>
    <w:p>
      <w:r>
        <w:t>Fill in the table with a description of the application’s intended use(s).</w:t>
      </w:r>
    </w:p>
    <w:p>
      <w:r>
        <w:t>Add rows as needed.End UserDescription of Intended UseBusiness Problem SolvedAssess how the AI Application’s use will solve the problem posed by each intended use, recognizing that there may be multiple valid ways in which to solve the problem.CCC Stakeholders incl.  employees, partners, etc.Engage with “AI Workers” to accomplish defined business outcomesBroadly, FSAI’s solution will build on CCC’s current success in leveraging AI to drive business outcomes.</w:t>
      </w:r>
    </w:p>
    <w:p>
      <w:r>
        <w:t>As use cases are defined, FSAI’s solution will build and enable an “AI Worker” to be accountable to a line manager to accomplish a business outcome.</w:t>
      </w:r>
    </w:p>
    <w:p>
      <w:r>
        <w:t>CCC will determine the highest value use cases and the associated stakeholders who engage with the AI worker in any manner CCC chooses (e.g., chat, voice, email), just as they would a human colleague.Corporate Strategy &amp; CCC LeadershipUse case 1: Competitive Intelligence WorkerLaunch an AI worker that continuously tracks, analyzes, and synthesizes insights on key competitors, market dynamics, and emerging threats and opportunities, communicating the information to CCC leadership at a configurable frequencyAll CCC employees Use case 2: Travel Expenses AssistantProvide an AI worker for CCC employees to engage with and submit expenses better aligned with CCC’s T&amp;E policy, which will vastly reduce the ~40% return rate, reduce review/rework efforts, and improve employee experience.</w:t>
      </w:r>
    </w:p>
    <w:p>
      <w:r>
        <w:t>Employees will primarily engage with the AI worker through Teams and email.Hiring Manager, new hires, and support partnersUse case 3:  Onboarding AssistantLaunches an AI worker who can provide personalized onboarding support for new hires from Day 1 and address a number of CCC’s challenges, such as lack of clarity about role expectations, difficulty getting support from team or manager, and gaps in training and feeling of belonging.AI Worker engagement with new hires, hiring managers, and support partners may include communication in multiple modalities (e.g., Teams, email, voice) for various onboarding activities, such as setting up tools, completing tasks, answering FAQs, facilitating enrollment in role-based learning and training, and notifying managers and HR if check-ins or milestones are missed.INTENDED USERS AND FUNCTIONS DETAILSEnd Users, Potential Benefits, and Potential HarmsIdentify the AI Application’s potential end users for this intended use.</w:t>
      </w:r>
    </w:p>
    <w:p>
      <w:r>
        <w:t>For each potential user, document the potential benefits and potential harms (due to wrong predictions/drift/bias/no results, etc.).</w:t>
      </w:r>
    </w:p>
    <w:p>
      <w:r>
        <w:t>Add rows as needed.End Users (see 1.8)Potential AI Application BenefitsPotential AI Application HarmsUse case 1: Use case Competitive Intelligence Worker – CCC Corporate Strategy and leadershipPer CCC Corporate Strategy team, the initial success measures include:Self-service rate for product/strategy contentExecutive engagement with briefingsReduction in turnaround time for fulfilling requestsWith further use case definition, CCC may identify additional benefits to articulate (e.g., reducing sales team efforts to prep for customer meetings)Because the AI worker will have a human manager, any exception processing or conditions not expected will be escalated to the human to prevent harm.</w:t>
      </w:r>
    </w:p>
    <w:p>
      <w:r>
        <w:t>Further discussions during charter phase will help identify any other risks.Use case 2: Travel Expenses Assistant - All CCC employees~$460k Est. year one value to CCC (includes initial build estimate), ~$700K annual value in subsequent years~5,500 hours saved of employee timeBecause the AI worker will have a human manager, any exception processing or conditions not expected will be escalated to the human to prevent harm.</w:t>
      </w:r>
    </w:p>
    <w:p>
      <w:r>
        <w:t>Further discussions during charter phase will help identify any other risks.Use case 3:  Onboarding Assistant - Hiring Manager, new hires, and support partnersPer CCC HR’s defined benefits:Higher and more consistent onboarding satisfaction (90%+) across the orgFaster ramp-up and productivity for new hiresBetter visibility for managers and HR into progress and gapsImproves belonging, clarity, and support—key drivers of employee retentionLays the groundwork for broader AI support across the talent lifecycleWith further use case definition, there may be additional benefits to articulate (e.g., reducing lead time/effort to acquire equipment and access)Because the AI worker will have a human manager, any exception processing or conditions not expected will be escalated to the human to prevent harm.</w:t>
      </w:r>
    </w:p>
    <w:p>
      <w:r>
        <w:t>Further discussions during charter phase will help identify any other risks.Broader AI Worker development programOver time, CCC will define other use cases for AI workers, each with their own target business outcomes, ROI, and line manager to ensure accountability and (as needed) human in the loop.</w:t>
      </w:r>
    </w:p>
    <w:p>
      <w:r>
        <w:t>Because the AI worker will have a human manager, any exception processing or conditions not expected will be escalated to the human to prevent harm.</w:t>
      </w:r>
    </w:p>
    <w:p>
      <w:r>
        <w:t>Discussions during the charter phase for any new AI worker will help identify risks.Responsibility for AI StandardsCCC Oversight and ControlIdentify all operations, processes, functions, and individuals responsible.</w:t>
      </w:r>
    </w:p>
    <w:p>
      <w:r>
        <w:t>What mechanisms are in place for troubleshooting, managing, operating, overseeing, monitoring, auditing and controlling the AI Application during and after deployment?</w:t>
      </w:r>
    </w:p>
    <w:p>
      <w:r>
        <w:t>Add rows as needed.Operations, Processes, or FunctionsIndividuals and/or Teams ResponsibleFSAI builds AI workers who are accountable for a business outcome and report directly to a human manager.</w:t>
      </w:r>
    </w:p>
    <w:p>
      <w:r>
        <w:t>As described in other sections of this document, these workers have personas (determined by CCC) and can interact with their human counterparts in multiple modalities (e.g., voice, email, Teams).</w:t>
      </w:r>
    </w:p>
    <w:p>
      <w:r>
        <w:t>The human manager is often the Use Case Sponsor (below), setting expectations for the new worker during the scoping phase and working with the FSAI team beyond deployment to ensure the worker performs as expected.</w:t>
      </w:r>
    </w:p>
    <w:p>
      <w:r>
        <w:t>Once in production, the manager is able to monitor and manage the AI worker’s performance.Use case sponsorCompetitive analysis – Sumitro ChakravartiTravel Expenses – TBD Onboarding – Emily SpiegelUse case ownerCompetitive analysis – Sumitro ChakravartiTravel Expenses – TBD Onboarding – Emily SpiegelSubject matter expertCompetitive analysis – Sumitro ChakravartiTravel Expenses – TBD Onboarding – TBDHuman managerCompetitive analysis – Sumitro ChakravartiTravel Expenses – TBD Onboarding – TBDInfrastructure expertPatrick Loetel Decision MakingApplies to AI Applications where the intended use of the generated outputs is to inform decision making by or about people.</w:t>
      </w:r>
    </w:p>
    <w:p>
      <w:r>
        <w:t>Add rows as needed.</w:t>
      </w:r>
    </w:p>
    <w:p>
      <w:r>
        <w:t>End User (see 1.8)Describe How the End User Will Use the AI Application RecommendationsDescribe the Impact of the AI Application Recommendations Corporate Strategy &amp; CCC LeadershipUse case 1: Competitive Intelligence WorkerAI Worker will provide intelligence on named competitors and industry news to CCC leadership, who may use these insights as they make decisions regarding strategy, products, etc.All CCC employeesUse case 2: Travel Expenses AssistantThe AI worker will provide information to expense report approvers to help them more quickly approve/reject expenses.</w:t>
      </w:r>
    </w:p>
    <w:p>
      <w:r>
        <w:t>Overall, the quality of expense reports will improve because employees will engage the AI worker who is pressure testing line items against CCC’s policy.</w:t>
      </w:r>
    </w:p>
    <w:p>
      <w:r>
        <w:t>Thus, fewer expense reports will have to be rejected by the approving manager.Hiring Manager, new hires, and support partnersUse case 3:  Onboarding AssistantThis AI worker will provide “nudges” to hiring managers to ensure they are engaging with new hires effectively.</w:t>
      </w:r>
    </w:p>
    <w:p>
      <w:r>
        <w:t>Ultimately, the hiring manager will be deciding whether to act on those nudges.ConfigurationsChoose Yes or No for each of the following boxes based on the AI Application.</w:t>
      </w:r>
    </w:p>
    <w:p>
      <w:r>
        <w:t>Yes or NoYesCan the AI Application’s deployment be configured?(For example, can this application be restricted in certain states?)No – the O/S cannot be modified in a self-serve manner.Yes – Each worker can be designed with some level of self-service configurations.</w:t>
      </w:r>
    </w:p>
    <w:p>
      <w:r>
        <w:t>Overall, the approach will depend on scope/charters aligned on between CCC and FSAI.</w:t>
      </w:r>
    </w:p>
    <w:p>
      <w:r>
        <w:t>Is this AI Application a self-serve configuration?(For example, can this application be customized by the customer without assistance from CCC or vendor?)If yes to either questions, who makes decisions about the AI Application deployment, CCC or the customer?</w:t>
      </w:r>
    </w:p>
    <w:p>
      <w:r>
        <w:t>What is their function?</w:t>
      </w:r>
    </w:p>
    <w:p>
      <w:r>
        <w:t>If it is CCC, provide the name, titles, and basic job functions of the individuals able to make the configurations.</w:t>
      </w:r>
    </w:p>
    <w:p>
      <w:r>
        <w:t>If it is Customer/External, please provide the basic job functions you envision the configuring user would have to the best of your ability.</w:t>
      </w:r>
    </w:p>
    <w:p>
      <w:r>
        <w:t>Ex.</w:t>
      </w:r>
    </w:p>
    <w:p>
      <w:r>
        <w:t>Would this person an application developer or an adjuster?</w:t>
      </w:r>
    </w:p>
    <w:p>
      <w:r>
        <w:t>If unknown, please put NA and provide information as to why this is unknown. ☒  CCC Line manager will manage the execution configuration of the AI Worker.Competitive analysis – Sumitro ChakravartiTravel Expenses Assistant – TBD Onboarding Assistant – Emily Spiegel☒  Customer/ExternalFSAI will configure the AI Worker and O/S deployment.Michael Monroe – Director of Architecture and EngineeringDisclosure of AI InteractionApplies to AI Applications that impersonate interactions with humans and AI Application that generate or manipulate image, audio, video, estimate, or other documentation content that could falsely appear to be human generated.</w:t>
      </w:r>
    </w:p>
    <w:p>
      <w:r>
        <w:t>Add rows as needed.Describe Who Will Use or Be Exposed to the AI ApplicationIdentify the Disclosures to be ProvidedCCC employeesDisclosures can be fully customized by CCC.</w:t>
      </w:r>
    </w:p>
    <w:p>
      <w:r>
        <w:t>The AI workers will have “personas” and accounts in the CCC system but they will be clearly defined as “Name.AI” (e.g., “Billy.AI”).The CCC team will get to name and choose many of the features of the AI worker including age, personality, gender, ethnicity, tone, etc.The worker will be clearly identified as AI and CCC can choose whether the AI worker introduces itself as AI in all communication.</w:t>
      </w:r>
    </w:p>
    <w:p>
      <w:r>
        <w:t>Examples of other customers and how they’ve clearly identified their AI workers:A large bank uses the same background color for all persona photos of their AI workers so their human employees can easily identify which one of the workers is AI.All customers use “.AI” appended to the end of every name and in the email addresses of AI workers to clearly identify they are AI coworkersSome customers using introduction text such as “Hi, this is Name.AI, your friendly accounts payable support”.</w:t>
      </w:r>
    </w:p>
    <w:p>
      <w:r>
        <w:t>Fairness AssessmentCould the AI Application impact end users or persons of different demographic characteristics differently?</w:t>
      </w:r>
    </w:p>
    <w:p>
      <w:r>
        <w:t>Consider scenarios such as: if end users might experience different qualities of service, if the AI application generates outputs that impact the allocation of resources or opportunities relating to insurance, finance, healthcare, education, employment, housing, or social welfare, or if the AI application generates outputs that include descriptions, depictions, or other representations of people, cultures, or society.Add rows as needed.Identify AI Application End Users or Persons Impacted by the ApplicationIdentify Demographic Groups within AI Application End Users That May Require Fairness ConsiderationsExplain How Each Demographic Group May be AffectedExplain Mitigation Efforts for Affected GroupsAll CCC employeesN/AN/AN/ARole of HumansSelect which description best fits each capability of the AI application regarding its intended use case.</w:t>
      </w:r>
    </w:p>
    <w:p>
      <w:r>
        <w:t>Add rows as needed.Select One per CapabilityCapability NamePeople will be responsible for troubleshooting triggered by system alerts but will not otherwise oversee application operation.</w:t>
      </w:r>
    </w:p>
    <w:p>
      <w:r>
        <w:t>For example, an AI Application that generates keywords from unstructured text alerts the operator of errors, such as improper format of submission files.Use case 3: Onboarding Assistant will facilitate many onboarding activitiesThe AI Application will support effective hand-off to people but will be designed to automate most use.</w:t>
      </w:r>
    </w:p>
    <w:p>
      <w:r>
        <w:t>For example, an AI Application that generates keywords from unstructured text that can be configured by system admins to alert the operator when keyword generation falls below a certain confidence threshold.The AI Application will require effective hand-off to people but will be designed to automate most use.</w:t>
      </w:r>
    </w:p>
    <w:p>
      <w:r>
        <w:t>For example, an AI Application that generates keywords from unstructured text alerts the operator when keyword generation falls below a certain confidence threshold (regardless of system admin configuration).Competitive Intelligence Worker, C-Suite emailsPeople will evaluate AI Application outputs and can intervene before any action is taken.</w:t>
      </w:r>
    </w:p>
    <w:p>
      <w:r>
        <w:t>The AI Application will proceed unless the reviewer intervenes.</w:t>
      </w:r>
    </w:p>
    <w:p>
      <w:r>
        <w:t>For example, an AI Application that generates keywords from unstructured text will deliver the generated keywords for operator review but will finalize the results unless the operator intervenes.Use case 2: Travel Expenses Assistant submits expense report, but Approver will still make the decision whether to approve/rejectPeople will make decisions based on output provided by the AI Application.</w:t>
      </w:r>
    </w:p>
    <w:p>
      <w:r>
        <w:t>The AI Application will not proceed unless a person approves.</w:t>
      </w:r>
    </w:p>
    <w:p>
      <w:r>
        <w:t>For example, an AI Application that generates keywords from unstructured text but does not finalize the results without review and approval from the operator.Adverse Impact AssessmentRestricted UsesList any uses of the AI Application that are subject to a legal, contractual, or CCC internal policy restrictions.</w:t>
      </w:r>
    </w:p>
    <w:p>
      <w:r>
        <w:t>Ensure you follow the requirements for those uses.</w:t>
      </w:r>
    </w:p>
    <w:p>
      <w:r>
        <w:t>This includes, but not limited to, customer and vendor contractual restrictions, the CCC Data Policy, the CCC AI Policy, and the CCC Privacy Policy.</w:t>
      </w:r>
    </w:p>
    <w:p>
      <w:r>
        <w:t>Unsupported UsesIdentify reasonably foreseeable uses for which the AI Application was not designed, evaluated, or that should be avoided.</w:t>
      </w:r>
    </w:p>
    <w:p>
      <w:r>
        <w:t>For example, a model that is designed to review photos of external damage should not be used to review internal damage or personal injuries.</w:t>
      </w:r>
    </w:p>
    <w:p>
      <w:r>
        <w:t>AI workers are aligned to a human manager with a very specific business purpose.</w:t>
      </w:r>
    </w:p>
    <w:p>
      <w:r>
        <w:t>They will not operate outside the scope and permission structure we align on with CCC.</w:t>
      </w:r>
    </w:p>
    <w:p>
      <w:r>
        <w:t>If any “unrecognized” condition were to arise that the AI worker is not allowed to engage with, the worker will be designed with the appropriate “stop” or “escalate” to human manager conditions.Known LimitationsDescribe the known limitations of the AI application.</w:t>
      </w:r>
    </w:p>
    <w:p>
      <w:r>
        <w:t>This could include scenarios where the AI Application will not perform well, environmental factors to consider, or other operating factors to be aware of.N/APotential Impact of Failure on End Users, Customers, or ConsumersDefine predictable failures, including false positive and false negative results for the AI Application as a whole and how they would impact stakeholders for each intended use.At this stage, there are no predictable failures to outline.</w:t>
      </w:r>
    </w:p>
    <w:p>
      <w:r>
        <w:t>For each use case, FSAI and CCC will perform extensive testing before any worker is launched into production.Potential Impact of Misuse on End Users, Customers, or Consumers Define AI Application misuse, whether intentional or unintentional, and how misuse could negatively impact each potential end user, customer, or consumer.</w:t>
      </w:r>
    </w:p>
    <w:p>
      <w:r>
        <w:t>Identify and document whether the consequences of misuse differ for marginalized groups.</w:t>
      </w:r>
    </w:p>
    <w:p>
      <w:r>
        <w:t>When serious impacts of misuse are identified, record them in Section 5: Summary of Impact as a potential harm.N/A - AI workers are aligned to a human manager with a very specific business purpose.</w:t>
      </w:r>
    </w:p>
    <w:p>
      <w:r>
        <w:t>They will not operate outside the scope and permission structure we align on with CCC and have protections built in against malicious use (e.g., jailbreaking).</w:t>
      </w:r>
    </w:p>
    <w:p>
      <w:r>
        <w:t>If any “unrecognized” condition were to arise that the AI worker is not allowed to engage with, the worker will be designed with the appropriate “stop” or “escalate” to human manager conditions.Sensitive UsesChoose Yes or No on whether the use or misuse of the AI Application could meet any of the consequences below.Yes or NoConsequencesNoConsequential impact on legal position or life opportunities.</w:t>
      </w:r>
    </w:p>
    <w:p>
      <w:r>
        <w:t>The use or misuse of the AI application could affect an individual’s legal status, legal rights, access to credit, education, employment, healthcare, housing, insurance, and social welfare benefits, services, or opportunities, or the terms on which they are provided.NoRisk of physical or psychological injury.The use or misuse of the AI application could result in significant physical or psychological injury to an individual.NoThreat to human rights.The use or misuse of the AI application could restrict, infringe upon, or undermine the ability to realize an individual’s human rights.</w:t>
      </w:r>
    </w:p>
    <w:p>
      <w:r>
        <w:t>Because human rights are interdependent and interrelated, AI can affect nearly every internationally recognized human right.Explain any “Yes” responses above.</w:t>
      </w:r>
    </w:p>
    <w:p>
      <w:r>
        <w:t>Data Requirements AssessmentsData RequirementsDefine and document data requirements with respect to the AI Application’s intended uses, end users, customers, consumers, and the geographic areas where the AI Application will be deployed.Data requirements are highly dependent on the use cases where the AI worker(s) are deployed.</w:t>
      </w:r>
    </w:p>
    <w:p>
      <w:r>
        <w:t>Please see below for high-level data needs for the 3 use cases currently defined:Use case 1: Competitive Intelligence Worker – the worker will access prescribed news, industry information, and competitor sites to evaluate daily/weekly happenings and provide a synthesis to executives.Use case 2: Travel Expenses Assistant - the worker will collect expense line-item data from CCC employees, it will reference the appropriate internal policy documents, and Workday submission guidelines to help an associate formulate a compliant expense report.Use case 3: Onboarding Assistant – the worker will access HR IS (e.g., employee data, learning management system), IT, and potentially other internal corporate systems to facilitate the onboarding process.Training Data SetsList out the data elements and the sources of that data.</w:t>
      </w:r>
    </w:p>
    <w:p>
      <w:r>
        <w:t>What data sets are used for training the model(s)?</w:t>
      </w:r>
    </w:p>
    <w:p>
      <w:r>
        <w:t>For third party AI, what data was used to train or test the model at CCC?Provide details for all responses.</w:t>
      </w:r>
    </w:p>
    <w:p>
      <w:r>
        <w:t>For example, for CCC Data Sets, include details on which data lake and/or which environment, where is this data originated from (partner, customer, insured party, CCC, etc.), includes PII.Select ApplicableData SourceAdditional InformationN/ASynthetic Data Sets(provide details)Travel Expenses AssistantOnboarding AssistantCCC Data Sets Note that this data will be referenced by the workers to inform execution but not be part of the training and production of a new AI or ML model artifact.Competitive intelligence WorkerExternal Data Sets Note external sources (e.g., news sites, trade publications) will be referenced by the worker to inform execution but not be part of the training and production of a new AI or ML model artifact.N/AOther Data Source (provide details)Summary of ImpactPotential Risks and Preliminary MitigationsGather the potential risks you identified earlier in the Impact Assessment in this table.</w:t>
      </w:r>
    </w:p>
    <w:p>
      <w:r>
        <w:t>This can include, but not limited to:reviewing the stakeholder table, fairness considerations, adverse impact section, and any other place where you may have described potential risks.</w:t>
      </w:r>
    </w:p>
    <w:p>
      <w:r>
        <w:t>Discuss the risks that remain unmitigated with your team and potential reviewers.Description of Potential RiskMitigation ActionsPotential AI harmsBecause the AI worker will have a human manager, any exception processing or conditions not expected will be escalated to the human to prevent harm.</w:t>
      </w:r>
    </w:p>
    <w:p>
      <w:r>
        <w:t>Further discussions during charter phase will help identify any other risks.Engagement with humansCCC will provide FSAI design specs on how the AI worker should engage with humans, what their persona will be, how they communicate, and are shown to humans.</w:t>
      </w:r>
    </w:p>
    <w:p>
      <w:r>
        <w:t>Taken together these facts help humans distinguish AI workers from other colleagues.Signing off on the Impact AssessmentComplete the appropriate reviews and sign offs on the Impact Assessment before you continue with next steps.</w:t>
      </w:r>
    </w:p>
    <w:p>
      <w:r>
        <w:t>At minimum, the AI Steward must verify that the Impact Assessment is complete.</w:t>
      </w:r>
    </w:p>
    <w:p>
      <w:r>
        <w:t>Ensure you complete the appropriate reviews and secure all approvals as required by your organization before beginning implementation or development.</w:t>
      </w:r>
    </w:p>
    <w:p>
      <w:r>
        <w:t>I confirm the document benefited from collaborative work and different expertise within the team (e.g., engineers, designers, data scientists, etc.).Date ReviewedCommentsReviewer: AI Steward:By signing off below I, as the AI Steward, affirm the AI Application: Adheres to all internal CCC standards for AI development, validation, and implementation (as applicable);Has been reviewed in accordance with all applicable CCC policies;Is correctly contracted for (as applicable); andHas all necessary technical documentation readily available for review and production.The AI Steward will update and review the Impact Assessment at least annually, when new material changes are added, and before advancing to a new release stage.AI Steward:Job Title:Initials:Date Signed:Comments:Attachments: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Future Secure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