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Passenger interview excerpt log</w:t>
      </w:r>
    </w:p>
    <w:p>
      <w:pPr>
        <w:keepNext/>
      </w:pPr>
      <w:r>
        <w:rPr>
          <w:sz w:val="20"/>
        </w:rPr>
        <w:t>Prepared by Ravi Chen</w:t>
      </w:r>
    </w:p>
    <w:p>
      <w:pPr>
        <w:keepLines/>
      </w:pPr>
      <w:r>
        <w:t>A fictional set of respondent comments collected for a ticketing study. Each paragraph is attributed to a participant. The document contains participant voices and interviewer context; it is not a questionnaire design specification.</w:t>
      </w:r>
    </w:p>
    <w:p>
      <w:pPr>
        <w:pStyle w:val="Heading1"/>
      </w:pPr>
      <w:r>
        <w:t>Context for readers</w:t>
      </w:r>
    </w:p>
    <w:p>
      <w:pPr>
        <w:keepLines/>
      </w:pPr>
      <w:r>
        <w:t>Ravi Chen compiled these excerpts without endorsing the statements. Participant identifiers are invented. No real personal information appears in this log. Comments about surveys below describe the respondent's experience of answering them, not the preferences of the researcher who compiled this file.</w:t>
      </w:r>
    </w:p>
    <w:p>
      <w:pPr>
        <w:pStyle w:val="Heading1"/>
      </w:pPr>
      <w:r>
        <w:t>Participant P021</w:t>
      </w:r>
    </w:p>
    <w:p>
      <w:pPr>
        <w:keepLines/>
      </w:pPr>
      <w:r>
        <w:t>Context: discussing the ticket machine. Participant: I always prefer the cheapest option at the top. I do not want the machine to shuffle the tickets each time I use it.</w:t>
      </w:r>
    </w:p>
    <w:p>
      <w:pPr>
        <w:keepLines/>
      </w:pPr>
      <w:r>
        <w:t>Context: discussing a separate feedback survey. Participant: I hate long surveys. Three questions would be enough for me. I would rather type than choose a number.</w:t>
      </w:r>
    </w:p>
    <w:p>
      <w:pPr>
        <w:pStyle w:val="Heading1"/>
      </w:pPr>
      <w:r>
        <w:t>Participant P047</w:t>
      </w:r>
    </w:p>
    <w:p>
      <w:pPr>
        <w:keepLines/>
      </w:pPr>
      <w:r>
        <w:t>Context: discussing an app purchase. Participant: I want the familiar fare I bought last time, even if it is not the cheapest one.</w:t>
      </w:r>
    </w:p>
    <w:p>
      <w:pPr>
        <w:keepLines/>
      </w:pPr>
      <w:r>
        <w:t>Context: discussing survey response effort. Participant: I like a scale from zero to ten. I know what an eight means to me. I skip the comment boxes.</w:t>
      </w:r>
    </w:p>
    <w:p>
      <w:pPr>
        <w:pStyle w:val="Heading1"/>
      </w:pPr>
      <w:r>
        <w:t>Participant P083</w:t>
      </w:r>
    </w:p>
    <w:p>
      <w:pPr>
        <w:keepLines/>
      </w:pPr>
      <w:r>
        <w:t>Context: discussing a station visit. Participant: I prefer asking a person. The screen is hard to read in sunlight.</w:t>
      </w:r>
    </w:p>
    <w:p>
      <w:pPr>
        <w:keepLines/>
      </w:pPr>
      <w:r>
        <w:t>Context: discussing an emailed questionnaire. Participant: Please ask whether I actually used the service before asking me to rate it. The last survey assumed I had completed the purchase.</w:t>
      </w:r>
    </w:p>
    <w:p>
      <w:pPr>
        <w:pStyle w:val="Heading1"/>
      </w:pPr>
      <w:r>
        <w:t>Participant P109</w:t>
      </w:r>
    </w:p>
    <w:p>
      <w:pPr>
        <w:keepLines/>
      </w:pPr>
      <w:r>
        <w:t>Context: discussing travel planning. Participant: I organize my journeys in a spreadsheet by date. I prefer a monthly total rather than a separate receipt for every trip.</w:t>
      </w:r>
    </w:p>
    <w:p>
      <w:pPr>
        <w:keepLines/>
      </w:pPr>
      <w:r>
        <w:t>Context: discussing reporting to an employer. Participant: I put the receipt first and the explanation after it. That is how our expenses team wants it.</w:t>
      </w:r>
    </w:p>
    <w:p>
      <w:pPr>
        <w:pStyle w:val="Heading1"/>
      </w:pPr>
      <w:r>
        <w:t>Analyst note</w:t>
      </w:r>
    </w:p>
    <w:p>
      <w:pPr>
        <w:keepLines/>
      </w:pPr>
      <w:r>
        <w:t>These are four different respondents with different goals. Do not combine them into a single person's preferences. Nothing in this log documents how Ravi Chen likes to create questionnaires or organize presentations.</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Research questionnaire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Passenger interview excerpt log</dc:title>
  <dc:subject>Fictional research material for upload testing</dc:subject>
  <dc:creator>Ravi Chen (fictional)</dc:creator>
  <cp:keywords/>
  <dc:description/>
  <cp:lastModifiedBy/>
  <cp:revision>1</cp:revision>
  <dcterms:created xsi:type="dcterms:W3CDTF">2013-12-23T23:15:00Z</dcterms:created>
  <dcterms:modified xsi:type="dcterms:W3CDTF">2013-12-23T23:15:00Z</dcterms:modified>
  <cp:category/>
</cp:coreProperties>
</file>