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EB4" w:rsidRPr="00E316D7" w:rsidRDefault="00686EB4" w:rsidP="007F0197">
      <w:pPr>
        <w:spacing w:after="0" w:line="360" w:lineRule="auto"/>
        <w:rPr>
          <w:rFonts w:ascii="Georgia" w:hAnsi="Georgia" w:cs="Arial"/>
          <w:color w:val="000000"/>
        </w:rPr>
      </w:pPr>
      <w:r w:rsidRPr="00E316D7">
        <w:rPr>
          <w:rFonts w:ascii="Georgia" w:hAnsi="Georgia" w:cs="Arial"/>
          <w:noProof/>
        </w:rPr>
        <mc:AlternateContent>
          <mc:Choice Requires="wps">
            <w:drawing>
              <wp:anchor distT="0" distB="0" distL="114300" distR="114300" simplePos="0" relativeHeight="251661312" behindDoc="0" locked="0" layoutInCell="1" allowOverlap="1" wp14:anchorId="3A77529B" wp14:editId="0EA8DC81">
                <wp:simplePos x="0" y="0"/>
                <wp:positionH relativeFrom="page">
                  <wp:align>right</wp:align>
                </wp:positionH>
                <wp:positionV relativeFrom="page">
                  <wp:posOffset>19050</wp:posOffset>
                </wp:positionV>
                <wp:extent cx="2581275" cy="10029825"/>
                <wp:effectExtent l="0" t="0" r="9525" b="9525"/>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81275" cy="10029825"/>
                        </a:xfrm>
                        <a:prstGeom prst="rect">
                          <a:avLst/>
                        </a:prstGeom>
                        <a:solidFill>
                          <a:srgbClr val="25384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EB4" w:rsidRDefault="00686EB4" w:rsidP="00686EB4">
                            <w:pPr>
                              <w:jc w:val="center"/>
                              <w:rPr>
                                <w:rFonts w:ascii="Verdana" w:hAnsi="Verdana"/>
                              </w:rPr>
                            </w:pPr>
                            <w:r>
                              <w:rPr>
                                <w:rFonts w:ascii="Verdana" w:hAnsi="Verdana"/>
                              </w:rPr>
                              <w:t>PROFESORA</w:t>
                            </w:r>
                          </w:p>
                          <w:p w:rsidR="00686EB4" w:rsidRPr="000A0633" w:rsidRDefault="00686EB4" w:rsidP="00686EB4">
                            <w:pPr>
                              <w:jc w:val="center"/>
                              <w:rPr>
                                <w:rFonts w:ascii="Verdana" w:hAnsi="Verdana"/>
                              </w:rPr>
                            </w:pPr>
                            <w:r>
                              <w:rPr>
                                <w:rFonts w:ascii="Verdana" w:hAnsi="Verdana"/>
                              </w:rPr>
                              <w:t>STEPHANIE FALLAS RETANA</w:t>
                            </w:r>
                          </w:p>
                          <w:p w:rsidR="00686EB4" w:rsidRDefault="00686EB4" w:rsidP="00686EB4">
                            <w:pPr>
                              <w:jc w:val="center"/>
                            </w:pPr>
                          </w:p>
                          <w:p w:rsidR="00686EB4" w:rsidRDefault="00686EB4" w:rsidP="00686EB4"/>
                          <w:p w:rsidR="00686EB4" w:rsidRDefault="00686EB4" w:rsidP="00686EB4"/>
                          <w:p w:rsidR="00686EB4" w:rsidRDefault="00686EB4" w:rsidP="00686EB4"/>
                          <w:p w:rsidR="00686EB4" w:rsidRPr="000A0633" w:rsidRDefault="00686EB4" w:rsidP="00686EB4">
                            <w:pPr>
                              <w:jc w:val="center"/>
                              <w:rPr>
                                <w:rFonts w:ascii="Verdana" w:hAnsi="Verdana"/>
                              </w:rPr>
                            </w:pPr>
                            <w:r w:rsidRPr="000A0633">
                              <w:rPr>
                                <w:rFonts w:ascii="Verdana" w:hAnsi="Verdana"/>
                              </w:rPr>
                              <w:t>ENTREGA:</w:t>
                            </w:r>
                          </w:p>
                          <w:p w:rsidR="00686EB4" w:rsidRPr="000A0633" w:rsidRDefault="00686EB4" w:rsidP="00686EB4">
                            <w:pPr>
                              <w:jc w:val="center"/>
                              <w:rPr>
                                <w:rFonts w:ascii="Verdana" w:hAnsi="Verdana"/>
                              </w:rPr>
                            </w:pPr>
                            <w:r>
                              <w:rPr>
                                <w:rFonts w:ascii="Verdana" w:hAnsi="Verdana"/>
                              </w:rPr>
                              <w:t>23</w:t>
                            </w:r>
                            <w:r w:rsidRPr="000A0633">
                              <w:rPr>
                                <w:rFonts w:ascii="Verdana" w:hAnsi="Verdana"/>
                              </w:rPr>
                              <w:t xml:space="preserve"> DE </w:t>
                            </w:r>
                            <w:r>
                              <w:rPr>
                                <w:rFonts w:ascii="Verdana" w:hAnsi="Verdana"/>
                              </w:rPr>
                              <w:t>NOVIEMBRE</w:t>
                            </w:r>
                            <w:r w:rsidRPr="000A0633">
                              <w:rPr>
                                <w:rFonts w:ascii="Verdana" w:hAnsi="Verdana"/>
                              </w:rPr>
                              <w:t xml:space="preserve"> DE 2019</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A77529B" id="Rectángulo 472" o:spid="_x0000_s1026" style="position:absolute;left:0;text-align:left;margin-left:152.05pt;margin-top:1.5pt;width:203.25pt;height:789.7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" fillcolor="#253848" stroked="f" strokeweight="1pt">
                <v:path arrowok="t"/>
                <v:textbox inset="14.4pt,,14.4pt">
                  <w:txbxContent>
                    <w:p w:rsidR="00686EB4" w:rsidRDefault="00686EB4" w:rsidP="00686EB4">
                      <w:pPr>
                        <w:jc w:val="center"/>
                        <w:rPr>
                          <w:rFonts w:ascii="Verdana" w:hAnsi="Verdana"/>
                        </w:rPr>
                      </w:pPr>
                      <w:r>
                        <w:rPr>
                          <w:rFonts w:ascii="Verdana" w:hAnsi="Verdana"/>
                        </w:rPr>
                        <w:t>PROFESORA</w:t>
                      </w:r>
                    </w:p>
                    <w:p w:rsidR="00686EB4" w:rsidRPr="000A0633" w:rsidRDefault="00686EB4" w:rsidP="00686EB4">
                      <w:pPr>
                        <w:jc w:val="center"/>
                        <w:rPr>
                          <w:rFonts w:ascii="Verdana" w:hAnsi="Verdana"/>
                        </w:rPr>
                      </w:pPr>
                      <w:r>
                        <w:rPr>
                          <w:rFonts w:ascii="Verdana" w:hAnsi="Verdana"/>
                        </w:rPr>
                        <w:t>STEPHANIE FALLAS RETANA</w:t>
                      </w:r>
                    </w:p>
                    <w:p w:rsidR="00686EB4" w:rsidRDefault="00686EB4" w:rsidP="00686EB4">
                      <w:pPr>
                        <w:jc w:val="center"/>
                      </w:pPr>
                    </w:p>
                    <w:p w:rsidR="00686EB4" w:rsidRDefault="00686EB4" w:rsidP="00686EB4"/>
                    <w:p w:rsidR="00686EB4" w:rsidRDefault="00686EB4" w:rsidP="00686EB4"/>
                    <w:p w:rsidR="00686EB4" w:rsidRDefault="00686EB4" w:rsidP="00686EB4"/>
                    <w:p w:rsidR="00686EB4" w:rsidRPr="000A0633" w:rsidRDefault="00686EB4" w:rsidP="00686EB4">
                      <w:pPr>
                        <w:jc w:val="center"/>
                        <w:rPr>
                          <w:rFonts w:ascii="Verdana" w:hAnsi="Verdana"/>
                        </w:rPr>
                      </w:pPr>
                      <w:r w:rsidRPr="000A0633">
                        <w:rPr>
                          <w:rFonts w:ascii="Verdana" w:hAnsi="Verdana"/>
                        </w:rPr>
                        <w:t>ENTREGA:</w:t>
                      </w:r>
                    </w:p>
                    <w:p w:rsidR="00686EB4" w:rsidRPr="000A0633" w:rsidRDefault="00686EB4" w:rsidP="00686EB4">
                      <w:pPr>
                        <w:jc w:val="center"/>
                        <w:rPr>
                          <w:rFonts w:ascii="Verdana" w:hAnsi="Verdana"/>
                        </w:rPr>
                      </w:pPr>
                      <w:r>
                        <w:rPr>
                          <w:rFonts w:ascii="Verdana" w:hAnsi="Verdana"/>
                        </w:rPr>
                        <w:t>23</w:t>
                      </w:r>
                      <w:r w:rsidRPr="000A0633">
                        <w:rPr>
                          <w:rFonts w:ascii="Verdana" w:hAnsi="Verdana"/>
                        </w:rPr>
                        <w:t xml:space="preserve"> DE </w:t>
                      </w:r>
                      <w:r>
                        <w:rPr>
                          <w:rFonts w:ascii="Verdana" w:hAnsi="Verdana"/>
                        </w:rPr>
                        <w:t>NOVIEMBRE</w:t>
                      </w:r>
                      <w:r w:rsidRPr="000A0633">
                        <w:rPr>
                          <w:rFonts w:ascii="Verdana" w:hAnsi="Verdana"/>
                        </w:rPr>
                        <w:t xml:space="preserve"> DE 2019</w:t>
                      </w:r>
                    </w:p>
                  </w:txbxContent>
                </v:textbox>
                <w10:wrap anchorx="page" anchory="page"/>
              </v:rect>
            </w:pict>
          </mc:Fallback>
        </mc:AlternateContent>
      </w:r>
      <w:r w:rsidRPr="00E316D7">
        <w:rPr>
          <w:rFonts w:ascii="Georgia" w:hAnsi="Georgia" w:cs="Arial"/>
          <w:noProof/>
        </w:rPr>
        <mc:AlternateContent>
          <mc:Choice Requires="wps">
            <w:drawing>
              <wp:anchor distT="0" distB="0" distL="114300" distR="114300" simplePos="0" relativeHeight="251659264" behindDoc="0" locked="0" layoutInCell="1" allowOverlap="1" wp14:anchorId="4081AAF1" wp14:editId="4987A3CF">
                <wp:simplePos x="0" y="0"/>
                <wp:positionH relativeFrom="page">
                  <wp:posOffset>9525</wp:posOffset>
                </wp:positionH>
                <wp:positionV relativeFrom="page">
                  <wp:align>top</wp:align>
                </wp:positionV>
                <wp:extent cx="5172075" cy="10058400"/>
                <wp:effectExtent l="0" t="0" r="9525" b="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72075" cy="10058400"/>
                        </a:xfrm>
                        <a:prstGeom prst="rect">
                          <a:avLst/>
                        </a:prstGeom>
                        <a:solidFill>
                          <a:srgbClr val="3494BA"/>
                        </a:solidFill>
                        <a:ln>
                          <a:noFill/>
                        </a:ln>
                      </wps:spPr>
                      <wps:txbx>
                        <w:txbxContent>
                          <w:sdt>
                            <w:sdtPr>
                              <w:rPr>
                                <w:rFonts w:ascii="Verdana" w:hAnsi="Verdana"/>
                                <w:b/>
                                <w:bCs/>
                                <w:caps/>
                                <w:color w:val="FFFFFF" w:themeColor="background1"/>
                                <w:sz w:val="32"/>
                                <w:szCs w:val="32"/>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p w:rsidR="00686EB4" w:rsidRPr="00F8124B" w:rsidRDefault="00686EB4" w:rsidP="00686EB4">
                                <w:pPr>
                                  <w:pStyle w:val="Ttulo"/>
                                  <w:jc w:val="center"/>
                                  <w:rPr>
                                    <w:rFonts w:ascii="Verdana" w:hAnsi="Verdana"/>
                                    <w:b/>
                                    <w:bCs/>
                                    <w:caps/>
                                    <w:color w:val="FFFFFF" w:themeColor="background1"/>
                                    <w:sz w:val="32"/>
                                    <w:szCs w:val="32"/>
                                  </w:rPr>
                                </w:pPr>
                                <w:r>
                                  <w:rPr>
                                    <w:rFonts w:ascii="Verdana" w:hAnsi="Verdana"/>
                                    <w:b/>
                                    <w:bCs/>
                                    <w:caps/>
                                    <w:color w:val="FFFFFF" w:themeColor="background1"/>
                                    <w:sz w:val="32"/>
                                    <w:szCs w:val="32"/>
                                  </w:rPr>
                                  <w:t xml:space="preserve">     </w:t>
                                </w:r>
                              </w:p>
                            </w:sdtContent>
                          </w:sdt>
                          <w:p w:rsidR="00686EB4" w:rsidRPr="00F8124B" w:rsidRDefault="00686EB4" w:rsidP="00686EB4">
                            <w:pPr>
                              <w:spacing w:before="240"/>
                              <w:jc w:val="center"/>
                              <w:rPr>
                                <w:rFonts w:ascii="Verdana" w:hAnsi="Verdana"/>
                                <w:b/>
                                <w:bCs/>
                                <w:color w:val="FFFFFF" w:themeColor="background1"/>
                                <w:sz w:val="32"/>
                                <w:szCs w:val="32"/>
                              </w:rPr>
                            </w:pPr>
                            <w:r w:rsidRPr="00F8124B">
                              <w:rPr>
                                <w:rFonts w:ascii="Verdana" w:hAnsi="Verdana"/>
                                <w:b/>
                                <w:bCs/>
                                <w:color w:val="FFFFFF" w:themeColor="background1"/>
                                <w:sz w:val="32"/>
                                <w:szCs w:val="32"/>
                              </w:rPr>
                              <w:t>BACHILLERATO EN INGENIERÍA EN SISTEMAS COMPUTACIONALES</w:t>
                            </w:r>
                          </w:p>
                          <w:p w:rsidR="00686EB4" w:rsidRPr="005E15B7" w:rsidRDefault="00686EB4" w:rsidP="00686EB4">
                            <w:pPr>
                              <w:spacing w:before="240"/>
                              <w:jc w:val="center"/>
                              <w:rPr>
                                <w:rFonts w:ascii="Georgia" w:hAnsi="Georgia"/>
                                <w:color w:val="FFFFFF" w:themeColor="background1"/>
                                <w:sz w:val="32"/>
                                <w:szCs w:val="32"/>
                              </w:rPr>
                            </w:pPr>
                          </w:p>
                          <w:p w:rsidR="00686EB4" w:rsidRPr="005E15B7" w:rsidRDefault="00686EB4" w:rsidP="00686EB4">
                            <w:pPr>
                              <w:spacing w:before="240"/>
                              <w:jc w:val="center"/>
                              <w:rPr>
                                <w:rFonts w:ascii="Georgia" w:hAnsi="Georgia"/>
                                <w:color w:val="FFFFFF" w:themeColor="background1"/>
                                <w:sz w:val="32"/>
                                <w:szCs w:val="32"/>
                              </w:rPr>
                            </w:pPr>
                          </w:p>
                          <w:p w:rsidR="00686EB4" w:rsidRPr="005E15B7" w:rsidRDefault="00686EB4" w:rsidP="00686EB4">
                            <w:pPr>
                              <w:spacing w:before="240"/>
                              <w:jc w:val="center"/>
                              <w:rPr>
                                <w:rFonts w:ascii="Georgia" w:hAnsi="Georgia"/>
                                <w:color w:val="FFFFFF" w:themeColor="background1"/>
                                <w:sz w:val="32"/>
                                <w:szCs w:val="32"/>
                              </w:rPr>
                            </w:pPr>
                          </w:p>
                          <w:p w:rsidR="00686EB4" w:rsidRPr="000A0633" w:rsidRDefault="00686EB4" w:rsidP="00686EB4">
                            <w:pPr>
                              <w:spacing w:before="240"/>
                              <w:jc w:val="center"/>
                              <w:rPr>
                                <w:rFonts w:ascii="Verdana" w:hAnsi="Verdana"/>
                                <w:color w:val="FFFFFF" w:themeColor="background1"/>
                                <w:sz w:val="32"/>
                                <w:szCs w:val="32"/>
                              </w:rPr>
                            </w:pPr>
                            <w:r w:rsidRPr="000A0633">
                              <w:rPr>
                                <w:rFonts w:ascii="Verdana" w:hAnsi="Verdana"/>
                                <w:color w:val="FFFFFF" w:themeColor="background1"/>
                                <w:sz w:val="32"/>
                                <w:szCs w:val="32"/>
                              </w:rPr>
                              <w:t xml:space="preserve">PROYECTO </w:t>
                            </w:r>
                            <w:r>
                              <w:rPr>
                                <w:rFonts w:ascii="Verdana" w:hAnsi="Verdana"/>
                                <w:color w:val="FFFFFF" w:themeColor="background1"/>
                                <w:sz w:val="32"/>
                                <w:szCs w:val="32"/>
                              </w:rPr>
                              <w:t>DE AUDITORIA</w:t>
                            </w:r>
                          </w:p>
                          <w:p w:rsidR="00686EB4" w:rsidRPr="000A0633" w:rsidRDefault="009E4397" w:rsidP="00686EB4">
                            <w:pPr>
                              <w:spacing w:before="240"/>
                              <w:jc w:val="center"/>
                              <w:rPr>
                                <w:rFonts w:ascii="Verdana" w:hAnsi="Verdana"/>
                                <w:color w:val="FFFFFF" w:themeColor="background1"/>
                                <w:sz w:val="32"/>
                                <w:szCs w:val="32"/>
                              </w:rPr>
                            </w:pPr>
                            <w:sdt>
                              <w:sdtPr>
                                <w:rPr>
                                  <w:rFonts w:ascii="Verdana" w:hAnsi="Verdana"/>
                                  <w:color w:val="FFFFFF" w:themeColor="background1"/>
                                  <w:sz w:val="32"/>
                                  <w:szCs w:val="32"/>
                                </w:rPr>
                                <w:alias w:val="Descripción breve"/>
                                <w:id w:val="-1812170092"/>
                                <w:showingPlcHdr/>
                                <w:dataBinding w:prefixMappings="xmlns:ns0='http://schemas.microsoft.com/office/2006/coverPageProps'" w:xpath="/ns0:CoverPageProperties[1]/ns0:Abstract[1]" w:storeItemID="{55AF091B-3C7A-41E3-B477-F2FDAA23CFDA}"/>
                                <w:text/>
                              </w:sdtPr>
                              <w:sdtEndPr/>
                              <w:sdtContent>
                                <w:r w:rsidR="00686EB4">
                                  <w:rPr>
                                    <w:rFonts w:ascii="Verdana" w:hAnsi="Verdana"/>
                                    <w:color w:val="FFFFFF" w:themeColor="background1"/>
                                    <w:sz w:val="32"/>
                                    <w:szCs w:val="32"/>
                                  </w:rPr>
                                  <w:t xml:space="preserve">     </w:t>
                                </w:r>
                              </w:sdtContent>
                            </w:sdt>
                          </w:p>
                          <w:p w:rsidR="00686EB4" w:rsidRPr="005E15B7" w:rsidRDefault="00686EB4" w:rsidP="00686EB4">
                            <w:pPr>
                              <w:spacing w:before="240"/>
                              <w:rPr>
                                <w:rFonts w:ascii="Georgia" w:hAnsi="Georgia"/>
                                <w:color w:val="FFFFFF" w:themeColor="background1"/>
                                <w:sz w:val="32"/>
                                <w:szCs w:val="32"/>
                              </w:rPr>
                            </w:pPr>
                          </w:p>
                          <w:p w:rsidR="00686EB4" w:rsidRPr="005E15B7" w:rsidRDefault="00686EB4" w:rsidP="00686EB4">
                            <w:pPr>
                              <w:spacing w:before="240"/>
                              <w:rPr>
                                <w:rFonts w:ascii="Georgia" w:hAnsi="Georgia"/>
                                <w:color w:val="FFFFFF" w:themeColor="background1"/>
                                <w:sz w:val="32"/>
                                <w:szCs w:val="32"/>
                              </w:rPr>
                            </w:pPr>
                          </w:p>
                          <w:p w:rsidR="00686EB4" w:rsidRPr="000A0633" w:rsidRDefault="00686EB4" w:rsidP="00686EB4">
                            <w:pPr>
                              <w:spacing w:before="240" w:line="240" w:lineRule="auto"/>
                              <w:jc w:val="center"/>
                              <w:rPr>
                                <w:rFonts w:ascii="Verdana" w:hAnsi="Verdana"/>
                                <w:color w:val="FFFFFF" w:themeColor="background1"/>
                                <w:szCs w:val="24"/>
                              </w:rPr>
                            </w:pPr>
                            <w:r w:rsidRPr="000A0633">
                              <w:rPr>
                                <w:rFonts w:ascii="Verdana" w:hAnsi="Verdana"/>
                                <w:color w:val="FFFFFF" w:themeColor="background1"/>
                                <w:szCs w:val="24"/>
                              </w:rPr>
                              <w:t>ESTUDIANTES</w:t>
                            </w:r>
                          </w:p>
                          <w:p w:rsidR="00686EB4" w:rsidRPr="000A0633" w:rsidRDefault="00686EB4" w:rsidP="00686EB4">
                            <w:pPr>
                              <w:spacing w:before="240" w:line="240" w:lineRule="auto"/>
                              <w:jc w:val="center"/>
                              <w:rPr>
                                <w:rFonts w:ascii="Verdana" w:hAnsi="Verdana"/>
                                <w:color w:val="FFFFFF" w:themeColor="background1"/>
                                <w:szCs w:val="24"/>
                              </w:rPr>
                            </w:pPr>
                            <w:r>
                              <w:rPr>
                                <w:rFonts w:ascii="Verdana" w:hAnsi="Verdana"/>
                                <w:color w:val="FFFFFF" w:themeColor="background1"/>
                                <w:szCs w:val="24"/>
                              </w:rPr>
                              <w:t>LEONARDO RODRÍGUEZ SALAZAR</w:t>
                            </w:r>
                          </w:p>
                          <w:p w:rsidR="00686EB4" w:rsidRDefault="00686EB4" w:rsidP="00686EB4">
                            <w:pPr>
                              <w:spacing w:before="240" w:line="240" w:lineRule="auto"/>
                              <w:jc w:val="center"/>
                              <w:rPr>
                                <w:rFonts w:ascii="Verdana" w:hAnsi="Verdana"/>
                                <w:color w:val="FFFFFF" w:themeColor="background1"/>
                                <w:szCs w:val="24"/>
                              </w:rPr>
                            </w:pPr>
                            <w:r>
                              <w:rPr>
                                <w:rFonts w:ascii="Verdana" w:hAnsi="Verdana"/>
                                <w:color w:val="FFFFFF" w:themeColor="background1"/>
                                <w:szCs w:val="24"/>
                              </w:rPr>
                              <w:t>MICHAEL ARROYO VALENZUELA</w:t>
                            </w:r>
                          </w:p>
                          <w:p w:rsidR="00686EB4" w:rsidRPr="000A0633" w:rsidRDefault="00686EB4" w:rsidP="00686EB4">
                            <w:pPr>
                              <w:spacing w:before="240" w:line="240" w:lineRule="auto"/>
                              <w:jc w:val="center"/>
                              <w:rPr>
                                <w:rFonts w:ascii="Verdana" w:hAnsi="Verdana"/>
                                <w:color w:val="FFFFFF" w:themeColor="background1"/>
                                <w:szCs w:val="24"/>
                              </w:rPr>
                            </w:pPr>
                            <w:r>
                              <w:rPr>
                                <w:rFonts w:ascii="Verdana" w:hAnsi="Verdana"/>
                                <w:color w:val="FFFFFF" w:themeColor="background1"/>
                                <w:szCs w:val="24"/>
                              </w:rPr>
                              <w:t xml:space="preserve">EDUARDO CHAVES </w:t>
                            </w:r>
                            <w:r w:rsidR="00386AD9">
                              <w:rPr>
                                <w:rFonts w:ascii="Verdana" w:hAnsi="Verdana"/>
                                <w:color w:val="FFFFFF" w:themeColor="background1"/>
                                <w:szCs w:val="24"/>
                              </w:rPr>
                              <w:t>ESQUIVEL</w:t>
                            </w:r>
                          </w:p>
                          <w:p w:rsidR="00686EB4" w:rsidRPr="004B16B5" w:rsidRDefault="00686EB4" w:rsidP="00686EB4">
                            <w:pPr>
                              <w:spacing w:before="240"/>
                              <w:ind w:left="1008"/>
                              <w:jc w:val="right"/>
                              <w:rPr>
                                <w:color w:val="FFFFFF" w:themeColor="background1"/>
                                <w:sz w:val="32"/>
                                <w:szCs w:val="32"/>
                              </w:rPr>
                            </w:pPr>
                          </w:p>
                          <w:p w:rsidR="00686EB4" w:rsidRPr="004B16B5" w:rsidRDefault="00686EB4" w:rsidP="00686EB4">
                            <w:pPr>
                              <w:spacing w:before="240"/>
                              <w:ind w:left="1008"/>
                              <w:jc w:val="right"/>
                              <w:rPr>
                                <w:color w:val="FFFFFF" w:themeColor="background1"/>
                                <w:sz w:val="32"/>
                                <w:szCs w:val="32"/>
                              </w:rPr>
                            </w:pPr>
                          </w:p>
                          <w:p w:rsidR="00686EB4" w:rsidRPr="004B16B5" w:rsidRDefault="00686EB4" w:rsidP="00686EB4">
                            <w:pPr>
                              <w:spacing w:before="240"/>
                              <w:ind w:left="1008"/>
                              <w:jc w:val="right"/>
                              <w:rPr>
                                <w:color w:val="FFFFFF" w:themeColor="background1"/>
                                <w:sz w:val="32"/>
                                <w:szCs w:val="32"/>
                              </w:rPr>
                            </w:pPr>
                          </w:p>
                          <w:p w:rsidR="00686EB4" w:rsidRPr="004B16B5" w:rsidRDefault="00686EB4" w:rsidP="00686EB4">
                            <w:pPr>
                              <w:spacing w:before="240"/>
                              <w:ind w:left="1008"/>
                              <w:jc w:val="right"/>
                              <w:rPr>
                                <w:color w:val="FFFFFF" w:themeColor="background1"/>
                                <w:sz w:val="32"/>
                                <w:szCs w:val="32"/>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81AAF1" id="Rectángulo 16" o:spid="_x0000_s1027" style="position:absolute;left:0;text-align:left;margin-left:.75pt;margin-top:0;width:407.25pt;height:11in;z-index:251659264;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" fillcolor="#3494ba" stroked="f">
                <v:path arrowok="t"/>
                <v:textbox inset="21.6pt,1in,21.6pt">
                  <w:txbxContent>
                    <w:sdt>
                      <w:sdtPr>
                        <w:rPr>
                          <w:rFonts w:ascii="Verdana" w:hAnsi="Verdana"/>
                          <w:b/>
                          <w:bCs/>
                          <w:caps/>
                          <w:color w:val="FFFFFF" w:themeColor="background1"/>
                          <w:sz w:val="32"/>
                          <w:szCs w:val="32"/>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p w:rsidR="00686EB4" w:rsidRPr="00F8124B" w:rsidRDefault="00686EB4" w:rsidP="00686EB4">
                          <w:pPr>
                            <w:pStyle w:val="Ttulo"/>
                            <w:jc w:val="center"/>
                            <w:rPr>
                              <w:rFonts w:ascii="Verdana" w:hAnsi="Verdana"/>
                              <w:b/>
                              <w:bCs/>
                              <w:caps/>
                              <w:color w:val="FFFFFF" w:themeColor="background1"/>
                              <w:sz w:val="32"/>
                              <w:szCs w:val="32"/>
                            </w:rPr>
                          </w:pPr>
                          <w:r>
                            <w:rPr>
                              <w:rFonts w:ascii="Verdana" w:hAnsi="Verdana"/>
                              <w:b/>
                              <w:bCs/>
                              <w:caps/>
                              <w:color w:val="FFFFFF" w:themeColor="background1"/>
                              <w:sz w:val="32"/>
                              <w:szCs w:val="32"/>
                            </w:rPr>
                            <w:t xml:space="preserve">     </w:t>
                          </w:r>
                        </w:p>
                      </w:sdtContent>
                    </w:sdt>
                    <w:p w:rsidR="00686EB4" w:rsidRPr="00F8124B" w:rsidRDefault="00686EB4" w:rsidP="00686EB4">
                      <w:pPr>
                        <w:spacing w:before="240"/>
                        <w:jc w:val="center"/>
                        <w:rPr>
                          <w:rFonts w:ascii="Verdana" w:hAnsi="Verdana"/>
                          <w:b/>
                          <w:bCs/>
                          <w:color w:val="FFFFFF" w:themeColor="background1"/>
                          <w:sz w:val="32"/>
                          <w:szCs w:val="32"/>
                        </w:rPr>
                      </w:pPr>
                      <w:r w:rsidRPr="00F8124B">
                        <w:rPr>
                          <w:rFonts w:ascii="Verdana" w:hAnsi="Verdana"/>
                          <w:b/>
                          <w:bCs/>
                          <w:color w:val="FFFFFF" w:themeColor="background1"/>
                          <w:sz w:val="32"/>
                          <w:szCs w:val="32"/>
                        </w:rPr>
                        <w:t>BACHILLERATO EN INGENIERÍA EN SISTEMAS COMPUTACIONALES</w:t>
                      </w:r>
                    </w:p>
                    <w:p w:rsidR="00686EB4" w:rsidRPr="005E15B7" w:rsidRDefault="00686EB4" w:rsidP="00686EB4">
                      <w:pPr>
                        <w:spacing w:before="240"/>
                        <w:jc w:val="center"/>
                        <w:rPr>
                          <w:rFonts w:ascii="Georgia" w:hAnsi="Georgia"/>
                          <w:color w:val="FFFFFF" w:themeColor="background1"/>
                          <w:sz w:val="32"/>
                          <w:szCs w:val="32"/>
                        </w:rPr>
                      </w:pPr>
                    </w:p>
                    <w:p w:rsidR="00686EB4" w:rsidRPr="005E15B7" w:rsidRDefault="00686EB4" w:rsidP="00686EB4">
                      <w:pPr>
                        <w:spacing w:before="240"/>
                        <w:jc w:val="center"/>
                        <w:rPr>
                          <w:rFonts w:ascii="Georgia" w:hAnsi="Georgia"/>
                          <w:color w:val="FFFFFF" w:themeColor="background1"/>
                          <w:sz w:val="32"/>
                          <w:szCs w:val="32"/>
                        </w:rPr>
                      </w:pPr>
                    </w:p>
                    <w:p w:rsidR="00686EB4" w:rsidRPr="005E15B7" w:rsidRDefault="00686EB4" w:rsidP="00686EB4">
                      <w:pPr>
                        <w:spacing w:before="240"/>
                        <w:jc w:val="center"/>
                        <w:rPr>
                          <w:rFonts w:ascii="Georgia" w:hAnsi="Georgia"/>
                          <w:color w:val="FFFFFF" w:themeColor="background1"/>
                          <w:sz w:val="32"/>
                          <w:szCs w:val="32"/>
                        </w:rPr>
                      </w:pPr>
                    </w:p>
                    <w:p w:rsidR="00686EB4" w:rsidRPr="000A0633" w:rsidRDefault="00686EB4" w:rsidP="00686EB4">
                      <w:pPr>
                        <w:spacing w:before="240"/>
                        <w:jc w:val="center"/>
                        <w:rPr>
                          <w:rFonts w:ascii="Verdana" w:hAnsi="Verdana"/>
                          <w:color w:val="FFFFFF" w:themeColor="background1"/>
                          <w:sz w:val="32"/>
                          <w:szCs w:val="32"/>
                        </w:rPr>
                      </w:pPr>
                      <w:r w:rsidRPr="000A0633">
                        <w:rPr>
                          <w:rFonts w:ascii="Verdana" w:hAnsi="Verdana"/>
                          <w:color w:val="FFFFFF" w:themeColor="background1"/>
                          <w:sz w:val="32"/>
                          <w:szCs w:val="32"/>
                        </w:rPr>
                        <w:t xml:space="preserve">PROYECTO </w:t>
                      </w:r>
                      <w:r>
                        <w:rPr>
                          <w:rFonts w:ascii="Verdana" w:hAnsi="Verdana"/>
                          <w:color w:val="FFFFFF" w:themeColor="background1"/>
                          <w:sz w:val="32"/>
                          <w:szCs w:val="32"/>
                        </w:rPr>
                        <w:t>DE AUDITORIA</w:t>
                      </w:r>
                    </w:p>
                    <w:p w:rsidR="00686EB4" w:rsidRPr="000A0633" w:rsidRDefault="009E4397" w:rsidP="00686EB4">
                      <w:pPr>
                        <w:spacing w:before="240"/>
                        <w:jc w:val="center"/>
                        <w:rPr>
                          <w:rFonts w:ascii="Verdana" w:hAnsi="Verdana"/>
                          <w:color w:val="FFFFFF" w:themeColor="background1"/>
                          <w:sz w:val="32"/>
                          <w:szCs w:val="32"/>
                        </w:rPr>
                      </w:pPr>
                      <w:sdt>
                        <w:sdtPr>
                          <w:rPr>
                            <w:rFonts w:ascii="Verdana" w:hAnsi="Verdana"/>
                            <w:color w:val="FFFFFF" w:themeColor="background1"/>
                            <w:sz w:val="32"/>
                            <w:szCs w:val="32"/>
                          </w:rPr>
                          <w:alias w:val="Descripción breve"/>
                          <w:id w:val="-1812170092"/>
                          <w:showingPlcHdr/>
                          <w:dataBinding w:prefixMappings="xmlns:ns0='http://schemas.microsoft.com/office/2006/coverPageProps'" w:xpath="/ns0:CoverPageProperties[1]/ns0:Abstract[1]" w:storeItemID="{55AF091B-3C7A-41E3-B477-F2FDAA23CFDA}"/>
                          <w:text/>
                        </w:sdtPr>
                        <w:sdtEndPr/>
                        <w:sdtContent>
                          <w:r w:rsidR="00686EB4">
                            <w:rPr>
                              <w:rFonts w:ascii="Verdana" w:hAnsi="Verdana"/>
                              <w:color w:val="FFFFFF" w:themeColor="background1"/>
                              <w:sz w:val="32"/>
                              <w:szCs w:val="32"/>
                            </w:rPr>
                            <w:t xml:space="preserve">     </w:t>
                          </w:r>
                        </w:sdtContent>
                      </w:sdt>
                    </w:p>
                    <w:p w:rsidR="00686EB4" w:rsidRPr="005E15B7" w:rsidRDefault="00686EB4" w:rsidP="00686EB4">
                      <w:pPr>
                        <w:spacing w:before="240"/>
                        <w:rPr>
                          <w:rFonts w:ascii="Georgia" w:hAnsi="Georgia"/>
                          <w:color w:val="FFFFFF" w:themeColor="background1"/>
                          <w:sz w:val="32"/>
                          <w:szCs w:val="32"/>
                        </w:rPr>
                      </w:pPr>
                    </w:p>
                    <w:p w:rsidR="00686EB4" w:rsidRPr="005E15B7" w:rsidRDefault="00686EB4" w:rsidP="00686EB4">
                      <w:pPr>
                        <w:spacing w:before="240"/>
                        <w:rPr>
                          <w:rFonts w:ascii="Georgia" w:hAnsi="Georgia"/>
                          <w:color w:val="FFFFFF" w:themeColor="background1"/>
                          <w:sz w:val="32"/>
                          <w:szCs w:val="32"/>
                        </w:rPr>
                      </w:pPr>
                    </w:p>
                    <w:p w:rsidR="00686EB4" w:rsidRPr="000A0633" w:rsidRDefault="00686EB4" w:rsidP="00686EB4">
                      <w:pPr>
                        <w:spacing w:before="240" w:line="240" w:lineRule="auto"/>
                        <w:jc w:val="center"/>
                        <w:rPr>
                          <w:rFonts w:ascii="Verdana" w:hAnsi="Verdana"/>
                          <w:color w:val="FFFFFF" w:themeColor="background1"/>
                          <w:szCs w:val="24"/>
                        </w:rPr>
                      </w:pPr>
                      <w:r w:rsidRPr="000A0633">
                        <w:rPr>
                          <w:rFonts w:ascii="Verdana" w:hAnsi="Verdana"/>
                          <w:color w:val="FFFFFF" w:themeColor="background1"/>
                          <w:szCs w:val="24"/>
                        </w:rPr>
                        <w:t>ESTUDIANTES</w:t>
                      </w:r>
                    </w:p>
                    <w:p w:rsidR="00686EB4" w:rsidRPr="000A0633" w:rsidRDefault="00686EB4" w:rsidP="00686EB4">
                      <w:pPr>
                        <w:spacing w:before="240" w:line="240" w:lineRule="auto"/>
                        <w:jc w:val="center"/>
                        <w:rPr>
                          <w:rFonts w:ascii="Verdana" w:hAnsi="Verdana"/>
                          <w:color w:val="FFFFFF" w:themeColor="background1"/>
                          <w:szCs w:val="24"/>
                        </w:rPr>
                      </w:pPr>
                      <w:r>
                        <w:rPr>
                          <w:rFonts w:ascii="Verdana" w:hAnsi="Verdana"/>
                          <w:color w:val="FFFFFF" w:themeColor="background1"/>
                          <w:szCs w:val="24"/>
                        </w:rPr>
                        <w:t>LEONARDO RODRÍGUEZ SALAZAR</w:t>
                      </w:r>
                    </w:p>
                    <w:p w:rsidR="00686EB4" w:rsidRDefault="00686EB4" w:rsidP="00686EB4">
                      <w:pPr>
                        <w:spacing w:before="240" w:line="240" w:lineRule="auto"/>
                        <w:jc w:val="center"/>
                        <w:rPr>
                          <w:rFonts w:ascii="Verdana" w:hAnsi="Verdana"/>
                          <w:color w:val="FFFFFF" w:themeColor="background1"/>
                          <w:szCs w:val="24"/>
                        </w:rPr>
                      </w:pPr>
                      <w:r>
                        <w:rPr>
                          <w:rFonts w:ascii="Verdana" w:hAnsi="Verdana"/>
                          <w:color w:val="FFFFFF" w:themeColor="background1"/>
                          <w:szCs w:val="24"/>
                        </w:rPr>
                        <w:t>MICHAEL ARROYO VALENZUELA</w:t>
                      </w:r>
                    </w:p>
                    <w:p w:rsidR="00686EB4" w:rsidRPr="000A0633" w:rsidRDefault="00686EB4" w:rsidP="00686EB4">
                      <w:pPr>
                        <w:spacing w:before="240" w:line="240" w:lineRule="auto"/>
                        <w:jc w:val="center"/>
                        <w:rPr>
                          <w:rFonts w:ascii="Verdana" w:hAnsi="Verdana"/>
                          <w:color w:val="FFFFFF" w:themeColor="background1"/>
                          <w:szCs w:val="24"/>
                        </w:rPr>
                      </w:pPr>
                      <w:r>
                        <w:rPr>
                          <w:rFonts w:ascii="Verdana" w:hAnsi="Verdana"/>
                          <w:color w:val="FFFFFF" w:themeColor="background1"/>
                          <w:szCs w:val="24"/>
                        </w:rPr>
                        <w:t xml:space="preserve">EDUARDO CHAVES </w:t>
                      </w:r>
                      <w:r w:rsidR="00386AD9">
                        <w:rPr>
                          <w:rFonts w:ascii="Verdana" w:hAnsi="Verdana"/>
                          <w:color w:val="FFFFFF" w:themeColor="background1"/>
                          <w:szCs w:val="24"/>
                        </w:rPr>
                        <w:t>ESQUIVEL</w:t>
                      </w:r>
                    </w:p>
                    <w:p w:rsidR="00686EB4" w:rsidRPr="004B16B5" w:rsidRDefault="00686EB4" w:rsidP="00686EB4">
                      <w:pPr>
                        <w:spacing w:before="240"/>
                        <w:ind w:left="1008"/>
                        <w:jc w:val="right"/>
                        <w:rPr>
                          <w:color w:val="FFFFFF" w:themeColor="background1"/>
                          <w:sz w:val="32"/>
                          <w:szCs w:val="32"/>
                        </w:rPr>
                      </w:pPr>
                    </w:p>
                    <w:p w:rsidR="00686EB4" w:rsidRPr="004B16B5" w:rsidRDefault="00686EB4" w:rsidP="00686EB4">
                      <w:pPr>
                        <w:spacing w:before="240"/>
                        <w:ind w:left="1008"/>
                        <w:jc w:val="right"/>
                        <w:rPr>
                          <w:color w:val="FFFFFF" w:themeColor="background1"/>
                          <w:sz w:val="32"/>
                          <w:szCs w:val="32"/>
                        </w:rPr>
                      </w:pPr>
                    </w:p>
                    <w:p w:rsidR="00686EB4" w:rsidRPr="004B16B5" w:rsidRDefault="00686EB4" w:rsidP="00686EB4">
                      <w:pPr>
                        <w:spacing w:before="240"/>
                        <w:ind w:left="1008"/>
                        <w:jc w:val="right"/>
                        <w:rPr>
                          <w:color w:val="FFFFFF" w:themeColor="background1"/>
                          <w:sz w:val="32"/>
                          <w:szCs w:val="32"/>
                        </w:rPr>
                      </w:pPr>
                    </w:p>
                    <w:p w:rsidR="00686EB4" w:rsidRPr="004B16B5" w:rsidRDefault="00686EB4" w:rsidP="00686EB4">
                      <w:pPr>
                        <w:spacing w:before="240"/>
                        <w:ind w:left="1008"/>
                        <w:jc w:val="right"/>
                        <w:rPr>
                          <w:color w:val="FFFFFF" w:themeColor="background1"/>
                          <w:sz w:val="32"/>
                          <w:szCs w:val="32"/>
                        </w:rPr>
                      </w:pPr>
                    </w:p>
                  </w:txbxContent>
                </v:textbox>
                <w10:wrap anchorx="page" anchory="page"/>
              </v:rect>
            </w:pict>
          </mc:Fallback>
        </mc:AlternateContent>
      </w:r>
    </w:p>
    <w:p w:rsidR="00686EB4" w:rsidRPr="00E316D7" w:rsidRDefault="00686EB4" w:rsidP="007F0197">
      <w:pPr>
        <w:pStyle w:val="Subttulo"/>
        <w:tabs>
          <w:tab w:val="center" w:pos="4419"/>
          <w:tab w:val="right" w:pos="8838"/>
        </w:tabs>
        <w:spacing w:line="360" w:lineRule="auto"/>
        <w:rPr>
          <w:rFonts w:ascii="Georgia" w:eastAsiaTheme="minorHAnsi" w:hAnsi="Georgia" w:cstheme="minorBidi"/>
          <w:b/>
          <w:bCs/>
          <w:color w:val="FFFFFF" w:themeColor="background1"/>
          <w:spacing w:val="0"/>
          <w:lang w:eastAsia="en-US"/>
        </w:rPr>
      </w:pPr>
      <w:r w:rsidRPr="00E316D7">
        <w:rPr>
          <w:rFonts w:ascii="Georgia" w:hAnsi="Georgia" w:cstheme="minorBidi"/>
          <w:b/>
          <w:bCs/>
          <w:color w:val="FFFFFF" w:themeColor="background1"/>
        </w:rPr>
        <w:tab/>
      </w:r>
      <w:sdt>
        <w:sdtPr>
          <w:rPr>
            <w:rFonts w:ascii="Georgia" w:hAnsi="Georgia" w:cstheme="minorBidi"/>
            <w:b/>
            <w:bCs/>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r w:rsidRPr="00E316D7">
            <w:rPr>
              <w:rFonts w:ascii="Georgia" w:hAnsi="Georgia" w:cstheme="minorBidi"/>
              <w:b/>
              <w:bCs/>
              <w:color w:val="FFFFFF" w:themeColor="background1"/>
            </w:rPr>
            <w:t xml:space="preserve">     </w:t>
          </w:r>
        </w:sdtContent>
      </w:sdt>
      <w:r w:rsidRPr="00E316D7">
        <w:rPr>
          <w:rFonts w:ascii="Georgia" w:hAnsi="Georgia" w:cstheme="minorBidi"/>
          <w:b/>
          <w:bCs/>
          <w:color w:val="FFFFFF" w:themeColor="background1"/>
        </w:rPr>
        <w:tab/>
      </w: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p w:rsidR="00686EB4" w:rsidRPr="00E316D7" w:rsidRDefault="00686EB4" w:rsidP="007F0197">
      <w:pPr>
        <w:spacing w:after="0" w:line="360" w:lineRule="auto"/>
        <w:rPr>
          <w:rFonts w:ascii="Georgia" w:hAnsi="Georgia" w:cs="Arial"/>
          <w:color w:val="000000"/>
        </w:rPr>
      </w:pPr>
    </w:p>
    <w:sdt>
      <w:sdtPr>
        <w:rPr>
          <w:lang w:val="es-ES"/>
        </w:rPr>
        <w:id w:val="162585728"/>
        <w:docPartObj>
          <w:docPartGallery w:val="Table of Contents"/>
          <w:docPartUnique/>
        </w:docPartObj>
      </w:sdtPr>
      <w:sdtEndPr>
        <w:rPr>
          <w:rFonts w:ascii="Arial" w:eastAsia="Times New Roman" w:hAnsi="Arial" w:cs="Times New Roman"/>
          <w:b/>
          <w:bCs/>
          <w:color w:val="auto"/>
          <w:kern w:val="24"/>
          <w:sz w:val="24"/>
          <w:szCs w:val="20"/>
        </w:rPr>
      </w:sdtEndPr>
      <w:sdtContent>
        <w:p w:rsidR="00003250" w:rsidRDefault="00003250" w:rsidP="00003250">
          <w:pPr>
            <w:pStyle w:val="TtuloTDC"/>
            <w:jc w:val="center"/>
            <w:rPr>
              <w:color w:val="auto"/>
              <w:lang w:val="es-ES"/>
            </w:rPr>
          </w:pPr>
          <w:r w:rsidRPr="00003250">
            <w:rPr>
              <w:color w:val="auto"/>
              <w:lang w:val="es-ES"/>
            </w:rPr>
            <w:t>Contenido</w:t>
          </w:r>
        </w:p>
        <w:p w:rsidR="00003250" w:rsidRPr="00003250" w:rsidRDefault="00003250" w:rsidP="00003250">
          <w:pPr>
            <w:rPr>
              <w:lang w:val="es-ES"/>
            </w:rPr>
          </w:pPr>
        </w:p>
        <w:p w:rsidR="00003250" w:rsidRDefault="00003250" w:rsidP="00003250">
          <w:pPr>
            <w:pStyle w:val="TDC1"/>
            <w:tabs>
              <w:tab w:val="right" w:leader="dot" w:pos="8828"/>
            </w:tabs>
            <w:spacing w:line="360" w:lineRule="auto"/>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25872263" w:history="1">
            <w:r w:rsidRPr="00973552">
              <w:rPr>
                <w:rStyle w:val="Hipervnculo"/>
                <w:rFonts w:ascii="Georgia" w:hAnsi="Georgia" w:cs="Arial"/>
                <w:b/>
                <w:noProof/>
              </w:rPr>
              <w:t>INTRODUCCIÓN</w:t>
            </w:r>
            <w:r>
              <w:rPr>
                <w:noProof/>
                <w:webHidden/>
              </w:rPr>
              <w:tab/>
            </w:r>
            <w:r>
              <w:rPr>
                <w:noProof/>
                <w:webHidden/>
              </w:rPr>
              <w:fldChar w:fldCharType="begin"/>
            </w:r>
            <w:r>
              <w:rPr>
                <w:noProof/>
                <w:webHidden/>
              </w:rPr>
              <w:instrText xml:space="preserve"> PAGEREF _Toc25872263 \h </w:instrText>
            </w:r>
            <w:r>
              <w:rPr>
                <w:noProof/>
                <w:webHidden/>
              </w:rPr>
            </w:r>
            <w:r>
              <w:rPr>
                <w:noProof/>
                <w:webHidden/>
              </w:rPr>
              <w:fldChar w:fldCharType="separate"/>
            </w:r>
            <w:r>
              <w:rPr>
                <w:noProof/>
                <w:webHidden/>
              </w:rPr>
              <w:t>3</w:t>
            </w:r>
            <w:r>
              <w:rPr>
                <w:noProof/>
                <w:webHidden/>
              </w:rPr>
              <w:fldChar w:fldCharType="end"/>
            </w:r>
          </w:hyperlink>
        </w:p>
        <w:p w:rsidR="00003250" w:rsidRDefault="00003250" w:rsidP="00003250">
          <w:pPr>
            <w:pStyle w:val="TDC1"/>
            <w:tabs>
              <w:tab w:val="right" w:leader="dot" w:pos="8828"/>
            </w:tabs>
            <w:spacing w:line="360" w:lineRule="auto"/>
            <w:rPr>
              <w:rFonts w:asciiTheme="minorHAnsi" w:eastAsiaTheme="minorEastAsia" w:hAnsiTheme="minorHAnsi" w:cstheme="minorBidi"/>
              <w:noProof/>
              <w:kern w:val="0"/>
              <w:sz w:val="22"/>
              <w:szCs w:val="22"/>
            </w:rPr>
          </w:pPr>
          <w:hyperlink w:anchor="_Toc25872264" w:history="1">
            <w:r w:rsidRPr="00973552">
              <w:rPr>
                <w:rStyle w:val="Hipervnculo"/>
                <w:rFonts w:ascii="Georgia" w:hAnsi="Georgia" w:cs="Arial"/>
                <w:b/>
                <w:noProof/>
              </w:rPr>
              <w:t>JUSTIFICACIÓN</w:t>
            </w:r>
            <w:r>
              <w:rPr>
                <w:noProof/>
                <w:webHidden/>
              </w:rPr>
              <w:tab/>
            </w:r>
            <w:r>
              <w:rPr>
                <w:noProof/>
                <w:webHidden/>
              </w:rPr>
              <w:fldChar w:fldCharType="begin"/>
            </w:r>
            <w:r>
              <w:rPr>
                <w:noProof/>
                <w:webHidden/>
              </w:rPr>
              <w:instrText xml:space="preserve"> PAGEREF _Toc25872264 \h </w:instrText>
            </w:r>
            <w:r>
              <w:rPr>
                <w:noProof/>
                <w:webHidden/>
              </w:rPr>
            </w:r>
            <w:r>
              <w:rPr>
                <w:noProof/>
                <w:webHidden/>
              </w:rPr>
              <w:fldChar w:fldCharType="separate"/>
            </w:r>
            <w:r>
              <w:rPr>
                <w:noProof/>
                <w:webHidden/>
              </w:rPr>
              <w:t>4</w:t>
            </w:r>
            <w:r>
              <w:rPr>
                <w:noProof/>
                <w:webHidden/>
              </w:rPr>
              <w:fldChar w:fldCharType="end"/>
            </w:r>
          </w:hyperlink>
        </w:p>
        <w:p w:rsidR="00003250" w:rsidRDefault="00003250" w:rsidP="00003250">
          <w:pPr>
            <w:pStyle w:val="TDC1"/>
            <w:tabs>
              <w:tab w:val="right" w:leader="dot" w:pos="8828"/>
            </w:tabs>
            <w:spacing w:line="360" w:lineRule="auto"/>
            <w:rPr>
              <w:rFonts w:asciiTheme="minorHAnsi" w:eastAsiaTheme="minorEastAsia" w:hAnsiTheme="minorHAnsi" w:cstheme="minorBidi"/>
              <w:noProof/>
              <w:kern w:val="0"/>
              <w:sz w:val="22"/>
              <w:szCs w:val="22"/>
            </w:rPr>
          </w:pPr>
          <w:hyperlink w:anchor="_Toc25872265" w:history="1">
            <w:r w:rsidRPr="00973552">
              <w:rPr>
                <w:rStyle w:val="Hipervnculo"/>
                <w:rFonts w:ascii="Georgia" w:hAnsi="Georgia" w:cs="Arial"/>
                <w:b/>
                <w:noProof/>
              </w:rPr>
              <w:t>OBJETIVOS Y ALCA</w:t>
            </w:r>
            <w:bookmarkStart w:id="0" w:name="_GoBack"/>
            <w:bookmarkEnd w:id="0"/>
            <w:r w:rsidRPr="00973552">
              <w:rPr>
                <w:rStyle w:val="Hipervnculo"/>
                <w:rFonts w:ascii="Georgia" w:hAnsi="Georgia" w:cs="Arial"/>
                <w:b/>
                <w:noProof/>
              </w:rPr>
              <w:t>NCE</w:t>
            </w:r>
            <w:r>
              <w:rPr>
                <w:noProof/>
                <w:webHidden/>
              </w:rPr>
              <w:tab/>
            </w:r>
            <w:r>
              <w:rPr>
                <w:noProof/>
                <w:webHidden/>
              </w:rPr>
              <w:fldChar w:fldCharType="begin"/>
            </w:r>
            <w:r>
              <w:rPr>
                <w:noProof/>
                <w:webHidden/>
              </w:rPr>
              <w:instrText xml:space="preserve"> PAGEREF _Toc25872265 \h </w:instrText>
            </w:r>
            <w:r>
              <w:rPr>
                <w:noProof/>
                <w:webHidden/>
              </w:rPr>
            </w:r>
            <w:r>
              <w:rPr>
                <w:noProof/>
                <w:webHidden/>
              </w:rPr>
              <w:fldChar w:fldCharType="separate"/>
            </w:r>
            <w:r>
              <w:rPr>
                <w:noProof/>
                <w:webHidden/>
              </w:rPr>
              <w:t>4</w:t>
            </w:r>
            <w:r>
              <w:rPr>
                <w:noProof/>
                <w:webHidden/>
              </w:rPr>
              <w:fldChar w:fldCharType="end"/>
            </w:r>
          </w:hyperlink>
        </w:p>
        <w:p w:rsidR="00003250" w:rsidRDefault="00003250" w:rsidP="00003250">
          <w:pPr>
            <w:pStyle w:val="TDC2"/>
            <w:tabs>
              <w:tab w:val="right" w:leader="dot" w:pos="8828"/>
            </w:tabs>
            <w:spacing w:line="360" w:lineRule="auto"/>
            <w:rPr>
              <w:rFonts w:asciiTheme="minorHAnsi" w:eastAsiaTheme="minorEastAsia" w:hAnsiTheme="minorHAnsi" w:cstheme="minorBidi"/>
              <w:noProof/>
              <w:kern w:val="0"/>
              <w:sz w:val="22"/>
              <w:szCs w:val="22"/>
            </w:rPr>
          </w:pPr>
          <w:hyperlink w:anchor="_Toc25872266" w:history="1">
            <w:r w:rsidRPr="00973552">
              <w:rPr>
                <w:rStyle w:val="Hipervnculo"/>
                <w:rFonts w:ascii="Georgia" w:hAnsi="Georgia" w:cs="Arial"/>
                <w:b/>
                <w:noProof/>
              </w:rPr>
              <w:t>Objetivo General</w:t>
            </w:r>
            <w:r>
              <w:rPr>
                <w:noProof/>
                <w:webHidden/>
              </w:rPr>
              <w:tab/>
            </w:r>
            <w:r>
              <w:rPr>
                <w:noProof/>
                <w:webHidden/>
              </w:rPr>
              <w:fldChar w:fldCharType="begin"/>
            </w:r>
            <w:r>
              <w:rPr>
                <w:noProof/>
                <w:webHidden/>
              </w:rPr>
              <w:instrText xml:space="preserve"> PAGEREF _Toc25872266 \h </w:instrText>
            </w:r>
            <w:r>
              <w:rPr>
                <w:noProof/>
                <w:webHidden/>
              </w:rPr>
            </w:r>
            <w:r>
              <w:rPr>
                <w:noProof/>
                <w:webHidden/>
              </w:rPr>
              <w:fldChar w:fldCharType="separate"/>
            </w:r>
            <w:r>
              <w:rPr>
                <w:noProof/>
                <w:webHidden/>
              </w:rPr>
              <w:t>4</w:t>
            </w:r>
            <w:r>
              <w:rPr>
                <w:noProof/>
                <w:webHidden/>
              </w:rPr>
              <w:fldChar w:fldCharType="end"/>
            </w:r>
          </w:hyperlink>
        </w:p>
        <w:p w:rsidR="00003250" w:rsidRDefault="00003250" w:rsidP="00003250">
          <w:pPr>
            <w:pStyle w:val="TDC2"/>
            <w:tabs>
              <w:tab w:val="right" w:leader="dot" w:pos="8828"/>
            </w:tabs>
            <w:spacing w:line="360" w:lineRule="auto"/>
            <w:rPr>
              <w:rFonts w:asciiTheme="minorHAnsi" w:eastAsiaTheme="minorEastAsia" w:hAnsiTheme="minorHAnsi" w:cstheme="minorBidi"/>
              <w:noProof/>
              <w:kern w:val="0"/>
              <w:sz w:val="22"/>
              <w:szCs w:val="22"/>
            </w:rPr>
          </w:pPr>
          <w:hyperlink w:anchor="_Toc25872267" w:history="1">
            <w:r w:rsidRPr="00973552">
              <w:rPr>
                <w:rStyle w:val="Hipervnculo"/>
                <w:rFonts w:ascii="Georgia" w:hAnsi="Georgia" w:cs="Arial"/>
                <w:b/>
                <w:noProof/>
              </w:rPr>
              <w:t>Objetivos Específicos</w:t>
            </w:r>
            <w:r>
              <w:rPr>
                <w:noProof/>
                <w:webHidden/>
              </w:rPr>
              <w:tab/>
            </w:r>
            <w:r>
              <w:rPr>
                <w:noProof/>
                <w:webHidden/>
              </w:rPr>
              <w:fldChar w:fldCharType="begin"/>
            </w:r>
            <w:r>
              <w:rPr>
                <w:noProof/>
                <w:webHidden/>
              </w:rPr>
              <w:instrText xml:space="preserve"> PAGEREF _Toc25872267 \h </w:instrText>
            </w:r>
            <w:r>
              <w:rPr>
                <w:noProof/>
                <w:webHidden/>
              </w:rPr>
            </w:r>
            <w:r>
              <w:rPr>
                <w:noProof/>
                <w:webHidden/>
              </w:rPr>
              <w:fldChar w:fldCharType="separate"/>
            </w:r>
            <w:r>
              <w:rPr>
                <w:noProof/>
                <w:webHidden/>
              </w:rPr>
              <w:t>4</w:t>
            </w:r>
            <w:r>
              <w:rPr>
                <w:noProof/>
                <w:webHidden/>
              </w:rPr>
              <w:fldChar w:fldCharType="end"/>
            </w:r>
          </w:hyperlink>
        </w:p>
        <w:p w:rsidR="00003250" w:rsidRDefault="00003250" w:rsidP="00003250">
          <w:pPr>
            <w:pStyle w:val="TDC2"/>
            <w:tabs>
              <w:tab w:val="right" w:leader="dot" w:pos="8828"/>
            </w:tabs>
            <w:spacing w:line="360" w:lineRule="auto"/>
            <w:rPr>
              <w:rFonts w:asciiTheme="minorHAnsi" w:eastAsiaTheme="minorEastAsia" w:hAnsiTheme="minorHAnsi" w:cstheme="minorBidi"/>
              <w:noProof/>
              <w:kern w:val="0"/>
              <w:sz w:val="22"/>
              <w:szCs w:val="22"/>
            </w:rPr>
          </w:pPr>
          <w:hyperlink w:anchor="_Toc25872268" w:history="1">
            <w:r w:rsidRPr="00973552">
              <w:rPr>
                <w:rStyle w:val="Hipervnculo"/>
                <w:rFonts w:ascii="Georgia" w:hAnsi="Georgia" w:cs="Arial"/>
                <w:b/>
                <w:noProof/>
              </w:rPr>
              <w:t>Alcance</w:t>
            </w:r>
            <w:r>
              <w:rPr>
                <w:noProof/>
                <w:webHidden/>
              </w:rPr>
              <w:tab/>
            </w:r>
            <w:r>
              <w:rPr>
                <w:noProof/>
                <w:webHidden/>
              </w:rPr>
              <w:fldChar w:fldCharType="begin"/>
            </w:r>
            <w:r>
              <w:rPr>
                <w:noProof/>
                <w:webHidden/>
              </w:rPr>
              <w:instrText xml:space="preserve"> PAGEREF _Toc25872268 \h </w:instrText>
            </w:r>
            <w:r>
              <w:rPr>
                <w:noProof/>
                <w:webHidden/>
              </w:rPr>
            </w:r>
            <w:r>
              <w:rPr>
                <w:noProof/>
                <w:webHidden/>
              </w:rPr>
              <w:fldChar w:fldCharType="separate"/>
            </w:r>
            <w:r>
              <w:rPr>
                <w:noProof/>
                <w:webHidden/>
              </w:rPr>
              <w:t>4</w:t>
            </w:r>
            <w:r>
              <w:rPr>
                <w:noProof/>
                <w:webHidden/>
              </w:rPr>
              <w:fldChar w:fldCharType="end"/>
            </w:r>
          </w:hyperlink>
        </w:p>
        <w:p w:rsidR="00003250" w:rsidRDefault="00003250" w:rsidP="00003250">
          <w:pPr>
            <w:pStyle w:val="TDC1"/>
            <w:tabs>
              <w:tab w:val="right" w:leader="dot" w:pos="8828"/>
            </w:tabs>
            <w:spacing w:line="360" w:lineRule="auto"/>
            <w:rPr>
              <w:rFonts w:asciiTheme="minorHAnsi" w:eastAsiaTheme="minorEastAsia" w:hAnsiTheme="minorHAnsi" w:cstheme="minorBidi"/>
              <w:noProof/>
              <w:kern w:val="0"/>
              <w:sz w:val="22"/>
              <w:szCs w:val="22"/>
            </w:rPr>
          </w:pPr>
          <w:hyperlink w:anchor="_Toc25872269" w:history="1">
            <w:r w:rsidRPr="00973552">
              <w:rPr>
                <w:rStyle w:val="Hipervnculo"/>
                <w:rFonts w:ascii="Georgia" w:hAnsi="Georgia" w:cs="Arial"/>
                <w:b/>
                <w:noProof/>
              </w:rPr>
              <w:t>INDUSTRIA DE LA EMPRESA</w:t>
            </w:r>
            <w:r>
              <w:rPr>
                <w:noProof/>
                <w:webHidden/>
              </w:rPr>
              <w:tab/>
            </w:r>
            <w:r>
              <w:rPr>
                <w:noProof/>
                <w:webHidden/>
              </w:rPr>
              <w:fldChar w:fldCharType="begin"/>
            </w:r>
            <w:r>
              <w:rPr>
                <w:noProof/>
                <w:webHidden/>
              </w:rPr>
              <w:instrText xml:space="preserve"> PAGEREF _Toc25872269 \h </w:instrText>
            </w:r>
            <w:r>
              <w:rPr>
                <w:noProof/>
                <w:webHidden/>
              </w:rPr>
            </w:r>
            <w:r>
              <w:rPr>
                <w:noProof/>
                <w:webHidden/>
              </w:rPr>
              <w:fldChar w:fldCharType="separate"/>
            </w:r>
            <w:r>
              <w:rPr>
                <w:noProof/>
                <w:webHidden/>
              </w:rPr>
              <w:t>5</w:t>
            </w:r>
            <w:r>
              <w:rPr>
                <w:noProof/>
                <w:webHidden/>
              </w:rPr>
              <w:fldChar w:fldCharType="end"/>
            </w:r>
          </w:hyperlink>
        </w:p>
        <w:p w:rsidR="00003250" w:rsidRDefault="00003250" w:rsidP="00003250">
          <w:pPr>
            <w:pStyle w:val="TDC2"/>
            <w:tabs>
              <w:tab w:val="right" w:leader="dot" w:pos="8828"/>
            </w:tabs>
            <w:spacing w:line="360" w:lineRule="auto"/>
            <w:rPr>
              <w:rFonts w:asciiTheme="minorHAnsi" w:eastAsiaTheme="minorEastAsia" w:hAnsiTheme="minorHAnsi" w:cstheme="minorBidi"/>
              <w:noProof/>
              <w:kern w:val="0"/>
              <w:sz w:val="22"/>
              <w:szCs w:val="22"/>
            </w:rPr>
          </w:pPr>
          <w:hyperlink w:anchor="_Toc25872270" w:history="1">
            <w:r w:rsidRPr="00973552">
              <w:rPr>
                <w:rStyle w:val="Hipervnculo"/>
                <w:rFonts w:ascii="Georgia" w:hAnsi="Georgia" w:cs="Arial"/>
                <w:b/>
                <w:noProof/>
              </w:rPr>
              <w:t>Dirección de Tecnología de la Información y Comunicación</w:t>
            </w:r>
            <w:r>
              <w:rPr>
                <w:noProof/>
                <w:webHidden/>
              </w:rPr>
              <w:tab/>
            </w:r>
            <w:r>
              <w:rPr>
                <w:noProof/>
                <w:webHidden/>
              </w:rPr>
              <w:fldChar w:fldCharType="begin"/>
            </w:r>
            <w:r>
              <w:rPr>
                <w:noProof/>
                <w:webHidden/>
              </w:rPr>
              <w:instrText xml:space="preserve"> PAGEREF _Toc25872270 \h </w:instrText>
            </w:r>
            <w:r>
              <w:rPr>
                <w:noProof/>
                <w:webHidden/>
              </w:rPr>
            </w:r>
            <w:r>
              <w:rPr>
                <w:noProof/>
                <w:webHidden/>
              </w:rPr>
              <w:fldChar w:fldCharType="separate"/>
            </w:r>
            <w:r>
              <w:rPr>
                <w:noProof/>
                <w:webHidden/>
              </w:rPr>
              <w:t>5</w:t>
            </w:r>
            <w:r>
              <w:rPr>
                <w:noProof/>
                <w:webHidden/>
              </w:rPr>
              <w:fldChar w:fldCharType="end"/>
            </w:r>
          </w:hyperlink>
        </w:p>
        <w:p w:rsidR="00003250" w:rsidRDefault="00003250" w:rsidP="00003250">
          <w:pPr>
            <w:pStyle w:val="TDC1"/>
            <w:tabs>
              <w:tab w:val="right" w:leader="dot" w:pos="8828"/>
            </w:tabs>
            <w:spacing w:line="360" w:lineRule="auto"/>
            <w:rPr>
              <w:rFonts w:asciiTheme="minorHAnsi" w:eastAsiaTheme="minorEastAsia" w:hAnsiTheme="minorHAnsi" w:cstheme="minorBidi"/>
              <w:noProof/>
              <w:kern w:val="0"/>
              <w:sz w:val="22"/>
              <w:szCs w:val="22"/>
            </w:rPr>
          </w:pPr>
          <w:hyperlink w:anchor="_Toc25872271" w:history="1">
            <w:r w:rsidRPr="00973552">
              <w:rPr>
                <w:rStyle w:val="Hipervnculo"/>
                <w:rFonts w:ascii="Georgia" w:hAnsi="Georgia" w:cs="Arial"/>
                <w:b/>
                <w:noProof/>
              </w:rPr>
              <w:t>NORMATIVA EN LA QUE SE ENFOCA LA MESA DE AYUDA DEL PODER JUDICIAL</w:t>
            </w:r>
            <w:r>
              <w:rPr>
                <w:noProof/>
                <w:webHidden/>
              </w:rPr>
              <w:tab/>
            </w:r>
            <w:r>
              <w:rPr>
                <w:noProof/>
                <w:webHidden/>
              </w:rPr>
              <w:fldChar w:fldCharType="begin"/>
            </w:r>
            <w:r>
              <w:rPr>
                <w:noProof/>
                <w:webHidden/>
              </w:rPr>
              <w:instrText xml:space="preserve"> PAGEREF _Toc25872271 \h </w:instrText>
            </w:r>
            <w:r>
              <w:rPr>
                <w:noProof/>
                <w:webHidden/>
              </w:rPr>
            </w:r>
            <w:r>
              <w:rPr>
                <w:noProof/>
                <w:webHidden/>
              </w:rPr>
              <w:fldChar w:fldCharType="separate"/>
            </w:r>
            <w:r>
              <w:rPr>
                <w:noProof/>
                <w:webHidden/>
              </w:rPr>
              <w:t>6</w:t>
            </w:r>
            <w:r>
              <w:rPr>
                <w:noProof/>
                <w:webHidden/>
              </w:rPr>
              <w:fldChar w:fldCharType="end"/>
            </w:r>
          </w:hyperlink>
        </w:p>
        <w:p w:rsidR="00003250" w:rsidRDefault="00003250" w:rsidP="00003250">
          <w:pPr>
            <w:pStyle w:val="TDC2"/>
            <w:tabs>
              <w:tab w:val="right" w:leader="dot" w:pos="8828"/>
            </w:tabs>
            <w:spacing w:line="360" w:lineRule="auto"/>
            <w:rPr>
              <w:rFonts w:asciiTheme="minorHAnsi" w:eastAsiaTheme="minorEastAsia" w:hAnsiTheme="minorHAnsi" w:cstheme="minorBidi"/>
              <w:noProof/>
              <w:kern w:val="0"/>
              <w:sz w:val="22"/>
              <w:szCs w:val="22"/>
            </w:rPr>
          </w:pPr>
          <w:hyperlink w:anchor="_Toc25872272" w:history="1">
            <w:r w:rsidRPr="00973552">
              <w:rPr>
                <w:rStyle w:val="Hipervnculo"/>
                <w:rFonts w:ascii="Georgia" w:hAnsi="Georgia" w:cs="Arial"/>
                <w:b/>
                <w:noProof/>
              </w:rPr>
              <w:t>Misión</w:t>
            </w:r>
            <w:r>
              <w:rPr>
                <w:noProof/>
                <w:webHidden/>
              </w:rPr>
              <w:tab/>
            </w:r>
            <w:r>
              <w:rPr>
                <w:noProof/>
                <w:webHidden/>
              </w:rPr>
              <w:fldChar w:fldCharType="begin"/>
            </w:r>
            <w:r>
              <w:rPr>
                <w:noProof/>
                <w:webHidden/>
              </w:rPr>
              <w:instrText xml:space="preserve"> PAGEREF _Toc25872272 \h </w:instrText>
            </w:r>
            <w:r>
              <w:rPr>
                <w:noProof/>
                <w:webHidden/>
              </w:rPr>
            </w:r>
            <w:r>
              <w:rPr>
                <w:noProof/>
                <w:webHidden/>
              </w:rPr>
              <w:fldChar w:fldCharType="separate"/>
            </w:r>
            <w:r>
              <w:rPr>
                <w:noProof/>
                <w:webHidden/>
              </w:rPr>
              <w:t>6</w:t>
            </w:r>
            <w:r>
              <w:rPr>
                <w:noProof/>
                <w:webHidden/>
              </w:rPr>
              <w:fldChar w:fldCharType="end"/>
            </w:r>
          </w:hyperlink>
        </w:p>
        <w:p w:rsidR="00003250" w:rsidRDefault="00003250" w:rsidP="00003250">
          <w:pPr>
            <w:pStyle w:val="TDC2"/>
            <w:tabs>
              <w:tab w:val="right" w:leader="dot" w:pos="8828"/>
            </w:tabs>
            <w:spacing w:line="360" w:lineRule="auto"/>
            <w:rPr>
              <w:rFonts w:asciiTheme="minorHAnsi" w:eastAsiaTheme="minorEastAsia" w:hAnsiTheme="minorHAnsi" w:cstheme="minorBidi"/>
              <w:noProof/>
              <w:kern w:val="0"/>
              <w:sz w:val="22"/>
              <w:szCs w:val="22"/>
            </w:rPr>
          </w:pPr>
          <w:hyperlink w:anchor="_Toc25872273" w:history="1">
            <w:r w:rsidRPr="00973552">
              <w:rPr>
                <w:rStyle w:val="Hipervnculo"/>
                <w:rFonts w:ascii="Georgia" w:hAnsi="Georgia" w:cs="Arial"/>
                <w:b/>
                <w:noProof/>
              </w:rPr>
              <w:t>Visión</w:t>
            </w:r>
            <w:r>
              <w:rPr>
                <w:noProof/>
                <w:webHidden/>
              </w:rPr>
              <w:tab/>
            </w:r>
            <w:r>
              <w:rPr>
                <w:noProof/>
                <w:webHidden/>
              </w:rPr>
              <w:fldChar w:fldCharType="begin"/>
            </w:r>
            <w:r>
              <w:rPr>
                <w:noProof/>
                <w:webHidden/>
              </w:rPr>
              <w:instrText xml:space="preserve"> PAGEREF _Toc25872273 \h </w:instrText>
            </w:r>
            <w:r>
              <w:rPr>
                <w:noProof/>
                <w:webHidden/>
              </w:rPr>
            </w:r>
            <w:r>
              <w:rPr>
                <w:noProof/>
                <w:webHidden/>
              </w:rPr>
              <w:fldChar w:fldCharType="separate"/>
            </w:r>
            <w:r>
              <w:rPr>
                <w:noProof/>
                <w:webHidden/>
              </w:rPr>
              <w:t>6</w:t>
            </w:r>
            <w:r>
              <w:rPr>
                <w:noProof/>
                <w:webHidden/>
              </w:rPr>
              <w:fldChar w:fldCharType="end"/>
            </w:r>
          </w:hyperlink>
        </w:p>
        <w:p w:rsidR="00003250" w:rsidRDefault="00003250" w:rsidP="00003250">
          <w:pPr>
            <w:pStyle w:val="TDC1"/>
            <w:tabs>
              <w:tab w:val="right" w:leader="dot" w:pos="8828"/>
            </w:tabs>
            <w:spacing w:line="360" w:lineRule="auto"/>
            <w:rPr>
              <w:rFonts w:asciiTheme="minorHAnsi" w:eastAsiaTheme="minorEastAsia" w:hAnsiTheme="minorHAnsi" w:cstheme="minorBidi"/>
              <w:noProof/>
              <w:kern w:val="0"/>
              <w:sz w:val="22"/>
              <w:szCs w:val="22"/>
            </w:rPr>
          </w:pPr>
          <w:hyperlink w:anchor="_Toc25872274" w:history="1">
            <w:r w:rsidRPr="00973552">
              <w:rPr>
                <w:rStyle w:val="Hipervnculo"/>
                <w:rFonts w:ascii="Georgia" w:hAnsi="Georgia" w:cs="Arial"/>
                <w:b/>
                <w:noProof/>
              </w:rPr>
              <w:t>NORMATIVA APLICABLE</w:t>
            </w:r>
            <w:r>
              <w:rPr>
                <w:noProof/>
                <w:webHidden/>
              </w:rPr>
              <w:tab/>
            </w:r>
            <w:r>
              <w:rPr>
                <w:noProof/>
                <w:webHidden/>
              </w:rPr>
              <w:fldChar w:fldCharType="begin"/>
            </w:r>
            <w:r>
              <w:rPr>
                <w:noProof/>
                <w:webHidden/>
              </w:rPr>
              <w:instrText xml:space="preserve"> PAGEREF _Toc25872274 \h </w:instrText>
            </w:r>
            <w:r>
              <w:rPr>
                <w:noProof/>
                <w:webHidden/>
              </w:rPr>
            </w:r>
            <w:r>
              <w:rPr>
                <w:noProof/>
                <w:webHidden/>
              </w:rPr>
              <w:fldChar w:fldCharType="separate"/>
            </w:r>
            <w:r>
              <w:rPr>
                <w:noProof/>
                <w:webHidden/>
              </w:rPr>
              <w:t>7</w:t>
            </w:r>
            <w:r>
              <w:rPr>
                <w:noProof/>
                <w:webHidden/>
              </w:rPr>
              <w:fldChar w:fldCharType="end"/>
            </w:r>
          </w:hyperlink>
        </w:p>
        <w:p w:rsidR="00003250" w:rsidRDefault="00003250" w:rsidP="00003250">
          <w:pPr>
            <w:pStyle w:val="TDC1"/>
            <w:tabs>
              <w:tab w:val="right" w:leader="dot" w:pos="8828"/>
            </w:tabs>
            <w:spacing w:line="360" w:lineRule="auto"/>
            <w:rPr>
              <w:rFonts w:asciiTheme="minorHAnsi" w:eastAsiaTheme="minorEastAsia" w:hAnsiTheme="minorHAnsi" w:cstheme="minorBidi"/>
              <w:noProof/>
              <w:kern w:val="0"/>
              <w:sz w:val="22"/>
              <w:szCs w:val="22"/>
            </w:rPr>
          </w:pPr>
          <w:hyperlink w:anchor="_Toc25872275" w:history="1">
            <w:r w:rsidRPr="00973552">
              <w:rPr>
                <w:rStyle w:val="Hipervnculo"/>
                <w:rFonts w:ascii="Georgia" w:hAnsi="Georgia" w:cs="Arial"/>
                <w:b/>
                <w:noProof/>
              </w:rPr>
              <w:t>INVOLUCRADOS EN EL PROCESO NORMATIVO</w:t>
            </w:r>
            <w:r>
              <w:rPr>
                <w:noProof/>
                <w:webHidden/>
              </w:rPr>
              <w:tab/>
            </w:r>
            <w:r>
              <w:rPr>
                <w:noProof/>
                <w:webHidden/>
              </w:rPr>
              <w:fldChar w:fldCharType="begin"/>
            </w:r>
            <w:r>
              <w:rPr>
                <w:noProof/>
                <w:webHidden/>
              </w:rPr>
              <w:instrText xml:space="preserve"> PAGEREF _Toc25872275 \h </w:instrText>
            </w:r>
            <w:r>
              <w:rPr>
                <w:noProof/>
                <w:webHidden/>
              </w:rPr>
            </w:r>
            <w:r>
              <w:rPr>
                <w:noProof/>
                <w:webHidden/>
              </w:rPr>
              <w:fldChar w:fldCharType="separate"/>
            </w:r>
            <w:r>
              <w:rPr>
                <w:noProof/>
                <w:webHidden/>
              </w:rPr>
              <w:t>9</w:t>
            </w:r>
            <w:r>
              <w:rPr>
                <w:noProof/>
                <w:webHidden/>
              </w:rPr>
              <w:fldChar w:fldCharType="end"/>
            </w:r>
          </w:hyperlink>
        </w:p>
        <w:p w:rsidR="00003250" w:rsidRDefault="00003250" w:rsidP="00003250">
          <w:pPr>
            <w:pStyle w:val="TDC1"/>
            <w:tabs>
              <w:tab w:val="right" w:leader="dot" w:pos="8828"/>
            </w:tabs>
            <w:spacing w:line="360" w:lineRule="auto"/>
            <w:rPr>
              <w:rFonts w:asciiTheme="minorHAnsi" w:eastAsiaTheme="minorEastAsia" w:hAnsiTheme="minorHAnsi" w:cstheme="minorBidi"/>
              <w:noProof/>
              <w:kern w:val="0"/>
              <w:sz w:val="22"/>
              <w:szCs w:val="22"/>
            </w:rPr>
          </w:pPr>
          <w:hyperlink w:anchor="_Toc25872276" w:history="1">
            <w:r w:rsidRPr="00973552">
              <w:rPr>
                <w:rStyle w:val="Hipervnculo"/>
                <w:rFonts w:ascii="Georgia" w:hAnsi="Georgia" w:cs="Arial"/>
                <w:b/>
                <w:noProof/>
              </w:rPr>
              <w:t>ALCANCE DE LA AUDITORIA Y OBJETIVOS DE CONTROL</w:t>
            </w:r>
            <w:r>
              <w:rPr>
                <w:noProof/>
                <w:webHidden/>
              </w:rPr>
              <w:tab/>
            </w:r>
            <w:r>
              <w:rPr>
                <w:noProof/>
                <w:webHidden/>
              </w:rPr>
              <w:fldChar w:fldCharType="begin"/>
            </w:r>
            <w:r>
              <w:rPr>
                <w:noProof/>
                <w:webHidden/>
              </w:rPr>
              <w:instrText xml:space="preserve"> PAGEREF _Toc25872276 \h </w:instrText>
            </w:r>
            <w:r>
              <w:rPr>
                <w:noProof/>
                <w:webHidden/>
              </w:rPr>
            </w:r>
            <w:r>
              <w:rPr>
                <w:noProof/>
                <w:webHidden/>
              </w:rPr>
              <w:fldChar w:fldCharType="separate"/>
            </w:r>
            <w:r>
              <w:rPr>
                <w:noProof/>
                <w:webHidden/>
              </w:rPr>
              <w:t>9</w:t>
            </w:r>
            <w:r>
              <w:rPr>
                <w:noProof/>
                <w:webHidden/>
              </w:rPr>
              <w:fldChar w:fldCharType="end"/>
            </w:r>
          </w:hyperlink>
        </w:p>
        <w:p w:rsidR="00003250" w:rsidRDefault="00003250" w:rsidP="00003250">
          <w:pPr>
            <w:pStyle w:val="TDC1"/>
            <w:tabs>
              <w:tab w:val="right" w:leader="dot" w:pos="8828"/>
            </w:tabs>
            <w:spacing w:line="360" w:lineRule="auto"/>
            <w:rPr>
              <w:rFonts w:asciiTheme="minorHAnsi" w:eastAsiaTheme="minorEastAsia" w:hAnsiTheme="minorHAnsi" w:cstheme="minorBidi"/>
              <w:noProof/>
              <w:kern w:val="0"/>
              <w:sz w:val="22"/>
              <w:szCs w:val="22"/>
            </w:rPr>
          </w:pPr>
          <w:hyperlink w:anchor="_Toc25872277" w:history="1">
            <w:r w:rsidRPr="00973552">
              <w:rPr>
                <w:rStyle w:val="Hipervnculo"/>
                <w:rFonts w:ascii="Georgia" w:hAnsi="Georgia" w:cs="Arial"/>
                <w:b/>
                <w:noProof/>
              </w:rPr>
              <w:t>AUDITORIA APLICADA</w:t>
            </w:r>
            <w:r>
              <w:rPr>
                <w:noProof/>
                <w:webHidden/>
              </w:rPr>
              <w:tab/>
            </w:r>
            <w:r>
              <w:rPr>
                <w:noProof/>
                <w:webHidden/>
              </w:rPr>
              <w:fldChar w:fldCharType="begin"/>
            </w:r>
            <w:r>
              <w:rPr>
                <w:noProof/>
                <w:webHidden/>
              </w:rPr>
              <w:instrText xml:space="preserve"> PAGEREF _Toc25872277 \h </w:instrText>
            </w:r>
            <w:r>
              <w:rPr>
                <w:noProof/>
                <w:webHidden/>
              </w:rPr>
            </w:r>
            <w:r>
              <w:rPr>
                <w:noProof/>
                <w:webHidden/>
              </w:rPr>
              <w:fldChar w:fldCharType="separate"/>
            </w:r>
            <w:r>
              <w:rPr>
                <w:noProof/>
                <w:webHidden/>
              </w:rPr>
              <w:t>10</w:t>
            </w:r>
            <w:r>
              <w:rPr>
                <w:noProof/>
                <w:webHidden/>
              </w:rPr>
              <w:fldChar w:fldCharType="end"/>
            </w:r>
          </w:hyperlink>
        </w:p>
        <w:p w:rsidR="00003250" w:rsidRDefault="00003250" w:rsidP="00003250">
          <w:pPr>
            <w:pStyle w:val="TDC1"/>
            <w:tabs>
              <w:tab w:val="right" w:leader="dot" w:pos="8828"/>
            </w:tabs>
            <w:spacing w:line="360" w:lineRule="auto"/>
            <w:rPr>
              <w:rFonts w:asciiTheme="minorHAnsi" w:eastAsiaTheme="minorEastAsia" w:hAnsiTheme="minorHAnsi" w:cstheme="minorBidi"/>
              <w:noProof/>
              <w:kern w:val="0"/>
              <w:sz w:val="22"/>
              <w:szCs w:val="22"/>
            </w:rPr>
          </w:pPr>
          <w:hyperlink w:anchor="_Toc25872278" w:history="1">
            <w:r w:rsidRPr="00973552">
              <w:rPr>
                <w:rStyle w:val="Hipervnculo"/>
                <w:rFonts w:ascii="Georgia" w:hAnsi="Georgia" w:cs="Arial"/>
                <w:b/>
                <w:noProof/>
              </w:rPr>
              <w:t>HALLAZGOS IDENTIFICADOS</w:t>
            </w:r>
            <w:r>
              <w:rPr>
                <w:noProof/>
                <w:webHidden/>
              </w:rPr>
              <w:tab/>
            </w:r>
            <w:r>
              <w:rPr>
                <w:noProof/>
                <w:webHidden/>
              </w:rPr>
              <w:fldChar w:fldCharType="begin"/>
            </w:r>
            <w:r>
              <w:rPr>
                <w:noProof/>
                <w:webHidden/>
              </w:rPr>
              <w:instrText xml:space="preserve"> PAGEREF _Toc25872278 \h </w:instrText>
            </w:r>
            <w:r>
              <w:rPr>
                <w:noProof/>
                <w:webHidden/>
              </w:rPr>
            </w:r>
            <w:r>
              <w:rPr>
                <w:noProof/>
                <w:webHidden/>
              </w:rPr>
              <w:fldChar w:fldCharType="separate"/>
            </w:r>
            <w:r>
              <w:rPr>
                <w:noProof/>
                <w:webHidden/>
              </w:rPr>
              <w:t>12</w:t>
            </w:r>
            <w:r>
              <w:rPr>
                <w:noProof/>
                <w:webHidden/>
              </w:rPr>
              <w:fldChar w:fldCharType="end"/>
            </w:r>
          </w:hyperlink>
        </w:p>
        <w:p w:rsidR="00003250" w:rsidRDefault="00003250" w:rsidP="00003250">
          <w:pPr>
            <w:pStyle w:val="TDC1"/>
            <w:tabs>
              <w:tab w:val="right" w:leader="dot" w:pos="8828"/>
            </w:tabs>
            <w:spacing w:line="360" w:lineRule="auto"/>
            <w:rPr>
              <w:rFonts w:asciiTheme="minorHAnsi" w:eastAsiaTheme="minorEastAsia" w:hAnsiTheme="minorHAnsi" w:cstheme="minorBidi"/>
              <w:noProof/>
              <w:kern w:val="0"/>
              <w:sz w:val="22"/>
              <w:szCs w:val="22"/>
            </w:rPr>
          </w:pPr>
          <w:hyperlink w:anchor="_Toc25872279" w:history="1">
            <w:r w:rsidRPr="00973552">
              <w:rPr>
                <w:rStyle w:val="Hipervnculo"/>
                <w:rFonts w:ascii="Georgia" w:hAnsi="Georgia" w:cs="Arial"/>
                <w:b/>
                <w:noProof/>
              </w:rPr>
              <w:t>RECOMENDACIONES DE MEJORAS</w:t>
            </w:r>
            <w:r>
              <w:rPr>
                <w:noProof/>
                <w:webHidden/>
              </w:rPr>
              <w:tab/>
            </w:r>
            <w:r>
              <w:rPr>
                <w:noProof/>
                <w:webHidden/>
              </w:rPr>
              <w:fldChar w:fldCharType="begin"/>
            </w:r>
            <w:r>
              <w:rPr>
                <w:noProof/>
                <w:webHidden/>
              </w:rPr>
              <w:instrText xml:space="preserve"> PAGEREF _Toc25872279 \h </w:instrText>
            </w:r>
            <w:r>
              <w:rPr>
                <w:noProof/>
                <w:webHidden/>
              </w:rPr>
            </w:r>
            <w:r>
              <w:rPr>
                <w:noProof/>
                <w:webHidden/>
              </w:rPr>
              <w:fldChar w:fldCharType="separate"/>
            </w:r>
            <w:r>
              <w:rPr>
                <w:noProof/>
                <w:webHidden/>
              </w:rPr>
              <w:t>12</w:t>
            </w:r>
            <w:r>
              <w:rPr>
                <w:noProof/>
                <w:webHidden/>
              </w:rPr>
              <w:fldChar w:fldCharType="end"/>
            </w:r>
          </w:hyperlink>
        </w:p>
        <w:p w:rsidR="00003250" w:rsidRDefault="00003250" w:rsidP="00003250">
          <w:pPr>
            <w:pStyle w:val="TDC1"/>
            <w:tabs>
              <w:tab w:val="right" w:leader="dot" w:pos="8828"/>
            </w:tabs>
            <w:spacing w:line="360" w:lineRule="auto"/>
            <w:rPr>
              <w:rFonts w:asciiTheme="minorHAnsi" w:eastAsiaTheme="minorEastAsia" w:hAnsiTheme="minorHAnsi" w:cstheme="minorBidi"/>
              <w:noProof/>
              <w:kern w:val="0"/>
              <w:sz w:val="22"/>
              <w:szCs w:val="22"/>
            </w:rPr>
          </w:pPr>
          <w:hyperlink w:anchor="_Toc25872280" w:history="1">
            <w:r w:rsidRPr="00973552">
              <w:rPr>
                <w:rStyle w:val="Hipervnculo"/>
                <w:rFonts w:ascii="Georgia" w:hAnsi="Georgia" w:cs="Arial"/>
                <w:b/>
                <w:noProof/>
              </w:rPr>
              <w:t>PLAN DE IMPLEMENTACION</w:t>
            </w:r>
            <w:r>
              <w:rPr>
                <w:noProof/>
                <w:webHidden/>
              </w:rPr>
              <w:tab/>
            </w:r>
            <w:r>
              <w:rPr>
                <w:noProof/>
                <w:webHidden/>
              </w:rPr>
              <w:fldChar w:fldCharType="begin"/>
            </w:r>
            <w:r>
              <w:rPr>
                <w:noProof/>
                <w:webHidden/>
              </w:rPr>
              <w:instrText xml:space="preserve"> PAGEREF _Toc25872280 \h </w:instrText>
            </w:r>
            <w:r>
              <w:rPr>
                <w:noProof/>
                <w:webHidden/>
              </w:rPr>
            </w:r>
            <w:r>
              <w:rPr>
                <w:noProof/>
                <w:webHidden/>
              </w:rPr>
              <w:fldChar w:fldCharType="separate"/>
            </w:r>
            <w:r>
              <w:rPr>
                <w:noProof/>
                <w:webHidden/>
              </w:rPr>
              <w:t>13</w:t>
            </w:r>
            <w:r>
              <w:rPr>
                <w:noProof/>
                <w:webHidden/>
              </w:rPr>
              <w:fldChar w:fldCharType="end"/>
            </w:r>
          </w:hyperlink>
        </w:p>
        <w:p w:rsidR="00003250" w:rsidRDefault="00003250" w:rsidP="00003250">
          <w:pPr>
            <w:pStyle w:val="TDC1"/>
            <w:tabs>
              <w:tab w:val="right" w:leader="dot" w:pos="8828"/>
            </w:tabs>
            <w:spacing w:line="360" w:lineRule="auto"/>
            <w:rPr>
              <w:rFonts w:asciiTheme="minorHAnsi" w:eastAsiaTheme="minorEastAsia" w:hAnsiTheme="minorHAnsi" w:cstheme="minorBidi"/>
              <w:noProof/>
              <w:kern w:val="0"/>
              <w:sz w:val="22"/>
              <w:szCs w:val="22"/>
            </w:rPr>
          </w:pPr>
          <w:hyperlink w:anchor="_Toc25872281" w:history="1">
            <w:r w:rsidRPr="00973552">
              <w:rPr>
                <w:rStyle w:val="Hipervnculo"/>
                <w:rFonts w:ascii="Georgia" w:hAnsi="Georgia" w:cs="Arial"/>
                <w:b/>
                <w:noProof/>
              </w:rPr>
              <w:t>CONCLUSIÓN</w:t>
            </w:r>
            <w:r>
              <w:rPr>
                <w:noProof/>
                <w:webHidden/>
              </w:rPr>
              <w:tab/>
            </w:r>
            <w:r>
              <w:rPr>
                <w:noProof/>
                <w:webHidden/>
              </w:rPr>
              <w:fldChar w:fldCharType="begin"/>
            </w:r>
            <w:r>
              <w:rPr>
                <w:noProof/>
                <w:webHidden/>
              </w:rPr>
              <w:instrText xml:space="preserve"> PAGEREF _Toc25872281 \h </w:instrText>
            </w:r>
            <w:r>
              <w:rPr>
                <w:noProof/>
                <w:webHidden/>
              </w:rPr>
            </w:r>
            <w:r>
              <w:rPr>
                <w:noProof/>
                <w:webHidden/>
              </w:rPr>
              <w:fldChar w:fldCharType="separate"/>
            </w:r>
            <w:r>
              <w:rPr>
                <w:noProof/>
                <w:webHidden/>
              </w:rPr>
              <w:t>14</w:t>
            </w:r>
            <w:r>
              <w:rPr>
                <w:noProof/>
                <w:webHidden/>
              </w:rPr>
              <w:fldChar w:fldCharType="end"/>
            </w:r>
          </w:hyperlink>
        </w:p>
        <w:p w:rsidR="00003250" w:rsidRDefault="00003250" w:rsidP="00003250">
          <w:pPr>
            <w:pStyle w:val="TDC1"/>
            <w:tabs>
              <w:tab w:val="right" w:leader="dot" w:pos="8828"/>
            </w:tabs>
            <w:spacing w:line="360" w:lineRule="auto"/>
            <w:rPr>
              <w:rFonts w:asciiTheme="minorHAnsi" w:eastAsiaTheme="minorEastAsia" w:hAnsiTheme="minorHAnsi" w:cstheme="minorBidi"/>
              <w:noProof/>
              <w:kern w:val="0"/>
              <w:sz w:val="22"/>
              <w:szCs w:val="22"/>
            </w:rPr>
          </w:pPr>
          <w:hyperlink w:anchor="_Toc25872282" w:history="1">
            <w:r w:rsidRPr="00973552">
              <w:rPr>
                <w:rStyle w:val="Hipervnculo"/>
                <w:rFonts w:ascii="Georgia" w:hAnsi="Georgia" w:cs="Arial"/>
                <w:b/>
                <w:noProof/>
              </w:rPr>
              <w:t>BIBLIOGRAFIA</w:t>
            </w:r>
            <w:r>
              <w:rPr>
                <w:noProof/>
                <w:webHidden/>
              </w:rPr>
              <w:tab/>
            </w:r>
            <w:r>
              <w:rPr>
                <w:noProof/>
                <w:webHidden/>
              </w:rPr>
              <w:fldChar w:fldCharType="begin"/>
            </w:r>
            <w:r>
              <w:rPr>
                <w:noProof/>
                <w:webHidden/>
              </w:rPr>
              <w:instrText xml:space="preserve"> PAGEREF _Toc25872282 \h </w:instrText>
            </w:r>
            <w:r>
              <w:rPr>
                <w:noProof/>
                <w:webHidden/>
              </w:rPr>
            </w:r>
            <w:r>
              <w:rPr>
                <w:noProof/>
                <w:webHidden/>
              </w:rPr>
              <w:fldChar w:fldCharType="separate"/>
            </w:r>
            <w:r>
              <w:rPr>
                <w:noProof/>
                <w:webHidden/>
              </w:rPr>
              <w:t>15</w:t>
            </w:r>
            <w:r>
              <w:rPr>
                <w:noProof/>
                <w:webHidden/>
              </w:rPr>
              <w:fldChar w:fldCharType="end"/>
            </w:r>
          </w:hyperlink>
        </w:p>
        <w:p w:rsidR="00003250" w:rsidRDefault="00003250">
          <w:r>
            <w:rPr>
              <w:b/>
              <w:bCs/>
              <w:lang w:val="es-ES"/>
            </w:rPr>
            <w:fldChar w:fldCharType="end"/>
          </w:r>
        </w:p>
      </w:sdtContent>
    </w:sdt>
    <w:p w:rsidR="00686EB4" w:rsidRPr="00EA3371" w:rsidRDefault="00686EB4" w:rsidP="007F0197">
      <w:pPr>
        <w:spacing w:after="0" w:line="360" w:lineRule="auto"/>
        <w:rPr>
          <w:rFonts w:ascii="Georgia" w:hAnsi="Georgia" w:cs="Arial"/>
          <w:color w:val="000000"/>
          <w:szCs w:val="24"/>
        </w:rPr>
      </w:pPr>
    </w:p>
    <w:p w:rsidR="00E316D7" w:rsidRPr="009E4722" w:rsidRDefault="009E4722" w:rsidP="00AC3100">
      <w:pPr>
        <w:pStyle w:val="Ttulo1"/>
        <w:rPr>
          <w:rFonts w:ascii="Georgia" w:hAnsi="Georgia" w:cs="Arial"/>
          <w:b/>
          <w:color w:val="000000"/>
          <w:szCs w:val="24"/>
        </w:rPr>
      </w:pPr>
      <w:bookmarkStart w:id="1" w:name="_Toc25872263"/>
      <w:r>
        <w:rPr>
          <w:rFonts w:ascii="Georgia" w:hAnsi="Georgia" w:cs="Arial"/>
          <w:b/>
          <w:color w:val="000000"/>
          <w:szCs w:val="24"/>
        </w:rPr>
        <w:lastRenderedPageBreak/>
        <w:t>INTRODUCCIÓN</w:t>
      </w:r>
      <w:bookmarkEnd w:id="1"/>
    </w:p>
    <w:p w:rsidR="00EA3371" w:rsidRPr="00EA3371" w:rsidRDefault="00EA3371" w:rsidP="007F0197">
      <w:pPr>
        <w:spacing w:after="0" w:line="360" w:lineRule="auto"/>
        <w:rPr>
          <w:rFonts w:ascii="Georgia" w:hAnsi="Georgia" w:cs="Arial"/>
          <w:color w:val="000000"/>
          <w:szCs w:val="24"/>
        </w:rPr>
      </w:pPr>
    </w:p>
    <w:p w:rsidR="00E316D7" w:rsidRPr="007F0197" w:rsidRDefault="00E316D7" w:rsidP="007F0197">
      <w:pPr>
        <w:autoSpaceDE w:val="0"/>
        <w:autoSpaceDN w:val="0"/>
        <w:adjustRightInd w:val="0"/>
        <w:spacing w:before="0" w:after="200" w:line="360" w:lineRule="auto"/>
        <w:ind w:firstLine="708"/>
        <w:rPr>
          <w:rFonts w:ascii="Georgia" w:eastAsiaTheme="minorHAnsi" w:hAnsi="Georgia" w:cs="Calibri"/>
          <w:kern w:val="0"/>
          <w:sz w:val="22"/>
          <w:szCs w:val="22"/>
          <w:lang w:val="es" w:eastAsia="en-US"/>
        </w:rPr>
      </w:pPr>
      <w:r w:rsidRPr="007F0197">
        <w:rPr>
          <w:rFonts w:ascii="Georgia" w:eastAsiaTheme="minorHAnsi" w:hAnsi="Georgia" w:cs="Calibri"/>
          <w:kern w:val="0"/>
          <w:sz w:val="22"/>
          <w:szCs w:val="22"/>
          <w:lang w:val="es" w:eastAsia="en-US"/>
        </w:rPr>
        <w:t>La auditoría es una actividad que tiene como objetivo fundamental examinar y evaluar la adecuada y eficaz aplicación de los sistemas de control interno, velando por la prevención de la integridad del patrimonio de una entidad y la eficiencia de su gestión en todos los ámbitos, en el caso que nos ocupa en la mesa de ayuda a nivel informático, proponiendo a la dirección pertinente las acciones correctivas necesarias</w:t>
      </w:r>
      <w:r w:rsidR="00FA0BEE" w:rsidRPr="007F0197">
        <w:rPr>
          <w:rFonts w:ascii="Georgia" w:eastAsiaTheme="minorHAnsi" w:hAnsi="Georgia" w:cs="Calibri"/>
          <w:kern w:val="0"/>
          <w:sz w:val="22"/>
          <w:szCs w:val="22"/>
          <w:lang w:val="es" w:eastAsia="en-US"/>
        </w:rPr>
        <w:t>. Por lo anterior</w:t>
      </w:r>
      <w:r w:rsidRPr="007F0197">
        <w:rPr>
          <w:rFonts w:ascii="Georgia" w:eastAsiaTheme="minorHAnsi" w:hAnsi="Georgia" w:cs="Calibri"/>
          <w:kern w:val="0"/>
          <w:sz w:val="22"/>
          <w:szCs w:val="22"/>
          <w:lang w:val="es" w:eastAsia="en-US"/>
        </w:rPr>
        <w:t>, los servicios de auditoria comprenden la evaluación objetiva de las evidencia</w:t>
      </w:r>
      <w:r w:rsidR="00FA0BEE" w:rsidRPr="007F0197">
        <w:rPr>
          <w:rFonts w:ascii="Georgia" w:eastAsiaTheme="minorHAnsi" w:hAnsi="Georgia" w:cs="Calibri"/>
          <w:kern w:val="0"/>
          <w:sz w:val="22"/>
          <w:szCs w:val="22"/>
          <w:lang w:val="es" w:eastAsia="en-US"/>
        </w:rPr>
        <w:t>s, efectuadas por los auditores(as)</w:t>
      </w:r>
      <w:r w:rsidRPr="007F0197">
        <w:rPr>
          <w:rFonts w:ascii="Georgia" w:eastAsiaTheme="minorHAnsi" w:hAnsi="Georgia" w:cs="Calibri"/>
          <w:kern w:val="0"/>
          <w:sz w:val="22"/>
          <w:szCs w:val="22"/>
          <w:lang w:val="es" w:eastAsia="en-US"/>
        </w:rPr>
        <w:t xml:space="preserve">, quienes conforman el elemento humano indispensable de control, pues solo mediante el análisis y revisión de las operaciones podrán emitir su opinión, la cual permitirá mantener el estatus de los procesos o modificarlos, proporcionar una conclusión independiente que permita clasificar el cumplimiento de las políticas, reglamentaciones, normas, disposiciones jurídicas, u otros requerimientos legales, respecto a un sistema, proceso, subproceso, actividad, tarea u otro asunto de la organización a la cual pertenecen. Es por ello que, para mantener la vigilancia sobre la cadena de control de dirección, se hace necesario la creación de programas de auditoria para el seguimiento, evaluación y control, a </w:t>
      </w:r>
      <w:r w:rsidR="00FA0BEE" w:rsidRPr="007F0197">
        <w:rPr>
          <w:rFonts w:ascii="Georgia" w:eastAsiaTheme="minorHAnsi" w:hAnsi="Georgia" w:cs="Calibri"/>
          <w:kern w:val="0"/>
          <w:sz w:val="22"/>
          <w:szCs w:val="22"/>
          <w:lang w:val="es" w:eastAsia="en-US"/>
        </w:rPr>
        <w:t>fin</w:t>
      </w:r>
      <w:r w:rsidRPr="007F0197">
        <w:rPr>
          <w:rFonts w:ascii="Georgia" w:eastAsiaTheme="minorHAnsi" w:hAnsi="Georgia" w:cs="Calibri"/>
          <w:kern w:val="0"/>
          <w:sz w:val="22"/>
          <w:szCs w:val="22"/>
          <w:lang w:val="es" w:eastAsia="en-US"/>
        </w:rPr>
        <w:t xml:space="preserve"> de comprobar que las responsabilidades delegadas han sido bien encausadas, así como las políticas y procedimientos establecidos se han llevado tal como está previsto. El presente informe tiene por objeto desarrollar los aspectos normativos y procedimentales que regulan el proceso de Auditoría</w:t>
      </w:r>
      <w:r w:rsidR="00FA0BEE" w:rsidRPr="007F0197">
        <w:rPr>
          <w:rFonts w:ascii="Georgia" w:eastAsiaTheme="minorHAnsi" w:hAnsi="Georgia" w:cs="Calibri"/>
          <w:kern w:val="0"/>
          <w:sz w:val="22"/>
          <w:szCs w:val="22"/>
          <w:lang w:val="es" w:eastAsia="en-US"/>
        </w:rPr>
        <w:t xml:space="preserve"> para la mesa de </w:t>
      </w:r>
      <w:r w:rsidR="00CA34E8">
        <w:rPr>
          <w:rFonts w:ascii="Georgia" w:eastAsiaTheme="minorHAnsi" w:hAnsi="Georgia" w:cs="Calibri"/>
          <w:kern w:val="0"/>
          <w:sz w:val="22"/>
          <w:szCs w:val="22"/>
          <w:lang w:val="es" w:eastAsia="en-US"/>
        </w:rPr>
        <w:t>servicio</w:t>
      </w:r>
      <w:r w:rsidR="00FA0BEE" w:rsidRPr="007F0197">
        <w:rPr>
          <w:rFonts w:ascii="Georgia" w:eastAsiaTheme="minorHAnsi" w:hAnsi="Georgia" w:cs="Calibri"/>
          <w:kern w:val="0"/>
          <w:sz w:val="22"/>
          <w:szCs w:val="22"/>
          <w:lang w:val="es" w:eastAsia="en-US"/>
        </w:rPr>
        <w:t xml:space="preserve"> del Poder Judicial</w:t>
      </w:r>
      <w:r w:rsidRPr="007F0197">
        <w:rPr>
          <w:rFonts w:ascii="Georgia" w:eastAsiaTheme="minorHAnsi" w:hAnsi="Georgia" w:cs="Calibri"/>
          <w:kern w:val="0"/>
          <w:sz w:val="22"/>
          <w:szCs w:val="22"/>
          <w:lang w:val="es" w:eastAsia="en-US"/>
        </w:rPr>
        <w:t>, describiendo en forma sistemática y secuencial cada una de las actividades que deben realizarse durante las distintas fases de dicho proceso, tomando en consideración criterios generalmente aceptados y estableciendo los sujetos responsables de llevarlas a cabo.</w:t>
      </w:r>
    </w:p>
    <w:p w:rsidR="00FA0BEE" w:rsidRPr="00EA3371" w:rsidRDefault="00FA0BEE" w:rsidP="007F0197">
      <w:pPr>
        <w:autoSpaceDE w:val="0"/>
        <w:autoSpaceDN w:val="0"/>
        <w:adjustRightInd w:val="0"/>
        <w:spacing w:before="0" w:after="200" w:line="360" w:lineRule="auto"/>
        <w:rPr>
          <w:rFonts w:ascii="Georgia" w:eastAsiaTheme="minorHAnsi" w:hAnsi="Georgia" w:cs="Calibri"/>
          <w:kern w:val="0"/>
          <w:szCs w:val="24"/>
          <w:lang w:val="es" w:eastAsia="en-US"/>
        </w:rPr>
      </w:pPr>
    </w:p>
    <w:p w:rsidR="00EA3371" w:rsidRDefault="00EA3371" w:rsidP="007F0197">
      <w:pPr>
        <w:spacing w:after="0" w:line="360" w:lineRule="auto"/>
        <w:rPr>
          <w:rFonts w:ascii="Georgia" w:hAnsi="Georgia" w:cs="Arial"/>
          <w:color w:val="000000"/>
          <w:szCs w:val="24"/>
        </w:rPr>
      </w:pPr>
    </w:p>
    <w:p w:rsidR="007F0197" w:rsidRDefault="007F0197" w:rsidP="007F0197">
      <w:pPr>
        <w:spacing w:after="0" w:line="360" w:lineRule="auto"/>
        <w:rPr>
          <w:rFonts w:ascii="Georgia" w:hAnsi="Georgia" w:cs="Arial"/>
          <w:color w:val="000000"/>
          <w:szCs w:val="24"/>
        </w:rPr>
      </w:pPr>
    </w:p>
    <w:p w:rsidR="007F0197" w:rsidRDefault="007F0197" w:rsidP="007F0197">
      <w:pPr>
        <w:spacing w:after="0" w:line="360" w:lineRule="auto"/>
        <w:rPr>
          <w:rFonts w:ascii="Georgia" w:hAnsi="Georgia" w:cs="Arial"/>
          <w:color w:val="000000"/>
          <w:szCs w:val="24"/>
        </w:rPr>
      </w:pPr>
    </w:p>
    <w:p w:rsidR="007F0197" w:rsidRDefault="007F0197" w:rsidP="007F0197">
      <w:pPr>
        <w:spacing w:after="0" w:line="360" w:lineRule="auto"/>
        <w:rPr>
          <w:rFonts w:ascii="Georgia" w:hAnsi="Georgia" w:cs="Arial"/>
          <w:color w:val="000000"/>
          <w:szCs w:val="24"/>
        </w:rPr>
      </w:pPr>
    </w:p>
    <w:p w:rsidR="00003250" w:rsidRDefault="00003250" w:rsidP="007F0197">
      <w:pPr>
        <w:spacing w:after="0" w:line="360" w:lineRule="auto"/>
        <w:rPr>
          <w:rFonts w:ascii="Georgia" w:hAnsi="Georgia" w:cs="Arial"/>
          <w:color w:val="000000"/>
          <w:szCs w:val="24"/>
        </w:rPr>
      </w:pPr>
    </w:p>
    <w:p w:rsidR="00EB0212" w:rsidRDefault="009E4722" w:rsidP="00AC3100">
      <w:pPr>
        <w:pStyle w:val="Ttulo1"/>
        <w:rPr>
          <w:rFonts w:ascii="Georgia" w:hAnsi="Georgia" w:cs="Arial"/>
          <w:b/>
          <w:color w:val="000000"/>
          <w:szCs w:val="24"/>
        </w:rPr>
      </w:pPr>
      <w:bookmarkStart w:id="2" w:name="_Toc25872264"/>
      <w:r>
        <w:rPr>
          <w:rFonts w:ascii="Georgia" w:hAnsi="Georgia" w:cs="Arial"/>
          <w:b/>
          <w:color w:val="000000"/>
          <w:szCs w:val="24"/>
        </w:rPr>
        <w:lastRenderedPageBreak/>
        <w:t>JUSTIFICACIÓN</w:t>
      </w:r>
      <w:bookmarkEnd w:id="2"/>
    </w:p>
    <w:p w:rsidR="009E4722" w:rsidRPr="009E4722" w:rsidRDefault="009E4722" w:rsidP="007F0197">
      <w:pPr>
        <w:spacing w:after="0" w:line="360" w:lineRule="auto"/>
        <w:rPr>
          <w:rFonts w:ascii="Georgia" w:hAnsi="Georgia" w:cs="Arial"/>
          <w:b/>
          <w:color w:val="000000"/>
          <w:szCs w:val="24"/>
        </w:rPr>
      </w:pPr>
    </w:p>
    <w:p w:rsidR="00EB0212" w:rsidRPr="007F0197" w:rsidRDefault="00EB0212" w:rsidP="007F0197">
      <w:pPr>
        <w:spacing w:after="0" w:line="360" w:lineRule="auto"/>
        <w:rPr>
          <w:rFonts w:ascii="Georgia" w:hAnsi="Georgia" w:cs="Arial"/>
          <w:color w:val="000000"/>
          <w:sz w:val="22"/>
          <w:szCs w:val="22"/>
        </w:rPr>
      </w:pPr>
      <w:r w:rsidRPr="00EA3371">
        <w:rPr>
          <w:rFonts w:ascii="Georgia" w:hAnsi="Georgia" w:cs="Arial"/>
          <w:color w:val="000000"/>
          <w:szCs w:val="24"/>
        </w:rPr>
        <w:tab/>
      </w:r>
      <w:r w:rsidRPr="007F0197">
        <w:rPr>
          <w:rFonts w:ascii="Georgia" w:hAnsi="Georgia" w:cs="Arial"/>
          <w:color w:val="000000"/>
          <w:sz w:val="22"/>
          <w:szCs w:val="22"/>
        </w:rPr>
        <w:t xml:space="preserve">La presente auditoria se realiza con el fin de identificar el estado actual de las diferentes funciones y proceso que realiza la mesa de </w:t>
      </w:r>
      <w:r w:rsidR="00CA34E8">
        <w:rPr>
          <w:rFonts w:ascii="Georgia" w:hAnsi="Georgia" w:cs="Arial"/>
          <w:color w:val="000000"/>
          <w:sz w:val="22"/>
          <w:szCs w:val="22"/>
        </w:rPr>
        <w:t>servicio</w:t>
      </w:r>
      <w:r w:rsidRPr="007F0197">
        <w:rPr>
          <w:rFonts w:ascii="Georgia" w:hAnsi="Georgia" w:cs="Arial"/>
          <w:color w:val="000000"/>
          <w:sz w:val="22"/>
          <w:szCs w:val="22"/>
        </w:rPr>
        <w:t xml:space="preserve"> del Poder Judicial.</w:t>
      </w:r>
    </w:p>
    <w:p w:rsidR="00EB0212" w:rsidRPr="00EA3371" w:rsidRDefault="00EB0212" w:rsidP="007F0197">
      <w:pPr>
        <w:spacing w:after="0" w:line="360" w:lineRule="auto"/>
        <w:rPr>
          <w:rFonts w:ascii="Georgia" w:hAnsi="Georgia" w:cs="Arial"/>
          <w:color w:val="000000"/>
          <w:szCs w:val="24"/>
        </w:rPr>
      </w:pPr>
    </w:p>
    <w:p w:rsidR="009E4722" w:rsidRPr="009E4722" w:rsidRDefault="009E4722" w:rsidP="00AC3100">
      <w:pPr>
        <w:pStyle w:val="Ttulo1"/>
        <w:rPr>
          <w:rFonts w:ascii="Georgia" w:hAnsi="Georgia" w:cs="Arial"/>
          <w:b/>
          <w:color w:val="000000"/>
          <w:szCs w:val="24"/>
        </w:rPr>
      </w:pPr>
      <w:bookmarkStart w:id="3" w:name="_Toc25872265"/>
      <w:r>
        <w:rPr>
          <w:rFonts w:ascii="Georgia" w:hAnsi="Georgia" w:cs="Arial"/>
          <w:b/>
          <w:color w:val="000000"/>
          <w:szCs w:val="24"/>
        </w:rPr>
        <w:t>OBJETIVOS Y ALCANCE</w:t>
      </w:r>
      <w:bookmarkEnd w:id="3"/>
    </w:p>
    <w:p w:rsidR="00EB0212" w:rsidRDefault="00EB0212" w:rsidP="00AC3100">
      <w:pPr>
        <w:pStyle w:val="Ttulo2"/>
        <w:rPr>
          <w:rFonts w:ascii="Georgia" w:hAnsi="Georgia" w:cs="Arial"/>
          <w:b/>
          <w:color w:val="000000"/>
          <w:szCs w:val="24"/>
        </w:rPr>
      </w:pPr>
      <w:bookmarkStart w:id="4" w:name="_Toc25872266"/>
      <w:r w:rsidRPr="009E4722">
        <w:rPr>
          <w:rFonts w:ascii="Georgia" w:hAnsi="Georgia" w:cs="Arial"/>
          <w:b/>
          <w:color w:val="000000"/>
          <w:szCs w:val="24"/>
        </w:rPr>
        <w:t>Objetivo General</w:t>
      </w:r>
      <w:bookmarkEnd w:id="4"/>
    </w:p>
    <w:p w:rsidR="009E4722" w:rsidRPr="009E4722" w:rsidRDefault="009E4722" w:rsidP="007F0197">
      <w:pPr>
        <w:spacing w:after="0" w:line="360" w:lineRule="auto"/>
        <w:rPr>
          <w:rFonts w:ascii="Georgia" w:hAnsi="Georgia" w:cs="Arial"/>
          <w:b/>
          <w:color w:val="000000"/>
          <w:szCs w:val="24"/>
        </w:rPr>
      </w:pPr>
    </w:p>
    <w:p w:rsidR="00EB0212" w:rsidRPr="007F0197" w:rsidRDefault="00EB0212" w:rsidP="007F0197">
      <w:pPr>
        <w:spacing w:after="0" w:line="360" w:lineRule="auto"/>
        <w:rPr>
          <w:rFonts w:ascii="Georgia" w:eastAsiaTheme="minorHAnsi" w:hAnsi="Georgia" w:cs="Calibri"/>
          <w:kern w:val="0"/>
          <w:sz w:val="22"/>
          <w:szCs w:val="22"/>
          <w:lang w:val="es" w:eastAsia="en-US"/>
        </w:rPr>
      </w:pPr>
      <w:r w:rsidRPr="00EA3371">
        <w:rPr>
          <w:rFonts w:ascii="Georgia" w:hAnsi="Georgia" w:cs="Arial"/>
          <w:color w:val="000000"/>
          <w:szCs w:val="24"/>
        </w:rPr>
        <w:tab/>
      </w:r>
      <w:r w:rsidR="00951D77" w:rsidRPr="007F0197">
        <w:rPr>
          <w:rFonts w:ascii="Georgia" w:eastAsiaTheme="minorHAnsi" w:hAnsi="Georgia" w:cs="Calibri"/>
          <w:kern w:val="0"/>
          <w:sz w:val="22"/>
          <w:szCs w:val="22"/>
          <w:lang w:val="es" w:eastAsia="en-US"/>
        </w:rPr>
        <w:t xml:space="preserve">Poner en práctica los diferentes temas vistos en la clase de auditoria con la profesora Stephanie Fallas Retana, de tal modo que podamos </w:t>
      </w:r>
      <w:r w:rsidRPr="007F0197">
        <w:rPr>
          <w:rFonts w:ascii="Georgia" w:eastAsiaTheme="minorHAnsi" w:hAnsi="Georgia" w:cs="Calibri"/>
          <w:kern w:val="0"/>
          <w:sz w:val="22"/>
          <w:szCs w:val="22"/>
          <w:lang w:val="es" w:eastAsia="en-US"/>
        </w:rPr>
        <w:t xml:space="preserve">evaluar los procesos que realiza la mesa de </w:t>
      </w:r>
      <w:r w:rsidR="00CA34E8">
        <w:rPr>
          <w:rFonts w:ascii="Georgia" w:eastAsiaTheme="minorHAnsi" w:hAnsi="Georgia" w:cs="Calibri"/>
          <w:kern w:val="0"/>
          <w:sz w:val="22"/>
          <w:szCs w:val="22"/>
          <w:lang w:val="es" w:eastAsia="en-US"/>
        </w:rPr>
        <w:t>servicio</w:t>
      </w:r>
      <w:r w:rsidRPr="007F0197">
        <w:rPr>
          <w:rFonts w:ascii="Georgia" w:eastAsiaTheme="minorHAnsi" w:hAnsi="Georgia" w:cs="Calibri"/>
          <w:kern w:val="0"/>
          <w:sz w:val="22"/>
          <w:szCs w:val="22"/>
          <w:lang w:val="es" w:eastAsia="en-US"/>
        </w:rPr>
        <w:t xml:space="preserve"> del Poder Judicial</w:t>
      </w:r>
      <w:r w:rsidR="00951D77" w:rsidRPr="007F0197">
        <w:rPr>
          <w:rFonts w:ascii="Georgia" w:eastAsiaTheme="minorHAnsi" w:hAnsi="Georgia" w:cs="Calibri"/>
          <w:kern w:val="0"/>
          <w:sz w:val="22"/>
          <w:szCs w:val="22"/>
          <w:lang w:val="es" w:eastAsia="en-US"/>
        </w:rPr>
        <w:t>.</w:t>
      </w:r>
    </w:p>
    <w:p w:rsidR="00951D77" w:rsidRPr="00EA3371" w:rsidRDefault="00951D77" w:rsidP="007F0197">
      <w:pPr>
        <w:spacing w:after="0" w:line="360" w:lineRule="auto"/>
        <w:rPr>
          <w:rFonts w:ascii="Georgia" w:hAnsi="Georgia" w:cs="Arial"/>
          <w:color w:val="000000"/>
          <w:szCs w:val="24"/>
        </w:rPr>
      </w:pPr>
    </w:p>
    <w:p w:rsidR="00EB0212" w:rsidRPr="009E4722" w:rsidRDefault="00EB0212" w:rsidP="00AC3100">
      <w:pPr>
        <w:pStyle w:val="Ttulo2"/>
        <w:rPr>
          <w:rFonts w:ascii="Georgia" w:hAnsi="Georgia" w:cs="Arial"/>
          <w:b/>
          <w:color w:val="000000"/>
          <w:szCs w:val="24"/>
        </w:rPr>
      </w:pPr>
      <w:bookmarkStart w:id="5" w:name="_Toc25872267"/>
      <w:r w:rsidRPr="009E4722">
        <w:rPr>
          <w:rFonts w:ascii="Georgia" w:hAnsi="Georgia" w:cs="Arial"/>
          <w:b/>
          <w:color w:val="000000"/>
          <w:szCs w:val="24"/>
        </w:rPr>
        <w:t>Objetivos Específicos</w:t>
      </w:r>
      <w:bookmarkEnd w:id="5"/>
    </w:p>
    <w:p w:rsidR="00EB0212" w:rsidRPr="007F0197" w:rsidRDefault="00951D77" w:rsidP="007F0197">
      <w:pPr>
        <w:pStyle w:val="Prrafodelista"/>
        <w:numPr>
          <w:ilvl w:val="0"/>
          <w:numId w:val="9"/>
        </w:numPr>
        <w:spacing w:after="0" w:line="360" w:lineRule="auto"/>
        <w:rPr>
          <w:rFonts w:ascii="Georgia" w:eastAsiaTheme="minorHAnsi" w:hAnsi="Georgia" w:cs="Calibri"/>
          <w:kern w:val="0"/>
          <w:sz w:val="22"/>
          <w:szCs w:val="22"/>
          <w:lang w:val="es" w:eastAsia="en-US"/>
        </w:rPr>
      </w:pPr>
      <w:r w:rsidRPr="007F0197">
        <w:rPr>
          <w:rFonts w:ascii="Georgia" w:eastAsiaTheme="minorHAnsi" w:hAnsi="Georgia" w:cs="Calibri"/>
          <w:kern w:val="0"/>
          <w:sz w:val="22"/>
          <w:szCs w:val="22"/>
          <w:lang w:val="es" w:eastAsia="en-US"/>
        </w:rPr>
        <w:t>Tener una experiencia en la cual se pueda poner en práctica lo visto en clase</w:t>
      </w:r>
      <w:r w:rsidR="00EB0212" w:rsidRPr="007F0197">
        <w:rPr>
          <w:rFonts w:ascii="Georgia" w:eastAsiaTheme="minorHAnsi" w:hAnsi="Georgia" w:cs="Calibri"/>
          <w:kern w:val="0"/>
          <w:sz w:val="22"/>
          <w:szCs w:val="22"/>
          <w:lang w:val="es" w:eastAsia="en-US"/>
        </w:rPr>
        <w:t>.</w:t>
      </w:r>
    </w:p>
    <w:p w:rsidR="009E4722" w:rsidRPr="007F0197" w:rsidRDefault="009E4722" w:rsidP="007F0197">
      <w:pPr>
        <w:spacing w:after="0" w:line="360" w:lineRule="auto"/>
        <w:rPr>
          <w:rFonts w:ascii="Georgia" w:eastAsiaTheme="minorHAnsi" w:hAnsi="Georgia" w:cs="Calibri"/>
          <w:kern w:val="0"/>
          <w:sz w:val="22"/>
          <w:szCs w:val="22"/>
          <w:lang w:val="es" w:eastAsia="en-US"/>
        </w:rPr>
      </w:pPr>
    </w:p>
    <w:p w:rsidR="009E4722" w:rsidRPr="007F0197" w:rsidRDefault="009E4722" w:rsidP="007F0197">
      <w:pPr>
        <w:spacing w:after="0" w:line="360" w:lineRule="auto"/>
        <w:rPr>
          <w:rFonts w:ascii="Georgia" w:eastAsiaTheme="minorHAnsi" w:hAnsi="Georgia" w:cs="Calibri"/>
          <w:kern w:val="0"/>
          <w:sz w:val="22"/>
          <w:szCs w:val="22"/>
          <w:lang w:val="es" w:eastAsia="en-US"/>
        </w:rPr>
      </w:pPr>
    </w:p>
    <w:p w:rsidR="00EB0212" w:rsidRPr="007F0197" w:rsidRDefault="00951D77" w:rsidP="007F0197">
      <w:pPr>
        <w:pStyle w:val="Prrafodelista"/>
        <w:numPr>
          <w:ilvl w:val="0"/>
          <w:numId w:val="9"/>
        </w:numPr>
        <w:spacing w:after="0" w:line="360" w:lineRule="auto"/>
        <w:rPr>
          <w:rFonts w:ascii="Georgia" w:eastAsiaTheme="minorHAnsi" w:hAnsi="Georgia" w:cs="Calibri"/>
          <w:kern w:val="0"/>
          <w:sz w:val="22"/>
          <w:szCs w:val="22"/>
          <w:lang w:val="es" w:eastAsia="en-US"/>
        </w:rPr>
      </w:pPr>
      <w:r w:rsidRPr="007F0197">
        <w:rPr>
          <w:rFonts w:ascii="Georgia" w:eastAsiaTheme="minorHAnsi" w:hAnsi="Georgia" w:cs="Calibri"/>
          <w:kern w:val="0"/>
          <w:sz w:val="22"/>
          <w:szCs w:val="22"/>
          <w:lang w:val="es" w:eastAsia="en-US"/>
        </w:rPr>
        <w:t>Poder e</w:t>
      </w:r>
      <w:r w:rsidR="00EB0212" w:rsidRPr="007F0197">
        <w:rPr>
          <w:rFonts w:ascii="Georgia" w:eastAsiaTheme="minorHAnsi" w:hAnsi="Georgia" w:cs="Calibri"/>
          <w:kern w:val="0"/>
          <w:sz w:val="22"/>
          <w:szCs w:val="22"/>
          <w:lang w:val="es" w:eastAsia="en-US"/>
        </w:rPr>
        <w:t xml:space="preserve">valuar el proceso que se realiza </w:t>
      </w:r>
      <w:r w:rsidRPr="007F0197">
        <w:rPr>
          <w:rFonts w:ascii="Georgia" w:eastAsiaTheme="minorHAnsi" w:hAnsi="Georgia" w:cs="Calibri"/>
          <w:kern w:val="0"/>
          <w:sz w:val="22"/>
          <w:szCs w:val="22"/>
          <w:lang w:val="es" w:eastAsia="en-US"/>
        </w:rPr>
        <w:t xml:space="preserve">en la mesa de </w:t>
      </w:r>
      <w:r w:rsidR="00CA34E8">
        <w:rPr>
          <w:rFonts w:ascii="Georgia" w:eastAsiaTheme="minorHAnsi" w:hAnsi="Georgia" w:cs="Calibri"/>
          <w:kern w:val="0"/>
          <w:sz w:val="22"/>
          <w:szCs w:val="22"/>
          <w:lang w:val="es" w:eastAsia="en-US"/>
        </w:rPr>
        <w:t>servicio</w:t>
      </w:r>
      <w:r w:rsidRPr="007F0197">
        <w:rPr>
          <w:rFonts w:ascii="Georgia" w:eastAsiaTheme="minorHAnsi" w:hAnsi="Georgia" w:cs="Calibri"/>
          <w:kern w:val="0"/>
          <w:sz w:val="22"/>
          <w:szCs w:val="22"/>
          <w:lang w:val="es" w:eastAsia="en-US"/>
        </w:rPr>
        <w:t xml:space="preserve"> del Poder Judicial de acuerdo a la materia vista en la clase</w:t>
      </w:r>
      <w:r w:rsidR="00EB0212" w:rsidRPr="007F0197">
        <w:rPr>
          <w:rFonts w:ascii="Georgia" w:eastAsiaTheme="minorHAnsi" w:hAnsi="Georgia" w:cs="Calibri"/>
          <w:kern w:val="0"/>
          <w:sz w:val="22"/>
          <w:szCs w:val="22"/>
          <w:lang w:val="es" w:eastAsia="en-US"/>
        </w:rPr>
        <w:t>.</w:t>
      </w:r>
    </w:p>
    <w:p w:rsidR="009E4722" w:rsidRPr="007F0197" w:rsidRDefault="009E4722" w:rsidP="007F0197">
      <w:pPr>
        <w:spacing w:after="0" w:line="360" w:lineRule="auto"/>
        <w:rPr>
          <w:rFonts w:ascii="Georgia" w:eastAsiaTheme="minorHAnsi" w:hAnsi="Georgia" w:cs="Calibri"/>
          <w:kern w:val="0"/>
          <w:sz w:val="22"/>
          <w:szCs w:val="22"/>
          <w:lang w:val="es" w:eastAsia="en-US"/>
        </w:rPr>
      </w:pPr>
    </w:p>
    <w:p w:rsidR="00EB0212" w:rsidRPr="007F0197" w:rsidRDefault="00D71EF5" w:rsidP="007F0197">
      <w:pPr>
        <w:pStyle w:val="Prrafodelista"/>
        <w:numPr>
          <w:ilvl w:val="0"/>
          <w:numId w:val="9"/>
        </w:numPr>
        <w:spacing w:after="0" w:line="360" w:lineRule="auto"/>
        <w:rPr>
          <w:rFonts w:ascii="Georgia" w:eastAsiaTheme="minorHAnsi" w:hAnsi="Georgia" w:cs="Calibri"/>
          <w:kern w:val="0"/>
          <w:sz w:val="22"/>
          <w:szCs w:val="22"/>
          <w:lang w:val="es" w:eastAsia="en-US"/>
        </w:rPr>
      </w:pPr>
      <w:r w:rsidRPr="007F0197">
        <w:rPr>
          <w:rFonts w:ascii="Georgia" w:eastAsiaTheme="minorHAnsi" w:hAnsi="Georgia" w:cs="Calibri"/>
          <w:kern w:val="0"/>
          <w:sz w:val="22"/>
          <w:szCs w:val="22"/>
          <w:lang w:val="es" w:eastAsia="en-US"/>
        </w:rPr>
        <w:t>Evaluar la aplicación que se utiliza</w:t>
      </w:r>
      <w:r w:rsidR="00CE01A8" w:rsidRPr="007F0197">
        <w:rPr>
          <w:rFonts w:ascii="Georgia" w:eastAsiaTheme="minorHAnsi" w:hAnsi="Georgia" w:cs="Calibri"/>
          <w:kern w:val="0"/>
          <w:sz w:val="22"/>
          <w:szCs w:val="22"/>
          <w:lang w:val="es" w:eastAsia="en-US"/>
        </w:rPr>
        <w:t xml:space="preserve"> en la mesa de </w:t>
      </w:r>
      <w:r w:rsidR="00CA34E8">
        <w:rPr>
          <w:rFonts w:ascii="Georgia" w:eastAsiaTheme="minorHAnsi" w:hAnsi="Georgia" w:cs="Calibri"/>
          <w:kern w:val="0"/>
          <w:sz w:val="22"/>
          <w:szCs w:val="22"/>
          <w:lang w:val="es" w:eastAsia="en-US"/>
        </w:rPr>
        <w:t>servicio</w:t>
      </w:r>
      <w:r w:rsidR="00CE01A8" w:rsidRPr="007F0197">
        <w:rPr>
          <w:rFonts w:ascii="Georgia" w:eastAsiaTheme="minorHAnsi" w:hAnsi="Georgia" w:cs="Calibri"/>
          <w:kern w:val="0"/>
          <w:sz w:val="22"/>
          <w:szCs w:val="22"/>
          <w:lang w:val="es" w:eastAsia="en-US"/>
        </w:rPr>
        <w:t xml:space="preserve"> del Poder Judicial</w:t>
      </w:r>
      <w:r w:rsidRPr="007F0197">
        <w:rPr>
          <w:rFonts w:ascii="Georgia" w:eastAsiaTheme="minorHAnsi" w:hAnsi="Georgia" w:cs="Calibri"/>
          <w:kern w:val="0"/>
          <w:sz w:val="22"/>
          <w:szCs w:val="22"/>
          <w:lang w:val="es" w:eastAsia="en-US"/>
        </w:rPr>
        <w:t xml:space="preserve">, </w:t>
      </w:r>
      <w:r w:rsidR="00951D77" w:rsidRPr="007F0197">
        <w:rPr>
          <w:rFonts w:ascii="Georgia" w:eastAsiaTheme="minorHAnsi" w:hAnsi="Georgia" w:cs="Calibri"/>
          <w:kern w:val="0"/>
          <w:sz w:val="22"/>
          <w:szCs w:val="22"/>
          <w:lang w:val="es" w:eastAsia="en-US"/>
        </w:rPr>
        <w:t xml:space="preserve">según lo estipulado en las once semanas </w:t>
      </w:r>
      <w:r w:rsidR="00CE01A8" w:rsidRPr="007F0197">
        <w:rPr>
          <w:rFonts w:ascii="Georgia" w:eastAsiaTheme="minorHAnsi" w:hAnsi="Georgia" w:cs="Calibri"/>
          <w:kern w:val="0"/>
          <w:sz w:val="22"/>
          <w:szCs w:val="22"/>
          <w:lang w:val="es" w:eastAsia="en-US"/>
        </w:rPr>
        <w:t>de curso en Auditoría</w:t>
      </w:r>
      <w:r w:rsidRPr="007F0197">
        <w:rPr>
          <w:rFonts w:ascii="Georgia" w:eastAsiaTheme="minorHAnsi" w:hAnsi="Georgia" w:cs="Calibri"/>
          <w:kern w:val="0"/>
          <w:sz w:val="22"/>
          <w:szCs w:val="22"/>
          <w:lang w:val="es" w:eastAsia="en-US"/>
        </w:rPr>
        <w:t>.</w:t>
      </w:r>
    </w:p>
    <w:p w:rsidR="00EB0212" w:rsidRPr="00EA3371" w:rsidRDefault="00EB0212" w:rsidP="007F0197">
      <w:pPr>
        <w:spacing w:after="0" w:line="360" w:lineRule="auto"/>
        <w:rPr>
          <w:rFonts w:ascii="Georgia" w:hAnsi="Georgia" w:cs="Arial"/>
          <w:color w:val="000000"/>
          <w:szCs w:val="24"/>
        </w:rPr>
      </w:pPr>
    </w:p>
    <w:p w:rsidR="00D71EF5" w:rsidRDefault="00D71EF5" w:rsidP="00AC3100">
      <w:pPr>
        <w:pStyle w:val="Ttulo2"/>
        <w:rPr>
          <w:rFonts w:ascii="Georgia" w:hAnsi="Georgia" w:cs="Arial"/>
          <w:b/>
          <w:color w:val="000000"/>
          <w:szCs w:val="24"/>
        </w:rPr>
      </w:pPr>
      <w:bookmarkStart w:id="6" w:name="_Toc25872268"/>
      <w:r w:rsidRPr="009E4722">
        <w:rPr>
          <w:rFonts w:ascii="Georgia" w:hAnsi="Georgia" w:cs="Arial"/>
          <w:b/>
          <w:color w:val="000000"/>
          <w:szCs w:val="24"/>
        </w:rPr>
        <w:t>Alcance</w:t>
      </w:r>
      <w:bookmarkEnd w:id="6"/>
    </w:p>
    <w:p w:rsidR="00CA34E8" w:rsidRPr="009E4722" w:rsidRDefault="00CA34E8" w:rsidP="007F0197">
      <w:pPr>
        <w:spacing w:after="0" w:line="360" w:lineRule="auto"/>
        <w:rPr>
          <w:rFonts w:ascii="Georgia" w:hAnsi="Georgia" w:cs="Arial"/>
          <w:b/>
          <w:color w:val="000000"/>
          <w:szCs w:val="24"/>
        </w:rPr>
      </w:pPr>
    </w:p>
    <w:p w:rsidR="009E4722" w:rsidRDefault="00D71EF5" w:rsidP="007F0197">
      <w:pPr>
        <w:spacing w:after="0" w:line="360" w:lineRule="auto"/>
        <w:rPr>
          <w:rFonts w:ascii="Georgia" w:hAnsi="Georgia" w:cs="Arial"/>
          <w:color w:val="000000"/>
          <w:sz w:val="22"/>
          <w:szCs w:val="22"/>
        </w:rPr>
      </w:pPr>
      <w:r w:rsidRPr="00EA3371">
        <w:rPr>
          <w:rFonts w:ascii="Georgia" w:hAnsi="Georgia" w:cs="Arial"/>
          <w:color w:val="000000"/>
          <w:szCs w:val="24"/>
        </w:rPr>
        <w:tab/>
      </w:r>
      <w:r w:rsidR="00CE01A8" w:rsidRPr="007F0197">
        <w:rPr>
          <w:rFonts w:ascii="Georgia" w:hAnsi="Georgia" w:cs="Arial"/>
          <w:color w:val="000000"/>
          <w:sz w:val="22"/>
          <w:szCs w:val="22"/>
        </w:rPr>
        <w:t>Poder aplicar todo el conocimiento adquirido en la clase de auditoría, de esta forma se pondrá a prueba lo aprendido, por lo cual se tratará de d</w:t>
      </w:r>
      <w:r w:rsidRPr="007F0197">
        <w:rPr>
          <w:rFonts w:ascii="Georgia" w:hAnsi="Georgia" w:cs="Arial"/>
          <w:color w:val="000000"/>
          <w:sz w:val="22"/>
          <w:szCs w:val="22"/>
        </w:rPr>
        <w:t xml:space="preserve">eterminar falencias en los diferentes procesos en la mesa de </w:t>
      </w:r>
      <w:r w:rsidR="00CA34E8">
        <w:rPr>
          <w:rFonts w:ascii="Georgia" w:hAnsi="Georgia" w:cs="Arial"/>
          <w:color w:val="000000"/>
          <w:sz w:val="22"/>
          <w:szCs w:val="22"/>
        </w:rPr>
        <w:t>servicio</w:t>
      </w:r>
      <w:r w:rsidRPr="007F0197">
        <w:rPr>
          <w:rFonts w:ascii="Georgia" w:hAnsi="Georgia" w:cs="Arial"/>
          <w:color w:val="000000"/>
          <w:sz w:val="22"/>
          <w:szCs w:val="22"/>
        </w:rPr>
        <w:t xml:space="preserve">, en base a esto se requerirá proporcionar </w:t>
      </w:r>
      <w:r w:rsidRPr="007F0197">
        <w:rPr>
          <w:rFonts w:ascii="Georgia" w:hAnsi="Georgia" w:cs="Arial"/>
          <w:color w:val="000000"/>
          <w:sz w:val="22"/>
          <w:szCs w:val="22"/>
        </w:rPr>
        <w:lastRenderedPageBreak/>
        <w:t>recomendaciones para mejorar los servicios que presente falencias, así como identificar fortalezas creando controles para mantener estas y de ser el caso reforzarlas aún más.</w:t>
      </w:r>
    </w:p>
    <w:p w:rsidR="0042573D" w:rsidRPr="007F0197" w:rsidRDefault="0042573D" w:rsidP="007F0197">
      <w:pPr>
        <w:spacing w:after="0" w:line="360" w:lineRule="auto"/>
        <w:rPr>
          <w:rFonts w:ascii="Georgia" w:hAnsi="Georgia" w:cs="Arial"/>
          <w:color w:val="000000"/>
          <w:sz w:val="22"/>
          <w:szCs w:val="22"/>
        </w:rPr>
      </w:pPr>
    </w:p>
    <w:p w:rsidR="007428A6" w:rsidRDefault="009E4722" w:rsidP="00AC3100">
      <w:pPr>
        <w:pStyle w:val="Ttulo1"/>
        <w:rPr>
          <w:rFonts w:ascii="Georgia" w:hAnsi="Georgia" w:cs="Arial"/>
          <w:b/>
          <w:color w:val="000000"/>
          <w:szCs w:val="24"/>
        </w:rPr>
      </w:pPr>
      <w:bookmarkStart w:id="7" w:name="_Toc25872269"/>
      <w:r w:rsidRPr="009E4722">
        <w:rPr>
          <w:rFonts w:ascii="Georgia" w:hAnsi="Georgia" w:cs="Arial"/>
          <w:b/>
          <w:color w:val="000000"/>
          <w:szCs w:val="24"/>
        </w:rPr>
        <w:t>INDUSTRIA DE LA EMPRESA</w:t>
      </w:r>
      <w:bookmarkEnd w:id="7"/>
    </w:p>
    <w:p w:rsidR="009E4722" w:rsidRPr="009E4722" w:rsidRDefault="009E4722" w:rsidP="007F0197">
      <w:pPr>
        <w:spacing w:after="0" w:line="360" w:lineRule="auto"/>
        <w:rPr>
          <w:rFonts w:ascii="Georgia" w:hAnsi="Georgia" w:cs="Arial"/>
          <w:b/>
          <w:color w:val="000000"/>
          <w:szCs w:val="24"/>
        </w:rPr>
      </w:pPr>
    </w:p>
    <w:p w:rsidR="007428A6" w:rsidRPr="007F0197" w:rsidRDefault="007428A6" w:rsidP="007F0197">
      <w:pPr>
        <w:spacing w:after="0" w:line="360" w:lineRule="auto"/>
        <w:ind w:firstLine="708"/>
        <w:rPr>
          <w:rFonts w:ascii="Georgia" w:hAnsi="Georgia" w:cs="Arial"/>
          <w:color w:val="000000"/>
          <w:sz w:val="22"/>
          <w:szCs w:val="22"/>
        </w:rPr>
      </w:pPr>
      <w:r w:rsidRPr="007F0197">
        <w:rPr>
          <w:rFonts w:ascii="Georgia" w:hAnsi="Georgia" w:cs="Arial"/>
          <w:color w:val="000000"/>
          <w:sz w:val="22"/>
          <w:szCs w:val="22"/>
        </w:rPr>
        <w:t>El Poder Judicial de Costa Rica es un ente estatal el cual se le denomina como el Tercer Poder de la Republica, su industria cala en la administración de la justicia el cual está formado por diferentes ámbitos o materias que son la penal, civil, familia y administrativo.</w:t>
      </w:r>
      <w:r w:rsidR="00CF175A" w:rsidRPr="007F0197">
        <w:rPr>
          <w:rFonts w:ascii="Georgia" w:hAnsi="Georgia" w:cs="Arial"/>
          <w:color w:val="000000"/>
          <w:sz w:val="22"/>
          <w:szCs w:val="22"/>
        </w:rPr>
        <w:t xml:space="preserve"> </w:t>
      </w:r>
      <w:r w:rsidRPr="007F0197">
        <w:rPr>
          <w:rFonts w:ascii="Georgia" w:hAnsi="Georgia" w:cs="Arial"/>
          <w:color w:val="000000"/>
          <w:sz w:val="22"/>
          <w:szCs w:val="22"/>
        </w:rPr>
        <w:t>En cuanto a al departamento de informática podemos detallar lo siguiente:</w:t>
      </w:r>
    </w:p>
    <w:p w:rsidR="00CF175A" w:rsidRPr="00EA3371" w:rsidRDefault="00CF175A" w:rsidP="007F0197">
      <w:pPr>
        <w:spacing w:after="0" w:line="360" w:lineRule="auto"/>
        <w:ind w:firstLine="708"/>
        <w:rPr>
          <w:rFonts w:ascii="Georgia" w:hAnsi="Georgia" w:cs="Arial"/>
          <w:color w:val="000000"/>
          <w:szCs w:val="24"/>
        </w:rPr>
      </w:pPr>
    </w:p>
    <w:p w:rsidR="007428A6" w:rsidRPr="00AC3100" w:rsidRDefault="00955391" w:rsidP="00AC3100">
      <w:pPr>
        <w:pStyle w:val="Ttulo2"/>
        <w:rPr>
          <w:rFonts w:ascii="Georgia" w:hAnsi="Georgia" w:cs="Arial"/>
          <w:b/>
          <w:color w:val="auto"/>
          <w:szCs w:val="24"/>
        </w:rPr>
      </w:pPr>
      <w:bookmarkStart w:id="8" w:name="_Toc25872270"/>
      <w:r w:rsidRPr="00AC3100">
        <w:rPr>
          <w:rFonts w:ascii="Georgia" w:hAnsi="Georgia" w:cs="Arial"/>
          <w:b/>
          <w:color w:val="auto"/>
          <w:szCs w:val="24"/>
        </w:rPr>
        <w:t>Dirección de Tecnología de la Información y Comunicación</w:t>
      </w:r>
      <w:bookmarkEnd w:id="8"/>
    </w:p>
    <w:p w:rsidR="007F0197" w:rsidRPr="00CF175A" w:rsidRDefault="007F0197" w:rsidP="007F0197">
      <w:pPr>
        <w:spacing w:after="0" w:line="360" w:lineRule="auto"/>
        <w:rPr>
          <w:rFonts w:ascii="Georgia" w:hAnsi="Georgia" w:cs="Arial"/>
          <w:b/>
          <w:color w:val="000000"/>
          <w:szCs w:val="24"/>
        </w:rPr>
      </w:pPr>
    </w:p>
    <w:p w:rsidR="007428A6" w:rsidRPr="007F0197" w:rsidRDefault="007428A6" w:rsidP="007F0197">
      <w:pPr>
        <w:spacing w:after="0" w:line="360" w:lineRule="auto"/>
        <w:ind w:firstLine="708"/>
        <w:rPr>
          <w:rFonts w:ascii="Georgia" w:hAnsi="Georgia" w:cs="Arial"/>
          <w:color w:val="000000"/>
          <w:sz w:val="22"/>
          <w:szCs w:val="22"/>
        </w:rPr>
      </w:pPr>
      <w:r w:rsidRPr="007F0197">
        <w:rPr>
          <w:rFonts w:ascii="Georgia" w:hAnsi="Georgia" w:cs="Arial"/>
          <w:sz w:val="22"/>
          <w:szCs w:val="22"/>
        </w:rPr>
        <w:t>Para el año de 1986, esta Unidad pasó a ser la Sección de Informática, momento a partir del cual, se inician una serie de proyectos de adopción tecnológica en la Institución, como lo fueron la adquisición en el año 89 de una computadora IBM/9375 modelo 60, con el que se incorporó el Sistema Integrado de Personal (SIP) y se adquirieron cerca de 100 computadoras.  </w:t>
      </w:r>
    </w:p>
    <w:p w:rsidR="00A31E1F" w:rsidRPr="00EA3371" w:rsidRDefault="007428A6" w:rsidP="007F0197">
      <w:pPr>
        <w:spacing w:after="0" w:line="360" w:lineRule="auto"/>
        <w:ind w:firstLine="708"/>
        <w:rPr>
          <w:rFonts w:ascii="Georgia" w:hAnsi="Georgia" w:cs="Arial"/>
          <w:szCs w:val="24"/>
        </w:rPr>
      </w:pPr>
      <w:r w:rsidRPr="007F0197">
        <w:rPr>
          <w:rFonts w:ascii="Georgia" w:hAnsi="Georgia" w:cs="Arial"/>
          <w:sz w:val="22"/>
          <w:szCs w:val="22"/>
        </w:rPr>
        <w:t>Posteriormente, se procedió con la instalación del primer equipo computacional en una oficina, que se hizo en el Juzgado Tercero de lo Contencioso Civil y Hacienda y la instalación de la primera aplicación en ese mismo despacho, denominada Control de Expediente, cuyo objetivo era la automatización de los libros de la oficina. Ya para el año de 1993, la Sección de Informática pasó a ser el Departamento de Informática, manteniéndose así por aproximadamente 18 años. Para el año 94 se adquieren 1000 computadoras, hito importante que permite instalar en varios despachos judiciales, el sistema denominado Juzgado Mixto de Santa Cruz (JMS) en alusión al despacho donde se instaló el sistema por primera vez. En este mismo año – 1994- se instaló la primera red de datos en el Edificio de la Corte, y su cobertura fue de 80 microcomputadoras. A partir de ahí, se ha venido gestando la expansión de las tecnologías de información y comunicaciones, vinculadas fuertemente con las necesidades institucionales y el cumplimiento de sus objetivos, especialmente en lo que al apoyo a los procesos de Administración de Justicia se refiere y al acercamiento de los servicios a las personas usuarias a través de las tecnologías. </w:t>
      </w:r>
    </w:p>
    <w:p w:rsidR="00CF175A" w:rsidRDefault="00CF175A" w:rsidP="007F0197">
      <w:pPr>
        <w:spacing w:after="0" w:line="360" w:lineRule="auto"/>
        <w:rPr>
          <w:rFonts w:ascii="Georgia" w:hAnsi="Georgia" w:cs="Arial"/>
          <w:szCs w:val="24"/>
        </w:rPr>
      </w:pPr>
    </w:p>
    <w:p w:rsidR="007F0197" w:rsidRDefault="007F0197" w:rsidP="007F0197">
      <w:pPr>
        <w:spacing w:after="0" w:line="360" w:lineRule="auto"/>
        <w:rPr>
          <w:rFonts w:ascii="Georgia" w:hAnsi="Georgia" w:cs="Arial"/>
          <w:szCs w:val="24"/>
        </w:rPr>
      </w:pPr>
    </w:p>
    <w:p w:rsidR="00CF175A" w:rsidRPr="00AC3100" w:rsidRDefault="00CF175A" w:rsidP="00AC3100">
      <w:pPr>
        <w:pStyle w:val="Ttulo1"/>
        <w:rPr>
          <w:rFonts w:ascii="Georgia" w:hAnsi="Georgia" w:cs="Arial"/>
          <w:b/>
          <w:color w:val="auto"/>
          <w:szCs w:val="24"/>
        </w:rPr>
      </w:pPr>
      <w:bookmarkStart w:id="9" w:name="_Toc25872271"/>
      <w:r w:rsidRPr="00AC3100">
        <w:rPr>
          <w:rFonts w:ascii="Georgia" w:hAnsi="Georgia" w:cs="Arial"/>
          <w:b/>
          <w:color w:val="auto"/>
          <w:szCs w:val="24"/>
        </w:rPr>
        <w:t>NORMATIVA EN LA QUE SE ENFOCA LA MESA DE AYUDA DEL PODER JUDICIAL</w:t>
      </w:r>
      <w:bookmarkEnd w:id="9"/>
    </w:p>
    <w:p w:rsidR="00CF175A" w:rsidRPr="00CF175A" w:rsidRDefault="00CF175A" w:rsidP="007F0197">
      <w:pPr>
        <w:spacing w:after="0" w:line="360" w:lineRule="auto"/>
        <w:rPr>
          <w:rFonts w:ascii="Georgia" w:hAnsi="Georgia" w:cs="Arial"/>
          <w:b/>
          <w:szCs w:val="24"/>
        </w:rPr>
      </w:pPr>
    </w:p>
    <w:p w:rsidR="007428A6" w:rsidRPr="007F0197" w:rsidRDefault="00A31E1F" w:rsidP="007F0197">
      <w:pPr>
        <w:spacing w:after="0" w:line="360" w:lineRule="auto"/>
        <w:ind w:firstLine="708"/>
        <w:rPr>
          <w:rFonts w:ascii="Georgia" w:hAnsi="Georgia" w:cs="Arial"/>
          <w:color w:val="000000"/>
          <w:sz w:val="22"/>
          <w:szCs w:val="22"/>
        </w:rPr>
      </w:pPr>
      <w:r w:rsidRPr="007F0197">
        <w:rPr>
          <w:rFonts w:ascii="Georgia" w:hAnsi="Georgia" w:cs="Arial"/>
          <w:color w:val="000000"/>
          <w:sz w:val="22"/>
          <w:szCs w:val="22"/>
        </w:rPr>
        <w:t>ITIL: Marco de buenas prácticas aplicable a la Gestión de servicio de TI, definidas para ayudar a las organizaciones proveedoras de servicios de TI, a conseguir una mayor calidad y eficiencia en la entrega y gestión de sus servicios.  La edición actual de ITIL recoge estas buenas practicas identificando el ciclo de vida de los servicios y detallando los diferentes procesos y actividades que se realizan en cada una de las cinco fases de que consta dicho ciclo de vida.</w:t>
      </w:r>
    </w:p>
    <w:p w:rsidR="003603D0" w:rsidRPr="00EA3371" w:rsidRDefault="003603D0" w:rsidP="007F0197">
      <w:pPr>
        <w:spacing w:after="0" w:line="360" w:lineRule="auto"/>
        <w:ind w:firstLine="708"/>
        <w:rPr>
          <w:rFonts w:ascii="Georgia" w:hAnsi="Georgia" w:cs="Arial"/>
          <w:color w:val="000000"/>
          <w:szCs w:val="24"/>
        </w:rPr>
      </w:pPr>
    </w:p>
    <w:p w:rsidR="007428A6" w:rsidRDefault="007428A6" w:rsidP="00AC3100">
      <w:pPr>
        <w:pStyle w:val="Ttulo2"/>
        <w:rPr>
          <w:rFonts w:ascii="Georgia" w:hAnsi="Georgia" w:cs="Arial"/>
          <w:b/>
          <w:color w:val="000000"/>
          <w:szCs w:val="24"/>
        </w:rPr>
      </w:pPr>
      <w:bookmarkStart w:id="10" w:name="_Toc25872272"/>
      <w:r w:rsidRPr="00CF175A">
        <w:rPr>
          <w:rFonts w:ascii="Georgia" w:hAnsi="Georgia" w:cs="Arial"/>
          <w:b/>
          <w:color w:val="000000"/>
          <w:szCs w:val="24"/>
        </w:rPr>
        <w:t>M</w:t>
      </w:r>
      <w:r w:rsidR="00955391" w:rsidRPr="00CF175A">
        <w:rPr>
          <w:rFonts w:ascii="Georgia" w:hAnsi="Georgia" w:cs="Arial"/>
          <w:b/>
          <w:color w:val="000000"/>
          <w:szCs w:val="24"/>
        </w:rPr>
        <w:t>isión</w:t>
      </w:r>
      <w:bookmarkEnd w:id="10"/>
    </w:p>
    <w:p w:rsidR="00CF175A" w:rsidRPr="00CF175A" w:rsidRDefault="00CF175A" w:rsidP="007F0197">
      <w:pPr>
        <w:spacing w:after="0" w:line="360" w:lineRule="auto"/>
        <w:rPr>
          <w:rFonts w:ascii="Georgia" w:hAnsi="Georgia" w:cs="Arial"/>
          <w:b/>
          <w:color w:val="000000"/>
          <w:szCs w:val="24"/>
        </w:rPr>
      </w:pPr>
    </w:p>
    <w:p w:rsidR="00955391" w:rsidRPr="007F0197" w:rsidRDefault="007428A6" w:rsidP="007F0197">
      <w:pPr>
        <w:spacing w:after="0" w:line="360" w:lineRule="auto"/>
        <w:ind w:firstLine="708"/>
        <w:rPr>
          <w:rFonts w:ascii="Georgia" w:hAnsi="Georgia" w:cs="Arial"/>
          <w:color w:val="000000"/>
          <w:sz w:val="22"/>
          <w:szCs w:val="22"/>
        </w:rPr>
      </w:pPr>
      <w:r w:rsidRPr="007F0197">
        <w:rPr>
          <w:rFonts w:ascii="Georgia" w:hAnsi="Georgia" w:cs="Arial"/>
          <w:sz w:val="22"/>
          <w:szCs w:val="22"/>
        </w:rPr>
        <w:t>Proveer servicios de tecnologías de información y comunicaciones que brinden soporte a los procesos institucionales de Administración de Justicia y sus áreas de apoyo, dentro de un marco de eficiencia y calidad, y basados en las mejores prácticas de gestión tecnológica. </w:t>
      </w:r>
    </w:p>
    <w:p w:rsidR="00955391" w:rsidRPr="00EA3371" w:rsidRDefault="00955391" w:rsidP="007F0197">
      <w:pPr>
        <w:spacing w:after="0" w:line="360" w:lineRule="auto"/>
        <w:rPr>
          <w:rFonts w:ascii="Georgia" w:hAnsi="Georgia" w:cs="Arial"/>
          <w:color w:val="000000"/>
          <w:szCs w:val="24"/>
        </w:rPr>
      </w:pPr>
    </w:p>
    <w:p w:rsidR="007428A6" w:rsidRDefault="007428A6" w:rsidP="00AC3100">
      <w:pPr>
        <w:pStyle w:val="Ttulo2"/>
        <w:rPr>
          <w:rFonts w:ascii="Georgia" w:hAnsi="Georgia" w:cs="Arial"/>
          <w:b/>
          <w:color w:val="000000"/>
          <w:szCs w:val="24"/>
        </w:rPr>
      </w:pPr>
      <w:bookmarkStart w:id="11" w:name="_Toc25872273"/>
      <w:r w:rsidRPr="00CF175A">
        <w:rPr>
          <w:rFonts w:ascii="Georgia" w:hAnsi="Georgia" w:cs="Arial"/>
          <w:b/>
          <w:color w:val="000000"/>
          <w:szCs w:val="24"/>
        </w:rPr>
        <w:t>V</w:t>
      </w:r>
      <w:r w:rsidR="00955391" w:rsidRPr="00CF175A">
        <w:rPr>
          <w:rFonts w:ascii="Georgia" w:hAnsi="Georgia" w:cs="Arial"/>
          <w:b/>
          <w:color w:val="000000"/>
          <w:szCs w:val="24"/>
        </w:rPr>
        <w:t>isión</w:t>
      </w:r>
      <w:bookmarkEnd w:id="11"/>
    </w:p>
    <w:p w:rsidR="00CF175A" w:rsidRPr="00CF175A" w:rsidRDefault="00CF175A" w:rsidP="007F0197">
      <w:pPr>
        <w:spacing w:after="0" w:line="360" w:lineRule="auto"/>
        <w:rPr>
          <w:rFonts w:ascii="Georgia" w:hAnsi="Georgia" w:cs="Arial"/>
          <w:b/>
          <w:color w:val="000000"/>
          <w:szCs w:val="24"/>
        </w:rPr>
      </w:pPr>
    </w:p>
    <w:p w:rsidR="007428A6" w:rsidRPr="007F0197" w:rsidRDefault="007428A6" w:rsidP="007F0197">
      <w:pPr>
        <w:spacing w:after="0" w:line="360" w:lineRule="auto"/>
        <w:ind w:firstLine="708"/>
        <w:rPr>
          <w:rFonts w:ascii="Georgia" w:hAnsi="Georgia" w:cs="Arial"/>
          <w:sz w:val="22"/>
          <w:szCs w:val="22"/>
        </w:rPr>
      </w:pPr>
      <w:r w:rsidRPr="007F0197">
        <w:rPr>
          <w:rFonts w:ascii="Georgia" w:hAnsi="Georgia" w:cs="Arial"/>
          <w:sz w:val="22"/>
          <w:szCs w:val="22"/>
        </w:rPr>
        <w:t xml:space="preserve">Ser un aliado estratégico que gestiona las </w:t>
      </w:r>
      <w:proofErr w:type="spellStart"/>
      <w:r w:rsidRPr="007F0197">
        <w:rPr>
          <w:rFonts w:ascii="Georgia" w:hAnsi="Georgia" w:cs="Arial"/>
          <w:sz w:val="22"/>
          <w:szCs w:val="22"/>
        </w:rPr>
        <w:t>TIC´s</w:t>
      </w:r>
      <w:proofErr w:type="spellEnd"/>
      <w:r w:rsidRPr="007F0197">
        <w:rPr>
          <w:rFonts w:ascii="Georgia" w:hAnsi="Georgia" w:cs="Arial"/>
          <w:sz w:val="22"/>
          <w:szCs w:val="22"/>
        </w:rPr>
        <w:t xml:space="preserve"> con excelencia, confianza, seguridad y oportunidad, para contribuir con la innovación y mejora de servicios institucionales, facilitar el acceso a la justicia a los diversos grupos de interés y apoyándonos en personal altamente capacitado y comprometido con los valores institucionales. </w:t>
      </w:r>
    </w:p>
    <w:p w:rsidR="00A31E1F" w:rsidRDefault="00A31E1F" w:rsidP="007F0197">
      <w:pPr>
        <w:spacing w:after="0" w:line="360" w:lineRule="auto"/>
        <w:rPr>
          <w:rFonts w:ascii="Georgia" w:hAnsi="Georgia" w:cs="Arial"/>
          <w:color w:val="000000"/>
          <w:szCs w:val="24"/>
        </w:rPr>
      </w:pPr>
    </w:p>
    <w:p w:rsidR="00283684" w:rsidRDefault="00283684" w:rsidP="007F0197">
      <w:pPr>
        <w:spacing w:after="0" w:line="360" w:lineRule="auto"/>
        <w:rPr>
          <w:rFonts w:ascii="Georgia" w:hAnsi="Georgia" w:cs="Arial"/>
          <w:color w:val="000000"/>
          <w:szCs w:val="24"/>
        </w:rPr>
      </w:pPr>
    </w:p>
    <w:p w:rsidR="00283684" w:rsidRPr="00EA3371" w:rsidRDefault="00283684" w:rsidP="007F0197">
      <w:pPr>
        <w:spacing w:after="0" w:line="360" w:lineRule="auto"/>
        <w:rPr>
          <w:rFonts w:ascii="Georgia" w:hAnsi="Georgia" w:cs="Arial"/>
          <w:color w:val="000000"/>
          <w:szCs w:val="24"/>
        </w:rPr>
      </w:pPr>
    </w:p>
    <w:p w:rsidR="00CF175A" w:rsidRDefault="00CF175A" w:rsidP="00AC3100">
      <w:pPr>
        <w:pStyle w:val="Ttulo1"/>
        <w:rPr>
          <w:rFonts w:ascii="Georgia" w:hAnsi="Georgia" w:cs="Arial"/>
          <w:b/>
          <w:color w:val="000000"/>
          <w:szCs w:val="24"/>
        </w:rPr>
      </w:pPr>
      <w:bookmarkStart w:id="12" w:name="_Toc25872274"/>
      <w:r>
        <w:rPr>
          <w:rFonts w:ascii="Georgia" w:hAnsi="Georgia" w:cs="Arial"/>
          <w:b/>
          <w:color w:val="000000"/>
          <w:szCs w:val="24"/>
        </w:rPr>
        <w:lastRenderedPageBreak/>
        <w:t>NORMATIVA APLICABLE</w:t>
      </w:r>
      <w:bookmarkEnd w:id="12"/>
    </w:p>
    <w:p w:rsidR="00CF175A" w:rsidRPr="00CF175A" w:rsidRDefault="00CF175A" w:rsidP="007F0197">
      <w:pPr>
        <w:spacing w:after="0" w:line="360" w:lineRule="auto"/>
        <w:rPr>
          <w:rFonts w:ascii="Georgia" w:hAnsi="Georgia" w:cs="Arial"/>
          <w:b/>
          <w:color w:val="000000"/>
          <w:szCs w:val="24"/>
        </w:rPr>
      </w:pPr>
    </w:p>
    <w:p w:rsidR="00955391" w:rsidRPr="007F0197" w:rsidRDefault="003603D0" w:rsidP="007F0197">
      <w:pPr>
        <w:spacing w:after="0" w:line="360" w:lineRule="auto"/>
        <w:ind w:firstLine="708"/>
        <w:rPr>
          <w:rFonts w:ascii="Georgia" w:hAnsi="Georgia" w:cs="Arial"/>
          <w:color w:val="000000"/>
          <w:sz w:val="22"/>
          <w:szCs w:val="22"/>
        </w:rPr>
      </w:pPr>
      <w:r w:rsidRPr="007F0197">
        <w:rPr>
          <w:rFonts w:ascii="Georgia" w:hAnsi="Georgia" w:cs="Arial"/>
          <w:color w:val="000000"/>
          <w:sz w:val="22"/>
          <w:szCs w:val="22"/>
        </w:rPr>
        <w:t xml:space="preserve">La normativa aplicable seleccionada será la de ITIL, para la mesa de servicio es propietaria del proceso de Gestión de </w:t>
      </w:r>
      <w:r w:rsidR="009E4722" w:rsidRPr="007F0197">
        <w:rPr>
          <w:rFonts w:ascii="Georgia" w:hAnsi="Georgia" w:cs="Arial"/>
          <w:color w:val="000000"/>
          <w:sz w:val="22"/>
          <w:szCs w:val="22"/>
        </w:rPr>
        <w:t>incidentes,</w:t>
      </w:r>
      <w:r w:rsidRPr="007F0197">
        <w:rPr>
          <w:rFonts w:ascii="Georgia" w:hAnsi="Georgia" w:cs="Arial"/>
          <w:color w:val="000000"/>
          <w:sz w:val="22"/>
          <w:szCs w:val="22"/>
        </w:rPr>
        <w:t xml:space="preserve"> así como de los requerimientos, y es responsable de resolver los incidentes con base en los acuerdos de nivel de servicio con el objetivo de restaurar los servicios lo más rápido posible y hacer que el cliente vuelva a trabajar.</w:t>
      </w:r>
      <w:r w:rsidR="009E4722" w:rsidRPr="007F0197">
        <w:rPr>
          <w:rFonts w:ascii="Georgia" w:hAnsi="Georgia" w:cs="Arial"/>
          <w:color w:val="000000"/>
          <w:sz w:val="22"/>
          <w:szCs w:val="22"/>
        </w:rPr>
        <w:t xml:space="preserve"> Las responsabilidades de la mesa de servicio de ITIL que están asociadas con la gestión de incidentes incluyen:</w:t>
      </w:r>
    </w:p>
    <w:p w:rsidR="009E4722" w:rsidRPr="007F0197" w:rsidRDefault="009E4722" w:rsidP="007F0197">
      <w:pPr>
        <w:numPr>
          <w:ilvl w:val="0"/>
          <w:numId w:val="8"/>
        </w:numPr>
        <w:spacing w:before="100" w:beforeAutospacing="1" w:after="100" w:afterAutospacing="1" w:line="360" w:lineRule="auto"/>
        <w:rPr>
          <w:rFonts w:ascii="Georgia" w:hAnsi="Georgia" w:cs="Arial"/>
          <w:color w:val="000000"/>
          <w:sz w:val="22"/>
          <w:szCs w:val="22"/>
        </w:rPr>
      </w:pPr>
      <w:r w:rsidRPr="007F0197">
        <w:rPr>
          <w:rFonts w:ascii="Georgia" w:hAnsi="Georgia" w:cs="Arial"/>
          <w:color w:val="000000"/>
          <w:sz w:val="22"/>
          <w:szCs w:val="22"/>
        </w:rPr>
        <w:t>Soporte de gestión de incidentes</w:t>
      </w:r>
      <w:r w:rsidR="00BD319A">
        <w:rPr>
          <w:rFonts w:ascii="Georgia" w:hAnsi="Georgia" w:cs="Arial"/>
          <w:color w:val="000000"/>
          <w:sz w:val="22"/>
          <w:szCs w:val="22"/>
        </w:rPr>
        <w:t>: L</w:t>
      </w:r>
      <w:r w:rsidRPr="009E4722">
        <w:rPr>
          <w:rFonts w:ascii="Georgia" w:hAnsi="Georgia" w:cs="Arial"/>
          <w:color w:val="000000"/>
          <w:sz w:val="22"/>
          <w:szCs w:val="22"/>
        </w:rPr>
        <w:t>os administradores de la mesa de servicio deben garantizar que se mantengan las herramientas, los procesos y las habilidades adecuadas en todo el equipo de la mesa de servicio para garantizar el manejo oportuno y eficaz de las incidencias. Sin el soporte adecuado, la eficiencia y el rendimiento de este proceso de la mesa de servicio de ITIL se reducen significativamente.</w:t>
      </w:r>
    </w:p>
    <w:p w:rsidR="009E4722" w:rsidRPr="007F0197" w:rsidRDefault="009E4722" w:rsidP="007F0197">
      <w:pPr>
        <w:spacing w:before="100" w:beforeAutospacing="1" w:after="100" w:afterAutospacing="1" w:line="360" w:lineRule="auto"/>
        <w:rPr>
          <w:rFonts w:ascii="Georgia" w:hAnsi="Georgia" w:cs="Arial"/>
          <w:color w:val="000000"/>
          <w:sz w:val="22"/>
          <w:szCs w:val="22"/>
        </w:rPr>
      </w:pPr>
    </w:p>
    <w:p w:rsidR="009E4722" w:rsidRPr="009E4722" w:rsidRDefault="009E4722" w:rsidP="007F0197">
      <w:pPr>
        <w:spacing w:before="100" w:beforeAutospacing="1" w:after="100" w:afterAutospacing="1" w:line="360" w:lineRule="auto"/>
        <w:rPr>
          <w:rFonts w:ascii="Georgia" w:hAnsi="Georgia" w:cs="Arial"/>
          <w:color w:val="000000"/>
          <w:sz w:val="22"/>
          <w:szCs w:val="22"/>
        </w:rPr>
      </w:pPr>
    </w:p>
    <w:p w:rsidR="009E4722" w:rsidRPr="007F0197" w:rsidRDefault="009E4722" w:rsidP="007F0197">
      <w:pPr>
        <w:numPr>
          <w:ilvl w:val="0"/>
          <w:numId w:val="8"/>
        </w:numPr>
        <w:spacing w:before="100" w:beforeAutospacing="1" w:after="100" w:afterAutospacing="1" w:line="360" w:lineRule="auto"/>
        <w:rPr>
          <w:rFonts w:ascii="Georgia" w:hAnsi="Georgia" w:cs="Arial"/>
          <w:color w:val="000000"/>
          <w:sz w:val="22"/>
          <w:szCs w:val="22"/>
        </w:rPr>
      </w:pPr>
      <w:r w:rsidRPr="007F0197">
        <w:rPr>
          <w:rFonts w:ascii="Georgia" w:hAnsi="Georgia" w:cs="Arial"/>
          <w:color w:val="000000"/>
          <w:sz w:val="22"/>
          <w:szCs w:val="22"/>
        </w:rPr>
        <w:t>Registro y categorización de incidentes</w:t>
      </w:r>
      <w:r w:rsidR="00BD319A">
        <w:rPr>
          <w:rFonts w:ascii="Georgia" w:hAnsi="Georgia" w:cs="Arial"/>
          <w:color w:val="000000"/>
          <w:sz w:val="22"/>
          <w:szCs w:val="22"/>
        </w:rPr>
        <w:t>: S</w:t>
      </w:r>
      <w:r w:rsidRPr="009E4722">
        <w:rPr>
          <w:rFonts w:ascii="Georgia" w:hAnsi="Georgia" w:cs="Arial"/>
          <w:color w:val="000000"/>
          <w:sz w:val="22"/>
          <w:szCs w:val="22"/>
        </w:rPr>
        <w:t>e espera que los analistas de la mesa de servicio mantengan un registro preciso y actualizado de cada incidente reportado, incluida la categoría / tipo de incidente. Los incidentes deben organizarse y priorizarse según el nivel de interrupción que causan. Una mesa de servicio debe asignar adecuadamente sus recursos para el manejo de los incidentes más críticos.</w:t>
      </w:r>
    </w:p>
    <w:p w:rsidR="009E4722" w:rsidRPr="007F0197" w:rsidRDefault="009E4722" w:rsidP="007F0197">
      <w:pPr>
        <w:spacing w:before="100" w:beforeAutospacing="1" w:after="100" w:afterAutospacing="1" w:line="360" w:lineRule="auto"/>
        <w:rPr>
          <w:rFonts w:ascii="Georgia" w:hAnsi="Georgia" w:cs="Arial"/>
          <w:color w:val="000000"/>
          <w:sz w:val="22"/>
          <w:szCs w:val="22"/>
        </w:rPr>
      </w:pPr>
    </w:p>
    <w:p w:rsidR="009E4722" w:rsidRPr="009E4722" w:rsidRDefault="009E4722" w:rsidP="007F0197">
      <w:pPr>
        <w:spacing w:before="100" w:beforeAutospacing="1" w:after="100" w:afterAutospacing="1" w:line="360" w:lineRule="auto"/>
        <w:rPr>
          <w:rFonts w:ascii="Georgia" w:hAnsi="Georgia" w:cs="Arial"/>
          <w:color w:val="000000"/>
          <w:sz w:val="22"/>
          <w:szCs w:val="22"/>
        </w:rPr>
      </w:pPr>
    </w:p>
    <w:p w:rsidR="009E4722" w:rsidRPr="007F0197" w:rsidRDefault="009E4722" w:rsidP="007F0197">
      <w:pPr>
        <w:numPr>
          <w:ilvl w:val="0"/>
          <w:numId w:val="8"/>
        </w:numPr>
        <w:spacing w:before="100" w:beforeAutospacing="1" w:after="100" w:afterAutospacing="1" w:line="360" w:lineRule="auto"/>
        <w:rPr>
          <w:rFonts w:ascii="Georgia" w:hAnsi="Georgia" w:cs="Arial"/>
          <w:color w:val="000000"/>
          <w:sz w:val="22"/>
          <w:szCs w:val="22"/>
        </w:rPr>
      </w:pPr>
      <w:r w:rsidRPr="007F0197">
        <w:rPr>
          <w:rFonts w:ascii="Georgia" w:hAnsi="Georgia" w:cs="Arial"/>
          <w:color w:val="000000"/>
          <w:sz w:val="22"/>
          <w:szCs w:val="22"/>
        </w:rPr>
        <w:t>Resolución de incidentes</w:t>
      </w:r>
      <w:r w:rsidR="00BD319A">
        <w:rPr>
          <w:rFonts w:ascii="Georgia" w:hAnsi="Georgia" w:cs="Arial"/>
          <w:color w:val="000000"/>
          <w:sz w:val="22"/>
          <w:szCs w:val="22"/>
        </w:rPr>
        <w:t>: L</w:t>
      </w:r>
      <w:r w:rsidRPr="009E4722">
        <w:rPr>
          <w:rFonts w:ascii="Georgia" w:hAnsi="Georgia" w:cs="Arial"/>
          <w:color w:val="000000"/>
          <w:sz w:val="22"/>
          <w:szCs w:val="22"/>
        </w:rPr>
        <w:t xml:space="preserve">os analistas de la mesa de servicio generalmente desempeñan el rol de soporte de primer nivel dentro de la organización de TI: son los que contestan el teléfono o responden a su mensaje cuando se contacta por primera vez con TI, y su objetivo es siempre resolver el incidente en la primera llamada y restaurar el servicio lo más rápido posible. En los casos en los que es </w:t>
      </w:r>
      <w:r w:rsidRPr="009E4722">
        <w:rPr>
          <w:rFonts w:ascii="Georgia" w:hAnsi="Georgia" w:cs="Arial"/>
          <w:color w:val="000000"/>
          <w:sz w:val="22"/>
          <w:szCs w:val="22"/>
        </w:rPr>
        <w:lastRenderedPageBreak/>
        <w:t>imposible que un proveedor de soporte de primer nivel resuelva el problema de inmediato, el incidente puede transferirse a un analista de soporte de segundo nivel o un supervisor de la mesa de servicio.</w:t>
      </w:r>
    </w:p>
    <w:p w:rsidR="009E4722" w:rsidRPr="007F0197" w:rsidRDefault="009E4722" w:rsidP="007F0197">
      <w:pPr>
        <w:spacing w:before="100" w:beforeAutospacing="1" w:after="100" w:afterAutospacing="1" w:line="360" w:lineRule="auto"/>
        <w:rPr>
          <w:rFonts w:ascii="Georgia" w:hAnsi="Georgia" w:cs="Arial"/>
          <w:color w:val="000000"/>
          <w:sz w:val="22"/>
          <w:szCs w:val="22"/>
        </w:rPr>
      </w:pPr>
    </w:p>
    <w:p w:rsidR="009E4722" w:rsidRPr="009E4722" w:rsidRDefault="009E4722" w:rsidP="007F0197">
      <w:pPr>
        <w:spacing w:before="100" w:beforeAutospacing="1" w:after="100" w:afterAutospacing="1" w:line="360" w:lineRule="auto"/>
        <w:rPr>
          <w:rFonts w:ascii="Georgia" w:hAnsi="Georgia" w:cs="Arial"/>
          <w:color w:val="000000"/>
          <w:sz w:val="22"/>
          <w:szCs w:val="22"/>
        </w:rPr>
      </w:pPr>
    </w:p>
    <w:p w:rsidR="009E4722" w:rsidRPr="007F0197" w:rsidRDefault="009E4722" w:rsidP="007F0197">
      <w:pPr>
        <w:numPr>
          <w:ilvl w:val="0"/>
          <w:numId w:val="8"/>
        </w:numPr>
        <w:spacing w:before="100" w:beforeAutospacing="1" w:after="100" w:afterAutospacing="1" w:line="360" w:lineRule="auto"/>
        <w:rPr>
          <w:rFonts w:ascii="Georgia" w:hAnsi="Georgia" w:cs="Arial"/>
          <w:color w:val="000000"/>
          <w:sz w:val="22"/>
          <w:szCs w:val="22"/>
        </w:rPr>
      </w:pPr>
      <w:r w:rsidRPr="007F0197">
        <w:rPr>
          <w:rFonts w:ascii="Georgia" w:hAnsi="Georgia" w:cs="Arial"/>
          <w:color w:val="000000"/>
          <w:sz w:val="22"/>
          <w:szCs w:val="22"/>
        </w:rPr>
        <w:t xml:space="preserve">Resolución de incidentes - </w:t>
      </w:r>
      <w:r w:rsidR="00BD319A">
        <w:rPr>
          <w:rFonts w:ascii="Georgia" w:hAnsi="Georgia" w:cs="Arial"/>
          <w:color w:val="000000"/>
          <w:sz w:val="22"/>
          <w:szCs w:val="22"/>
        </w:rPr>
        <w:t>Segundo</w:t>
      </w:r>
      <w:r w:rsidRPr="007F0197">
        <w:rPr>
          <w:rFonts w:ascii="Georgia" w:hAnsi="Georgia" w:cs="Arial"/>
          <w:color w:val="000000"/>
          <w:sz w:val="22"/>
          <w:szCs w:val="22"/>
        </w:rPr>
        <w:t xml:space="preserve"> nivel</w:t>
      </w:r>
      <w:r w:rsidR="00BD319A">
        <w:rPr>
          <w:rFonts w:ascii="Georgia" w:hAnsi="Georgia" w:cs="Arial"/>
          <w:color w:val="000000"/>
          <w:sz w:val="22"/>
          <w:szCs w:val="22"/>
        </w:rPr>
        <w:t>: L</w:t>
      </w:r>
      <w:r w:rsidRPr="009E4722">
        <w:rPr>
          <w:rFonts w:ascii="Georgia" w:hAnsi="Georgia" w:cs="Arial"/>
          <w:color w:val="000000"/>
          <w:sz w:val="22"/>
          <w:szCs w:val="22"/>
        </w:rPr>
        <w:t>os supervisores de mesa de servicio tienen responsabilidades más allá de la resolución de incidencias escaladas, como tomar medidas por sí mismos. El soporte externo a veces se conoce como soporte de 3er nivel: un supervisor de la mesa de servicio debe ser capaz de entender el problema y encontrar al experto adecuado que pueda brindar una resolución oportuna.</w:t>
      </w:r>
    </w:p>
    <w:p w:rsidR="009E4722" w:rsidRPr="007F0197" w:rsidRDefault="009E4722" w:rsidP="007F0197">
      <w:pPr>
        <w:spacing w:before="100" w:beforeAutospacing="1" w:after="100" w:afterAutospacing="1" w:line="360" w:lineRule="auto"/>
        <w:rPr>
          <w:rFonts w:ascii="Georgia" w:hAnsi="Georgia" w:cs="Arial"/>
          <w:color w:val="000000"/>
          <w:sz w:val="22"/>
          <w:szCs w:val="22"/>
        </w:rPr>
      </w:pPr>
    </w:p>
    <w:p w:rsidR="009E4722" w:rsidRPr="009E4722" w:rsidRDefault="009E4722" w:rsidP="007F0197">
      <w:pPr>
        <w:spacing w:before="100" w:beforeAutospacing="1" w:after="100" w:afterAutospacing="1" w:line="360" w:lineRule="auto"/>
        <w:rPr>
          <w:rFonts w:ascii="Georgia" w:hAnsi="Georgia" w:cs="Arial"/>
          <w:color w:val="000000"/>
          <w:sz w:val="22"/>
          <w:szCs w:val="22"/>
        </w:rPr>
      </w:pPr>
    </w:p>
    <w:p w:rsidR="009E4722" w:rsidRPr="007F0197" w:rsidRDefault="009E4722" w:rsidP="007F0197">
      <w:pPr>
        <w:numPr>
          <w:ilvl w:val="0"/>
          <w:numId w:val="8"/>
        </w:numPr>
        <w:spacing w:before="100" w:beforeAutospacing="1" w:after="100" w:afterAutospacing="1" w:line="360" w:lineRule="auto"/>
        <w:rPr>
          <w:rFonts w:ascii="Georgia" w:hAnsi="Georgia" w:cs="Arial"/>
          <w:color w:val="000000"/>
          <w:sz w:val="22"/>
          <w:szCs w:val="22"/>
        </w:rPr>
      </w:pPr>
      <w:r w:rsidRPr="007F0197">
        <w:rPr>
          <w:rFonts w:ascii="Georgia" w:hAnsi="Georgia" w:cs="Arial"/>
          <w:color w:val="000000"/>
          <w:sz w:val="22"/>
          <w:szCs w:val="22"/>
        </w:rPr>
        <w:t>Manejo de incidentes mayores</w:t>
      </w:r>
      <w:r w:rsidR="00BD319A">
        <w:rPr>
          <w:rFonts w:ascii="Georgia" w:hAnsi="Georgia" w:cs="Arial"/>
          <w:color w:val="000000"/>
          <w:sz w:val="22"/>
          <w:szCs w:val="22"/>
        </w:rPr>
        <w:t>: A</w:t>
      </w:r>
      <w:r w:rsidRPr="009E4722">
        <w:rPr>
          <w:rFonts w:ascii="Georgia" w:hAnsi="Georgia" w:cs="Arial"/>
          <w:color w:val="000000"/>
          <w:sz w:val="22"/>
          <w:szCs w:val="22"/>
        </w:rPr>
        <w:t>lgunos incidentes se clasifican como incidentes mayores, lo que significa que causan una interrupción masiva del negocio y deben solucionarse de inmediato. Cuando esto sucede, la mesa de servicio debe reaccionar escalando rápidamente el problema, reclutando soporte de tercer nivel si es necesario y emitiendo comunicaciones oportunas y actualizaciones de estado para los usuarios. Una vez más, el objetivo principal de la mesa de servicio en un incidente importante es establecer una solución y restaurar el servicio lo más rápido posible.</w:t>
      </w:r>
    </w:p>
    <w:p w:rsidR="009E4722" w:rsidRPr="009E4722" w:rsidRDefault="009E4722" w:rsidP="007F0197">
      <w:pPr>
        <w:spacing w:before="100" w:beforeAutospacing="1" w:after="100" w:afterAutospacing="1" w:line="360" w:lineRule="auto"/>
        <w:rPr>
          <w:rFonts w:ascii="Georgia" w:hAnsi="Georgia" w:cs="Arial"/>
          <w:color w:val="000000"/>
          <w:sz w:val="22"/>
          <w:szCs w:val="22"/>
        </w:rPr>
      </w:pPr>
    </w:p>
    <w:p w:rsidR="009E4722" w:rsidRPr="00BD319A" w:rsidRDefault="009E4722" w:rsidP="00BD319A">
      <w:pPr>
        <w:numPr>
          <w:ilvl w:val="0"/>
          <w:numId w:val="8"/>
        </w:numPr>
        <w:spacing w:before="100" w:beforeAutospacing="1" w:after="100" w:afterAutospacing="1" w:line="360" w:lineRule="auto"/>
        <w:rPr>
          <w:rFonts w:ascii="Georgia" w:hAnsi="Georgia" w:cs="Arial"/>
          <w:color w:val="000000"/>
          <w:sz w:val="22"/>
          <w:szCs w:val="22"/>
        </w:rPr>
      </w:pPr>
      <w:r w:rsidRPr="007F0197">
        <w:rPr>
          <w:rFonts w:ascii="Georgia" w:hAnsi="Georgia" w:cs="Arial"/>
          <w:color w:val="000000"/>
          <w:sz w:val="22"/>
          <w:szCs w:val="22"/>
        </w:rPr>
        <w:t>Informes de gestión de incidentes</w:t>
      </w:r>
      <w:r w:rsidR="00BD319A">
        <w:rPr>
          <w:rFonts w:ascii="Georgia" w:hAnsi="Georgia" w:cs="Arial"/>
          <w:color w:val="000000"/>
          <w:sz w:val="22"/>
          <w:szCs w:val="22"/>
        </w:rPr>
        <w:t>: S</w:t>
      </w:r>
      <w:r w:rsidRPr="009E4722">
        <w:rPr>
          <w:rFonts w:ascii="Georgia" w:hAnsi="Georgia" w:cs="Arial"/>
          <w:color w:val="000000"/>
          <w:sz w:val="22"/>
          <w:szCs w:val="22"/>
        </w:rPr>
        <w:t xml:space="preserve">i la organización tiene un proceso de gestión de problemas establecido, la mayor parte de la información que recibe sobre los problemas se enviará a la mesa de servicio. Cuando se reporta un incidente, el personal de la mesa de servicio trabaja en el problema y administra las escaladas hasta que se encuentra una solución alternativa. En los casos en que se encuentra una solución alternativa, pero el error no se comprende completamente, el equipo de la mesa de servicio informa el incidente a la Gestión de problemas, donde el equipo </w:t>
      </w:r>
      <w:r w:rsidRPr="009E4722">
        <w:rPr>
          <w:rFonts w:ascii="Georgia" w:hAnsi="Georgia" w:cs="Arial"/>
          <w:color w:val="000000"/>
          <w:sz w:val="22"/>
          <w:szCs w:val="22"/>
        </w:rPr>
        <w:lastRenderedPageBreak/>
        <w:t>de PM realizará un análisis de la causa raíz y encontrará una solución definitiva para el incidente.</w:t>
      </w:r>
    </w:p>
    <w:p w:rsidR="009E4722" w:rsidRPr="007F0197" w:rsidRDefault="009E4722" w:rsidP="007F0197">
      <w:pPr>
        <w:spacing w:before="100" w:beforeAutospacing="1" w:after="100" w:afterAutospacing="1" w:line="360" w:lineRule="auto"/>
        <w:ind w:firstLine="360"/>
        <w:rPr>
          <w:rFonts w:ascii="Georgia" w:hAnsi="Georgia" w:cs="Arial"/>
          <w:color w:val="000000"/>
          <w:sz w:val="22"/>
          <w:szCs w:val="22"/>
        </w:rPr>
      </w:pPr>
      <w:r w:rsidRPr="007F0197">
        <w:rPr>
          <w:rFonts w:ascii="Georgia" w:hAnsi="Georgia" w:cs="Arial"/>
          <w:color w:val="000000"/>
          <w:sz w:val="22"/>
          <w:szCs w:val="22"/>
        </w:rPr>
        <w:t xml:space="preserve">Las organizaciones de TI que desean cumplir de manera eficiente con estos procesos y los requisitos adicionales de ITIL suelen implementar un software de mesa de </w:t>
      </w:r>
      <w:r w:rsidR="00CF175A" w:rsidRPr="007F0197">
        <w:rPr>
          <w:rFonts w:ascii="Georgia" w:hAnsi="Georgia" w:cs="Arial"/>
          <w:color w:val="000000"/>
          <w:sz w:val="22"/>
          <w:szCs w:val="22"/>
        </w:rPr>
        <w:t>servicio</w:t>
      </w:r>
      <w:r w:rsidRPr="007F0197">
        <w:rPr>
          <w:rFonts w:ascii="Georgia" w:hAnsi="Georgia" w:cs="Arial"/>
          <w:color w:val="000000"/>
          <w:sz w:val="22"/>
          <w:szCs w:val="22"/>
        </w:rPr>
        <w:t>. También ayuda a automatizar algunas de las tareas más tediosas asociadas con el cumplimiento de ITIL, como generar automáticamente registros de incidentes y solicitudes.</w:t>
      </w:r>
    </w:p>
    <w:p w:rsidR="00955391" w:rsidRPr="00CF175A" w:rsidRDefault="00CF175A" w:rsidP="00AC3100">
      <w:pPr>
        <w:pStyle w:val="Ttulo1"/>
        <w:rPr>
          <w:rFonts w:ascii="Georgia" w:hAnsi="Georgia" w:cs="Arial"/>
          <w:b/>
          <w:color w:val="000000"/>
          <w:szCs w:val="24"/>
        </w:rPr>
      </w:pPr>
      <w:bookmarkStart w:id="13" w:name="_Toc25872275"/>
      <w:r>
        <w:rPr>
          <w:rFonts w:ascii="Georgia" w:hAnsi="Georgia" w:cs="Arial"/>
          <w:b/>
          <w:color w:val="000000"/>
          <w:szCs w:val="24"/>
        </w:rPr>
        <w:t>INVOLUCRADOS EN EL PROCESO NORMATIVO</w:t>
      </w:r>
      <w:bookmarkEnd w:id="13"/>
    </w:p>
    <w:p w:rsidR="009E4722" w:rsidRPr="00EA3371" w:rsidRDefault="009E4722" w:rsidP="007F0197">
      <w:pPr>
        <w:spacing w:after="0" w:line="360" w:lineRule="auto"/>
        <w:rPr>
          <w:rFonts w:ascii="Georgia" w:hAnsi="Georgia" w:cs="Arial"/>
          <w:color w:val="000000"/>
          <w:szCs w:val="24"/>
        </w:rPr>
      </w:pPr>
    </w:p>
    <w:tbl>
      <w:tblPr>
        <w:tblStyle w:val="Tablaconcuadrcula"/>
        <w:tblW w:w="0" w:type="auto"/>
        <w:tblLook w:val="04A0" w:firstRow="1" w:lastRow="0" w:firstColumn="1" w:lastColumn="0" w:noHBand="0" w:noVBand="1"/>
      </w:tblPr>
      <w:tblGrid>
        <w:gridCol w:w="4815"/>
        <w:gridCol w:w="4013"/>
      </w:tblGrid>
      <w:tr w:rsidR="00955391" w:rsidRPr="00EA3371" w:rsidTr="00DB3692">
        <w:tc>
          <w:tcPr>
            <w:tcW w:w="4815" w:type="dxa"/>
          </w:tcPr>
          <w:p w:rsidR="00955391" w:rsidRPr="007F0197" w:rsidRDefault="00DB3692" w:rsidP="007F0197">
            <w:pPr>
              <w:spacing w:after="0" w:line="360" w:lineRule="auto"/>
              <w:rPr>
                <w:rFonts w:ascii="Georgia" w:hAnsi="Georgia" w:cs="Arial"/>
                <w:color w:val="000000"/>
                <w:sz w:val="22"/>
                <w:szCs w:val="22"/>
              </w:rPr>
            </w:pPr>
            <w:r w:rsidRPr="007F0197">
              <w:rPr>
                <w:rFonts w:ascii="Georgia" w:hAnsi="Georgia" w:cs="Arial"/>
                <w:color w:val="000000"/>
                <w:sz w:val="22"/>
                <w:szCs w:val="22"/>
              </w:rPr>
              <w:t>Coordinadora de la Unidad</w:t>
            </w:r>
          </w:p>
        </w:tc>
        <w:tc>
          <w:tcPr>
            <w:tcW w:w="4013" w:type="dxa"/>
          </w:tcPr>
          <w:p w:rsidR="00955391" w:rsidRPr="007F0197" w:rsidRDefault="00DB3692" w:rsidP="007F0197">
            <w:pPr>
              <w:spacing w:after="0" w:line="360" w:lineRule="auto"/>
              <w:rPr>
                <w:rFonts w:ascii="Georgia" w:hAnsi="Georgia" w:cs="Arial"/>
                <w:color w:val="000000"/>
                <w:sz w:val="22"/>
                <w:szCs w:val="22"/>
              </w:rPr>
            </w:pPr>
            <w:r w:rsidRPr="007F0197">
              <w:rPr>
                <w:rFonts w:ascii="Georgia" w:hAnsi="Georgia" w:cs="Arial"/>
                <w:color w:val="000000"/>
                <w:sz w:val="22"/>
                <w:szCs w:val="22"/>
              </w:rPr>
              <w:t>Marcela Montero Flores</w:t>
            </w:r>
          </w:p>
        </w:tc>
      </w:tr>
      <w:tr w:rsidR="00DB3692" w:rsidRPr="00EA3371" w:rsidTr="00DB3692">
        <w:tc>
          <w:tcPr>
            <w:tcW w:w="4815" w:type="dxa"/>
          </w:tcPr>
          <w:p w:rsidR="00DB3692" w:rsidRPr="007F0197" w:rsidRDefault="00DB3692" w:rsidP="007F0197">
            <w:pPr>
              <w:spacing w:after="0" w:line="360" w:lineRule="auto"/>
              <w:rPr>
                <w:rFonts w:ascii="Georgia" w:hAnsi="Georgia" w:cs="Arial"/>
                <w:color w:val="000000"/>
                <w:sz w:val="22"/>
                <w:szCs w:val="22"/>
              </w:rPr>
            </w:pPr>
            <w:r w:rsidRPr="007F0197">
              <w:rPr>
                <w:rFonts w:ascii="Georgia" w:hAnsi="Georgia" w:cs="Arial"/>
                <w:color w:val="000000"/>
                <w:sz w:val="22"/>
                <w:szCs w:val="22"/>
              </w:rPr>
              <w:t>Profesional 2, administradora de la herramienta</w:t>
            </w:r>
            <w:r w:rsidR="00BA5FD1">
              <w:rPr>
                <w:rFonts w:ascii="Georgia" w:hAnsi="Georgia" w:cs="Arial"/>
                <w:color w:val="000000"/>
                <w:sz w:val="22"/>
                <w:szCs w:val="22"/>
              </w:rPr>
              <w:t xml:space="preserve"> (Base de datos)</w:t>
            </w:r>
          </w:p>
        </w:tc>
        <w:tc>
          <w:tcPr>
            <w:tcW w:w="4013" w:type="dxa"/>
          </w:tcPr>
          <w:p w:rsidR="00DB3692" w:rsidRPr="007F0197" w:rsidRDefault="00DB3692" w:rsidP="007F0197">
            <w:pPr>
              <w:spacing w:after="0" w:line="360" w:lineRule="auto"/>
              <w:rPr>
                <w:rFonts w:ascii="Georgia" w:hAnsi="Georgia" w:cs="Arial"/>
                <w:color w:val="000000"/>
                <w:sz w:val="22"/>
                <w:szCs w:val="22"/>
              </w:rPr>
            </w:pPr>
            <w:r w:rsidRPr="007F0197">
              <w:rPr>
                <w:rFonts w:ascii="Georgia" w:hAnsi="Georgia" w:cs="Arial"/>
                <w:color w:val="000000"/>
                <w:sz w:val="22"/>
                <w:szCs w:val="22"/>
              </w:rPr>
              <w:t>Catalina Mora Calvo</w:t>
            </w:r>
          </w:p>
        </w:tc>
      </w:tr>
      <w:tr w:rsidR="00DB3692" w:rsidRPr="00EA3371" w:rsidTr="00DB3692">
        <w:tc>
          <w:tcPr>
            <w:tcW w:w="4815" w:type="dxa"/>
          </w:tcPr>
          <w:p w:rsidR="00DB3692" w:rsidRPr="007F0197" w:rsidRDefault="00DB3692" w:rsidP="007F0197">
            <w:pPr>
              <w:spacing w:after="0" w:line="360" w:lineRule="auto"/>
              <w:rPr>
                <w:rFonts w:ascii="Georgia" w:hAnsi="Georgia" w:cs="Arial"/>
                <w:color w:val="000000"/>
                <w:sz w:val="22"/>
                <w:szCs w:val="22"/>
              </w:rPr>
            </w:pPr>
            <w:r w:rsidRPr="007F0197">
              <w:rPr>
                <w:rFonts w:ascii="Georgia" w:hAnsi="Georgia" w:cs="Arial"/>
                <w:color w:val="000000"/>
                <w:sz w:val="22"/>
                <w:szCs w:val="22"/>
              </w:rPr>
              <w:t>Técnica 5</w:t>
            </w:r>
          </w:p>
        </w:tc>
        <w:tc>
          <w:tcPr>
            <w:tcW w:w="4013" w:type="dxa"/>
          </w:tcPr>
          <w:p w:rsidR="00DB3692" w:rsidRPr="007F0197" w:rsidRDefault="00DB3692" w:rsidP="007F0197">
            <w:pPr>
              <w:spacing w:after="0" w:line="360" w:lineRule="auto"/>
              <w:rPr>
                <w:rFonts w:ascii="Georgia" w:hAnsi="Georgia" w:cs="Arial"/>
                <w:color w:val="000000"/>
                <w:sz w:val="22"/>
                <w:szCs w:val="22"/>
              </w:rPr>
            </w:pPr>
            <w:r w:rsidRPr="007F0197">
              <w:rPr>
                <w:rFonts w:ascii="Georgia" w:hAnsi="Georgia" w:cs="Arial"/>
                <w:color w:val="000000"/>
                <w:sz w:val="22"/>
                <w:szCs w:val="22"/>
              </w:rPr>
              <w:t>Oriana Badilla López</w:t>
            </w:r>
          </w:p>
        </w:tc>
      </w:tr>
      <w:tr w:rsidR="00DB3692" w:rsidRPr="00EA3371" w:rsidTr="00DB3692">
        <w:tc>
          <w:tcPr>
            <w:tcW w:w="4815" w:type="dxa"/>
          </w:tcPr>
          <w:p w:rsidR="00DB3692" w:rsidRPr="007F0197" w:rsidRDefault="00DB3692" w:rsidP="007F0197">
            <w:pPr>
              <w:spacing w:after="0" w:line="360" w:lineRule="auto"/>
              <w:rPr>
                <w:rFonts w:ascii="Georgia" w:hAnsi="Georgia" w:cs="Arial"/>
                <w:color w:val="000000"/>
                <w:sz w:val="22"/>
                <w:szCs w:val="22"/>
              </w:rPr>
            </w:pPr>
            <w:r w:rsidRPr="007F0197">
              <w:rPr>
                <w:rFonts w:ascii="Georgia" w:hAnsi="Georgia" w:cs="Arial"/>
                <w:color w:val="000000"/>
                <w:sz w:val="22"/>
                <w:szCs w:val="22"/>
              </w:rPr>
              <w:t>Técnica 5</w:t>
            </w:r>
          </w:p>
        </w:tc>
        <w:tc>
          <w:tcPr>
            <w:tcW w:w="4013" w:type="dxa"/>
          </w:tcPr>
          <w:p w:rsidR="00DB3692" w:rsidRPr="007F0197" w:rsidRDefault="00DB3692" w:rsidP="007F0197">
            <w:pPr>
              <w:spacing w:after="0" w:line="360" w:lineRule="auto"/>
              <w:rPr>
                <w:rFonts w:ascii="Georgia" w:hAnsi="Georgia" w:cs="Arial"/>
                <w:color w:val="000000"/>
                <w:sz w:val="22"/>
                <w:szCs w:val="22"/>
              </w:rPr>
            </w:pPr>
            <w:r w:rsidRPr="007F0197">
              <w:rPr>
                <w:rFonts w:ascii="Georgia" w:hAnsi="Georgia" w:cs="Arial"/>
                <w:color w:val="000000"/>
                <w:sz w:val="22"/>
                <w:szCs w:val="22"/>
              </w:rPr>
              <w:t>Nimsi Mendoza Cárdenas</w:t>
            </w:r>
          </w:p>
        </w:tc>
      </w:tr>
      <w:tr w:rsidR="00DB3692" w:rsidRPr="00EA3371" w:rsidTr="00DB3692">
        <w:tc>
          <w:tcPr>
            <w:tcW w:w="4815" w:type="dxa"/>
          </w:tcPr>
          <w:p w:rsidR="00DB3692" w:rsidRPr="007F0197" w:rsidRDefault="00DB3692" w:rsidP="007F0197">
            <w:pPr>
              <w:spacing w:after="0" w:line="360" w:lineRule="auto"/>
              <w:rPr>
                <w:rFonts w:ascii="Georgia" w:hAnsi="Georgia" w:cs="Arial"/>
                <w:color w:val="000000"/>
                <w:sz w:val="22"/>
                <w:szCs w:val="22"/>
              </w:rPr>
            </w:pPr>
            <w:r w:rsidRPr="007F0197">
              <w:rPr>
                <w:rFonts w:ascii="Georgia" w:hAnsi="Georgia" w:cs="Arial"/>
                <w:color w:val="000000"/>
                <w:sz w:val="22"/>
                <w:szCs w:val="22"/>
              </w:rPr>
              <w:t>Técnic</w:t>
            </w:r>
            <w:r w:rsidR="00EA3371" w:rsidRPr="007F0197">
              <w:rPr>
                <w:rFonts w:ascii="Georgia" w:hAnsi="Georgia" w:cs="Arial"/>
                <w:color w:val="000000"/>
                <w:sz w:val="22"/>
                <w:szCs w:val="22"/>
              </w:rPr>
              <w:t>o</w:t>
            </w:r>
            <w:r w:rsidRPr="007F0197">
              <w:rPr>
                <w:rFonts w:ascii="Georgia" w:hAnsi="Georgia" w:cs="Arial"/>
                <w:color w:val="000000"/>
                <w:sz w:val="22"/>
                <w:szCs w:val="22"/>
              </w:rPr>
              <w:t xml:space="preserve"> 5</w:t>
            </w:r>
          </w:p>
        </w:tc>
        <w:tc>
          <w:tcPr>
            <w:tcW w:w="4013" w:type="dxa"/>
          </w:tcPr>
          <w:p w:rsidR="00DB3692" w:rsidRPr="007F0197" w:rsidRDefault="00DB3692" w:rsidP="007F0197">
            <w:pPr>
              <w:spacing w:after="0" w:line="360" w:lineRule="auto"/>
              <w:rPr>
                <w:rFonts w:ascii="Georgia" w:hAnsi="Georgia" w:cs="Arial"/>
                <w:color w:val="000000"/>
                <w:sz w:val="22"/>
                <w:szCs w:val="22"/>
              </w:rPr>
            </w:pPr>
            <w:r w:rsidRPr="007F0197">
              <w:rPr>
                <w:rFonts w:ascii="Georgia" w:hAnsi="Georgia" w:cs="Arial"/>
                <w:color w:val="000000"/>
                <w:sz w:val="22"/>
                <w:szCs w:val="22"/>
              </w:rPr>
              <w:t>Luis Cordón Camacho</w:t>
            </w:r>
          </w:p>
        </w:tc>
      </w:tr>
      <w:tr w:rsidR="00DB3692" w:rsidRPr="00EA3371" w:rsidTr="00DB3692">
        <w:tc>
          <w:tcPr>
            <w:tcW w:w="4815" w:type="dxa"/>
          </w:tcPr>
          <w:p w:rsidR="00DB3692" w:rsidRPr="007F0197" w:rsidRDefault="00DB3692" w:rsidP="007F0197">
            <w:pPr>
              <w:spacing w:after="0" w:line="360" w:lineRule="auto"/>
              <w:rPr>
                <w:rFonts w:ascii="Georgia" w:hAnsi="Georgia" w:cs="Arial"/>
                <w:color w:val="000000"/>
                <w:sz w:val="22"/>
                <w:szCs w:val="22"/>
              </w:rPr>
            </w:pPr>
            <w:r w:rsidRPr="007F0197">
              <w:rPr>
                <w:rFonts w:ascii="Georgia" w:hAnsi="Georgia" w:cs="Arial"/>
                <w:color w:val="000000"/>
                <w:sz w:val="22"/>
                <w:szCs w:val="22"/>
              </w:rPr>
              <w:t>Técnica 5</w:t>
            </w:r>
          </w:p>
        </w:tc>
        <w:tc>
          <w:tcPr>
            <w:tcW w:w="4013" w:type="dxa"/>
          </w:tcPr>
          <w:p w:rsidR="00DB3692" w:rsidRPr="007F0197" w:rsidRDefault="00DB3692" w:rsidP="007F0197">
            <w:pPr>
              <w:spacing w:after="0" w:line="360" w:lineRule="auto"/>
              <w:rPr>
                <w:rFonts w:ascii="Georgia" w:hAnsi="Georgia" w:cs="Arial"/>
                <w:color w:val="000000"/>
                <w:sz w:val="22"/>
                <w:szCs w:val="22"/>
              </w:rPr>
            </w:pPr>
            <w:proofErr w:type="spellStart"/>
            <w:r w:rsidRPr="007F0197">
              <w:rPr>
                <w:rFonts w:ascii="Georgia" w:hAnsi="Georgia" w:cs="Arial"/>
                <w:color w:val="000000"/>
                <w:sz w:val="22"/>
                <w:szCs w:val="22"/>
              </w:rPr>
              <w:t>Karol</w:t>
            </w:r>
            <w:proofErr w:type="spellEnd"/>
            <w:r w:rsidRPr="007F0197">
              <w:rPr>
                <w:rFonts w:ascii="Georgia" w:hAnsi="Georgia" w:cs="Arial"/>
                <w:color w:val="000000"/>
                <w:sz w:val="22"/>
                <w:szCs w:val="22"/>
              </w:rPr>
              <w:t xml:space="preserve"> Montero Soto</w:t>
            </w:r>
          </w:p>
        </w:tc>
      </w:tr>
      <w:tr w:rsidR="00DB3692" w:rsidRPr="00EA3371" w:rsidTr="00DB3692">
        <w:tc>
          <w:tcPr>
            <w:tcW w:w="4815" w:type="dxa"/>
          </w:tcPr>
          <w:p w:rsidR="00DB3692" w:rsidRPr="007F0197" w:rsidRDefault="00DB3692" w:rsidP="007F0197">
            <w:pPr>
              <w:spacing w:after="0" w:line="360" w:lineRule="auto"/>
              <w:rPr>
                <w:rFonts w:ascii="Georgia" w:hAnsi="Georgia" w:cs="Arial"/>
                <w:color w:val="000000"/>
                <w:sz w:val="22"/>
                <w:szCs w:val="22"/>
              </w:rPr>
            </w:pPr>
            <w:r w:rsidRPr="007F0197">
              <w:rPr>
                <w:rFonts w:ascii="Georgia" w:hAnsi="Georgia" w:cs="Arial"/>
                <w:color w:val="000000"/>
                <w:sz w:val="22"/>
                <w:szCs w:val="22"/>
              </w:rPr>
              <w:t>Técnica 5</w:t>
            </w:r>
          </w:p>
        </w:tc>
        <w:tc>
          <w:tcPr>
            <w:tcW w:w="4013" w:type="dxa"/>
          </w:tcPr>
          <w:p w:rsidR="00DB3692" w:rsidRPr="007F0197" w:rsidRDefault="00DB3692" w:rsidP="007F0197">
            <w:pPr>
              <w:spacing w:after="0" w:line="360" w:lineRule="auto"/>
              <w:rPr>
                <w:rFonts w:ascii="Georgia" w:hAnsi="Georgia" w:cs="Arial"/>
                <w:color w:val="000000"/>
                <w:sz w:val="22"/>
                <w:szCs w:val="22"/>
              </w:rPr>
            </w:pPr>
            <w:proofErr w:type="spellStart"/>
            <w:r w:rsidRPr="007F0197">
              <w:rPr>
                <w:rFonts w:ascii="Georgia" w:hAnsi="Georgia" w:cs="Arial"/>
                <w:color w:val="000000"/>
                <w:sz w:val="22"/>
                <w:szCs w:val="22"/>
              </w:rPr>
              <w:t>Any</w:t>
            </w:r>
            <w:proofErr w:type="spellEnd"/>
            <w:r w:rsidRPr="007F0197">
              <w:rPr>
                <w:rFonts w:ascii="Georgia" w:hAnsi="Georgia" w:cs="Arial"/>
                <w:color w:val="000000"/>
                <w:sz w:val="22"/>
                <w:szCs w:val="22"/>
              </w:rPr>
              <w:t xml:space="preserve"> Vargas Jiménez</w:t>
            </w:r>
          </w:p>
        </w:tc>
      </w:tr>
    </w:tbl>
    <w:p w:rsidR="00EA3371" w:rsidRDefault="00EA3371" w:rsidP="007F0197">
      <w:pPr>
        <w:spacing w:after="0" w:line="360" w:lineRule="auto"/>
        <w:rPr>
          <w:rFonts w:ascii="Georgia" w:hAnsi="Georgia" w:cs="Arial"/>
          <w:color w:val="000000"/>
          <w:szCs w:val="24"/>
        </w:rPr>
      </w:pPr>
    </w:p>
    <w:p w:rsidR="00253BB3" w:rsidRDefault="00CF175A" w:rsidP="00AC3100">
      <w:pPr>
        <w:pStyle w:val="Ttulo1"/>
        <w:rPr>
          <w:rFonts w:ascii="Georgia" w:hAnsi="Georgia" w:cs="Arial"/>
          <w:b/>
          <w:color w:val="000000"/>
          <w:szCs w:val="24"/>
        </w:rPr>
      </w:pPr>
      <w:bookmarkStart w:id="14" w:name="_Toc25872276"/>
      <w:r>
        <w:rPr>
          <w:rFonts w:ascii="Georgia" w:hAnsi="Georgia" w:cs="Arial"/>
          <w:b/>
          <w:color w:val="000000"/>
          <w:szCs w:val="24"/>
        </w:rPr>
        <w:t>ALCANCE DE LA AUDITORIA Y OBJETIVOS DE CONTROL</w:t>
      </w:r>
      <w:bookmarkEnd w:id="14"/>
    </w:p>
    <w:p w:rsidR="00CF175A" w:rsidRPr="009E4722" w:rsidRDefault="00CF175A" w:rsidP="007F0197">
      <w:pPr>
        <w:spacing w:after="0" w:line="360" w:lineRule="auto"/>
        <w:rPr>
          <w:rFonts w:ascii="Georgia" w:hAnsi="Georgia" w:cs="Arial"/>
          <w:b/>
          <w:color w:val="000000"/>
          <w:szCs w:val="24"/>
        </w:rPr>
      </w:pPr>
    </w:p>
    <w:p w:rsidR="00A31E1F" w:rsidRPr="007F0197" w:rsidRDefault="00253BB3" w:rsidP="007F0197">
      <w:pPr>
        <w:spacing w:after="0" w:line="360" w:lineRule="auto"/>
        <w:rPr>
          <w:rFonts w:ascii="Georgia" w:hAnsi="Georgia" w:cs="Arial"/>
          <w:color w:val="000000"/>
          <w:sz w:val="22"/>
          <w:szCs w:val="22"/>
        </w:rPr>
      </w:pPr>
      <w:r w:rsidRPr="00EA3371">
        <w:rPr>
          <w:rFonts w:ascii="Georgia" w:hAnsi="Georgia" w:cs="Arial"/>
          <w:color w:val="000000"/>
          <w:szCs w:val="24"/>
        </w:rPr>
        <w:tab/>
      </w:r>
      <w:r w:rsidRPr="007F0197">
        <w:rPr>
          <w:rFonts w:ascii="Georgia" w:hAnsi="Georgia" w:cs="Arial"/>
          <w:color w:val="000000"/>
          <w:sz w:val="22"/>
          <w:szCs w:val="22"/>
        </w:rPr>
        <w:t xml:space="preserve">La presente auditoría Informática se realizará en el Poder Judicial de Costa Rica, directamente en la mesa de </w:t>
      </w:r>
      <w:r w:rsidR="00BD319A">
        <w:rPr>
          <w:rFonts w:ascii="Georgia" w:hAnsi="Georgia" w:cs="Arial"/>
          <w:color w:val="000000"/>
          <w:sz w:val="22"/>
          <w:szCs w:val="22"/>
        </w:rPr>
        <w:t>servicio</w:t>
      </w:r>
      <w:r w:rsidRPr="007F0197">
        <w:rPr>
          <w:rFonts w:ascii="Georgia" w:hAnsi="Georgia" w:cs="Arial"/>
          <w:color w:val="000000"/>
          <w:sz w:val="22"/>
          <w:szCs w:val="22"/>
        </w:rPr>
        <w:t>, ubicada en San José Primer Circuito Judicial.</w:t>
      </w:r>
      <w:r w:rsidR="00CE01A8" w:rsidRPr="007F0197">
        <w:rPr>
          <w:rFonts w:ascii="Georgia" w:hAnsi="Georgia" w:cs="Arial"/>
          <w:color w:val="000000"/>
          <w:sz w:val="22"/>
          <w:szCs w:val="22"/>
        </w:rPr>
        <w:t xml:space="preserve"> </w:t>
      </w:r>
      <w:r w:rsidR="00EA3371" w:rsidRPr="007F0197">
        <w:rPr>
          <w:rFonts w:ascii="Georgia" w:hAnsi="Georgia" w:cs="Arial"/>
          <w:color w:val="000000"/>
          <w:sz w:val="22"/>
          <w:szCs w:val="22"/>
        </w:rPr>
        <w:t>El presente proyecto de auditoría pretende poner en práctica los ítems vistos a lo largo del curso, de tal manera que podamos evaluar de la forma más eficiente la mesa de ayuda en cuestión.</w:t>
      </w:r>
    </w:p>
    <w:p w:rsidR="00686EB4" w:rsidRPr="007F0197" w:rsidRDefault="00253BB3" w:rsidP="007F0197">
      <w:pPr>
        <w:spacing w:after="0" w:line="360" w:lineRule="auto"/>
        <w:ind w:firstLine="708"/>
        <w:rPr>
          <w:rFonts w:ascii="Georgia" w:hAnsi="Georgia" w:cs="Arial"/>
          <w:color w:val="000000"/>
          <w:sz w:val="22"/>
          <w:szCs w:val="22"/>
        </w:rPr>
      </w:pPr>
      <w:r w:rsidRPr="007F0197">
        <w:rPr>
          <w:rFonts w:ascii="Georgia" w:hAnsi="Georgia" w:cs="Arial"/>
          <w:color w:val="000000"/>
          <w:sz w:val="22"/>
          <w:szCs w:val="22"/>
        </w:rPr>
        <w:t>Se aplicarán los procedimientos de auditoría que se consideren necesarios para la supervisión y evaluación de los procesos empleados en la mesa de ayuda, tanto a nivel físico como lógicos para determinar el estado actual del funcionamiento de está</w:t>
      </w:r>
      <w:r w:rsidR="00EA3371" w:rsidRPr="007F0197">
        <w:rPr>
          <w:rFonts w:ascii="Georgia" w:hAnsi="Georgia" w:cs="Arial"/>
          <w:color w:val="000000"/>
          <w:sz w:val="22"/>
          <w:szCs w:val="22"/>
        </w:rPr>
        <w:t xml:space="preserve">, todo lo anterior </w:t>
      </w:r>
      <w:r w:rsidR="00EA3371" w:rsidRPr="007F0197">
        <w:rPr>
          <w:rFonts w:ascii="Georgia" w:hAnsi="Georgia" w:cs="Arial"/>
          <w:color w:val="000000"/>
          <w:sz w:val="22"/>
          <w:szCs w:val="22"/>
        </w:rPr>
        <w:lastRenderedPageBreak/>
        <w:t>con el fin de tener una visión más clara de cómo se realiza una auditoría profesional informática</w:t>
      </w:r>
      <w:r w:rsidRPr="007F0197">
        <w:rPr>
          <w:rFonts w:ascii="Georgia" w:hAnsi="Georgia" w:cs="Arial"/>
          <w:color w:val="000000"/>
          <w:sz w:val="22"/>
          <w:szCs w:val="22"/>
        </w:rPr>
        <w:t>.</w:t>
      </w:r>
    </w:p>
    <w:p w:rsidR="00EA3371" w:rsidRDefault="00EA3371" w:rsidP="007F0197">
      <w:pPr>
        <w:spacing w:after="0" w:line="360" w:lineRule="auto"/>
        <w:rPr>
          <w:rFonts w:ascii="Georgia" w:hAnsi="Georgia" w:cs="Arial"/>
          <w:color w:val="000000"/>
          <w:szCs w:val="24"/>
        </w:rPr>
      </w:pPr>
    </w:p>
    <w:p w:rsidR="007F0197" w:rsidRDefault="007F0197" w:rsidP="00AC3100">
      <w:pPr>
        <w:pStyle w:val="Ttulo1"/>
        <w:rPr>
          <w:rFonts w:ascii="Georgia" w:hAnsi="Georgia" w:cs="Arial"/>
          <w:b/>
          <w:color w:val="000000"/>
          <w:szCs w:val="24"/>
        </w:rPr>
      </w:pPr>
      <w:bookmarkStart w:id="15" w:name="_Toc25872277"/>
      <w:r>
        <w:rPr>
          <w:rFonts w:ascii="Georgia" w:hAnsi="Georgia" w:cs="Arial"/>
          <w:b/>
          <w:color w:val="000000"/>
          <w:szCs w:val="24"/>
        </w:rPr>
        <w:t>AUDITORIA APLICADA</w:t>
      </w:r>
      <w:bookmarkEnd w:id="15"/>
    </w:p>
    <w:p w:rsidR="00683B02" w:rsidRDefault="00683B02" w:rsidP="007F0197">
      <w:pPr>
        <w:spacing w:after="0" w:line="360" w:lineRule="auto"/>
        <w:rPr>
          <w:rFonts w:ascii="Georgia" w:hAnsi="Georgia" w:cs="Arial"/>
          <w:b/>
          <w:color w:val="000000"/>
          <w:szCs w:val="24"/>
        </w:rPr>
      </w:pPr>
    </w:p>
    <w:p w:rsidR="007F0197" w:rsidRDefault="007F0197" w:rsidP="007F0197">
      <w:pPr>
        <w:spacing w:after="0" w:line="360" w:lineRule="auto"/>
        <w:rPr>
          <w:rFonts w:ascii="Georgia" w:hAnsi="Georgia" w:cs="Arial"/>
          <w:color w:val="000000"/>
          <w:sz w:val="22"/>
          <w:szCs w:val="22"/>
        </w:rPr>
      </w:pPr>
      <w:r>
        <w:rPr>
          <w:rFonts w:ascii="Georgia" w:hAnsi="Georgia" w:cs="Arial"/>
          <w:color w:val="000000"/>
          <w:sz w:val="22"/>
          <w:szCs w:val="22"/>
        </w:rPr>
        <w:tab/>
      </w:r>
      <w:r w:rsidR="00683B02">
        <w:rPr>
          <w:rFonts w:ascii="Georgia" w:hAnsi="Georgia" w:cs="Arial"/>
          <w:color w:val="000000"/>
          <w:sz w:val="22"/>
          <w:szCs w:val="22"/>
        </w:rPr>
        <w:t xml:space="preserve">Para realizar el siguiente </w:t>
      </w:r>
      <w:r w:rsidR="00BD319A">
        <w:rPr>
          <w:rFonts w:ascii="Georgia" w:hAnsi="Georgia" w:cs="Arial"/>
          <w:color w:val="000000"/>
          <w:sz w:val="22"/>
          <w:szCs w:val="22"/>
        </w:rPr>
        <w:t>punto</w:t>
      </w:r>
      <w:r w:rsidR="00683B02">
        <w:rPr>
          <w:rFonts w:ascii="Georgia" w:hAnsi="Georgia" w:cs="Arial"/>
          <w:color w:val="000000"/>
          <w:sz w:val="22"/>
          <w:szCs w:val="22"/>
        </w:rPr>
        <w:t xml:space="preserve">, evaluaremos los seis </w:t>
      </w:r>
      <w:r w:rsidR="00BD319A">
        <w:rPr>
          <w:rFonts w:ascii="Georgia" w:hAnsi="Georgia" w:cs="Arial"/>
          <w:color w:val="000000"/>
          <w:sz w:val="22"/>
          <w:szCs w:val="22"/>
        </w:rPr>
        <w:t>contenidos más</w:t>
      </w:r>
      <w:r w:rsidR="00683B02">
        <w:rPr>
          <w:rFonts w:ascii="Georgia" w:hAnsi="Georgia" w:cs="Arial"/>
          <w:color w:val="000000"/>
          <w:sz w:val="22"/>
          <w:szCs w:val="22"/>
        </w:rPr>
        <w:t xml:space="preserve"> importantes que nos </w:t>
      </w:r>
      <w:r w:rsidR="00BD319A">
        <w:rPr>
          <w:rFonts w:ascii="Georgia" w:hAnsi="Georgia" w:cs="Arial"/>
          <w:color w:val="000000"/>
          <w:sz w:val="22"/>
          <w:szCs w:val="22"/>
        </w:rPr>
        <w:t>muestra</w:t>
      </w:r>
      <w:r w:rsidR="00683B02">
        <w:rPr>
          <w:rFonts w:ascii="Georgia" w:hAnsi="Georgia" w:cs="Arial"/>
          <w:color w:val="000000"/>
          <w:sz w:val="22"/>
          <w:szCs w:val="22"/>
        </w:rPr>
        <w:t xml:space="preserve"> la metodología ITIL. Usaremos esta</w:t>
      </w:r>
      <w:r w:rsidR="00BD319A">
        <w:rPr>
          <w:rFonts w:ascii="Georgia" w:hAnsi="Georgia" w:cs="Arial"/>
          <w:color w:val="000000"/>
          <w:sz w:val="22"/>
          <w:szCs w:val="22"/>
        </w:rPr>
        <w:t>s</w:t>
      </w:r>
      <w:r w:rsidR="00683B02">
        <w:rPr>
          <w:rFonts w:ascii="Georgia" w:hAnsi="Georgia" w:cs="Arial"/>
          <w:color w:val="000000"/>
          <w:sz w:val="22"/>
          <w:szCs w:val="22"/>
        </w:rPr>
        <w:t xml:space="preserve"> </w:t>
      </w:r>
      <w:r w:rsidR="00BD319A">
        <w:rPr>
          <w:rFonts w:ascii="Georgia" w:hAnsi="Georgia" w:cs="Arial"/>
          <w:color w:val="000000"/>
          <w:sz w:val="22"/>
          <w:szCs w:val="22"/>
        </w:rPr>
        <w:t>técnicas</w:t>
      </w:r>
      <w:r w:rsidR="00683B02">
        <w:rPr>
          <w:rFonts w:ascii="Georgia" w:hAnsi="Georgia" w:cs="Arial"/>
          <w:color w:val="000000"/>
          <w:sz w:val="22"/>
          <w:szCs w:val="22"/>
        </w:rPr>
        <w:t xml:space="preserve">, así como cada punto seleccionada </w:t>
      </w:r>
      <w:r w:rsidR="00BD319A">
        <w:rPr>
          <w:rFonts w:ascii="Georgia" w:hAnsi="Georgia" w:cs="Arial"/>
          <w:color w:val="000000"/>
          <w:sz w:val="22"/>
          <w:szCs w:val="22"/>
        </w:rPr>
        <w:t xml:space="preserve">para ser </w:t>
      </w:r>
      <w:r w:rsidR="00FB73A7">
        <w:rPr>
          <w:rFonts w:ascii="Georgia" w:hAnsi="Georgia" w:cs="Arial"/>
          <w:color w:val="000000"/>
          <w:sz w:val="22"/>
          <w:szCs w:val="22"/>
        </w:rPr>
        <w:t>desarrollado, como</w:t>
      </w:r>
      <w:r w:rsidR="00683B02">
        <w:rPr>
          <w:rFonts w:ascii="Georgia" w:hAnsi="Georgia" w:cs="Arial"/>
          <w:color w:val="000000"/>
          <w:sz w:val="22"/>
          <w:szCs w:val="22"/>
        </w:rPr>
        <w:t xml:space="preserve"> segundo factor, por el echo de que la mesa de servicio se enfoca en servicio siendo esta la esencia de la metodología supra-citada</w:t>
      </w:r>
    </w:p>
    <w:p w:rsidR="00683B02" w:rsidRDefault="00683B02" w:rsidP="007F0197">
      <w:pPr>
        <w:spacing w:after="0" w:line="360" w:lineRule="auto"/>
        <w:rPr>
          <w:rFonts w:ascii="Georgia" w:hAnsi="Georgia" w:cs="Arial"/>
          <w:color w:val="000000"/>
          <w:sz w:val="22"/>
          <w:szCs w:val="22"/>
        </w:rPr>
      </w:pPr>
      <w:r>
        <w:rPr>
          <w:rFonts w:ascii="Georgia" w:hAnsi="Georgia" w:cs="Arial"/>
          <w:color w:val="000000"/>
          <w:sz w:val="22"/>
          <w:szCs w:val="22"/>
        </w:rPr>
        <w:t>Para poder evaluar la mesa de servicio del Poder Judicial realizamos una breve reunión con los integrantes, los cuales se denotan en el punto llamado “</w:t>
      </w:r>
      <w:r>
        <w:rPr>
          <w:rFonts w:ascii="Georgia" w:hAnsi="Georgia" w:cs="Arial"/>
          <w:i/>
          <w:color w:val="000000"/>
          <w:sz w:val="22"/>
          <w:szCs w:val="22"/>
        </w:rPr>
        <w:t>Involucrados en el Proceso Normativo</w:t>
      </w:r>
      <w:r>
        <w:rPr>
          <w:rFonts w:ascii="Georgia" w:hAnsi="Georgia" w:cs="Arial"/>
          <w:color w:val="000000"/>
          <w:sz w:val="22"/>
          <w:szCs w:val="22"/>
        </w:rPr>
        <w:t xml:space="preserve">”, para ello evaluamos </w:t>
      </w:r>
      <w:r w:rsidR="00BD319A">
        <w:rPr>
          <w:rFonts w:ascii="Georgia" w:hAnsi="Georgia" w:cs="Arial"/>
          <w:color w:val="000000"/>
          <w:sz w:val="22"/>
          <w:szCs w:val="22"/>
        </w:rPr>
        <w:t>lo que se detalla a continuación</w:t>
      </w:r>
      <w:r>
        <w:rPr>
          <w:rFonts w:ascii="Georgia" w:hAnsi="Georgia" w:cs="Arial"/>
          <w:color w:val="000000"/>
          <w:sz w:val="22"/>
          <w:szCs w:val="22"/>
        </w:rPr>
        <w:t>:</w:t>
      </w:r>
    </w:p>
    <w:p w:rsidR="00834B4D" w:rsidRDefault="00834B4D" w:rsidP="007F0197">
      <w:pPr>
        <w:spacing w:after="0" w:line="360" w:lineRule="auto"/>
        <w:rPr>
          <w:rFonts w:ascii="Georgia" w:hAnsi="Georgia" w:cs="Arial"/>
          <w:color w:val="000000"/>
          <w:sz w:val="22"/>
          <w:szCs w:val="22"/>
        </w:rPr>
      </w:pPr>
    </w:p>
    <w:p w:rsidR="00834B4D" w:rsidRDefault="00683B02" w:rsidP="00834B4D">
      <w:pPr>
        <w:pStyle w:val="Prrafodelista"/>
        <w:numPr>
          <w:ilvl w:val="0"/>
          <w:numId w:val="10"/>
        </w:numPr>
        <w:spacing w:after="0" w:line="360" w:lineRule="auto"/>
        <w:rPr>
          <w:rFonts w:ascii="Georgia" w:hAnsi="Georgia" w:cs="Arial"/>
          <w:color w:val="000000"/>
          <w:sz w:val="22"/>
          <w:szCs w:val="22"/>
        </w:rPr>
      </w:pPr>
      <w:r>
        <w:rPr>
          <w:rFonts w:ascii="Georgia" w:hAnsi="Georgia" w:cs="Arial"/>
          <w:color w:val="000000"/>
          <w:sz w:val="22"/>
          <w:szCs w:val="22"/>
        </w:rPr>
        <w:t>Soporte de Gestión de Incidentes:</w:t>
      </w:r>
    </w:p>
    <w:p w:rsidR="00834B4D" w:rsidRDefault="00834B4D" w:rsidP="00834B4D">
      <w:pPr>
        <w:pStyle w:val="Prrafodelista"/>
        <w:numPr>
          <w:ilvl w:val="1"/>
          <w:numId w:val="10"/>
        </w:numPr>
        <w:spacing w:after="0" w:line="360" w:lineRule="auto"/>
        <w:rPr>
          <w:rFonts w:ascii="Georgia" w:hAnsi="Georgia" w:cs="Arial"/>
          <w:color w:val="000000"/>
          <w:sz w:val="22"/>
          <w:szCs w:val="22"/>
        </w:rPr>
      </w:pPr>
      <w:r>
        <w:rPr>
          <w:rFonts w:ascii="Georgia" w:hAnsi="Georgia" w:cs="Arial"/>
          <w:color w:val="000000"/>
          <w:sz w:val="22"/>
          <w:szCs w:val="22"/>
        </w:rPr>
        <w:t>Los administradores de la mesa de servicio logran garantizar que se mantengan las herramientas, los proceso y las habilidades adecuadas en todo el equipo que garantiza el manejo oportuno y eficaz de las incidencias. Se logra mediante un software y constantes capacitaciones a cerca de las diferentes mejoras y cambios que se imparten de acuerdo a los cambios que se producen en la institución informáticamente hablando.</w:t>
      </w:r>
      <w:r w:rsidR="007B5753">
        <w:rPr>
          <w:rFonts w:ascii="Georgia" w:hAnsi="Georgia" w:cs="Arial"/>
          <w:color w:val="000000"/>
          <w:sz w:val="22"/>
          <w:szCs w:val="22"/>
        </w:rPr>
        <w:t xml:space="preserve"> (Se podría tener mayor estabilidad al contar con mayor recurso humano ya que solo 6 personas administran </w:t>
      </w:r>
      <w:r w:rsidR="00242EEB">
        <w:rPr>
          <w:rFonts w:ascii="Georgia" w:hAnsi="Georgia" w:cs="Arial"/>
          <w:color w:val="000000"/>
          <w:sz w:val="22"/>
          <w:szCs w:val="22"/>
        </w:rPr>
        <w:t>la mesa</w:t>
      </w:r>
      <w:r w:rsidR="007B5753">
        <w:rPr>
          <w:rFonts w:ascii="Georgia" w:hAnsi="Georgia" w:cs="Arial"/>
          <w:color w:val="000000"/>
          <w:sz w:val="22"/>
          <w:szCs w:val="22"/>
        </w:rPr>
        <w:t xml:space="preserve"> de servicio, en caso de falta de uno de los integrantes sería problemático)</w:t>
      </w:r>
    </w:p>
    <w:p w:rsidR="00834B4D" w:rsidRDefault="00834B4D" w:rsidP="00834B4D">
      <w:pPr>
        <w:spacing w:after="0" w:line="360" w:lineRule="auto"/>
        <w:rPr>
          <w:rFonts w:ascii="Georgia" w:hAnsi="Georgia" w:cs="Arial"/>
          <w:color w:val="000000"/>
          <w:sz w:val="22"/>
          <w:szCs w:val="22"/>
        </w:rPr>
      </w:pPr>
    </w:p>
    <w:p w:rsidR="00834B4D" w:rsidRPr="00834B4D" w:rsidRDefault="00834B4D" w:rsidP="00834B4D">
      <w:pPr>
        <w:spacing w:after="0" w:line="360" w:lineRule="auto"/>
        <w:rPr>
          <w:rFonts w:ascii="Georgia" w:hAnsi="Georgia" w:cs="Arial"/>
          <w:color w:val="000000"/>
          <w:sz w:val="22"/>
          <w:szCs w:val="22"/>
        </w:rPr>
      </w:pPr>
    </w:p>
    <w:p w:rsidR="00683B02" w:rsidRDefault="00683B02" w:rsidP="00683B02">
      <w:pPr>
        <w:pStyle w:val="Prrafodelista"/>
        <w:numPr>
          <w:ilvl w:val="0"/>
          <w:numId w:val="10"/>
        </w:numPr>
        <w:spacing w:after="0" w:line="360" w:lineRule="auto"/>
        <w:rPr>
          <w:rFonts w:ascii="Georgia" w:hAnsi="Georgia" w:cs="Arial"/>
          <w:color w:val="000000"/>
          <w:sz w:val="22"/>
          <w:szCs w:val="22"/>
        </w:rPr>
      </w:pPr>
      <w:r>
        <w:rPr>
          <w:rFonts w:ascii="Georgia" w:hAnsi="Georgia" w:cs="Arial"/>
          <w:color w:val="000000"/>
          <w:sz w:val="22"/>
          <w:szCs w:val="22"/>
        </w:rPr>
        <w:t>Registro y Categorización de Incidentes:</w:t>
      </w:r>
    </w:p>
    <w:p w:rsidR="00834B4D" w:rsidRDefault="00834B4D" w:rsidP="00834B4D">
      <w:pPr>
        <w:pStyle w:val="Prrafodelista"/>
        <w:numPr>
          <w:ilvl w:val="1"/>
          <w:numId w:val="10"/>
        </w:numPr>
        <w:spacing w:after="0" w:line="360" w:lineRule="auto"/>
        <w:rPr>
          <w:rFonts w:ascii="Georgia" w:hAnsi="Georgia" w:cs="Arial"/>
          <w:color w:val="000000"/>
          <w:sz w:val="22"/>
          <w:szCs w:val="22"/>
        </w:rPr>
      </w:pPr>
      <w:r>
        <w:rPr>
          <w:rFonts w:ascii="Georgia" w:hAnsi="Georgia" w:cs="Arial"/>
          <w:color w:val="000000"/>
          <w:sz w:val="22"/>
          <w:szCs w:val="22"/>
        </w:rPr>
        <w:t>Los administradores de la mesa de servicio logran contestar alrededor de 400 llamadas diarias, resolviendo así casi dos mil incidentes mensuales de veinte mil reportados por mes. Igualmente se logra categorizar, organizar y darle la prioridad a los que así lo merezcan</w:t>
      </w:r>
      <w:r w:rsidR="000038C5">
        <w:rPr>
          <w:rFonts w:ascii="Georgia" w:hAnsi="Georgia" w:cs="Arial"/>
          <w:color w:val="000000"/>
          <w:sz w:val="22"/>
          <w:szCs w:val="22"/>
        </w:rPr>
        <w:t xml:space="preserve"> mediante el software implementado.</w:t>
      </w:r>
    </w:p>
    <w:p w:rsidR="00893823" w:rsidRDefault="00893823" w:rsidP="00893823">
      <w:pPr>
        <w:spacing w:after="0" w:line="360" w:lineRule="auto"/>
        <w:rPr>
          <w:rFonts w:ascii="Georgia" w:hAnsi="Georgia" w:cs="Arial"/>
          <w:color w:val="000000"/>
          <w:sz w:val="22"/>
          <w:szCs w:val="22"/>
        </w:rPr>
      </w:pPr>
    </w:p>
    <w:p w:rsidR="00893823" w:rsidRDefault="00893823" w:rsidP="00893823">
      <w:pPr>
        <w:spacing w:after="0" w:line="360" w:lineRule="auto"/>
        <w:rPr>
          <w:rFonts w:ascii="Georgia" w:hAnsi="Georgia" w:cs="Arial"/>
          <w:color w:val="000000"/>
          <w:sz w:val="22"/>
          <w:szCs w:val="22"/>
        </w:rPr>
      </w:pPr>
    </w:p>
    <w:p w:rsidR="00893823" w:rsidRPr="00893823" w:rsidRDefault="00893823" w:rsidP="00893823">
      <w:pPr>
        <w:spacing w:after="0" w:line="360" w:lineRule="auto"/>
        <w:rPr>
          <w:rFonts w:ascii="Georgia" w:hAnsi="Georgia" w:cs="Arial"/>
          <w:color w:val="000000"/>
          <w:sz w:val="22"/>
          <w:szCs w:val="22"/>
        </w:rPr>
      </w:pPr>
    </w:p>
    <w:p w:rsidR="00683B02" w:rsidRDefault="00834B4D" w:rsidP="00683B02">
      <w:pPr>
        <w:pStyle w:val="Prrafodelista"/>
        <w:numPr>
          <w:ilvl w:val="0"/>
          <w:numId w:val="10"/>
        </w:numPr>
        <w:spacing w:after="0" w:line="360" w:lineRule="auto"/>
        <w:rPr>
          <w:rFonts w:ascii="Georgia" w:hAnsi="Georgia" w:cs="Arial"/>
          <w:color w:val="000000"/>
          <w:sz w:val="22"/>
          <w:szCs w:val="22"/>
        </w:rPr>
      </w:pPr>
      <w:r>
        <w:rPr>
          <w:rFonts w:ascii="Georgia" w:hAnsi="Georgia" w:cs="Arial"/>
          <w:color w:val="000000"/>
          <w:sz w:val="22"/>
          <w:szCs w:val="22"/>
        </w:rPr>
        <w:t>Resolución de Incidentes:</w:t>
      </w:r>
    </w:p>
    <w:p w:rsidR="007B5753" w:rsidRDefault="007B5753" w:rsidP="007B5753">
      <w:pPr>
        <w:pStyle w:val="Prrafodelista"/>
        <w:numPr>
          <w:ilvl w:val="1"/>
          <w:numId w:val="10"/>
        </w:numPr>
        <w:spacing w:after="0" w:line="360" w:lineRule="auto"/>
        <w:rPr>
          <w:rFonts w:ascii="Georgia" w:hAnsi="Georgia" w:cs="Arial"/>
          <w:color w:val="000000"/>
          <w:sz w:val="22"/>
          <w:szCs w:val="22"/>
        </w:rPr>
      </w:pPr>
      <w:r>
        <w:rPr>
          <w:rFonts w:ascii="Georgia" w:hAnsi="Georgia" w:cs="Arial"/>
          <w:color w:val="000000"/>
          <w:sz w:val="22"/>
          <w:szCs w:val="22"/>
        </w:rPr>
        <w:t>Los administradores de la mesa de servicio logran resolver problemas en la primera llamada, siendo esto una consigna para esta oficina, de no poder ayudar la regla se cumple escalando este reporte a un superior de la mesa de servicio u escalándolo a un especialista en el área en que se destaque el tipo de incidente.</w:t>
      </w:r>
    </w:p>
    <w:p w:rsidR="00893823" w:rsidRDefault="00893823" w:rsidP="00893823">
      <w:pPr>
        <w:spacing w:after="0" w:line="360" w:lineRule="auto"/>
        <w:rPr>
          <w:rFonts w:ascii="Georgia" w:hAnsi="Georgia" w:cs="Arial"/>
          <w:color w:val="000000"/>
          <w:sz w:val="22"/>
          <w:szCs w:val="22"/>
        </w:rPr>
      </w:pPr>
    </w:p>
    <w:p w:rsidR="00893823" w:rsidRPr="00893823" w:rsidRDefault="00893823" w:rsidP="00893823">
      <w:pPr>
        <w:spacing w:after="0" w:line="360" w:lineRule="auto"/>
        <w:rPr>
          <w:rFonts w:ascii="Georgia" w:hAnsi="Georgia" w:cs="Arial"/>
          <w:color w:val="000000"/>
          <w:sz w:val="22"/>
          <w:szCs w:val="22"/>
        </w:rPr>
      </w:pPr>
    </w:p>
    <w:p w:rsidR="00834B4D" w:rsidRDefault="00834B4D" w:rsidP="00683B02">
      <w:pPr>
        <w:pStyle w:val="Prrafodelista"/>
        <w:numPr>
          <w:ilvl w:val="0"/>
          <w:numId w:val="10"/>
        </w:numPr>
        <w:spacing w:after="0" w:line="360" w:lineRule="auto"/>
        <w:rPr>
          <w:rFonts w:ascii="Georgia" w:hAnsi="Georgia" w:cs="Arial"/>
          <w:color w:val="000000"/>
          <w:sz w:val="22"/>
          <w:szCs w:val="22"/>
        </w:rPr>
      </w:pPr>
      <w:r>
        <w:rPr>
          <w:rFonts w:ascii="Georgia" w:hAnsi="Georgia" w:cs="Arial"/>
          <w:color w:val="000000"/>
          <w:sz w:val="22"/>
          <w:szCs w:val="22"/>
        </w:rPr>
        <w:t>Resolución de Incidentes – segundo nivel:</w:t>
      </w:r>
    </w:p>
    <w:p w:rsidR="00242EEB" w:rsidRDefault="00242EEB" w:rsidP="00242EEB">
      <w:pPr>
        <w:pStyle w:val="Prrafodelista"/>
        <w:numPr>
          <w:ilvl w:val="1"/>
          <w:numId w:val="10"/>
        </w:numPr>
        <w:spacing w:after="0" w:line="360" w:lineRule="auto"/>
        <w:rPr>
          <w:rFonts w:ascii="Georgia" w:hAnsi="Georgia" w:cs="Arial"/>
          <w:color w:val="000000"/>
          <w:sz w:val="22"/>
          <w:szCs w:val="22"/>
        </w:rPr>
      </w:pPr>
      <w:r>
        <w:rPr>
          <w:rFonts w:ascii="Georgia" w:hAnsi="Georgia" w:cs="Arial"/>
          <w:color w:val="000000"/>
          <w:sz w:val="22"/>
          <w:szCs w:val="22"/>
        </w:rPr>
        <w:t>Para este apartado la mesa de servicio no tiene a quien escalar dentro de la oficina estos reportes ya que cuentan con un único administrador del software, siendo una sobre carga de trabajo para esta, haciendo inmanejable este tema, lo que se realiza es colocar el reporte al especialista según cada reporte.</w:t>
      </w:r>
    </w:p>
    <w:p w:rsidR="00893823" w:rsidRDefault="00893823" w:rsidP="00893823">
      <w:pPr>
        <w:spacing w:after="0" w:line="360" w:lineRule="auto"/>
        <w:rPr>
          <w:rFonts w:ascii="Georgia" w:hAnsi="Georgia" w:cs="Arial"/>
          <w:color w:val="000000"/>
          <w:sz w:val="22"/>
          <w:szCs w:val="22"/>
        </w:rPr>
      </w:pPr>
    </w:p>
    <w:p w:rsidR="00893823" w:rsidRPr="00893823" w:rsidRDefault="00893823" w:rsidP="00893823">
      <w:pPr>
        <w:spacing w:after="0" w:line="360" w:lineRule="auto"/>
        <w:rPr>
          <w:rFonts w:ascii="Georgia" w:hAnsi="Georgia" w:cs="Arial"/>
          <w:color w:val="000000"/>
          <w:sz w:val="22"/>
          <w:szCs w:val="22"/>
        </w:rPr>
      </w:pPr>
    </w:p>
    <w:p w:rsidR="00834B4D" w:rsidRDefault="00834B4D" w:rsidP="00683B02">
      <w:pPr>
        <w:pStyle w:val="Prrafodelista"/>
        <w:numPr>
          <w:ilvl w:val="0"/>
          <w:numId w:val="10"/>
        </w:numPr>
        <w:spacing w:after="0" w:line="360" w:lineRule="auto"/>
        <w:rPr>
          <w:rFonts w:ascii="Georgia" w:hAnsi="Georgia" w:cs="Arial"/>
          <w:color w:val="000000"/>
          <w:sz w:val="22"/>
          <w:szCs w:val="22"/>
        </w:rPr>
      </w:pPr>
      <w:r>
        <w:rPr>
          <w:rFonts w:ascii="Georgia" w:hAnsi="Georgia" w:cs="Arial"/>
          <w:color w:val="000000"/>
          <w:sz w:val="22"/>
          <w:szCs w:val="22"/>
        </w:rPr>
        <w:t>Manejo de Incidentes Mayores:</w:t>
      </w:r>
    </w:p>
    <w:p w:rsidR="00893823" w:rsidRDefault="00893823" w:rsidP="00893823">
      <w:pPr>
        <w:pStyle w:val="Prrafodelista"/>
        <w:numPr>
          <w:ilvl w:val="1"/>
          <w:numId w:val="10"/>
        </w:numPr>
        <w:spacing w:after="0" w:line="360" w:lineRule="auto"/>
        <w:rPr>
          <w:rFonts w:ascii="Georgia" w:hAnsi="Georgia" w:cs="Arial"/>
          <w:color w:val="000000"/>
          <w:sz w:val="22"/>
          <w:szCs w:val="22"/>
        </w:rPr>
      </w:pPr>
      <w:r>
        <w:rPr>
          <w:rFonts w:ascii="Georgia" w:hAnsi="Georgia" w:cs="Arial"/>
          <w:color w:val="000000"/>
          <w:sz w:val="22"/>
          <w:szCs w:val="22"/>
        </w:rPr>
        <w:t>La mesa de servicio realiza el manejo de incidentes mayores, detectando estos y comunicándolos a las áreas especializadas para su pronta resolución, se crea un caso principal el cual se mantiene en la bandeja del administrador que tomo el incidente, de modo que se crea un caso relacionado elevándolo. Los incidentes que entran por el mismo tema se les indica a los usuarios que esté ya fue tomado por lo cual se está trabajando en la pronta solución.</w:t>
      </w:r>
    </w:p>
    <w:p w:rsidR="00893823" w:rsidRDefault="00893823" w:rsidP="00893823">
      <w:pPr>
        <w:spacing w:after="0" w:line="360" w:lineRule="auto"/>
        <w:rPr>
          <w:rFonts w:ascii="Georgia" w:hAnsi="Georgia" w:cs="Arial"/>
          <w:color w:val="000000"/>
          <w:sz w:val="22"/>
          <w:szCs w:val="22"/>
        </w:rPr>
      </w:pPr>
    </w:p>
    <w:p w:rsidR="00893823" w:rsidRDefault="00893823" w:rsidP="00893823">
      <w:pPr>
        <w:spacing w:after="0" w:line="360" w:lineRule="auto"/>
        <w:rPr>
          <w:rFonts w:ascii="Georgia" w:hAnsi="Georgia" w:cs="Arial"/>
          <w:color w:val="000000"/>
          <w:sz w:val="22"/>
          <w:szCs w:val="22"/>
        </w:rPr>
      </w:pPr>
    </w:p>
    <w:p w:rsidR="00003250" w:rsidRDefault="00003250" w:rsidP="00893823">
      <w:pPr>
        <w:spacing w:after="0" w:line="360" w:lineRule="auto"/>
        <w:rPr>
          <w:rFonts w:ascii="Georgia" w:hAnsi="Georgia" w:cs="Arial"/>
          <w:color w:val="000000"/>
          <w:sz w:val="22"/>
          <w:szCs w:val="22"/>
        </w:rPr>
      </w:pPr>
    </w:p>
    <w:p w:rsidR="00003250" w:rsidRPr="00893823" w:rsidRDefault="00003250" w:rsidP="00893823">
      <w:pPr>
        <w:spacing w:after="0" w:line="360" w:lineRule="auto"/>
        <w:rPr>
          <w:rFonts w:ascii="Georgia" w:hAnsi="Georgia" w:cs="Arial"/>
          <w:color w:val="000000"/>
          <w:sz w:val="22"/>
          <w:szCs w:val="22"/>
        </w:rPr>
      </w:pPr>
    </w:p>
    <w:p w:rsidR="00893823" w:rsidRPr="00893823" w:rsidRDefault="00834B4D" w:rsidP="00893823">
      <w:pPr>
        <w:pStyle w:val="Prrafodelista"/>
        <w:numPr>
          <w:ilvl w:val="0"/>
          <w:numId w:val="10"/>
        </w:numPr>
        <w:spacing w:after="0" w:line="360" w:lineRule="auto"/>
        <w:rPr>
          <w:rFonts w:cs="Arial"/>
          <w:color w:val="000000"/>
        </w:rPr>
      </w:pPr>
      <w:r>
        <w:rPr>
          <w:rFonts w:ascii="Georgia" w:hAnsi="Georgia" w:cs="Arial"/>
          <w:color w:val="000000"/>
          <w:sz w:val="22"/>
          <w:szCs w:val="22"/>
        </w:rPr>
        <w:lastRenderedPageBreak/>
        <w:t>I</w:t>
      </w:r>
      <w:r w:rsidR="00893823">
        <w:rPr>
          <w:rFonts w:ascii="Georgia" w:hAnsi="Georgia" w:cs="Arial"/>
          <w:color w:val="000000"/>
          <w:sz w:val="22"/>
          <w:szCs w:val="22"/>
        </w:rPr>
        <w:t>nfor</w:t>
      </w:r>
      <w:r w:rsidR="003255DF">
        <w:rPr>
          <w:rFonts w:ascii="Georgia" w:hAnsi="Georgia" w:cs="Arial"/>
          <w:color w:val="000000"/>
          <w:sz w:val="22"/>
          <w:szCs w:val="22"/>
        </w:rPr>
        <w:t>me de Gestión de Incidentes:</w:t>
      </w:r>
    </w:p>
    <w:p w:rsidR="00893823" w:rsidRPr="00AF6135" w:rsidRDefault="00893823" w:rsidP="00893823">
      <w:pPr>
        <w:pStyle w:val="Prrafodelista"/>
        <w:numPr>
          <w:ilvl w:val="1"/>
          <w:numId w:val="10"/>
        </w:numPr>
        <w:spacing w:after="0" w:line="360" w:lineRule="auto"/>
        <w:rPr>
          <w:rFonts w:cs="Arial"/>
          <w:color w:val="000000"/>
        </w:rPr>
      </w:pPr>
      <w:r>
        <w:rPr>
          <w:rFonts w:ascii="Georgia" w:hAnsi="Georgia" w:cs="Arial"/>
          <w:color w:val="000000"/>
          <w:sz w:val="22"/>
          <w:szCs w:val="22"/>
        </w:rPr>
        <w:t>Los incidentes que no se comprenden no son tratados por la mesa de servicio ya que existen muchas ramas dentro de la institución que imposibilitan este tratamiento, por lo cual se puede determinar que no existe un estándar para tratar este tema de la manera correcta.</w:t>
      </w:r>
    </w:p>
    <w:p w:rsidR="00AF6135" w:rsidRDefault="00AF6135" w:rsidP="00AF6135">
      <w:pPr>
        <w:spacing w:after="0" w:line="360" w:lineRule="auto"/>
        <w:rPr>
          <w:rFonts w:cs="Arial"/>
          <w:color w:val="000000"/>
        </w:rPr>
      </w:pPr>
    </w:p>
    <w:p w:rsidR="00AF6135" w:rsidRDefault="00AF6135" w:rsidP="00AC3100">
      <w:pPr>
        <w:pStyle w:val="Ttulo1"/>
        <w:rPr>
          <w:rFonts w:ascii="Georgia" w:hAnsi="Georgia" w:cs="Arial"/>
          <w:b/>
          <w:color w:val="000000"/>
          <w:szCs w:val="24"/>
        </w:rPr>
      </w:pPr>
      <w:bookmarkStart w:id="16" w:name="_Toc25872278"/>
      <w:r>
        <w:rPr>
          <w:rFonts w:ascii="Georgia" w:hAnsi="Georgia" w:cs="Arial"/>
          <w:b/>
          <w:color w:val="000000"/>
          <w:szCs w:val="24"/>
        </w:rPr>
        <w:t>HALLAZGOS IDENTIFICADOS</w:t>
      </w:r>
      <w:bookmarkEnd w:id="16"/>
    </w:p>
    <w:p w:rsidR="00AF6135" w:rsidRDefault="00AF6135" w:rsidP="00AF6135">
      <w:pPr>
        <w:spacing w:after="0" w:line="360" w:lineRule="auto"/>
        <w:rPr>
          <w:rFonts w:ascii="Georgia" w:hAnsi="Georgia" w:cs="Arial"/>
          <w:b/>
          <w:color w:val="000000"/>
          <w:szCs w:val="24"/>
        </w:rPr>
      </w:pPr>
    </w:p>
    <w:p w:rsidR="00AF6135" w:rsidRDefault="00AF6135" w:rsidP="00AF6135">
      <w:pPr>
        <w:spacing w:after="0" w:line="360" w:lineRule="auto"/>
        <w:rPr>
          <w:rFonts w:ascii="Georgia" w:hAnsi="Georgia" w:cs="Arial"/>
          <w:color w:val="000000"/>
          <w:sz w:val="22"/>
          <w:szCs w:val="22"/>
        </w:rPr>
      </w:pPr>
      <w:r>
        <w:rPr>
          <w:rFonts w:cs="Arial"/>
          <w:color w:val="000000"/>
        </w:rPr>
        <w:tab/>
      </w:r>
      <w:r>
        <w:rPr>
          <w:rFonts w:ascii="Georgia" w:hAnsi="Georgia" w:cs="Arial"/>
          <w:color w:val="000000"/>
          <w:sz w:val="22"/>
          <w:szCs w:val="22"/>
        </w:rPr>
        <w:t>De acuerdo a la auditoria aplicada podemos determinar los siguientes hallazgos que presenta la mesa de servicio del Poder Judicial.</w:t>
      </w:r>
    </w:p>
    <w:p w:rsidR="00AF6135" w:rsidRDefault="00AF6135" w:rsidP="00AF6135">
      <w:pPr>
        <w:spacing w:after="0" w:line="360" w:lineRule="auto"/>
        <w:rPr>
          <w:rFonts w:ascii="Georgia" w:hAnsi="Georgia" w:cs="Arial"/>
          <w:color w:val="000000"/>
          <w:sz w:val="22"/>
          <w:szCs w:val="22"/>
        </w:rPr>
      </w:pPr>
    </w:p>
    <w:p w:rsidR="00AF6135" w:rsidRDefault="00AF6135" w:rsidP="00AF6135">
      <w:pPr>
        <w:pStyle w:val="Prrafodelista"/>
        <w:numPr>
          <w:ilvl w:val="0"/>
          <w:numId w:val="11"/>
        </w:numPr>
        <w:spacing w:after="0" w:line="360" w:lineRule="auto"/>
        <w:rPr>
          <w:rFonts w:ascii="Georgia" w:hAnsi="Georgia" w:cs="Arial"/>
          <w:color w:val="000000"/>
          <w:sz w:val="22"/>
          <w:szCs w:val="22"/>
        </w:rPr>
      </w:pPr>
      <w:r>
        <w:rPr>
          <w:rFonts w:ascii="Georgia" w:hAnsi="Georgia" w:cs="Arial"/>
          <w:color w:val="000000"/>
          <w:sz w:val="22"/>
          <w:szCs w:val="22"/>
        </w:rPr>
        <w:t>Poco personal para realizar las labores encomendadas en una mesa de servicio.</w:t>
      </w:r>
    </w:p>
    <w:p w:rsidR="002B396C" w:rsidRPr="002B396C" w:rsidRDefault="002B396C" w:rsidP="002B396C">
      <w:pPr>
        <w:spacing w:after="0" w:line="360" w:lineRule="auto"/>
        <w:rPr>
          <w:rFonts w:ascii="Georgia" w:hAnsi="Georgia" w:cs="Arial"/>
          <w:color w:val="000000"/>
          <w:sz w:val="22"/>
          <w:szCs w:val="22"/>
        </w:rPr>
      </w:pPr>
    </w:p>
    <w:p w:rsidR="00FB73A7" w:rsidRDefault="00AF6135" w:rsidP="00FB73A7">
      <w:pPr>
        <w:pStyle w:val="Prrafodelista"/>
        <w:numPr>
          <w:ilvl w:val="0"/>
          <w:numId w:val="11"/>
        </w:numPr>
        <w:spacing w:after="0" w:line="360" w:lineRule="auto"/>
        <w:rPr>
          <w:rFonts w:ascii="Georgia" w:hAnsi="Georgia" w:cs="Arial"/>
          <w:color w:val="000000"/>
          <w:sz w:val="22"/>
          <w:szCs w:val="22"/>
        </w:rPr>
      </w:pPr>
      <w:r w:rsidRPr="00AF6135">
        <w:rPr>
          <w:rFonts w:ascii="Georgia" w:hAnsi="Georgia" w:cs="Arial"/>
          <w:color w:val="000000"/>
          <w:sz w:val="22"/>
          <w:szCs w:val="22"/>
        </w:rPr>
        <w:t>No se cuenta con personal para resolver incidentes de segundo nivel</w:t>
      </w:r>
      <w:r>
        <w:rPr>
          <w:rFonts w:ascii="Georgia" w:hAnsi="Georgia" w:cs="Arial"/>
          <w:color w:val="000000"/>
          <w:sz w:val="22"/>
          <w:szCs w:val="22"/>
        </w:rPr>
        <w:t>, lo cual aqueja ya que el trabajo que realiza los administradores se sobrecarga en ellos (Sobre carga de trabajo).</w:t>
      </w:r>
    </w:p>
    <w:p w:rsidR="002B396C" w:rsidRPr="002B396C" w:rsidRDefault="002B396C" w:rsidP="002B396C">
      <w:pPr>
        <w:pStyle w:val="Prrafodelista"/>
        <w:rPr>
          <w:rFonts w:ascii="Georgia" w:hAnsi="Georgia" w:cs="Arial"/>
          <w:color w:val="000000"/>
          <w:sz w:val="22"/>
          <w:szCs w:val="22"/>
        </w:rPr>
      </w:pPr>
    </w:p>
    <w:p w:rsidR="002B396C" w:rsidRPr="002B396C" w:rsidRDefault="002B396C" w:rsidP="002B396C">
      <w:pPr>
        <w:spacing w:after="0" w:line="360" w:lineRule="auto"/>
        <w:rPr>
          <w:rFonts w:ascii="Georgia" w:hAnsi="Georgia" w:cs="Arial"/>
          <w:color w:val="000000"/>
          <w:sz w:val="22"/>
          <w:szCs w:val="22"/>
        </w:rPr>
      </w:pPr>
    </w:p>
    <w:p w:rsidR="00FB73A7" w:rsidRPr="00FB73A7" w:rsidRDefault="00FB73A7" w:rsidP="00FB73A7">
      <w:pPr>
        <w:pStyle w:val="Prrafodelista"/>
        <w:numPr>
          <w:ilvl w:val="0"/>
          <w:numId w:val="11"/>
        </w:numPr>
        <w:spacing w:after="0" w:line="360" w:lineRule="auto"/>
        <w:rPr>
          <w:rFonts w:ascii="Georgia" w:hAnsi="Georgia" w:cs="Arial"/>
          <w:color w:val="000000"/>
          <w:sz w:val="22"/>
          <w:szCs w:val="22"/>
        </w:rPr>
      </w:pPr>
      <w:r>
        <w:rPr>
          <w:rFonts w:ascii="Georgia" w:hAnsi="Georgia" w:cs="Arial"/>
          <w:color w:val="000000"/>
          <w:sz w:val="22"/>
          <w:szCs w:val="22"/>
        </w:rPr>
        <w:t>No cuentan con</w:t>
      </w:r>
      <w:r w:rsidRPr="00FB73A7">
        <w:rPr>
          <w:rFonts w:ascii="Georgia" w:hAnsi="Georgia" w:cs="Arial"/>
          <w:color w:val="000000"/>
          <w:sz w:val="22"/>
          <w:szCs w:val="22"/>
        </w:rPr>
        <w:t xml:space="preserve"> un protocolo para los reportes que no se comprendan, no hay un equipo que indague sobre un problema raíz por falta de personal</w:t>
      </w:r>
      <w:r>
        <w:rPr>
          <w:rFonts w:ascii="Georgia" w:hAnsi="Georgia" w:cs="Arial"/>
          <w:color w:val="000000"/>
          <w:sz w:val="22"/>
          <w:szCs w:val="22"/>
        </w:rPr>
        <w:t>.</w:t>
      </w:r>
    </w:p>
    <w:p w:rsidR="00AF6135" w:rsidRDefault="00AF6135" w:rsidP="00AF6135">
      <w:pPr>
        <w:pStyle w:val="Prrafodelista"/>
        <w:rPr>
          <w:rFonts w:ascii="Georgia" w:hAnsi="Georgia" w:cs="Arial"/>
          <w:color w:val="000000"/>
          <w:sz w:val="22"/>
          <w:szCs w:val="22"/>
        </w:rPr>
      </w:pPr>
    </w:p>
    <w:p w:rsidR="00FB73A7" w:rsidRPr="00AF6135" w:rsidRDefault="00FB73A7" w:rsidP="00AF6135">
      <w:pPr>
        <w:pStyle w:val="Prrafodelista"/>
        <w:rPr>
          <w:rFonts w:ascii="Georgia" w:hAnsi="Georgia" w:cs="Arial"/>
          <w:color w:val="000000"/>
          <w:sz w:val="22"/>
          <w:szCs w:val="22"/>
        </w:rPr>
      </w:pPr>
    </w:p>
    <w:p w:rsidR="00FB73A7" w:rsidRDefault="00FB73A7" w:rsidP="00AC3100">
      <w:pPr>
        <w:pStyle w:val="Ttulo1"/>
        <w:rPr>
          <w:rFonts w:ascii="Georgia" w:hAnsi="Georgia" w:cs="Arial"/>
          <w:b/>
          <w:color w:val="000000"/>
          <w:szCs w:val="24"/>
        </w:rPr>
      </w:pPr>
      <w:bookmarkStart w:id="17" w:name="_Toc25872279"/>
      <w:r>
        <w:rPr>
          <w:rFonts w:ascii="Georgia" w:hAnsi="Georgia" w:cs="Arial"/>
          <w:b/>
          <w:color w:val="000000"/>
          <w:szCs w:val="24"/>
        </w:rPr>
        <w:t>RECOMENDACIONES DE MEJORAS</w:t>
      </w:r>
      <w:bookmarkEnd w:id="17"/>
    </w:p>
    <w:p w:rsidR="00AF6135" w:rsidRDefault="00AF6135" w:rsidP="00AF6135">
      <w:pPr>
        <w:spacing w:after="0" w:line="360" w:lineRule="auto"/>
        <w:rPr>
          <w:rFonts w:ascii="Georgia" w:hAnsi="Georgia" w:cs="Arial"/>
          <w:color w:val="000000"/>
          <w:sz w:val="22"/>
          <w:szCs w:val="22"/>
        </w:rPr>
      </w:pPr>
    </w:p>
    <w:p w:rsidR="00FB73A7" w:rsidRDefault="00FB73A7" w:rsidP="00C0338F">
      <w:pPr>
        <w:spacing w:after="0" w:line="360" w:lineRule="auto"/>
        <w:ind w:firstLine="360"/>
        <w:rPr>
          <w:rFonts w:ascii="Georgia" w:hAnsi="Georgia" w:cs="Arial"/>
          <w:color w:val="000000"/>
          <w:sz w:val="22"/>
          <w:szCs w:val="22"/>
        </w:rPr>
      </w:pPr>
      <w:r>
        <w:rPr>
          <w:rFonts w:ascii="Georgia" w:hAnsi="Georgia" w:cs="Arial"/>
          <w:color w:val="000000"/>
          <w:sz w:val="22"/>
          <w:szCs w:val="22"/>
        </w:rPr>
        <w:t>De acuerdo a los hallazgos identificados, se recomiendan las siguientes mejoras:</w:t>
      </w:r>
    </w:p>
    <w:p w:rsidR="00FB73A7" w:rsidRDefault="00FB73A7" w:rsidP="00AF6135">
      <w:pPr>
        <w:spacing w:after="0" w:line="360" w:lineRule="auto"/>
        <w:rPr>
          <w:rFonts w:ascii="Georgia" w:hAnsi="Georgia" w:cs="Arial"/>
          <w:color w:val="000000"/>
          <w:sz w:val="22"/>
          <w:szCs w:val="22"/>
        </w:rPr>
      </w:pPr>
    </w:p>
    <w:p w:rsidR="00FB73A7" w:rsidRDefault="00FB73A7" w:rsidP="00FB73A7">
      <w:pPr>
        <w:pStyle w:val="Prrafodelista"/>
        <w:numPr>
          <w:ilvl w:val="0"/>
          <w:numId w:val="12"/>
        </w:numPr>
        <w:spacing w:after="0" w:line="360" w:lineRule="auto"/>
        <w:rPr>
          <w:rFonts w:ascii="Georgia" w:hAnsi="Georgia" w:cs="Arial"/>
          <w:color w:val="000000"/>
          <w:sz w:val="22"/>
          <w:szCs w:val="22"/>
        </w:rPr>
      </w:pPr>
      <w:r>
        <w:rPr>
          <w:rFonts w:ascii="Georgia" w:hAnsi="Georgia" w:cs="Arial"/>
          <w:color w:val="000000"/>
          <w:sz w:val="22"/>
          <w:szCs w:val="22"/>
        </w:rPr>
        <w:t>Tratar de adquirir personal para la mejora de la mesa de servicio, ya que las labores que realizan las seis personas actualmente están sobrecargadas de trabajo, lo cual imposibilita mayor agilidad para la atención de los incidentes.</w:t>
      </w:r>
    </w:p>
    <w:p w:rsidR="00FB73A7" w:rsidRDefault="00FB73A7" w:rsidP="00FB73A7">
      <w:pPr>
        <w:spacing w:after="0" w:line="360" w:lineRule="auto"/>
        <w:rPr>
          <w:rFonts w:ascii="Georgia" w:hAnsi="Georgia" w:cs="Arial"/>
          <w:color w:val="000000"/>
          <w:sz w:val="22"/>
          <w:szCs w:val="22"/>
        </w:rPr>
      </w:pPr>
    </w:p>
    <w:p w:rsidR="00FB73A7" w:rsidRDefault="00FB73A7" w:rsidP="00FB73A7">
      <w:pPr>
        <w:spacing w:after="0" w:line="360" w:lineRule="auto"/>
        <w:rPr>
          <w:rFonts w:ascii="Georgia" w:hAnsi="Georgia" w:cs="Arial"/>
          <w:color w:val="000000"/>
          <w:sz w:val="22"/>
          <w:szCs w:val="22"/>
        </w:rPr>
      </w:pPr>
    </w:p>
    <w:p w:rsidR="00FB73A7" w:rsidRDefault="00FB73A7" w:rsidP="00FB73A7">
      <w:pPr>
        <w:pStyle w:val="Prrafodelista"/>
        <w:numPr>
          <w:ilvl w:val="0"/>
          <w:numId w:val="12"/>
        </w:numPr>
        <w:spacing w:after="0" w:line="360" w:lineRule="auto"/>
        <w:rPr>
          <w:rFonts w:ascii="Georgia" w:hAnsi="Georgia" w:cs="Arial"/>
          <w:color w:val="000000"/>
          <w:sz w:val="22"/>
          <w:szCs w:val="22"/>
        </w:rPr>
      </w:pPr>
      <w:r>
        <w:rPr>
          <w:rFonts w:ascii="Georgia" w:hAnsi="Georgia" w:cs="Arial"/>
          <w:color w:val="000000"/>
          <w:sz w:val="22"/>
          <w:szCs w:val="22"/>
        </w:rPr>
        <w:t>Determinar personal para la atención y realización de incidentes de segundo nivel, en caso de no contar con personal, definir un protocolo para mitigar esta falencia.</w:t>
      </w:r>
    </w:p>
    <w:p w:rsidR="00FB73A7" w:rsidRPr="00FB73A7" w:rsidRDefault="00FB73A7" w:rsidP="00FB73A7">
      <w:pPr>
        <w:pStyle w:val="Prrafodelista"/>
        <w:spacing w:after="0" w:line="360" w:lineRule="auto"/>
        <w:rPr>
          <w:rFonts w:ascii="Georgia" w:hAnsi="Georgia" w:cs="Arial"/>
          <w:color w:val="000000"/>
          <w:sz w:val="22"/>
          <w:szCs w:val="22"/>
        </w:rPr>
      </w:pPr>
    </w:p>
    <w:p w:rsidR="00FB73A7" w:rsidRPr="00FB73A7" w:rsidRDefault="00FB73A7" w:rsidP="00FB73A7">
      <w:pPr>
        <w:pStyle w:val="Prrafodelista"/>
        <w:rPr>
          <w:rFonts w:ascii="Georgia" w:hAnsi="Georgia" w:cs="Arial"/>
          <w:color w:val="000000"/>
          <w:sz w:val="22"/>
          <w:szCs w:val="22"/>
        </w:rPr>
      </w:pPr>
    </w:p>
    <w:p w:rsidR="00FB73A7" w:rsidRPr="00FB73A7" w:rsidRDefault="00FB73A7" w:rsidP="00FB73A7">
      <w:pPr>
        <w:pStyle w:val="Prrafodelista"/>
        <w:numPr>
          <w:ilvl w:val="0"/>
          <w:numId w:val="12"/>
        </w:numPr>
        <w:spacing w:after="0" w:line="360" w:lineRule="auto"/>
        <w:rPr>
          <w:rFonts w:ascii="Georgia" w:hAnsi="Georgia" w:cs="Arial"/>
          <w:color w:val="000000"/>
          <w:sz w:val="22"/>
          <w:szCs w:val="22"/>
        </w:rPr>
      </w:pPr>
      <w:r>
        <w:rPr>
          <w:rFonts w:ascii="Georgia" w:hAnsi="Georgia" w:cs="Arial"/>
          <w:color w:val="000000"/>
          <w:sz w:val="22"/>
          <w:szCs w:val="22"/>
        </w:rPr>
        <w:t>Se requiere crear protocolo para los incidentes que no se comprendan, de manera que se pueda atender al usuario de la manera más rápida posible.</w:t>
      </w:r>
    </w:p>
    <w:p w:rsidR="005B0599" w:rsidRDefault="005B0599" w:rsidP="007F0197">
      <w:pPr>
        <w:spacing w:after="0" w:line="360" w:lineRule="auto"/>
        <w:rPr>
          <w:rFonts w:cs="Arial"/>
          <w:color w:val="000000"/>
        </w:rPr>
      </w:pPr>
    </w:p>
    <w:p w:rsidR="00C0338F" w:rsidRPr="002B396C" w:rsidRDefault="00C0338F" w:rsidP="00AC3100">
      <w:pPr>
        <w:pStyle w:val="Ttulo1"/>
        <w:rPr>
          <w:rFonts w:ascii="Georgia" w:hAnsi="Georgia" w:cs="Arial"/>
          <w:b/>
          <w:color w:val="000000"/>
          <w:sz w:val="24"/>
          <w:szCs w:val="24"/>
        </w:rPr>
      </w:pPr>
      <w:bookmarkStart w:id="18" w:name="_Toc25872280"/>
      <w:r>
        <w:rPr>
          <w:rFonts w:ascii="Georgia" w:hAnsi="Georgia" w:cs="Arial"/>
          <w:b/>
          <w:color w:val="000000"/>
          <w:szCs w:val="24"/>
        </w:rPr>
        <w:t>PLAN DE IMPLEMENTACION</w:t>
      </w:r>
      <w:bookmarkEnd w:id="18"/>
    </w:p>
    <w:p w:rsidR="002B396C" w:rsidRPr="00C0338F" w:rsidRDefault="002B396C" w:rsidP="007F0197">
      <w:pPr>
        <w:spacing w:after="0" w:line="360" w:lineRule="auto"/>
        <w:rPr>
          <w:rFonts w:cs="Arial"/>
          <w:color w:val="000000"/>
          <w:sz w:val="22"/>
          <w:szCs w:val="22"/>
        </w:rPr>
      </w:pPr>
      <w:r>
        <w:rPr>
          <w:rFonts w:cs="Arial"/>
          <w:color w:val="000000"/>
          <w:sz w:val="22"/>
          <w:szCs w:val="22"/>
        </w:rPr>
        <w:tab/>
      </w:r>
    </w:p>
    <w:tbl>
      <w:tblPr>
        <w:tblStyle w:val="Tablaconcuadrcula"/>
        <w:tblW w:w="0" w:type="auto"/>
        <w:tblLook w:val="04A0" w:firstRow="1" w:lastRow="0" w:firstColumn="1" w:lastColumn="0" w:noHBand="0" w:noVBand="1"/>
      </w:tblPr>
      <w:tblGrid>
        <w:gridCol w:w="4414"/>
        <w:gridCol w:w="4414"/>
      </w:tblGrid>
      <w:tr w:rsidR="002B396C" w:rsidTr="002B396C">
        <w:tc>
          <w:tcPr>
            <w:tcW w:w="4414" w:type="dxa"/>
            <w:vAlign w:val="center"/>
          </w:tcPr>
          <w:p w:rsidR="002B396C" w:rsidRDefault="002B396C" w:rsidP="002B396C">
            <w:pPr>
              <w:spacing w:after="0" w:line="360" w:lineRule="auto"/>
              <w:jc w:val="center"/>
              <w:rPr>
                <w:rFonts w:cs="Arial"/>
                <w:color w:val="000000"/>
                <w:sz w:val="22"/>
                <w:szCs w:val="22"/>
              </w:rPr>
            </w:pPr>
            <w:r>
              <w:rPr>
                <w:rFonts w:cs="Arial"/>
                <w:color w:val="000000"/>
                <w:sz w:val="22"/>
                <w:szCs w:val="22"/>
              </w:rPr>
              <w:t>Plan</w:t>
            </w:r>
          </w:p>
        </w:tc>
        <w:tc>
          <w:tcPr>
            <w:tcW w:w="4414" w:type="dxa"/>
          </w:tcPr>
          <w:p w:rsidR="002B396C" w:rsidRDefault="002B396C" w:rsidP="002B396C">
            <w:pPr>
              <w:spacing w:after="0" w:line="360" w:lineRule="auto"/>
              <w:jc w:val="center"/>
              <w:rPr>
                <w:rFonts w:cs="Arial"/>
                <w:color w:val="000000"/>
                <w:sz w:val="22"/>
                <w:szCs w:val="22"/>
              </w:rPr>
            </w:pPr>
            <w:r>
              <w:rPr>
                <w:rFonts w:cs="Arial"/>
                <w:color w:val="000000"/>
                <w:sz w:val="22"/>
                <w:szCs w:val="22"/>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Excel.Sheet.12" ShapeID="_x0000_i1025" DrawAspect="Icon" ObjectID="_1636485078" r:id="rId9"/>
              </w:object>
            </w:r>
          </w:p>
        </w:tc>
      </w:tr>
    </w:tbl>
    <w:p w:rsidR="002B396C" w:rsidRPr="00C0338F" w:rsidRDefault="002B396C" w:rsidP="007F0197">
      <w:pPr>
        <w:spacing w:after="0" w:line="360" w:lineRule="auto"/>
        <w:rPr>
          <w:rFonts w:cs="Arial"/>
          <w:color w:val="000000"/>
          <w:sz w:val="22"/>
          <w:szCs w:val="22"/>
        </w:rPr>
      </w:pPr>
    </w:p>
    <w:p w:rsidR="005B0599" w:rsidRDefault="005B0599" w:rsidP="007F0197">
      <w:pPr>
        <w:spacing w:after="0" w:line="360" w:lineRule="auto"/>
        <w:rPr>
          <w:rFonts w:cs="Arial"/>
          <w:color w:val="000000"/>
        </w:rPr>
      </w:pPr>
    </w:p>
    <w:p w:rsidR="00C2515D" w:rsidRPr="00EA3371" w:rsidRDefault="00C2515D" w:rsidP="007F0197">
      <w:pPr>
        <w:spacing w:after="0" w:line="360" w:lineRule="auto"/>
        <w:rPr>
          <w:rFonts w:ascii="Georgia" w:hAnsi="Georgia" w:cs="Arial"/>
          <w:color w:val="000000"/>
          <w:szCs w:val="24"/>
        </w:rPr>
      </w:pPr>
    </w:p>
    <w:p w:rsidR="00C2515D" w:rsidRPr="00EA3371" w:rsidRDefault="00C2515D" w:rsidP="007F0197">
      <w:pPr>
        <w:spacing w:after="0" w:line="360" w:lineRule="auto"/>
        <w:rPr>
          <w:rFonts w:ascii="Georgia" w:hAnsi="Georgia" w:cs="Arial"/>
          <w:color w:val="000000"/>
          <w:szCs w:val="24"/>
        </w:rPr>
      </w:pPr>
    </w:p>
    <w:p w:rsidR="00C2515D" w:rsidRPr="00EA3371" w:rsidRDefault="00C2515D" w:rsidP="007F0197">
      <w:pPr>
        <w:spacing w:after="0" w:line="360" w:lineRule="auto"/>
        <w:rPr>
          <w:rFonts w:ascii="Georgia" w:hAnsi="Georgia" w:cs="Arial"/>
          <w:color w:val="000000"/>
          <w:szCs w:val="24"/>
        </w:rPr>
      </w:pPr>
    </w:p>
    <w:p w:rsidR="00C2515D" w:rsidRPr="00EA3371" w:rsidRDefault="00C2515D" w:rsidP="007F0197">
      <w:pPr>
        <w:spacing w:after="0" w:line="360" w:lineRule="auto"/>
        <w:rPr>
          <w:rFonts w:ascii="Georgia" w:hAnsi="Georgia" w:cs="Arial"/>
          <w:color w:val="000000"/>
          <w:szCs w:val="24"/>
        </w:rPr>
      </w:pPr>
    </w:p>
    <w:p w:rsidR="00C2515D" w:rsidRPr="00EA3371" w:rsidRDefault="00C2515D" w:rsidP="007F0197">
      <w:pPr>
        <w:spacing w:after="0" w:line="360" w:lineRule="auto"/>
        <w:rPr>
          <w:rFonts w:ascii="Georgia" w:hAnsi="Georgia" w:cs="Arial"/>
          <w:color w:val="000000"/>
          <w:szCs w:val="24"/>
        </w:rPr>
      </w:pPr>
    </w:p>
    <w:p w:rsidR="00C2515D" w:rsidRPr="00EA3371" w:rsidRDefault="00C2515D" w:rsidP="007F0197">
      <w:pPr>
        <w:spacing w:after="0" w:line="360" w:lineRule="auto"/>
        <w:rPr>
          <w:rFonts w:ascii="Georgia" w:hAnsi="Georgia" w:cs="Arial"/>
          <w:color w:val="000000"/>
          <w:szCs w:val="24"/>
        </w:rPr>
      </w:pPr>
    </w:p>
    <w:p w:rsidR="00C2515D" w:rsidRPr="00EA3371" w:rsidRDefault="00C2515D" w:rsidP="007F0197">
      <w:pPr>
        <w:spacing w:after="0" w:line="360" w:lineRule="auto"/>
        <w:rPr>
          <w:rFonts w:ascii="Georgia" w:hAnsi="Georgia" w:cs="Arial"/>
          <w:color w:val="000000"/>
          <w:szCs w:val="24"/>
        </w:rPr>
      </w:pPr>
    </w:p>
    <w:p w:rsidR="00C2515D" w:rsidRPr="00EA3371" w:rsidRDefault="00C2515D" w:rsidP="007F0197">
      <w:pPr>
        <w:spacing w:after="0" w:line="360" w:lineRule="auto"/>
        <w:rPr>
          <w:rFonts w:ascii="Georgia" w:hAnsi="Georgia" w:cs="Arial"/>
          <w:color w:val="000000"/>
          <w:szCs w:val="24"/>
        </w:rPr>
      </w:pPr>
    </w:p>
    <w:p w:rsidR="00C2515D" w:rsidRDefault="00C2515D" w:rsidP="007F0197">
      <w:pPr>
        <w:spacing w:after="0" w:line="360" w:lineRule="auto"/>
        <w:rPr>
          <w:rFonts w:ascii="Georgia" w:hAnsi="Georgia" w:cs="Arial"/>
          <w:color w:val="000000"/>
          <w:szCs w:val="24"/>
        </w:rPr>
      </w:pPr>
    </w:p>
    <w:p w:rsidR="002B396C" w:rsidRPr="00EA3371" w:rsidRDefault="002B396C" w:rsidP="007F0197">
      <w:pPr>
        <w:spacing w:after="0" w:line="360" w:lineRule="auto"/>
        <w:rPr>
          <w:rFonts w:ascii="Georgia" w:hAnsi="Georgia" w:cs="Arial"/>
          <w:color w:val="000000"/>
          <w:szCs w:val="24"/>
        </w:rPr>
      </w:pPr>
    </w:p>
    <w:p w:rsidR="00C2515D" w:rsidRDefault="00C2515D" w:rsidP="007F0197">
      <w:pPr>
        <w:spacing w:after="0" w:line="360" w:lineRule="auto"/>
        <w:rPr>
          <w:rFonts w:ascii="Georgia" w:hAnsi="Georgia" w:cs="Arial"/>
          <w:color w:val="000000"/>
          <w:szCs w:val="24"/>
        </w:rPr>
      </w:pPr>
    </w:p>
    <w:p w:rsidR="00BA5FD1" w:rsidRDefault="00BA5FD1" w:rsidP="00AC3100">
      <w:pPr>
        <w:pStyle w:val="Ttulo1"/>
        <w:rPr>
          <w:rFonts w:ascii="Georgia" w:hAnsi="Georgia" w:cs="Arial"/>
          <w:b/>
          <w:color w:val="000000"/>
          <w:szCs w:val="24"/>
        </w:rPr>
      </w:pPr>
      <w:bookmarkStart w:id="19" w:name="_Toc25872281"/>
      <w:r>
        <w:rPr>
          <w:rFonts w:ascii="Georgia" w:hAnsi="Georgia" w:cs="Arial"/>
          <w:b/>
          <w:color w:val="000000"/>
          <w:szCs w:val="24"/>
        </w:rPr>
        <w:lastRenderedPageBreak/>
        <w:t>CONCLUSIÓN</w:t>
      </w:r>
      <w:bookmarkEnd w:id="19"/>
    </w:p>
    <w:p w:rsidR="00AC3100" w:rsidRPr="002B396C" w:rsidRDefault="00AC3100" w:rsidP="00BA5FD1">
      <w:pPr>
        <w:spacing w:after="0" w:line="360" w:lineRule="auto"/>
        <w:rPr>
          <w:rFonts w:ascii="Georgia" w:hAnsi="Georgia" w:cs="Arial"/>
          <w:b/>
          <w:color w:val="000000"/>
          <w:szCs w:val="24"/>
        </w:rPr>
      </w:pPr>
    </w:p>
    <w:p w:rsidR="000F0FDF" w:rsidRPr="00AC3100" w:rsidRDefault="000F0FDF" w:rsidP="000F0FDF">
      <w:pPr>
        <w:spacing w:after="0" w:line="360" w:lineRule="auto"/>
        <w:ind w:firstLine="708"/>
        <w:rPr>
          <w:rFonts w:ascii="Georgia" w:eastAsiaTheme="minorHAnsi" w:hAnsi="Georgia" w:cs="Calibri"/>
          <w:kern w:val="0"/>
          <w:sz w:val="22"/>
          <w:szCs w:val="22"/>
          <w:lang w:val="es" w:eastAsia="en-US"/>
        </w:rPr>
      </w:pPr>
      <w:r w:rsidRPr="00AC3100">
        <w:rPr>
          <w:rFonts w:ascii="Georgia" w:eastAsiaTheme="minorHAnsi" w:hAnsi="Georgia" w:cs="Calibri"/>
          <w:kern w:val="0"/>
          <w:sz w:val="22"/>
          <w:szCs w:val="22"/>
          <w:lang w:val="es" w:eastAsia="en-US"/>
        </w:rPr>
        <w:t xml:space="preserve">De los resultados expuestos en el presente informe, se concluye que la labor realizada con el fin de auditar la mesa de servicio del Poder Judicial, de acuerdo a la enseñanza impartida en el curso de auditaría resulta satisfactorio, ya que se puso en práctica lo aprendido. En resumen, la mesa de servicio del Poder Judicial es un sub departamento que perteneces al sub proceso de atención del servicio dentro del Poder Judicial, ellos tienen un año apenas de haber iniciado con este proyecto en el cual se determinó que su metodología es ITIL, por lo cual decidimos evaluar los procesos con esta misma normativa, esta evaluación se enfocó en los cinco puntos importantes lo cuales son: “Gestión de Incidentes”, “Categorización de Incidentes”, “Resolución de Incidentes”, “Resolución de Incidentes – Segundo Nivel” y por ultimo “Informe de Gestión de Incidentes”. Los resultados de este análisis son alentadores tomando el poco tiempo de haber empezado en producción el proyecto, </w:t>
      </w:r>
      <w:r w:rsidR="00AC3100" w:rsidRPr="00AC3100">
        <w:rPr>
          <w:rFonts w:ascii="Georgia" w:eastAsiaTheme="minorHAnsi" w:hAnsi="Georgia" w:cs="Calibri"/>
          <w:kern w:val="0"/>
          <w:sz w:val="22"/>
          <w:szCs w:val="22"/>
          <w:lang w:val="es" w:eastAsia="en-US"/>
        </w:rPr>
        <w:t>más</w:t>
      </w:r>
      <w:r w:rsidRPr="00AC3100">
        <w:rPr>
          <w:rFonts w:ascii="Georgia" w:eastAsiaTheme="minorHAnsi" w:hAnsi="Georgia" w:cs="Calibri"/>
          <w:kern w:val="0"/>
          <w:sz w:val="22"/>
          <w:szCs w:val="22"/>
          <w:lang w:val="es" w:eastAsia="en-US"/>
        </w:rPr>
        <w:t xml:space="preserve"> por el presupuesto que se maneja se ven limitados a actuar de forma improvista en ciertos escenarios que detecto el presente informe, los cuales se esperan que sean subsanados en base a </w:t>
      </w:r>
      <w:r w:rsidR="00AC3100" w:rsidRPr="00AC3100">
        <w:rPr>
          <w:rFonts w:ascii="Georgia" w:eastAsiaTheme="minorHAnsi" w:hAnsi="Georgia" w:cs="Calibri"/>
          <w:kern w:val="0"/>
          <w:sz w:val="22"/>
          <w:szCs w:val="22"/>
          <w:lang w:val="es" w:eastAsia="en-US"/>
        </w:rPr>
        <w:t>las recomendaciones hechas</w:t>
      </w:r>
      <w:r w:rsidRPr="00AC3100">
        <w:rPr>
          <w:rFonts w:ascii="Georgia" w:eastAsiaTheme="minorHAnsi" w:hAnsi="Georgia" w:cs="Calibri"/>
          <w:kern w:val="0"/>
          <w:sz w:val="22"/>
          <w:szCs w:val="22"/>
          <w:lang w:val="es" w:eastAsia="en-US"/>
        </w:rPr>
        <w:t xml:space="preserve"> ya que el presente proceso es de suma importancia para cualquier institución</w:t>
      </w:r>
      <w:r w:rsidR="00AC3100" w:rsidRPr="00AC3100">
        <w:rPr>
          <w:rFonts w:ascii="Georgia" w:eastAsiaTheme="minorHAnsi" w:hAnsi="Georgia" w:cs="Calibri"/>
          <w:kern w:val="0"/>
          <w:sz w:val="22"/>
          <w:szCs w:val="22"/>
          <w:lang w:val="es" w:eastAsia="en-US"/>
        </w:rPr>
        <w:t>.</w:t>
      </w:r>
    </w:p>
    <w:p w:rsidR="00AC3100" w:rsidRDefault="00AC3100" w:rsidP="000F0FDF">
      <w:pPr>
        <w:spacing w:after="0" w:line="360" w:lineRule="auto"/>
        <w:ind w:firstLine="708"/>
        <w:rPr>
          <w:rFonts w:ascii="Georgia" w:hAnsi="Georgia" w:cs="Arial"/>
          <w:color w:val="000000"/>
          <w:szCs w:val="24"/>
        </w:rPr>
      </w:pPr>
    </w:p>
    <w:p w:rsidR="00AC3100" w:rsidRDefault="00AC3100" w:rsidP="000F0FDF">
      <w:pPr>
        <w:spacing w:after="0" w:line="360" w:lineRule="auto"/>
        <w:ind w:firstLine="708"/>
        <w:rPr>
          <w:rFonts w:ascii="Georgia" w:hAnsi="Georgia" w:cs="Arial"/>
          <w:color w:val="000000"/>
          <w:szCs w:val="24"/>
        </w:rPr>
      </w:pPr>
    </w:p>
    <w:p w:rsidR="00AC3100" w:rsidRDefault="00AC3100" w:rsidP="000F0FDF">
      <w:pPr>
        <w:spacing w:after="0" w:line="360" w:lineRule="auto"/>
        <w:ind w:firstLine="708"/>
        <w:rPr>
          <w:rFonts w:ascii="Georgia" w:hAnsi="Georgia" w:cs="Arial"/>
          <w:color w:val="000000"/>
          <w:szCs w:val="24"/>
        </w:rPr>
      </w:pPr>
    </w:p>
    <w:p w:rsidR="00AC3100" w:rsidRDefault="00AC3100" w:rsidP="000F0FDF">
      <w:pPr>
        <w:spacing w:after="0" w:line="360" w:lineRule="auto"/>
        <w:ind w:firstLine="708"/>
        <w:rPr>
          <w:rFonts w:ascii="Georgia" w:hAnsi="Georgia" w:cs="Arial"/>
          <w:color w:val="000000"/>
          <w:szCs w:val="24"/>
        </w:rPr>
      </w:pPr>
    </w:p>
    <w:p w:rsidR="00AC3100" w:rsidRDefault="00AC3100" w:rsidP="000F0FDF">
      <w:pPr>
        <w:spacing w:after="0" w:line="360" w:lineRule="auto"/>
        <w:ind w:firstLine="708"/>
        <w:rPr>
          <w:rFonts w:ascii="Georgia" w:hAnsi="Georgia" w:cs="Arial"/>
          <w:color w:val="000000"/>
          <w:szCs w:val="24"/>
        </w:rPr>
      </w:pPr>
    </w:p>
    <w:p w:rsidR="00AC3100" w:rsidRDefault="00AC3100" w:rsidP="000F0FDF">
      <w:pPr>
        <w:spacing w:after="0" w:line="360" w:lineRule="auto"/>
        <w:ind w:firstLine="708"/>
        <w:rPr>
          <w:rFonts w:ascii="Georgia" w:hAnsi="Georgia" w:cs="Arial"/>
          <w:color w:val="000000"/>
          <w:szCs w:val="24"/>
        </w:rPr>
      </w:pPr>
    </w:p>
    <w:p w:rsidR="00AC3100" w:rsidRDefault="00AC3100" w:rsidP="000F0FDF">
      <w:pPr>
        <w:spacing w:after="0" w:line="360" w:lineRule="auto"/>
        <w:ind w:firstLine="708"/>
        <w:rPr>
          <w:rFonts w:ascii="Georgia" w:hAnsi="Georgia" w:cs="Arial"/>
          <w:color w:val="000000"/>
          <w:szCs w:val="24"/>
        </w:rPr>
      </w:pPr>
    </w:p>
    <w:p w:rsidR="00AC3100" w:rsidRDefault="00AC3100" w:rsidP="000F0FDF">
      <w:pPr>
        <w:spacing w:after="0" w:line="360" w:lineRule="auto"/>
        <w:ind w:firstLine="708"/>
        <w:rPr>
          <w:rFonts w:ascii="Georgia" w:hAnsi="Georgia" w:cs="Arial"/>
          <w:color w:val="000000"/>
          <w:szCs w:val="24"/>
        </w:rPr>
      </w:pPr>
    </w:p>
    <w:p w:rsidR="00AC3100" w:rsidRDefault="00AC3100" w:rsidP="000F0FDF">
      <w:pPr>
        <w:spacing w:after="0" w:line="360" w:lineRule="auto"/>
        <w:ind w:firstLine="708"/>
        <w:rPr>
          <w:rFonts w:ascii="Georgia" w:hAnsi="Georgia" w:cs="Arial"/>
          <w:color w:val="000000"/>
          <w:szCs w:val="24"/>
        </w:rPr>
      </w:pPr>
    </w:p>
    <w:p w:rsidR="00AC3100" w:rsidRDefault="00AC3100" w:rsidP="000F0FDF">
      <w:pPr>
        <w:spacing w:after="0" w:line="360" w:lineRule="auto"/>
        <w:ind w:firstLine="708"/>
        <w:rPr>
          <w:rFonts w:ascii="Georgia" w:hAnsi="Georgia" w:cs="Arial"/>
          <w:color w:val="000000"/>
          <w:szCs w:val="24"/>
        </w:rPr>
      </w:pPr>
    </w:p>
    <w:p w:rsidR="00AC3100" w:rsidRDefault="00AC3100" w:rsidP="000F0FDF">
      <w:pPr>
        <w:spacing w:after="0" w:line="360" w:lineRule="auto"/>
        <w:ind w:firstLine="708"/>
        <w:rPr>
          <w:rFonts w:ascii="Georgia" w:hAnsi="Georgia" w:cs="Arial"/>
          <w:color w:val="000000"/>
          <w:szCs w:val="24"/>
        </w:rPr>
      </w:pPr>
    </w:p>
    <w:p w:rsidR="000F0FDF" w:rsidRPr="00EA3371" w:rsidRDefault="000F0FDF" w:rsidP="000F0FDF">
      <w:pPr>
        <w:spacing w:after="0" w:line="360" w:lineRule="auto"/>
        <w:ind w:firstLine="708"/>
        <w:rPr>
          <w:rFonts w:ascii="Georgia" w:hAnsi="Georgia" w:cs="Arial"/>
          <w:color w:val="000000"/>
          <w:szCs w:val="24"/>
        </w:rPr>
      </w:pPr>
    </w:p>
    <w:p w:rsidR="002B396C" w:rsidRDefault="002B396C" w:rsidP="00AC3100">
      <w:pPr>
        <w:pStyle w:val="Ttulo1"/>
        <w:rPr>
          <w:rFonts w:ascii="Georgia" w:hAnsi="Georgia" w:cs="Arial"/>
          <w:b/>
          <w:color w:val="000000"/>
          <w:szCs w:val="24"/>
        </w:rPr>
      </w:pPr>
      <w:bookmarkStart w:id="20" w:name="_Toc25872282"/>
      <w:r>
        <w:rPr>
          <w:rFonts w:ascii="Georgia" w:hAnsi="Georgia" w:cs="Arial"/>
          <w:b/>
          <w:color w:val="000000"/>
          <w:szCs w:val="24"/>
        </w:rPr>
        <w:lastRenderedPageBreak/>
        <w:t>BIBLIOGRAFIA</w:t>
      </w:r>
      <w:bookmarkEnd w:id="20"/>
    </w:p>
    <w:p w:rsidR="00AC3100" w:rsidRPr="00AC3100" w:rsidRDefault="00AC3100" w:rsidP="00AC3100"/>
    <w:p w:rsidR="00C2515D" w:rsidRPr="00EA3371" w:rsidRDefault="00C2515D" w:rsidP="007F0197">
      <w:pPr>
        <w:pStyle w:val="Prrafodelista"/>
        <w:numPr>
          <w:ilvl w:val="0"/>
          <w:numId w:val="6"/>
        </w:numPr>
        <w:spacing w:after="0" w:line="360" w:lineRule="auto"/>
        <w:rPr>
          <w:rFonts w:ascii="Georgia" w:hAnsi="Georgia" w:cs="Arial"/>
          <w:color w:val="000000"/>
          <w:szCs w:val="24"/>
        </w:rPr>
      </w:pPr>
      <w:r w:rsidRPr="00EA3371">
        <w:rPr>
          <w:rFonts w:ascii="Georgia" w:hAnsi="Georgia" w:cs="Arial"/>
          <w:color w:val="000000"/>
          <w:szCs w:val="24"/>
        </w:rPr>
        <w:t>Conceptos vistos en clase.</w:t>
      </w:r>
    </w:p>
    <w:p w:rsidR="00C2515D" w:rsidRPr="00EA3371" w:rsidRDefault="00C2515D" w:rsidP="007F0197">
      <w:pPr>
        <w:pStyle w:val="Prrafodelista"/>
        <w:numPr>
          <w:ilvl w:val="0"/>
          <w:numId w:val="6"/>
        </w:numPr>
        <w:spacing w:after="0" w:line="360" w:lineRule="auto"/>
        <w:rPr>
          <w:rFonts w:ascii="Georgia" w:hAnsi="Georgia" w:cs="Arial"/>
          <w:color w:val="000000" w:themeColor="text1"/>
          <w:szCs w:val="24"/>
        </w:rPr>
      </w:pPr>
      <w:r w:rsidRPr="00EA3371">
        <w:rPr>
          <w:rFonts w:ascii="Georgia" w:hAnsi="Georgia" w:cs="Arial"/>
          <w:color w:val="000000" w:themeColor="text1"/>
          <w:szCs w:val="24"/>
        </w:rPr>
        <w:t>https://managementplaza.es/blog/que-es-itil-certificaciones-beneficios-certificarse-itil/</w:t>
      </w:r>
    </w:p>
    <w:p w:rsidR="00C2515D" w:rsidRPr="00EA3371" w:rsidRDefault="00C2515D" w:rsidP="007F0197">
      <w:pPr>
        <w:pStyle w:val="Prrafodelista"/>
        <w:numPr>
          <w:ilvl w:val="0"/>
          <w:numId w:val="6"/>
        </w:numPr>
        <w:spacing w:after="0" w:line="360" w:lineRule="auto"/>
        <w:rPr>
          <w:rFonts w:ascii="Georgia" w:hAnsi="Georgia" w:cs="Arial"/>
          <w:color w:val="000000" w:themeColor="text1"/>
          <w:szCs w:val="24"/>
        </w:rPr>
      </w:pPr>
      <w:r w:rsidRPr="00EA3371">
        <w:rPr>
          <w:rFonts w:ascii="Georgia" w:hAnsi="Georgia" w:cs="Arial"/>
          <w:color w:val="000000" w:themeColor="text1"/>
          <w:szCs w:val="24"/>
        </w:rPr>
        <w:t>http://www.gadae.com/blog/guia-para-hacer-una-auditoria-informatica-en-tu-empresa/</w:t>
      </w:r>
    </w:p>
    <w:p w:rsidR="00C2515D" w:rsidRPr="00EA3371" w:rsidRDefault="00C2515D" w:rsidP="007F0197">
      <w:pPr>
        <w:pStyle w:val="Prrafodelista"/>
        <w:numPr>
          <w:ilvl w:val="0"/>
          <w:numId w:val="6"/>
        </w:numPr>
        <w:spacing w:after="0" w:line="360" w:lineRule="auto"/>
        <w:rPr>
          <w:rFonts w:ascii="Georgia" w:hAnsi="Georgia" w:cs="Arial"/>
          <w:color w:val="000000" w:themeColor="text1"/>
          <w:szCs w:val="24"/>
        </w:rPr>
      </w:pPr>
      <w:r w:rsidRPr="00EA3371">
        <w:rPr>
          <w:rFonts w:ascii="Georgia" w:hAnsi="Georgia" w:cs="Arial"/>
          <w:color w:val="000000" w:themeColor="text1"/>
          <w:szCs w:val="24"/>
        </w:rPr>
        <w:t>https://sites.google.com/site/auditoriaeninformaticacun/planeacion/investigacion-preliminar</w:t>
      </w:r>
    </w:p>
    <w:p w:rsidR="00C2515D" w:rsidRPr="00EA3371" w:rsidRDefault="00C2515D" w:rsidP="007F0197">
      <w:pPr>
        <w:pStyle w:val="Prrafodelista"/>
        <w:spacing w:after="0" w:line="360" w:lineRule="auto"/>
        <w:rPr>
          <w:rFonts w:ascii="Georgia" w:hAnsi="Georgia" w:cs="Arial"/>
          <w:color w:val="000000"/>
          <w:szCs w:val="24"/>
        </w:rPr>
      </w:pPr>
    </w:p>
    <w:p w:rsidR="00D3775C" w:rsidRPr="00EA3371" w:rsidRDefault="00D3775C" w:rsidP="007F0197">
      <w:pPr>
        <w:spacing w:line="360" w:lineRule="auto"/>
        <w:rPr>
          <w:rFonts w:ascii="Georgia" w:hAnsi="Georgia"/>
          <w:szCs w:val="24"/>
        </w:rPr>
      </w:pPr>
    </w:p>
    <w:sectPr w:rsidR="00D3775C" w:rsidRPr="00EA3371" w:rsidSect="00AC3100">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397" w:rsidRDefault="009E4397" w:rsidP="00AC3100">
      <w:pPr>
        <w:spacing w:before="0" w:after="0" w:line="240" w:lineRule="auto"/>
      </w:pPr>
      <w:r>
        <w:separator/>
      </w:r>
    </w:p>
  </w:endnote>
  <w:endnote w:type="continuationSeparator" w:id="0">
    <w:p w:rsidR="009E4397" w:rsidRDefault="009E4397" w:rsidP="00AC31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8574099"/>
      <w:docPartObj>
        <w:docPartGallery w:val="Page Numbers (Bottom of Page)"/>
        <w:docPartUnique/>
      </w:docPartObj>
    </w:sdtPr>
    <w:sdtContent>
      <w:p w:rsidR="00AC3100" w:rsidRDefault="00AC3100">
        <w:pPr>
          <w:pStyle w:val="Piedepgina"/>
          <w:jc w:val="right"/>
        </w:pPr>
        <w:r>
          <w:fldChar w:fldCharType="begin"/>
        </w:r>
        <w:r>
          <w:instrText>PAGE   \* MERGEFORMAT</w:instrText>
        </w:r>
        <w:r>
          <w:fldChar w:fldCharType="separate"/>
        </w:r>
        <w:r w:rsidR="00003250" w:rsidRPr="00003250">
          <w:rPr>
            <w:noProof/>
            <w:lang w:val="es-ES"/>
          </w:rPr>
          <w:t>3</w:t>
        </w:r>
        <w:r>
          <w:fldChar w:fldCharType="end"/>
        </w:r>
      </w:p>
    </w:sdtContent>
  </w:sdt>
  <w:p w:rsidR="00AC3100" w:rsidRDefault="00AC31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397" w:rsidRDefault="009E4397" w:rsidP="00AC3100">
      <w:pPr>
        <w:spacing w:before="0" w:after="0" w:line="240" w:lineRule="auto"/>
      </w:pPr>
      <w:r>
        <w:separator/>
      </w:r>
    </w:p>
  </w:footnote>
  <w:footnote w:type="continuationSeparator" w:id="0">
    <w:p w:rsidR="009E4397" w:rsidRDefault="009E4397" w:rsidP="00AC310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7112"/>
    <w:multiLevelType w:val="hybridMultilevel"/>
    <w:tmpl w:val="51AE118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744463F"/>
    <w:multiLevelType w:val="hybridMultilevel"/>
    <w:tmpl w:val="01BAA5E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EEE4FFA"/>
    <w:multiLevelType w:val="multilevel"/>
    <w:tmpl w:val="FE3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A21DF"/>
    <w:multiLevelType w:val="hybridMultilevel"/>
    <w:tmpl w:val="2C2294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A981F5A"/>
    <w:multiLevelType w:val="hybridMultilevel"/>
    <w:tmpl w:val="EDBE55A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BD857A8"/>
    <w:multiLevelType w:val="hybridMultilevel"/>
    <w:tmpl w:val="F58A3A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55FF648A"/>
    <w:multiLevelType w:val="hybridMultilevel"/>
    <w:tmpl w:val="643E0B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56316295"/>
    <w:multiLevelType w:val="hybridMultilevel"/>
    <w:tmpl w:val="0C4412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5E233BDA"/>
    <w:multiLevelType w:val="multilevel"/>
    <w:tmpl w:val="A33CC7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83583"/>
    <w:multiLevelType w:val="multilevel"/>
    <w:tmpl w:val="5ADAD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BA6550"/>
    <w:multiLevelType w:val="hybridMultilevel"/>
    <w:tmpl w:val="E0BC1330"/>
    <w:lvl w:ilvl="0" w:tplc="140A000F">
      <w:start w:val="1"/>
      <w:numFmt w:val="decimal"/>
      <w:lvlText w:val="%1."/>
      <w:lvlJc w:val="left"/>
      <w:pPr>
        <w:ind w:left="2136" w:hanging="360"/>
      </w:pPr>
    </w:lvl>
    <w:lvl w:ilvl="1" w:tplc="140A0019" w:tentative="1">
      <w:start w:val="1"/>
      <w:numFmt w:val="lowerLetter"/>
      <w:lvlText w:val="%2."/>
      <w:lvlJc w:val="left"/>
      <w:pPr>
        <w:ind w:left="2856" w:hanging="360"/>
      </w:pPr>
    </w:lvl>
    <w:lvl w:ilvl="2" w:tplc="140A001B" w:tentative="1">
      <w:start w:val="1"/>
      <w:numFmt w:val="lowerRoman"/>
      <w:lvlText w:val="%3."/>
      <w:lvlJc w:val="right"/>
      <w:pPr>
        <w:ind w:left="3576" w:hanging="180"/>
      </w:pPr>
    </w:lvl>
    <w:lvl w:ilvl="3" w:tplc="140A000F" w:tentative="1">
      <w:start w:val="1"/>
      <w:numFmt w:val="decimal"/>
      <w:lvlText w:val="%4."/>
      <w:lvlJc w:val="left"/>
      <w:pPr>
        <w:ind w:left="4296" w:hanging="360"/>
      </w:pPr>
    </w:lvl>
    <w:lvl w:ilvl="4" w:tplc="140A0019" w:tentative="1">
      <w:start w:val="1"/>
      <w:numFmt w:val="lowerLetter"/>
      <w:lvlText w:val="%5."/>
      <w:lvlJc w:val="left"/>
      <w:pPr>
        <w:ind w:left="5016" w:hanging="360"/>
      </w:pPr>
    </w:lvl>
    <w:lvl w:ilvl="5" w:tplc="140A001B" w:tentative="1">
      <w:start w:val="1"/>
      <w:numFmt w:val="lowerRoman"/>
      <w:lvlText w:val="%6."/>
      <w:lvlJc w:val="right"/>
      <w:pPr>
        <w:ind w:left="5736" w:hanging="180"/>
      </w:pPr>
    </w:lvl>
    <w:lvl w:ilvl="6" w:tplc="140A000F" w:tentative="1">
      <w:start w:val="1"/>
      <w:numFmt w:val="decimal"/>
      <w:lvlText w:val="%7."/>
      <w:lvlJc w:val="left"/>
      <w:pPr>
        <w:ind w:left="6456" w:hanging="360"/>
      </w:pPr>
    </w:lvl>
    <w:lvl w:ilvl="7" w:tplc="140A0019" w:tentative="1">
      <w:start w:val="1"/>
      <w:numFmt w:val="lowerLetter"/>
      <w:lvlText w:val="%8."/>
      <w:lvlJc w:val="left"/>
      <w:pPr>
        <w:ind w:left="7176" w:hanging="360"/>
      </w:pPr>
    </w:lvl>
    <w:lvl w:ilvl="8" w:tplc="140A001B" w:tentative="1">
      <w:start w:val="1"/>
      <w:numFmt w:val="lowerRoman"/>
      <w:lvlText w:val="%9."/>
      <w:lvlJc w:val="right"/>
      <w:pPr>
        <w:ind w:left="7896" w:hanging="180"/>
      </w:pPr>
    </w:lvl>
  </w:abstractNum>
  <w:abstractNum w:abstractNumId="11" w15:restartNumberingAfterBreak="0">
    <w:nsid w:val="7AB70ECE"/>
    <w:multiLevelType w:val="multilevel"/>
    <w:tmpl w:val="3EDA9A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9"/>
  </w:num>
  <w:num w:numId="4">
    <w:abstractNumId w:val="8"/>
  </w:num>
  <w:num w:numId="5">
    <w:abstractNumId w:val="1"/>
  </w:num>
  <w:num w:numId="6">
    <w:abstractNumId w:val="0"/>
  </w:num>
  <w:num w:numId="7">
    <w:abstractNumId w:val="10"/>
  </w:num>
  <w:num w:numId="8">
    <w:abstractNumId w:val="2"/>
  </w:num>
  <w:num w:numId="9">
    <w:abstractNumId w:val="6"/>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EB4"/>
    <w:rsid w:val="00003250"/>
    <w:rsid w:val="000038C5"/>
    <w:rsid w:val="000F0FDF"/>
    <w:rsid w:val="00242EEB"/>
    <w:rsid w:val="00253BB3"/>
    <w:rsid w:val="00283684"/>
    <w:rsid w:val="002B396C"/>
    <w:rsid w:val="002D6FD6"/>
    <w:rsid w:val="003255DF"/>
    <w:rsid w:val="003603D0"/>
    <w:rsid w:val="00386AD9"/>
    <w:rsid w:val="0042573D"/>
    <w:rsid w:val="00486F20"/>
    <w:rsid w:val="005B0599"/>
    <w:rsid w:val="00683B02"/>
    <w:rsid w:val="00686EB4"/>
    <w:rsid w:val="007428A6"/>
    <w:rsid w:val="007B5753"/>
    <w:rsid w:val="007F0197"/>
    <w:rsid w:val="00804623"/>
    <w:rsid w:val="00834B4D"/>
    <w:rsid w:val="00893823"/>
    <w:rsid w:val="00951D77"/>
    <w:rsid w:val="00955391"/>
    <w:rsid w:val="00964DE8"/>
    <w:rsid w:val="009E4397"/>
    <w:rsid w:val="009E4722"/>
    <w:rsid w:val="00A31E1F"/>
    <w:rsid w:val="00AC3100"/>
    <w:rsid w:val="00AF6135"/>
    <w:rsid w:val="00B57E5E"/>
    <w:rsid w:val="00BA5FD1"/>
    <w:rsid w:val="00BB5F9E"/>
    <w:rsid w:val="00BD319A"/>
    <w:rsid w:val="00C01240"/>
    <w:rsid w:val="00C0338F"/>
    <w:rsid w:val="00C2515D"/>
    <w:rsid w:val="00CA34E8"/>
    <w:rsid w:val="00CE01A8"/>
    <w:rsid w:val="00CF175A"/>
    <w:rsid w:val="00D3775C"/>
    <w:rsid w:val="00D71EF5"/>
    <w:rsid w:val="00DB3692"/>
    <w:rsid w:val="00DB6874"/>
    <w:rsid w:val="00DE4C54"/>
    <w:rsid w:val="00E316D7"/>
    <w:rsid w:val="00EA3371"/>
    <w:rsid w:val="00EB0212"/>
    <w:rsid w:val="00F61031"/>
    <w:rsid w:val="00FA0BEE"/>
    <w:rsid w:val="00FB73A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A5E0"/>
  <w15:chartTrackingRefBased/>
  <w15:docId w15:val="{C930DEE7-DAEC-4FC1-9794-01AADC7F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EB4"/>
    <w:pPr>
      <w:spacing w:before="120" w:after="120" w:line="276" w:lineRule="auto"/>
      <w:jc w:val="both"/>
    </w:pPr>
    <w:rPr>
      <w:rFonts w:ascii="Arial" w:eastAsia="Times New Roman" w:hAnsi="Arial" w:cs="Times New Roman"/>
      <w:kern w:val="24"/>
      <w:sz w:val="24"/>
      <w:szCs w:val="20"/>
      <w:lang w:eastAsia="es-CR"/>
    </w:rPr>
  </w:style>
  <w:style w:type="paragraph" w:styleId="Ttulo1">
    <w:name w:val="heading 1"/>
    <w:basedOn w:val="Normal"/>
    <w:next w:val="Normal"/>
    <w:link w:val="Ttulo1Car"/>
    <w:uiPriority w:val="9"/>
    <w:qFormat/>
    <w:rsid w:val="00AC31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C31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6EB4"/>
    <w:pPr>
      <w:spacing w:before="0" w:after="0" w:line="216" w:lineRule="auto"/>
      <w:contextualSpacing/>
      <w:jc w:val="left"/>
    </w:pPr>
    <w:rPr>
      <w:rFonts w:asciiTheme="majorHAnsi" w:eastAsiaTheme="majorEastAsia" w:hAnsiTheme="majorHAnsi" w:cstheme="majorBidi"/>
      <w:color w:val="404040" w:themeColor="text1" w:themeTint="BF"/>
      <w:spacing w:val="-10"/>
      <w:kern w:val="28"/>
      <w:sz w:val="56"/>
      <w:szCs w:val="56"/>
    </w:rPr>
  </w:style>
  <w:style w:type="character" w:customStyle="1" w:styleId="TtuloCar">
    <w:name w:val="Título Car"/>
    <w:basedOn w:val="Fuentedeprrafopredeter"/>
    <w:link w:val="Ttulo"/>
    <w:uiPriority w:val="10"/>
    <w:rsid w:val="00686EB4"/>
    <w:rPr>
      <w:rFonts w:asciiTheme="majorHAnsi" w:eastAsiaTheme="majorEastAsia" w:hAnsiTheme="majorHAnsi" w:cstheme="majorBidi"/>
      <w:color w:val="404040" w:themeColor="text1" w:themeTint="BF"/>
      <w:spacing w:val="-10"/>
      <w:kern w:val="28"/>
      <w:sz w:val="56"/>
      <w:szCs w:val="56"/>
      <w:lang w:eastAsia="es-CR"/>
    </w:rPr>
  </w:style>
  <w:style w:type="paragraph" w:styleId="Subttulo">
    <w:name w:val="Subtitle"/>
    <w:basedOn w:val="Normal"/>
    <w:next w:val="Normal"/>
    <w:link w:val="SubttuloCar"/>
    <w:uiPriority w:val="11"/>
    <w:qFormat/>
    <w:rsid w:val="00686EB4"/>
    <w:pPr>
      <w:numPr>
        <w:ilvl w:val="1"/>
      </w:numPr>
      <w:spacing w:before="0" w:after="160" w:line="259" w:lineRule="auto"/>
      <w:jc w:val="left"/>
    </w:pPr>
    <w:rPr>
      <w:rFonts w:asciiTheme="minorHAnsi" w:eastAsiaTheme="minorEastAsia" w:hAnsiTheme="minorHAnsi"/>
      <w:color w:val="5A5A5A" w:themeColor="text1" w:themeTint="A5"/>
      <w:spacing w:val="15"/>
      <w:kern w:val="0"/>
      <w:sz w:val="22"/>
      <w:szCs w:val="22"/>
    </w:rPr>
  </w:style>
  <w:style w:type="character" w:customStyle="1" w:styleId="SubttuloCar">
    <w:name w:val="Subtítulo Car"/>
    <w:basedOn w:val="Fuentedeprrafopredeter"/>
    <w:link w:val="Subttulo"/>
    <w:uiPriority w:val="11"/>
    <w:rsid w:val="00686EB4"/>
    <w:rPr>
      <w:rFonts w:eastAsiaTheme="minorEastAsia" w:cs="Times New Roman"/>
      <w:color w:val="5A5A5A" w:themeColor="text1" w:themeTint="A5"/>
      <w:spacing w:val="15"/>
      <w:lang w:eastAsia="es-CR"/>
    </w:rPr>
  </w:style>
  <w:style w:type="paragraph" w:styleId="Prrafodelista">
    <w:name w:val="List Paragraph"/>
    <w:basedOn w:val="Normal"/>
    <w:uiPriority w:val="34"/>
    <w:qFormat/>
    <w:rsid w:val="00EB0212"/>
    <w:pPr>
      <w:ind w:left="720"/>
      <w:contextualSpacing/>
    </w:pPr>
  </w:style>
  <w:style w:type="paragraph" w:customStyle="1" w:styleId="paragraph">
    <w:name w:val="paragraph"/>
    <w:basedOn w:val="Normal"/>
    <w:rsid w:val="007428A6"/>
    <w:pPr>
      <w:spacing w:before="100" w:beforeAutospacing="1" w:after="100" w:afterAutospacing="1" w:line="240" w:lineRule="auto"/>
      <w:jc w:val="left"/>
    </w:pPr>
    <w:rPr>
      <w:rFonts w:ascii="Times New Roman" w:hAnsi="Times New Roman"/>
      <w:kern w:val="0"/>
      <w:szCs w:val="24"/>
    </w:rPr>
  </w:style>
  <w:style w:type="character" w:customStyle="1" w:styleId="normaltextrun">
    <w:name w:val="normaltextrun"/>
    <w:basedOn w:val="Fuentedeprrafopredeter"/>
    <w:rsid w:val="007428A6"/>
  </w:style>
  <w:style w:type="character" w:customStyle="1" w:styleId="eop">
    <w:name w:val="eop"/>
    <w:basedOn w:val="Fuentedeprrafopredeter"/>
    <w:rsid w:val="007428A6"/>
  </w:style>
  <w:style w:type="table" w:styleId="Tablaconcuadrcula">
    <w:name w:val="Table Grid"/>
    <w:basedOn w:val="Tablanormal"/>
    <w:uiPriority w:val="39"/>
    <w:rsid w:val="00955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2515D"/>
    <w:rPr>
      <w:color w:val="0563C1" w:themeColor="hyperlink"/>
      <w:u w:val="single"/>
    </w:rPr>
  </w:style>
  <w:style w:type="character" w:styleId="Textoennegrita">
    <w:name w:val="Strong"/>
    <w:basedOn w:val="Fuentedeprrafopredeter"/>
    <w:uiPriority w:val="22"/>
    <w:qFormat/>
    <w:rsid w:val="009E4722"/>
    <w:rPr>
      <w:b/>
      <w:bCs/>
    </w:rPr>
  </w:style>
  <w:style w:type="character" w:customStyle="1" w:styleId="hscoswrapper">
    <w:name w:val="hs_cos_wrapper"/>
    <w:basedOn w:val="Fuentedeprrafopredeter"/>
    <w:rsid w:val="009E4722"/>
  </w:style>
  <w:style w:type="paragraph" w:styleId="Encabezado">
    <w:name w:val="header"/>
    <w:basedOn w:val="Normal"/>
    <w:link w:val="EncabezadoCar"/>
    <w:uiPriority w:val="99"/>
    <w:unhideWhenUsed/>
    <w:rsid w:val="00AC3100"/>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C3100"/>
    <w:rPr>
      <w:rFonts w:ascii="Arial" w:eastAsia="Times New Roman" w:hAnsi="Arial" w:cs="Times New Roman"/>
      <w:kern w:val="24"/>
      <w:sz w:val="24"/>
      <w:szCs w:val="20"/>
      <w:lang w:eastAsia="es-CR"/>
    </w:rPr>
  </w:style>
  <w:style w:type="paragraph" w:styleId="Piedepgina">
    <w:name w:val="footer"/>
    <w:basedOn w:val="Normal"/>
    <w:link w:val="PiedepginaCar"/>
    <w:uiPriority w:val="99"/>
    <w:unhideWhenUsed/>
    <w:rsid w:val="00AC3100"/>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C3100"/>
    <w:rPr>
      <w:rFonts w:ascii="Arial" w:eastAsia="Times New Roman" w:hAnsi="Arial" w:cs="Times New Roman"/>
      <w:kern w:val="24"/>
      <w:sz w:val="24"/>
      <w:szCs w:val="20"/>
      <w:lang w:eastAsia="es-CR"/>
    </w:rPr>
  </w:style>
  <w:style w:type="character" w:customStyle="1" w:styleId="Ttulo1Car">
    <w:name w:val="Título 1 Car"/>
    <w:basedOn w:val="Fuentedeprrafopredeter"/>
    <w:link w:val="Ttulo1"/>
    <w:uiPriority w:val="9"/>
    <w:rsid w:val="00AC3100"/>
    <w:rPr>
      <w:rFonts w:asciiTheme="majorHAnsi" w:eastAsiaTheme="majorEastAsia" w:hAnsiTheme="majorHAnsi" w:cstheme="majorBidi"/>
      <w:color w:val="2E74B5" w:themeColor="accent1" w:themeShade="BF"/>
      <w:kern w:val="24"/>
      <w:sz w:val="32"/>
      <w:szCs w:val="32"/>
      <w:lang w:eastAsia="es-CR"/>
    </w:rPr>
  </w:style>
  <w:style w:type="character" w:customStyle="1" w:styleId="Ttulo2Car">
    <w:name w:val="Título 2 Car"/>
    <w:basedOn w:val="Fuentedeprrafopredeter"/>
    <w:link w:val="Ttulo2"/>
    <w:uiPriority w:val="9"/>
    <w:semiHidden/>
    <w:rsid w:val="00AC3100"/>
    <w:rPr>
      <w:rFonts w:asciiTheme="majorHAnsi" w:eastAsiaTheme="majorEastAsia" w:hAnsiTheme="majorHAnsi" w:cstheme="majorBidi"/>
      <w:color w:val="2E74B5" w:themeColor="accent1" w:themeShade="BF"/>
      <w:kern w:val="24"/>
      <w:sz w:val="26"/>
      <w:szCs w:val="26"/>
      <w:lang w:eastAsia="es-CR"/>
    </w:rPr>
  </w:style>
  <w:style w:type="paragraph" w:styleId="TtuloTDC">
    <w:name w:val="TOC Heading"/>
    <w:basedOn w:val="Ttulo1"/>
    <w:next w:val="Normal"/>
    <w:uiPriority w:val="39"/>
    <w:unhideWhenUsed/>
    <w:qFormat/>
    <w:rsid w:val="00003250"/>
    <w:pPr>
      <w:spacing w:line="259" w:lineRule="auto"/>
      <w:jc w:val="left"/>
      <w:outlineLvl w:val="9"/>
    </w:pPr>
    <w:rPr>
      <w:kern w:val="0"/>
    </w:rPr>
  </w:style>
  <w:style w:type="paragraph" w:styleId="TDC1">
    <w:name w:val="toc 1"/>
    <w:basedOn w:val="Normal"/>
    <w:next w:val="Normal"/>
    <w:autoRedefine/>
    <w:uiPriority w:val="39"/>
    <w:unhideWhenUsed/>
    <w:rsid w:val="00003250"/>
    <w:pPr>
      <w:spacing w:after="100"/>
    </w:pPr>
  </w:style>
  <w:style w:type="paragraph" w:styleId="TDC2">
    <w:name w:val="toc 2"/>
    <w:basedOn w:val="Normal"/>
    <w:next w:val="Normal"/>
    <w:autoRedefine/>
    <w:uiPriority w:val="39"/>
    <w:unhideWhenUsed/>
    <w:rsid w:val="0000325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59603">
      <w:bodyDiv w:val="1"/>
      <w:marLeft w:val="0"/>
      <w:marRight w:val="0"/>
      <w:marTop w:val="0"/>
      <w:marBottom w:val="0"/>
      <w:divBdr>
        <w:top w:val="none" w:sz="0" w:space="0" w:color="auto"/>
        <w:left w:val="none" w:sz="0" w:space="0" w:color="auto"/>
        <w:bottom w:val="none" w:sz="0" w:space="0" w:color="auto"/>
        <w:right w:val="none" w:sz="0" w:space="0" w:color="auto"/>
      </w:divBdr>
    </w:div>
    <w:div w:id="812017814">
      <w:bodyDiv w:val="1"/>
      <w:marLeft w:val="0"/>
      <w:marRight w:val="0"/>
      <w:marTop w:val="0"/>
      <w:marBottom w:val="0"/>
      <w:divBdr>
        <w:top w:val="none" w:sz="0" w:space="0" w:color="auto"/>
        <w:left w:val="none" w:sz="0" w:space="0" w:color="auto"/>
        <w:bottom w:val="none" w:sz="0" w:space="0" w:color="auto"/>
        <w:right w:val="none" w:sz="0" w:space="0" w:color="auto"/>
      </w:divBdr>
    </w:div>
    <w:div w:id="1100639886">
      <w:bodyDiv w:val="1"/>
      <w:marLeft w:val="0"/>
      <w:marRight w:val="0"/>
      <w:marTop w:val="0"/>
      <w:marBottom w:val="0"/>
      <w:divBdr>
        <w:top w:val="none" w:sz="0" w:space="0" w:color="auto"/>
        <w:left w:val="none" w:sz="0" w:space="0" w:color="auto"/>
        <w:bottom w:val="none" w:sz="0" w:space="0" w:color="auto"/>
        <w:right w:val="none" w:sz="0" w:space="0" w:color="auto"/>
      </w:divBdr>
      <w:divsChild>
        <w:div w:id="178546641">
          <w:marLeft w:val="0"/>
          <w:marRight w:val="0"/>
          <w:marTop w:val="0"/>
          <w:marBottom w:val="0"/>
          <w:divBdr>
            <w:top w:val="none" w:sz="0" w:space="0" w:color="auto"/>
            <w:left w:val="none" w:sz="0" w:space="0" w:color="auto"/>
            <w:bottom w:val="none" w:sz="0" w:space="0" w:color="auto"/>
            <w:right w:val="none" w:sz="0" w:space="0" w:color="auto"/>
          </w:divBdr>
        </w:div>
        <w:div w:id="215816745">
          <w:marLeft w:val="0"/>
          <w:marRight w:val="0"/>
          <w:marTop w:val="0"/>
          <w:marBottom w:val="0"/>
          <w:divBdr>
            <w:top w:val="none" w:sz="0" w:space="0" w:color="auto"/>
            <w:left w:val="none" w:sz="0" w:space="0" w:color="auto"/>
            <w:bottom w:val="none" w:sz="0" w:space="0" w:color="auto"/>
            <w:right w:val="none" w:sz="0" w:space="0" w:color="auto"/>
          </w:divBdr>
        </w:div>
        <w:div w:id="359473336">
          <w:marLeft w:val="0"/>
          <w:marRight w:val="0"/>
          <w:marTop w:val="0"/>
          <w:marBottom w:val="0"/>
          <w:divBdr>
            <w:top w:val="none" w:sz="0" w:space="0" w:color="auto"/>
            <w:left w:val="none" w:sz="0" w:space="0" w:color="auto"/>
            <w:bottom w:val="none" w:sz="0" w:space="0" w:color="auto"/>
            <w:right w:val="none" w:sz="0" w:space="0" w:color="auto"/>
          </w:divBdr>
        </w:div>
        <w:div w:id="547649129">
          <w:marLeft w:val="0"/>
          <w:marRight w:val="0"/>
          <w:marTop w:val="0"/>
          <w:marBottom w:val="0"/>
          <w:divBdr>
            <w:top w:val="none" w:sz="0" w:space="0" w:color="auto"/>
            <w:left w:val="none" w:sz="0" w:space="0" w:color="auto"/>
            <w:bottom w:val="none" w:sz="0" w:space="0" w:color="auto"/>
            <w:right w:val="none" w:sz="0" w:space="0" w:color="auto"/>
          </w:divBdr>
        </w:div>
        <w:div w:id="1444114232">
          <w:marLeft w:val="0"/>
          <w:marRight w:val="0"/>
          <w:marTop w:val="0"/>
          <w:marBottom w:val="0"/>
          <w:divBdr>
            <w:top w:val="none" w:sz="0" w:space="0" w:color="auto"/>
            <w:left w:val="none" w:sz="0" w:space="0" w:color="auto"/>
            <w:bottom w:val="none" w:sz="0" w:space="0" w:color="auto"/>
            <w:right w:val="none" w:sz="0" w:space="0" w:color="auto"/>
          </w:divBdr>
        </w:div>
        <w:div w:id="1883902506">
          <w:marLeft w:val="0"/>
          <w:marRight w:val="0"/>
          <w:marTop w:val="0"/>
          <w:marBottom w:val="0"/>
          <w:divBdr>
            <w:top w:val="none" w:sz="0" w:space="0" w:color="auto"/>
            <w:left w:val="none" w:sz="0" w:space="0" w:color="auto"/>
            <w:bottom w:val="none" w:sz="0" w:space="0" w:color="auto"/>
            <w:right w:val="none" w:sz="0" w:space="0" w:color="auto"/>
          </w:divBdr>
        </w:div>
      </w:divsChild>
    </w:div>
    <w:div w:id="15871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Hoja_de_c_lculo_de_Microsoft_Excel.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F843-DD1C-40EF-9EAA-2DC2E3324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15</Pages>
  <Words>2947</Words>
  <Characters>16210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Rodríguez</dc:creator>
  <cp:keywords/>
  <dc:description/>
  <cp:lastModifiedBy>Leo Rodríguez</cp:lastModifiedBy>
  <cp:revision>5</cp:revision>
  <dcterms:created xsi:type="dcterms:W3CDTF">2019-11-07T03:22:00Z</dcterms:created>
  <dcterms:modified xsi:type="dcterms:W3CDTF">2019-11-29T04:25:00Z</dcterms:modified>
</cp:coreProperties>
</file>