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B06A67" w:rsidP="00B06A67">
      <w:pPr>
        <w:pStyle w:val="Ttulo"/>
        <w:jc w:val="center"/>
        <w:rPr>
          <w:u w:val="single"/>
        </w:rPr>
      </w:pPr>
      <w:r w:rsidRPr="00B06A67">
        <w:rPr>
          <w:u w:val="single"/>
        </w:rPr>
        <w:t>Ex</w:t>
      </w:r>
      <w:r>
        <w:rPr>
          <w:u w:val="single"/>
        </w:rPr>
        <w:t>a</w:t>
      </w:r>
      <w:r w:rsidRPr="00B06A67">
        <w:rPr>
          <w:u w:val="single"/>
        </w:rPr>
        <w:t>men de la primera Evaluación</w:t>
      </w:r>
    </w:p>
    <w:p w:rsidR="00B06A67" w:rsidRDefault="00B06A67" w:rsidP="00B06A67"/>
    <w:p w:rsidR="00B06A67" w:rsidRDefault="00F70501" w:rsidP="00B06A67">
      <w:r>
        <w:t>Actividad 1:</w:t>
      </w:r>
    </w:p>
    <w:p w:rsidR="005A01F0" w:rsidRDefault="004E2CCD" w:rsidP="00B06A67">
      <w:r>
        <w:t xml:space="preserve">Placa base: </w:t>
      </w:r>
      <w:hyperlink r:id="rId5" w:history="1">
        <w:r w:rsidRPr="006728FF">
          <w:rPr>
            <w:rStyle w:val="Hipervnculo"/>
          </w:rPr>
          <w:t>https://www.pccomponentes.com/gigabyte-ga-b250-hd3p</w:t>
        </w:r>
      </w:hyperlink>
      <w:r>
        <w:t xml:space="preserve"> </w:t>
      </w:r>
    </w:p>
    <w:p w:rsidR="00F70501" w:rsidRDefault="00F70501" w:rsidP="00285BD6">
      <w:pPr>
        <w:pStyle w:val="Prrafodelista"/>
        <w:numPr>
          <w:ilvl w:val="0"/>
          <w:numId w:val="1"/>
        </w:numPr>
      </w:pPr>
      <w:r>
        <w:t>No es compatible, el modelo de placa base e</w:t>
      </w:r>
      <w:r w:rsidR="000F520C">
        <w:t>s</w:t>
      </w:r>
      <w:r>
        <w:t xml:space="preserve"> ATX mientras que la caja solo es compatible con Mini ITX y Micro ATX.</w:t>
      </w:r>
      <w:r w:rsidR="00367E11">
        <w:t xml:space="preserve"> </w:t>
      </w:r>
      <w:r w:rsidR="00367E11">
        <w:t xml:space="preserve">(Ver apartado </w:t>
      </w:r>
      <w:r w:rsidR="00367E11">
        <w:t>Form Factor)</w:t>
      </w:r>
    </w:p>
    <w:p w:rsidR="005A01F0" w:rsidRDefault="005C7E46" w:rsidP="005A01F0">
      <w:pPr>
        <w:pStyle w:val="Prrafodelista"/>
      </w:pPr>
      <w:hyperlink r:id="rId6" w:history="1">
        <w:r w:rsidRPr="006728FF">
          <w:rPr>
            <w:rStyle w:val="Hipervnculo"/>
          </w:rPr>
          <w:t>https://www.pccomponentes.com/fractal-design-core-1100</w:t>
        </w:r>
      </w:hyperlink>
      <w:r>
        <w:t xml:space="preserve"> </w:t>
      </w:r>
    </w:p>
    <w:p w:rsidR="00285BD6" w:rsidRDefault="009E2C7E" w:rsidP="00285BD6">
      <w:pPr>
        <w:pStyle w:val="Prrafodelista"/>
        <w:numPr>
          <w:ilvl w:val="0"/>
          <w:numId w:val="1"/>
        </w:numPr>
      </w:pPr>
      <w:r>
        <w:t>Si es compatible, además de soportar procesadores Intel el socket del procesador es LGA 1151.</w:t>
      </w:r>
      <w:r w:rsidR="00555402">
        <w:t xml:space="preserve"> (Ver apartado CPU)</w:t>
      </w:r>
    </w:p>
    <w:p w:rsidR="005A01F0" w:rsidRDefault="005A01F0" w:rsidP="005A01F0">
      <w:pPr>
        <w:pStyle w:val="Prrafodelista"/>
      </w:pPr>
      <w:hyperlink r:id="rId7" w:history="1">
        <w:r w:rsidRPr="006728FF">
          <w:rPr>
            <w:rStyle w:val="Hipervnculo"/>
          </w:rPr>
          <w:t>https://www.pccomponentes.com/intel-pentium-g4560-35ghz-box</w:t>
        </w:r>
      </w:hyperlink>
      <w:r>
        <w:t xml:space="preserve"> </w:t>
      </w:r>
    </w:p>
    <w:p w:rsidR="005A01F0" w:rsidRDefault="005C7E46" w:rsidP="00285BD6">
      <w:pPr>
        <w:pStyle w:val="Prrafodelista"/>
        <w:numPr>
          <w:ilvl w:val="0"/>
          <w:numId w:val="1"/>
        </w:numPr>
      </w:pPr>
      <w:r>
        <w:t>Si es compatible, la placa base trabaja con sockets de memoria DDR4</w:t>
      </w:r>
      <w:r w:rsidR="0048573A">
        <w:t xml:space="preserve"> hasta un máximo de 64 GB. Puede conectar hasta un máximo de 4 módulos con soporte de memoria</w:t>
      </w:r>
      <w:r w:rsidR="007700A9">
        <w:t xml:space="preserve"> </w:t>
      </w:r>
      <w:bookmarkStart w:id="0" w:name="_GoBack"/>
      <w:bookmarkEnd w:id="0"/>
      <w:r w:rsidR="0048573A">
        <w:t xml:space="preserve">que trabajen a 2133 MHz. (Ver apartado Memory) </w:t>
      </w:r>
    </w:p>
    <w:p w:rsidR="0048573A" w:rsidRDefault="0048573A" w:rsidP="0048573A">
      <w:pPr>
        <w:pStyle w:val="Prrafodelista"/>
      </w:pPr>
      <w:hyperlink r:id="rId8" w:history="1">
        <w:r w:rsidRPr="006728FF">
          <w:rPr>
            <w:rStyle w:val="Hipervnculo"/>
          </w:rPr>
          <w:t>https://www.pccomponentes.com/kingston-hyperx-impact-so-dimm-ddr4-2133-pc4-17000-8gb-2x4gb-cl13</w:t>
        </w:r>
      </w:hyperlink>
      <w:r>
        <w:t xml:space="preserve"> </w:t>
      </w:r>
    </w:p>
    <w:p w:rsidR="0048573A" w:rsidRPr="00534040" w:rsidRDefault="001C0CAD" w:rsidP="00285BD6">
      <w:pPr>
        <w:pStyle w:val="Prrafodelista"/>
        <w:numPr>
          <w:ilvl w:val="0"/>
          <w:numId w:val="1"/>
        </w:numPr>
      </w:pPr>
      <w:r>
        <w:t>Si es compati</w:t>
      </w:r>
      <w:r w:rsidR="00534040">
        <w:t xml:space="preserve">ble, además de que el monitor posee los conectores adecuados para poder conectarla a la placa, si vemos el apartado de </w:t>
      </w:r>
      <w:r w:rsidR="00534040" w:rsidRPr="00534040">
        <w:rPr>
          <w:rFonts w:cstheme="minorHAnsi"/>
          <w:color w:val="000000" w:themeColor="text1"/>
          <w:shd w:val="clear" w:color="auto" w:fill="FAFAFA"/>
        </w:rPr>
        <w:t>Onboard Graphics</w:t>
      </w:r>
      <w:r w:rsidR="00534040">
        <w:rPr>
          <w:rFonts w:cstheme="minorHAnsi"/>
          <w:color w:val="000000" w:themeColor="text1"/>
          <w:shd w:val="clear" w:color="auto" w:fill="FAFAFA"/>
        </w:rPr>
        <w:t xml:space="preserve"> vemos que soporta la resolución de la pantalla la grafica integrada. (Ver apartado </w:t>
      </w:r>
      <w:r w:rsidR="00534040" w:rsidRPr="00534040">
        <w:rPr>
          <w:rFonts w:cstheme="minorHAnsi"/>
          <w:color w:val="000000" w:themeColor="text1"/>
          <w:shd w:val="clear" w:color="auto" w:fill="FAFAFA"/>
        </w:rPr>
        <w:t>Onboard Graphics</w:t>
      </w:r>
      <w:r w:rsidR="00534040">
        <w:rPr>
          <w:rFonts w:cstheme="minorHAnsi"/>
          <w:color w:val="000000" w:themeColor="text1"/>
          <w:shd w:val="clear" w:color="auto" w:fill="FAFAFA"/>
        </w:rPr>
        <w:t xml:space="preserve"> y Back Panel Connectors)</w:t>
      </w:r>
    </w:p>
    <w:p w:rsidR="00534040" w:rsidRPr="00534040" w:rsidRDefault="00816771" w:rsidP="00534040">
      <w:pPr>
        <w:pStyle w:val="Prrafodelista"/>
      </w:pPr>
      <w:hyperlink r:id="rId9" w:history="1">
        <w:r w:rsidRPr="006728FF">
          <w:rPr>
            <w:rStyle w:val="Hipervnculo"/>
          </w:rPr>
          <w:t>https://www.pccomponentes.com/dell-ultrasharp-u2414h-24---led-ips</w:t>
        </w:r>
      </w:hyperlink>
      <w:r>
        <w:t xml:space="preserve"> </w:t>
      </w:r>
    </w:p>
    <w:p w:rsidR="00891514" w:rsidRDefault="00816771" w:rsidP="00891514">
      <w:pPr>
        <w:pStyle w:val="Prrafodelista"/>
        <w:numPr>
          <w:ilvl w:val="0"/>
          <w:numId w:val="1"/>
        </w:numPr>
      </w:pPr>
      <w:r>
        <w:t>Si es compatible, la placa base tiene slots PCI Express</w:t>
      </w:r>
      <w:r w:rsidR="00E006B7">
        <w:t xml:space="preserve"> x1</w:t>
      </w:r>
      <w:r>
        <w:t xml:space="preserve"> , por lo que se podría conectar la tarjeta de expansión</w:t>
      </w:r>
      <w:r w:rsidR="00891514">
        <w:t>. (Ver apartado Expansion Slots).</w:t>
      </w:r>
    </w:p>
    <w:p w:rsidR="00891514" w:rsidRDefault="00891514" w:rsidP="00891514">
      <w:pPr>
        <w:pStyle w:val="Prrafodelista"/>
      </w:pPr>
      <w:hyperlink r:id="rId10" w:history="1">
        <w:r w:rsidRPr="006728FF">
          <w:rPr>
            <w:rStyle w:val="Hipervnculo"/>
          </w:rPr>
          <w:t>https://www.pccomponentes.com/tp-link-tl-wn881nd-300mbs-11n-wireless-pci-express</w:t>
        </w:r>
      </w:hyperlink>
      <w:r>
        <w:t xml:space="preserve"> </w:t>
      </w:r>
    </w:p>
    <w:p w:rsidR="00891514" w:rsidRDefault="003D1817" w:rsidP="00891514">
      <w:pPr>
        <w:pStyle w:val="Prrafodelista"/>
        <w:numPr>
          <w:ilvl w:val="0"/>
          <w:numId w:val="1"/>
        </w:numPr>
      </w:pPr>
      <w:r>
        <w:t xml:space="preserve">Solo se podrá conectar el </w:t>
      </w:r>
      <w:r w:rsidR="007700A9">
        <w:t>ratón</w:t>
      </w:r>
      <w:r>
        <w:t xml:space="preserve"> o el teclado, pero no los dos al mismo tiempo, ya que la placa base solo posee un puerto de conexión PS/2. (Ver apartado Back Panel Connectors)</w:t>
      </w:r>
    </w:p>
    <w:p w:rsidR="003D1817" w:rsidRDefault="003D1817" w:rsidP="003D1817">
      <w:pPr>
        <w:pStyle w:val="Prrafodelista"/>
      </w:pPr>
      <w:hyperlink r:id="rId11" w:history="1">
        <w:r w:rsidRPr="006728FF">
          <w:rPr>
            <w:rStyle w:val="Hipervnculo"/>
          </w:rPr>
          <w:t>https://www.pccomponentes.com/gigabyte-ga-b250-hd3p</w:t>
        </w:r>
      </w:hyperlink>
      <w:r>
        <w:t xml:space="preserve"> </w:t>
      </w:r>
    </w:p>
    <w:p w:rsidR="005A40E8" w:rsidRDefault="005A40E8" w:rsidP="005A40E8">
      <w:r>
        <w:t>Actividad 2:</w:t>
      </w:r>
    </w:p>
    <w:p w:rsidR="0056712E" w:rsidRDefault="003C6ED9" w:rsidP="003C6ED9">
      <w:pPr>
        <w:pStyle w:val="Prrafodelista"/>
        <w:numPr>
          <w:ilvl w:val="0"/>
          <w:numId w:val="9"/>
        </w:numPr>
      </w:pPr>
      <w:hyperlink r:id="rId12" w:history="1">
        <w:r w:rsidRPr="006728FF">
          <w:rPr>
            <w:rStyle w:val="Hipervnculo"/>
          </w:rPr>
          <w:t>https://code.visualstudio.com/docs/supporting/requirements</w:t>
        </w:r>
      </w:hyperlink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E31D0" w:rsidTr="00B26A05">
        <w:tc>
          <w:tcPr>
            <w:tcW w:w="8494" w:type="dxa"/>
            <w:gridSpan w:val="4"/>
            <w:shd w:val="clear" w:color="auto" w:fill="4472C4" w:themeFill="accent1"/>
          </w:tcPr>
          <w:p w:rsidR="008E31D0" w:rsidRPr="00B26A05" w:rsidRDefault="008E31D0" w:rsidP="00000CF2">
            <w:pPr>
              <w:jc w:val="center"/>
              <w:rPr>
                <w:b/>
              </w:rPr>
            </w:pPr>
            <w:r w:rsidRPr="00B26A05">
              <w:rPr>
                <w:b/>
              </w:rPr>
              <w:t>REQUISITOS</w:t>
            </w:r>
          </w:p>
        </w:tc>
      </w:tr>
      <w:tr w:rsidR="008E31D0" w:rsidTr="00B26A05">
        <w:tc>
          <w:tcPr>
            <w:tcW w:w="2123" w:type="dxa"/>
            <w:shd w:val="clear" w:color="auto" w:fill="B4C6E7" w:themeFill="accent1" w:themeFillTint="66"/>
          </w:tcPr>
          <w:p w:rsidR="008E31D0" w:rsidRDefault="008E31D0" w:rsidP="005A40E8"/>
        </w:tc>
        <w:tc>
          <w:tcPr>
            <w:tcW w:w="2123" w:type="dxa"/>
            <w:shd w:val="clear" w:color="auto" w:fill="B4C6E7" w:themeFill="accent1" w:themeFillTint="66"/>
          </w:tcPr>
          <w:p w:rsidR="008E31D0" w:rsidRDefault="008E31D0" w:rsidP="00000CF2">
            <w:pPr>
              <w:jc w:val="center"/>
            </w:pPr>
            <w:r>
              <w:t>Windows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:rsidR="008E31D0" w:rsidRDefault="008E31D0" w:rsidP="00000CF2">
            <w:pPr>
              <w:jc w:val="center"/>
            </w:pPr>
            <w:r>
              <w:t>Linux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:rsidR="008E31D0" w:rsidRDefault="008E31D0" w:rsidP="00000CF2">
            <w:pPr>
              <w:jc w:val="center"/>
            </w:pPr>
            <w:r>
              <w:t>Mac</w:t>
            </w:r>
          </w:p>
        </w:tc>
      </w:tr>
      <w:tr w:rsidR="008E31D0" w:rsidTr="00B26A05">
        <w:tc>
          <w:tcPr>
            <w:tcW w:w="2123" w:type="dxa"/>
            <w:shd w:val="clear" w:color="auto" w:fill="B4C6E7" w:themeFill="accent1" w:themeFillTint="66"/>
            <w:vAlign w:val="center"/>
          </w:tcPr>
          <w:p w:rsidR="008E31D0" w:rsidRDefault="008E31D0" w:rsidP="00B26A05">
            <w:pPr>
              <w:jc w:val="center"/>
            </w:pPr>
            <w:r>
              <w:t>Hardware</w:t>
            </w:r>
          </w:p>
        </w:tc>
        <w:tc>
          <w:tcPr>
            <w:tcW w:w="2123" w:type="dxa"/>
          </w:tcPr>
          <w:p w:rsidR="008E31D0" w:rsidRPr="00FC51C5" w:rsidRDefault="000E572E" w:rsidP="005A40E8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 -</w:t>
            </w:r>
            <w:r w:rsidR="00BA16E2" w:rsidRPr="00FC51C5">
              <w:rPr>
                <w:sz w:val="16"/>
                <w:szCs w:val="16"/>
              </w:rPr>
              <w:t>1.6 GHz</w:t>
            </w:r>
          </w:p>
          <w:p w:rsidR="00BA16E2" w:rsidRPr="00FC51C5" w:rsidRDefault="000E572E" w:rsidP="005A40E8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 -</w:t>
            </w:r>
            <w:r w:rsidR="00BA16E2" w:rsidRPr="00FC51C5">
              <w:rPr>
                <w:sz w:val="16"/>
                <w:szCs w:val="16"/>
              </w:rPr>
              <w:t>1 GB-RAM</w:t>
            </w:r>
          </w:p>
        </w:tc>
        <w:tc>
          <w:tcPr>
            <w:tcW w:w="2124" w:type="dxa"/>
          </w:tcPr>
          <w:p w:rsidR="00BA16E2" w:rsidRPr="00FC51C5" w:rsidRDefault="000E572E" w:rsidP="00BA16E2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- </w:t>
            </w:r>
            <w:r w:rsidR="00BA16E2" w:rsidRPr="00FC51C5">
              <w:rPr>
                <w:sz w:val="16"/>
                <w:szCs w:val="16"/>
              </w:rPr>
              <w:t>1.6 GHz</w:t>
            </w:r>
          </w:p>
          <w:p w:rsidR="008E31D0" w:rsidRPr="00FC51C5" w:rsidRDefault="000E572E" w:rsidP="00BA16E2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- </w:t>
            </w:r>
            <w:r w:rsidR="00BA16E2" w:rsidRPr="00FC51C5">
              <w:rPr>
                <w:sz w:val="16"/>
                <w:szCs w:val="16"/>
              </w:rPr>
              <w:t>1 GB-RAM</w:t>
            </w:r>
          </w:p>
        </w:tc>
        <w:tc>
          <w:tcPr>
            <w:tcW w:w="2124" w:type="dxa"/>
          </w:tcPr>
          <w:p w:rsidR="00BA16E2" w:rsidRPr="00FC51C5" w:rsidRDefault="000E572E" w:rsidP="00BA16E2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- </w:t>
            </w:r>
            <w:r w:rsidR="00BA16E2" w:rsidRPr="00FC51C5">
              <w:rPr>
                <w:sz w:val="16"/>
                <w:szCs w:val="16"/>
              </w:rPr>
              <w:t>1.6 GHz</w:t>
            </w:r>
          </w:p>
          <w:p w:rsidR="008E31D0" w:rsidRPr="00FC51C5" w:rsidRDefault="000E572E" w:rsidP="00BA16E2">
            <w:pPr>
              <w:rPr>
                <w:sz w:val="16"/>
                <w:szCs w:val="16"/>
              </w:rPr>
            </w:pPr>
            <w:r w:rsidRPr="00FC51C5">
              <w:rPr>
                <w:sz w:val="16"/>
                <w:szCs w:val="16"/>
              </w:rPr>
              <w:t xml:space="preserve">- </w:t>
            </w:r>
            <w:r w:rsidR="00BA16E2" w:rsidRPr="00FC51C5">
              <w:rPr>
                <w:sz w:val="16"/>
                <w:szCs w:val="16"/>
              </w:rPr>
              <w:t>1 GB-RAM</w:t>
            </w:r>
          </w:p>
        </w:tc>
      </w:tr>
      <w:tr w:rsidR="008E31D0" w:rsidRPr="009D0E88" w:rsidTr="00B26A05">
        <w:tc>
          <w:tcPr>
            <w:tcW w:w="2123" w:type="dxa"/>
            <w:shd w:val="clear" w:color="auto" w:fill="B4C6E7" w:themeFill="accent1" w:themeFillTint="66"/>
            <w:vAlign w:val="center"/>
          </w:tcPr>
          <w:p w:rsidR="008E31D0" w:rsidRDefault="008E31D0" w:rsidP="00B26A05">
            <w:pPr>
              <w:jc w:val="center"/>
            </w:pPr>
            <w:r>
              <w:t>Software</w:t>
            </w:r>
          </w:p>
        </w:tc>
        <w:tc>
          <w:tcPr>
            <w:tcW w:w="2123" w:type="dxa"/>
          </w:tcPr>
          <w:p w:rsidR="008E31D0" w:rsidRPr="00FC51C5" w:rsidRDefault="000E572E" w:rsidP="000E572E">
            <w:p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-</w:t>
            </w:r>
            <w:r w:rsidR="00547A91"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Windows 7 o superior.</w:t>
            </w:r>
            <w:r w:rsidR="007F4569"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 xml:space="preserve"> (32 y 64 bits)</w:t>
            </w:r>
          </w:p>
          <w:p w:rsidR="000E572E" w:rsidRPr="00FC51C5" w:rsidRDefault="000E572E" w:rsidP="000E572E">
            <w:p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-</w:t>
            </w: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.NET Framework 4.5.2</w:t>
            </w:r>
          </w:p>
        </w:tc>
        <w:tc>
          <w:tcPr>
            <w:tcW w:w="2124" w:type="dxa"/>
          </w:tcPr>
          <w:p w:rsidR="008E31D0" w:rsidRPr="00FC51C5" w:rsidRDefault="009D0E88" w:rsidP="005A40E8">
            <w:p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- Ubuntu Desktop 14.04 o superior.</w:t>
            </w:r>
          </w:p>
          <w:p w:rsidR="009D0E88" w:rsidRPr="00FC51C5" w:rsidRDefault="009D0E88" w:rsidP="005A40E8">
            <w:p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- Debian 7.</w:t>
            </w:r>
          </w:p>
          <w:p w:rsidR="009D0E88" w:rsidRPr="00FC51C5" w:rsidRDefault="009D0E88" w:rsidP="005A40E8">
            <w:p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- </w:t>
            </w: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Red Hat Enterprise Linux 7</w:t>
            </w: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9D0E88" w:rsidRPr="00FC51C5" w:rsidRDefault="009D0E88" w:rsidP="005A40E8">
            <w:p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 CentOS 7</w:t>
            </w:r>
          </w:p>
          <w:p w:rsidR="000F09BE" w:rsidRPr="00FC51C5" w:rsidRDefault="009D0E88" w:rsidP="000F09BE">
            <w:p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- </w:t>
            </w:r>
            <w:r w:rsidRPr="00FC51C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Fedora 23</w:t>
            </w:r>
          </w:p>
          <w:p w:rsidR="000F09BE" w:rsidRPr="00FC51C5" w:rsidRDefault="000F09BE" w:rsidP="000F09B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FC51C5">
              <w:rPr>
                <w:rFonts w:cstheme="minorHAnsi"/>
                <w:color w:val="000000" w:themeColor="text1"/>
                <w:sz w:val="18"/>
                <w:szCs w:val="18"/>
              </w:rPr>
              <w:t xml:space="preserve">- </w:t>
            </w:r>
            <w:r w:rsidRPr="00FC51C5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 xml:space="preserve">GLIBCXX versión 3.4.15 o posterior </w:t>
            </w:r>
          </w:p>
          <w:p w:rsidR="000F09BE" w:rsidRPr="000F09BE" w:rsidRDefault="000F09BE" w:rsidP="000F09BE">
            <w:p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C51C5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 xml:space="preserve">- </w:t>
            </w:r>
            <w:r w:rsidRPr="000F09BE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>GLIBC versión 2.15 o posterior</w:t>
            </w:r>
          </w:p>
          <w:p w:rsidR="000F09BE" w:rsidRPr="00FC51C5" w:rsidRDefault="000F09BE" w:rsidP="000F09BE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:rsidR="000F09BE" w:rsidRPr="00FC51C5" w:rsidRDefault="000F09BE" w:rsidP="005A40E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24" w:type="dxa"/>
          </w:tcPr>
          <w:p w:rsidR="00C93B65" w:rsidRPr="00FC51C5" w:rsidRDefault="00FC51C5" w:rsidP="00FC51C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FC51C5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>-</w:t>
            </w:r>
            <w:r w:rsidR="00C93B65" w:rsidRPr="00FC51C5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>OS X Yosemite</w:t>
            </w:r>
            <w:r w:rsidRPr="00FC51C5">
              <w:rPr>
                <w:rFonts w:eastAsia="Times New Roman" w:cstheme="minorHAnsi"/>
                <w:color w:val="000000" w:themeColor="text1"/>
                <w:sz w:val="18"/>
                <w:szCs w:val="18"/>
                <w:lang w:eastAsia="es-ES"/>
              </w:rPr>
              <w:t xml:space="preserve"> (o superior).</w:t>
            </w:r>
          </w:p>
          <w:p w:rsidR="008E31D0" w:rsidRPr="00FC51C5" w:rsidRDefault="008E31D0" w:rsidP="005A40E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56712E" w:rsidRDefault="0056712E" w:rsidP="005A40E8">
      <w:pPr>
        <w:rPr>
          <w:rFonts w:cstheme="minorHAnsi"/>
          <w:b/>
          <w:i/>
          <w:color w:val="000000" w:themeColor="text1"/>
          <w:shd w:val="clear" w:color="auto" w:fill="F9F2F4"/>
        </w:rPr>
      </w:pPr>
      <w:r>
        <w:lastRenderedPageBreak/>
        <w:t>b)</w:t>
      </w:r>
      <w:r w:rsidR="00654910">
        <w:t xml:space="preserve"> </w:t>
      </w:r>
      <w:r w:rsidR="00732153">
        <w:t xml:space="preserve">Para saber si nuestro equipo cumple con los requisitos debemos dirigirnos a </w:t>
      </w:r>
      <w:r w:rsidR="00732153" w:rsidRPr="00732153">
        <w:rPr>
          <w:b/>
          <w:i/>
        </w:rPr>
        <w:t>Panel de Control -&gt; Sistema y seguridad -&gt; Sistema</w:t>
      </w:r>
      <w:r w:rsidR="00732153">
        <w:rPr>
          <w:b/>
          <w:i/>
        </w:rPr>
        <w:t>,</w:t>
      </w:r>
      <w:r w:rsidR="00732153" w:rsidRPr="00732153">
        <w:rPr>
          <w:b/>
          <w:i/>
        </w:rPr>
        <w:t xml:space="preserve"> </w:t>
      </w:r>
      <w:r w:rsidR="00732153">
        <w:t xml:space="preserve">o pulsar con el botón derecho del ordenador sobre el icono de </w:t>
      </w:r>
      <w:r w:rsidR="00732153" w:rsidRPr="00732153">
        <w:rPr>
          <w:i/>
        </w:rPr>
        <w:t>Equipo</w:t>
      </w:r>
      <w:r w:rsidR="00732153">
        <w:t xml:space="preserve"> y seleccionamos </w:t>
      </w:r>
      <w:r w:rsidR="00732153" w:rsidRPr="00732153">
        <w:rPr>
          <w:i/>
        </w:rPr>
        <w:t>Propiedades</w:t>
      </w:r>
      <w:r w:rsidR="00732153">
        <w:t>, entonces nos aparecerá las características de nuestro ordenador</w:t>
      </w:r>
      <w:r w:rsidR="00153B57">
        <w:t xml:space="preserve">, como el sistema operativo, la RAM o el procesador. </w:t>
      </w:r>
      <w:r w:rsidR="00EA26A8">
        <w:t xml:space="preserve">En el caso de buscar alguna aplicación especifica bien podemos buscarla en Inicio poniendo su nombre o en el caso de Windows, por ejemplo, buscarla en el Registro; para llegar a el escribimos en Inicio </w:t>
      </w:r>
      <w:r w:rsidR="00EA26A8" w:rsidRPr="00EA26A8">
        <w:rPr>
          <w:b/>
        </w:rPr>
        <w:t>Ejecutar</w:t>
      </w:r>
      <w:r w:rsidR="00EA26A8">
        <w:t xml:space="preserve"> y se nos abrirá una ventana, en esta ponemos </w:t>
      </w:r>
      <w:r w:rsidR="00EA26A8" w:rsidRPr="00EA26A8">
        <w:rPr>
          <w:b/>
        </w:rPr>
        <w:t>regedit.exe</w:t>
      </w:r>
      <w:r w:rsidR="00EA26A8">
        <w:t xml:space="preserve"> y pulsamos </w:t>
      </w:r>
      <w:r w:rsidR="00EA26A8">
        <w:rPr>
          <w:b/>
        </w:rPr>
        <w:t>I</w:t>
      </w:r>
      <w:r w:rsidR="00EA26A8" w:rsidRPr="00EA26A8">
        <w:rPr>
          <w:b/>
        </w:rPr>
        <w:t>ntro</w:t>
      </w:r>
      <w:r w:rsidR="00EA26A8">
        <w:t xml:space="preserve">, </w:t>
      </w:r>
      <w:r w:rsidR="00DF11B3">
        <w:t xml:space="preserve">una vez dentro vamos a 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>HKEY_LOCAL_MACHINE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 xml:space="preserve"> -&gt; 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>SOFTWARE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 xml:space="preserve"> -&gt; 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>Microsoft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 xml:space="preserve"> -&gt; 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>NET Framework Setup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 xml:space="preserve"> -&gt; </w:t>
      </w:r>
      <w:r w:rsidR="00DF11B3" w:rsidRPr="00DF11B3">
        <w:rPr>
          <w:rFonts w:cstheme="minorHAnsi"/>
          <w:b/>
          <w:i/>
          <w:color w:val="000000" w:themeColor="text1"/>
          <w:shd w:val="clear" w:color="auto" w:fill="F9F2F4"/>
        </w:rPr>
        <w:t>NDP</w:t>
      </w:r>
    </w:p>
    <w:p w:rsidR="00A36B4C" w:rsidRPr="00A36B4C" w:rsidRDefault="00A36B4C" w:rsidP="005A40E8">
      <w:pPr>
        <w:rPr>
          <w:rFonts w:cstheme="minorHAnsi"/>
          <w:color w:val="000000" w:themeColor="text1"/>
          <w:shd w:val="clear" w:color="auto" w:fill="F9F2F4"/>
        </w:rPr>
      </w:pPr>
      <w:r>
        <w:rPr>
          <w:rFonts w:cstheme="minorHAnsi"/>
          <w:color w:val="000000" w:themeColor="text1"/>
          <w:shd w:val="clear" w:color="auto" w:fill="F9F2F4"/>
        </w:rPr>
        <w:t>aquí ya podemos ver si lo tenemos instalado.</w:t>
      </w:r>
    </w:p>
    <w:p w:rsidR="005A40E8" w:rsidRDefault="00A36B4C" w:rsidP="006570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5A419">
            <wp:simplePos x="0" y="0"/>
            <wp:positionH relativeFrom="margin">
              <wp:posOffset>-781659</wp:posOffset>
            </wp:positionH>
            <wp:positionV relativeFrom="margin">
              <wp:posOffset>1843227</wp:posOffset>
            </wp:positionV>
            <wp:extent cx="7077710" cy="3978910"/>
            <wp:effectExtent l="0" t="0" r="889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089" w:rsidRDefault="00657089" w:rsidP="00657089">
      <w:r>
        <w:t>Actividad 3:</w:t>
      </w:r>
    </w:p>
    <w:p w:rsidR="004A5228" w:rsidRDefault="004A5228" w:rsidP="00657089">
      <w:r>
        <w:t>1.</w:t>
      </w:r>
    </w:p>
    <w:p w:rsidR="00D25C75" w:rsidRDefault="00031047" w:rsidP="00D25C75">
      <w:pPr>
        <w:pStyle w:val="Prrafodelista"/>
        <w:numPr>
          <w:ilvl w:val="0"/>
          <w:numId w:val="8"/>
        </w:numPr>
      </w:pPr>
      <w:r w:rsidRPr="00031047">
        <w:t>El protocolo wifi que utiliza es</w:t>
      </w:r>
      <w:r>
        <w:rPr>
          <w:b/>
          <w:i/>
        </w:rPr>
        <w:t xml:space="preserve"> </w:t>
      </w:r>
      <w:r w:rsidR="003C6ED9" w:rsidRPr="001F15B6">
        <w:rPr>
          <w:b/>
          <w:i/>
        </w:rPr>
        <w:t>a</w:t>
      </w:r>
      <w:r w:rsidR="00D25C75" w:rsidRPr="001F15B6">
        <w:rPr>
          <w:b/>
          <w:i/>
        </w:rPr>
        <w:t>,b,</w:t>
      </w:r>
      <w:r w:rsidR="00111643" w:rsidRPr="001F15B6">
        <w:rPr>
          <w:b/>
          <w:i/>
        </w:rPr>
        <w:t>g</w:t>
      </w:r>
      <w:r w:rsidR="003C6ED9">
        <w:t xml:space="preserve"> y </w:t>
      </w:r>
      <w:r w:rsidR="003C6ED9" w:rsidRPr="001F15B6">
        <w:rPr>
          <w:b/>
          <w:i/>
        </w:rPr>
        <w:t>n</w:t>
      </w:r>
      <w:r>
        <w:rPr>
          <w:b/>
          <w:i/>
        </w:rPr>
        <w:t>,</w:t>
      </w:r>
      <w:r w:rsidR="00111643">
        <w:t xml:space="preserve"> significa la velocidad y el ancho de banda a la que puede trabajar el dispositivo</w:t>
      </w:r>
      <w:r w:rsidR="001F15B6">
        <w:t xml:space="preserve">, por ejemplo, la </w:t>
      </w:r>
      <w:r w:rsidR="001F15B6" w:rsidRPr="001F15B6">
        <w:rPr>
          <w:b/>
          <w:i/>
        </w:rPr>
        <w:t>b</w:t>
      </w:r>
      <w:r w:rsidR="001F15B6">
        <w:t xml:space="preserve"> significa que puede </w:t>
      </w:r>
      <w:r w:rsidR="00C31A1E">
        <w:t>operar a una banda de 2,4 GHz</w:t>
      </w:r>
      <w:r w:rsidR="0061046E">
        <w:t xml:space="preserve"> y una velocidad de transferencia de 11 Mbps y la </w:t>
      </w:r>
      <w:r w:rsidR="0061046E" w:rsidRPr="0061046E">
        <w:rPr>
          <w:b/>
          <w:i/>
          <w:color w:val="000000" w:themeColor="text1"/>
        </w:rPr>
        <w:t>n</w:t>
      </w:r>
      <w:r w:rsidR="0061046E">
        <w:t xml:space="preserve"> al mismo ancho de bandas pero con una velocidad de entre 150 a 600 Mbps.</w:t>
      </w:r>
    </w:p>
    <w:p w:rsidR="00E262F1" w:rsidRPr="00E262F1" w:rsidRDefault="00E262F1" w:rsidP="00E262F1">
      <w:pPr>
        <w:pStyle w:val="Prrafodelista"/>
      </w:pPr>
      <w:r>
        <w:t xml:space="preserve">El </w:t>
      </w:r>
      <w:r w:rsidRPr="00E262F1">
        <w:rPr>
          <w:b/>
          <w:i/>
        </w:rPr>
        <w:t>ac</w:t>
      </w:r>
      <w:r>
        <w:t xml:space="preserve"> significa que </w:t>
      </w:r>
      <w:r w:rsidR="00063407">
        <w:t>puede alcanzar un ancho de banda de hasta 5 GHz y tienen un alcan</w:t>
      </w:r>
      <w:r w:rsidR="005D4887">
        <w:t>c</w:t>
      </w:r>
      <w:r w:rsidR="00063407">
        <w:t>e mayor.</w:t>
      </w:r>
    </w:p>
    <w:p w:rsidR="004A5228" w:rsidRDefault="00943171" w:rsidP="004A5228">
      <w:pPr>
        <w:pStyle w:val="Prrafodelista"/>
        <w:numPr>
          <w:ilvl w:val="0"/>
          <w:numId w:val="8"/>
        </w:numPr>
      </w:pPr>
      <w:r>
        <w:t>El SSID es el nombre de identificación de red del dispositivo, y la WPA la contraseña de este.</w:t>
      </w:r>
    </w:p>
    <w:p w:rsidR="004A5228" w:rsidRDefault="004A5228" w:rsidP="00E262F1"/>
    <w:p w:rsidR="004A5228" w:rsidRDefault="004A5228" w:rsidP="00E262F1"/>
    <w:p w:rsidR="00E262F1" w:rsidRDefault="004A5228" w:rsidP="00E262F1">
      <w:r>
        <w:lastRenderedPageBreak/>
        <w:t>2.</w:t>
      </w:r>
    </w:p>
    <w:p w:rsidR="004A5228" w:rsidRDefault="004A5228" w:rsidP="00E262F1">
      <w:r>
        <w:t>a) Conector RJ-11 -&gt; Su función es la transmisión de datos a través del cableado telefónico</w:t>
      </w:r>
      <w:r w:rsidR="00F90224">
        <w:t xml:space="preserve"> y es la conexión por la que recibimos los datos de Internet en el dispositivo</w:t>
      </w:r>
      <w:r>
        <w:t>, la otra conexión va a la roseta</w:t>
      </w:r>
      <w:r w:rsidR="00351017">
        <w:t xml:space="preserve"> de la pared.</w:t>
      </w:r>
    </w:p>
    <w:p w:rsidR="004A5228" w:rsidRDefault="007700A9" w:rsidP="00E262F1">
      <w:r>
        <w:t>b) RJ</w:t>
      </w:r>
      <w:r w:rsidR="004A5228">
        <w:t>-45</w:t>
      </w:r>
      <w:r w:rsidR="009E18D9">
        <w:t xml:space="preserve"> -&gt; Su función es la de interconectar equipos </w:t>
      </w:r>
      <w:r w:rsidR="007C65DD">
        <w:t xml:space="preserve">entre </w:t>
      </w:r>
      <w:r>
        <w:t>sí</w:t>
      </w:r>
      <w:r w:rsidR="007C65DD">
        <w:t xml:space="preserve">, </w:t>
      </w:r>
      <w:r>
        <w:t>atraves</w:t>
      </w:r>
      <w:r w:rsidR="007C65DD">
        <w:t xml:space="preserve"> de ella podemos enviar y recibir datos de los equipos y transferirlos a la red o recibirlos y enviarlos.</w:t>
      </w:r>
    </w:p>
    <w:p w:rsidR="00E262F1" w:rsidRPr="00E262F1" w:rsidRDefault="00E262F1" w:rsidP="00E262F1">
      <w:pPr>
        <w:pStyle w:val="Prrafodelista"/>
      </w:pPr>
    </w:p>
    <w:p w:rsidR="005A01F0" w:rsidRPr="009D0E88" w:rsidRDefault="005A01F0" w:rsidP="005A01F0">
      <w:pPr>
        <w:ind w:left="360"/>
      </w:pPr>
    </w:p>
    <w:p w:rsidR="00B06A67" w:rsidRPr="009D0E88" w:rsidRDefault="00B06A67" w:rsidP="00B06A67"/>
    <w:sectPr w:rsidR="00B06A67" w:rsidRPr="009D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6C06"/>
    <w:multiLevelType w:val="multilevel"/>
    <w:tmpl w:val="C23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42143"/>
    <w:multiLevelType w:val="hybridMultilevel"/>
    <w:tmpl w:val="07DE2B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012C"/>
    <w:multiLevelType w:val="hybridMultilevel"/>
    <w:tmpl w:val="3D9016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17D6"/>
    <w:multiLevelType w:val="hybridMultilevel"/>
    <w:tmpl w:val="2BA4A9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3C5E"/>
    <w:multiLevelType w:val="multilevel"/>
    <w:tmpl w:val="688C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B2F3F"/>
    <w:multiLevelType w:val="hybridMultilevel"/>
    <w:tmpl w:val="4ADADE02"/>
    <w:lvl w:ilvl="0" w:tplc="E3364E7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1253"/>
    <w:multiLevelType w:val="hybridMultilevel"/>
    <w:tmpl w:val="E89E9CC0"/>
    <w:lvl w:ilvl="0" w:tplc="2ECA8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22A76"/>
    <w:multiLevelType w:val="multilevel"/>
    <w:tmpl w:val="686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D254F"/>
    <w:multiLevelType w:val="hybridMultilevel"/>
    <w:tmpl w:val="33B6559E"/>
    <w:lvl w:ilvl="0" w:tplc="68F2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7"/>
    <w:rsid w:val="00000CF2"/>
    <w:rsid w:val="00031047"/>
    <w:rsid w:val="00063407"/>
    <w:rsid w:val="000E572E"/>
    <w:rsid w:val="000F09BE"/>
    <w:rsid w:val="000F520C"/>
    <w:rsid w:val="00111643"/>
    <w:rsid w:val="00153B57"/>
    <w:rsid w:val="001C0CAD"/>
    <w:rsid w:val="001F15B6"/>
    <w:rsid w:val="00285BD6"/>
    <w:rsid w:val="00351017"/>
    <w:rsid w:val="00367E11"/>
    <w:rsid w:val="003C6ED9"/>
    <w:rsid w:val="003D1817"/>
    <w:rsid w:val="0048573A"/>
    <w:rsid w:val="004A5228"/>
    <w:rsid w:val="004E2CCD"/>
    <w:rsid w:val="00534040"/>
    <w:rsid w:val="00547A91"/>
    <w:rsid w:val="00555402"/>
    <w:rsid w:val="0056712E"/>
    <w:rsid w:val="005A01F0"/>
    <w:rsid w:val="005A40E8"/>
    <w:rsid w:val="005C7E46"/>
    <w:rsid w:val="005D4887"/>
    <w:rsid w:val="0061046E"/>
    <w:rsid w:val="00654910"/>
    <w:rsid w:val="00657089"/>
    <w:rsid w:val="007138C2"/>
    <w:rsid w:val="00732153"/>
    <w:rsid w:val="007700A9"/>
    <w:rsid w:val="007C65DD"/>
    <w:rsid w:val="007F4569"/>
    <w:rsid w:val="00816771"/>
    <w:rsid w:val="00891514"/>
    <w:rsid w:val="008E31D0"/>
    <w:rsid w:val="00943171"/>
    <w:rsid w:val="009D0E88"/>
    <w:rsid w:val="009E18D9"/>
    <w:rsid w:val="009E2C7E"/>
    <w:rsid w:val="009F6A02"/>
    <w:rsid w:val="00A36B4C"/>
    <w:rsid w:val="00A93FD3"/>
    <w:rsid w:val="00B06A67"/>
    <w:rsid w:val="00B26A05"/>
    <w:rsid w:val="00BA16E2"/>
    <w:rsid w:val="00C027D4"/>
    <w:rsid w:val="00C31A1E"/>
    <w:rsid w:val="00C93B65"/>
    <w:rsid w:val="00D25C75"/>
    <w:rsid w:val="00DF11B3"/>
    <w:rsid w:val="00E006B7"/>
    <w:rsid w:val="00E262F1"/>
    <w:rsid w:val="00EA26A8"/>
    <w:rsid w:val="00EA6F6D"/>
    <w:rsid w:val="00F70501"/>
    <w:rsid w:val="00F90224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5B35"/>
  <w15:chartTrackingRefBased/>
  <w15:docId w15:val="{D7DF7D62-23FE-4450-B6C9-D36BADC8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85B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01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1F0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8E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kingston-hyperx-impact-so-dimm-ddr4-2133-pc4-17000-8gb-2x4gb-cl13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intel-pentium-g4560-35ghz-box" TargetMode="External"/><Relationship Id="rId12" Type="http://schemas.openxmlformats.org/officeDocument/2006/relationships/hyperlink" Target="https://code.visualstudio.com/docs/supporting/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/fractal-design-core-1100" TargetMode="External"/><Relationship Id="rId11" Type="http://schemas.openxmlformats.org/officeDocument/2006/relationships/hyperlink" Target="https://www.pccomponentes.com/gigabyte-ga-b250-hd3p" TargetMode="External"/><Relationship Id="rId5" Type="http://schemas.openxmlformats.org/officeDocument/2006/relationships/hyperlink" Target="https://www.pccomponentes.com/gigabyte-ga-b250-hd3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ccomponentes.com/tp-link-tl-wn881nd-300mbs-11n-wireless-pci-ex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dell-ultrasharp-u2414h-24---led-i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54</cp:revision>
  <dcterms:created xsi:type="dcterms:W3CDTF">2017-11-23T15:44:00Z</dcterms:created>
  <dcterms:modified xsi:type="dcterms:W3CDTF">2017-11-23T17:27:00Z</dcterms:modified>
</cp:coreProperties>
</file>