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Heading3"/>
        <w:rPr>
          <w:rFonts w:ascii="Calibri" w:hAnsi="Calibri" w:cs="Calibri"/>
          <w:i/>
          <w:i/>
          <w:sz w:val="40"/>
          <w:szCs w:val="40"/>
        </w:rPr>
      </w:pPr>
      <w:r>
        <w:rPr>
          <w:rFonts w:cs="Calibri" w:ascii="Calibri" w:hAnsi="Calibri"/>
          <w:i/>
          <w:sz w:val="40"/>
          <w:szCs w:val="40"/>
        </w:rPr>
      </w:r>
    </w:p>
    <w:p>
      <w:pPr>
        <w:pStyle w:val="Heading3"/>
        <w:rPr>
          <w:rFonts w:ascii="Calibri" w:hAnsi="Calibri" w:cs="Calibri"/>
          <w:i/>
          <w:i/>
          <w:sz w:val="40"/>
          <w:szCs w:val="40"/>
        </w:rPr>
      </w:pPr>
      <w:r>
        <w:rPr>
          <w:rFonts w:cs="Calibri" w:ascii="Calibri" w:hAnsi="Calibri"/>
          <w:i/>
          <w:sz w:val="40"/>
          <w:szCs w:val="40"/>
        </w:rPr>
      </w:r>
    </w:p>
    <w:p>
      <w:pPr>
        <w:pStyle w:val="Heading3"/>
        <w:rPr>
          <w:rFonts w:ascii="Calibri" w:hAnsi="Calibri" w:cs="Calibri"/>
          <w:sz w:val="40"/>
          <w:szCs w:val="40"/>
        </w:rPr>
      </w:pPr>
      <w:r>
        <w:rPr>
          <w:rFonts w:cs="Calibri" w:ascii="Calibri" w:hAnsi="Calibri"/>
          <w:sz w:val="40"/>
          <w:szCs w:val="40"/>
        </w:rPr>
        <w:t>CARTA DE ANUÊNCIA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ab/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spacing w:lineRule="auto" w:line="288" w:before="0" w:after="120"/>
        <w:jc w:val="both"/>
        <w:rPr/>
      </w:pPr>
      <w:r>
        <w:rPr>
          <w:rFonts w:eastAsia="Calibri" w:cs="Calibri" w:ascii="Calibri" w:hAnsi="Calibri" w:asciiTheme="minorHAnsi" w:cstheme="minorHAnsi" w:hAnsiTheme="minorHAnsi"/>
          <w:color w:val="00000A"/>
          <w:sz w:val="24"/>
          <w:szCs w:val="22"/>
          <w:lang w:eastAsia="en-US"/>
        </w:rPr>
        <w:t xml:space="preserve">Declaramos para os devidos fins, a anuência e o apoio à participação do Dr. </w:t>
      </w:r>
      <w:r>
        <w:rPr>
          <w:rFonts w:eastAsia="Calibri" w:cs="Calibri" w:ascii="Calibri" w:hAnsi="Calibri" w:asciiTheme="minorHAnsi" w:cstheme="minorHAnsi" w:hAnsiTheme="minorHAnsi"/>
          <w:color w:val="00000A"/>
          <w:sz w:val="24"/>
          <w:szCs w:val="22"/>
          <w:lang w:eastAsia="en-US"/>
        </w:rPr>
        <w:t>Francisco Figueiredo Goytacaz Sant’Anna</w:t>
      </w:r>
      <w:r>
        <w:rPr>
          <w:rFonts w:eastAsia="Calibri" w:cs="Calibri" w:ascii="Calibri" w:hAnsi="Calibri" w:asciiTheme="minorHAnsi" w:cstheme="minorHAnsi" w:hAnsiTheme="minorHAnsi"/>
          <w:color w:val="00000A"/>
          <w:sz w:val="24"/>
          <w:szCs w:val="22"/>
          <w:lang w:eastAsia="en-US"/>
        </w:rPr>
        <w:t xml:space="preserve">, CPF: </w:t>
      </w:r>
      <w:r>
        <w:rPr>
          <w:rFonts w:eastAsia="Calibri" w:cs="Calibri" w:ascii="Calibri" w:hAnsi="Calibri" w:asciiTheme="minorHAnsi" w:cstheme="minorHAnsi" w:hAnsiTheme="minorHAnsi"/>
          <w:color w:val="00000A"/>
          <w:sz w:val="24"/>
          <w:szCs w:val="22"/>
          <w:lang w:eastAsia="en-US"/>
        </w:rPr>
        <w:t>016.833.377-51</w:t>
      </w:r>
      <w:r>
        <w:rPr>
          <w:rFonts w:eastAsia="Calibri" w:cs="Calibri" w:ascii="Calibri" w:hAnsi="Calibri" w:asciiTheme="minorHAnsi" w:cstheme="minorHAnsi" w:hAnsiTheme="minorHAnsi"/>
          <w:color w:val="00000A"/>
          <w:sz w:val="24"/>
          <w:szCs w:val="22"/>
          <w:lang w:eastAsia="en-US"/>
        </w:rPr>
        <w:t xml:space="preserve">, matrícula UERJ 39481-7, Professor do Departamento de Informática e Ciência da Computação do Instituto de Matemática e Estatística (IME) da Universidade do Estado do Rio de Janeiro, na seleção do Edital FAPERJ No </w:t>
      </w:r>
      <w:r>
        <w:rPr>
          <w:rFonts w:eastAsia="Calibri" w:cs="Calibri" w:ascii="Calibri" w:hAnsi="Calibri" w:asciiTheme="minorHAnsi" w:cstheme="minorHAnsi" w:hAnsiTheme="minorHAnsi"/>
          <w:color w:val="00000A"/>
          <w:sz w:val="24"/>
          <w:szCs w:val="22"/>
          <w:lang w:eastAsia="en-US"/>
        </w:rPr>
        <w:t>10</w:t>
      </w:r>
      <w:r>
        <w:rPr>
          <w:rFonts w:eastAsia="Calibri" w:cs="Calibri" w:ascii="Calibri" w:hAnsi="Calibri" w:asciiTheme="minorHAnsi" w:cstheme="minorHAnsi" w:hAnsiTheme="minorHAnsi"/>
          <w:color w:val="00000A"/>
          <w:sz w:val="24"/>
          <w:szCs w:val="22"/>
          <w:lang w:eastAsia="en-US"/>
        </w:rPr>
        <w:t xml:space="preserve">/2019, no </w:t>
      </w:r>
      <w:r>
        <w:rPr>
          <w:rFonts w:eastAsia="Calibri" w:cs="Calibri" w:ascii="Calibri" w:hAnsi="Calibri" w:asciiTheme="minorHAnsi" w:cstheme="minorHAnsi" w:hAnsiTheme="minorHAnsi"/>
          <w:color w:val="000000"/>
          <w:sz w:val="24"/>
          <w:szCs w:val="24"/>
          <w:lang w:eastAsia="en-US"/>
        </w:rPr>
        <w:t>âmbito do programa “</w:t>
      </w:r>
      <w:r>
        <w:rPr>
          <w:rFonts w:eastAsia="Calibri" w:cs="Calibri" w:ascii="Calibri" w:hAnsi="Calibri" w:asciiTheme="minorHAnsi" w:cstheme="minorHAnsi" w:hAnsiTheme="minorHAnsi"/>
          <w:color w:val="000000"/>
          <w:sz w:val="24"/>
          <w:szCs w:val="24"/>
          <w:lang w:eastAsia="en-US"/>
        </w:rPr>
        <w:t xml:space="preserve">JOVEM </w:t>
      </w:r>
      <w:r>
        <w:rPr>
          <w:rFonts w:eastAsia="Calibri" w:cs="Calibri" w:ascii="Calibri" w:hAnsi="Calibri" w:asciiTheme="minorHAnsi" w:cstheme="minorHAnsi" w:hAnsiTheme="minorHAnsi"/>
          <w:color w:val="000000"/>
          <w:sz w:val="24"/>
          <w:szCs w:val="24"/>
          <w:lang w:eastAsia="en-US"/>
        </w:rPr>
        <w:t>CIENTISTA DO NOSSO ESTADO — 2019”.</w:t>
      </w:r>
    </w:p>
    <w:p>
      <w:pPr>
        <w:pStyle w:val="Normal"/>
        <w:spacing w:lineRule="auto" w:line="288" w:before="0" w:after="120"/>
        <w:jc w:val="both"/>
        <w:rPr/>
      </w:pPr>
      <w:r>
        <w:rPr>
          <w:rFonts w:eastAsia="Calibri" w:cs="Calibri" w:ascii="Calibri" w:hAnsi="Calibri" w:asciiTheme="minorHAnsi" w:cstheme="minorHAnsi" w:hAnsiTheme="minorHAnsi"/>
          <w:color w:val="000000"/>
          <w:sz w:val="24"/>
          <w:szCs w:val="24"/>
          <w:lang w:eastAsia="en-US"/>
        </w:rPr>
        <w:t xml:space="preserve">O professor </w:t>
      </w:r>
      <w:r>
        <w:rPr>
          <w:rFonts w:eastAsia="Calibri" w:cs="Calibri" w:ascii="Calibri" w:hAnsi="Calibri" w:asciiTheme="minorHAnsi" w:cstheme="minorHAnsi" w:hAnsiTheme="minorHAnsi"/>
          <w:color w:val="000000"/>
          <w:sz w:val="24"/>
          <w:szCs w:val="24"/>
          <w:lang w:eastAsia="en-US"/>
        </w:rPr>
        <w:t>vem</w:t>
      </w:r>
      <w:r>
        <w:rPr>
          <w:rFonts w:eastAsia="Calibri" w:cs="Calibri" w:ascii="Calibri" w:hAnsi="Calibri" w:asciiTheme="minorHAnsi" w:cstheme="minorHAnsi" w:hAnsiTheme="minorHAnsi"/>
          <w:color w:val="000000"/>
          <w:sz w:val="24"/>
          <w:szCs w:val="24"/>
          <w:lang w:eastAsia="en-US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  <w:color w:val="000000"/>
          <w:sz w:val="24"/>
          <w:szCs w:val="24"/>
          <w:lang w:eastAsia="en-US"/>
        </w:rPr>
        <w:t xml:space="preserve">lecionando, orientando e </w:t>
      </w:r>
      <w:r>
        <w:rPr>
          <w:rFonts w:eastAsia="Calibri" w:cs="Calibri" w:ascii="Calibri" w:hAnsi="Calibri" w:asciiTheme="minorHAnsi" w:cstheme="minorHAnsi" w:hAnsiTheme="minorHAnsi"/>
          <w:color w:val="000000"/>
          <w:sz w:val="24"/>
          <w:szCs w:val="24"/>
          <w:lang w:eastAsia="en-US"/>
        </w:rPr>
        <w:t>coordena</w:t>
      </w:r>
      <w:r>
        <w:rPr>
          <w:rFonts w:eastAsia="Calibri" w:cs="Calibri" w:ascii="Calibri" w:hAnsi="Calibri" w:asciiTheme="minorHAnsi" w:cstheme="minorHAnsi" w:hAnsiTheme="minorHAnsi"/>
          <w:color w:val="000000"/>
          <w:sz w:val="24"/>
          <w:szCs w:val="24"/>
          <w:lang w:eastAsia="en-US"/>
        </w:rPr>
        <w:t>n</w:t>
      </w:r>
      <w:r>
        <w:rPr>
          <w:rFonts w:eastAsia="Calibri" w:cs="Calibri" w:ascii="Calibri" w:hAnsi="Calibri" w:asciiTheme="minorHAnsi" w:cstheme="minorHAnsi" w:hAnsiTheme="minorHAnsi"/>
          <w:color w:val="000000"/>
          <w:sz w:val="24"/>
          <w:szCs w:val="24"/>
          <w:lang w:eastAsia="en-US"/>
        </w:rPr>
        <w:t xml:space="preserve">do </w:t>
      </w:r>
      <w:r>
        <w:rPr>
          <w:rFonts w:eastAsia="Calibri" w:cs="Calibri" w:ascii="Calibri" w:hAnsi="Calibri" w:asciiTheme="minorHAnsi" w:cstheme="minorHAnsi" w:hAnsiTheme="minorHAnsi"/>
          <w:color w:val="000000"/>
          <w:sz w:val="24"/>
          <w:szCs w:val="24"/>
          <w:lang w:eastAsia="en-US"/>
        </w:rPr>
        <w:t>projetos</w:t>
      </w:r>
      <w:r>
        <w:rPr>
          <w:rFonts w:eastAsia="Calibri" w:cs="Calibri" w:ascii="Calibri" w:hAnsi="Calibri" w:asciiTheme="minorHAnsi" w:cstheme="minorHAnsi" w:hAnsiTheme="minorHAnsi"/>
          <w:color w:val="000000"/>
          <w:sz w:val="24"/>
          <w:szCs w:val="24"/>
          <w:lang w:eastAsia="en-US"/>
        </w:rPr>
        <w:t xml:space="preserve"> de pesquisa </w:t>
      </w:r>
      <w:r>
        <w:rPr>
          <w:rFonts w:eastAsia="Calibri" w:cs="Calibri" w:ascii="Calibri" w:hAnsi="Calibri" w:asciiTheme="minorHAnsi" w:cstheme="minorHAnsi" w:hAnsiTheme="minorHAnsi"/>
          <w:color w:val="000000"/>
          <w:sz w:val="24"/>
          <w:szCs w:val="24"/>
          <w:lang w:eastAsia="en-US"/>
        </w:rPr>
        <w:t>na área de Linguagens de Programação, Sistemas Embarcados e Internet das Coisas desde a sua entrada na instituição.</w:t>
      </w:r>
    </w:p>
    <w:p>
      <w:pPr>
        <w:pStyle w:val="Normal"/>
        <w:spacing w:lineRule="auto" w:line="36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          </w:t>
      </w:r>
    </w:p>
    <w:p>
      <w:pPr>
        <w:pStyle w:val="Normal"/>
        <w:spacing w:lineRule="auto" w:line="360"/>
        <w:rPr/>
      </w:pPr>
      <w:bookmarkStart w:id="0" w:name="_GoBack"/>
      <w:bookmarkEnd w:id="0"/>
      <w:r>
        <w:rPr>
          <w:rFonts w:cs="Calibri" w:ascii="Calibri" w:hAnsi="Calibri"/>
          <w:sz w:val="24"/>
          <w:szCs w:val="24"/>
        </w:rPr>
        <w:t xml:space="preserve">Rio de Janeiro, </w:t>
      </w:r>
      <w:r>
        <w:rPr>
          <w:rFonts w:cs="Calibri" w:ascii="Calibri" w:hAnsi="Calibri"/>
          <w:sz w:val="24"/>
          <w:szCs w:val="24"/>
        </w:rPr>
        <w:fldChar w:fldCharType="begin"/>
      </w:r>
      <w:r>
        <w:rPr>
          <w:sz w:val="24"/>
          <w:szCs w:val="24"/>
          <w:rFonts w:cs="Calibri" w:ascii="Calibri" w:hAnsi="Calibri"/>
        </w:rPr>
        <w:instrText> TIME \@"d' de 'MMMM' de 'yyyy" </w:instrText>
      </w:r>
      <w:r>
        <w:rPr>
          <w:sz w:val="24"/>
          <w:szCs w:val="24"/>
          <w:rFonts w:cs="Calibri" w:ascii="Calibri" w:hAnsi="Calibri"/>
        </w:rPr>
        <w:fldChar w:fldCharType="separate"/>
      </w:r>
      <w:r>
        <w:rPr>
          <w:sz w:val="24"/>
          <w:szCs w:val="24"/>
          <w:rFonts w:cs="Calibri" w:ascii="Calibri" w:hAnsi="Calibri"/>
        </w:rPr>
        <w:t>9 de July de 2019</w:t>
      </w:r>
      <w:r>
        <w:rPr>
          <w:sz w:val="24"/>
          <w:szCs w:val="24"/>
          <w:rFonts w:cs="Calibri" w:ascii="Calibri" w:hAnsi="Calibri"/>
        </w:rPr>
        <w:fldChar w:fldCharType="end"/>
      </w:r>
      <w:r>
        <w:rPr>
          <w:rFonts w:cs="Calibri" w:ascii="Calibri" w:hAnsi="Calibri"/>
          <w:sz w:val="24"/>
          <w:szCs w:val="24"/>
        </w:rPr>
        <w:t>.</w:t>
      </w:r>
    </w:p>
    <w:p>
      <w:pPr>
        <w:pStyle w:val="Normal"/>
        <w:spacing w:lineRule="auto" w:line="36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______________________</w:t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24"/>
          <w:szCs w:val="24"/>
        </w:rPr>
      </w:pPr>
      <w:r>
        <w:rPr>
          <w:rFonts w:ascii="Calibri" w:hAnsi="Calibri" w:asciiTheme="minorHAnsi" w:hAnsiTheme="minorHAnsi"/>
          <w:b/>
          <w:sz w:val="24"/>
          <w:szCs w:val="24"/>
        </w:rPr>
        <w:t>Geraldo Magela da Silva</w:t>
      </w:r>
    </w:p>
    <w:p>
      <w:pPr>
        <w:pStyle w:val="Normal"/>
        <w:jc w:val="center"/>
        <w:rPr>
          <w:rFonts w:ascii="Calibri" w:hAnsi="Calibri" w:asciiTheme="minorHAnsi" w:hAnsiTheme="minorHAnsi"/>
          <w:i/>
          <w:i/>
          <w:sz w:val="22"/>
          <w:szCs w:val="22"/>
        </w:rPr>
      </w:pPr>
      <w:r>
        <w:rPr>
          <w:rFonts w:ascii="Calibri" w:hAnsi="Calibri" w:asciiTheme="minorHAnsi" w:hAnsiTheme="minorHAnsi"/>
          <w:i/>
          <w:sz w:val="22"/>
          <w:szCs w:val="22"/>
        </w:rPr>
        <w:t>Diretor - IME/UERJ</w:t>
      </w:r>
    </w:p>
    <w:p>
      <w:pPr>
        <w:pStyle w:val="Normal"/>
        <w:jc w:val="center"/>
        <w:rPr>
          <w:rFonts w:ascii="Calibri" w:hAnsi="Calibri" w:asciiTheme="minorHAnsi" w:hAnsiTheme="minorHAnsi"/>
          <w:i/>
          <w:i/>
          <w:sz w:val="22"/>
          <w:szCs w:val="22"/>
        </w:rPr>
      </w:pPr>
      <w:r>
        <w:rPr>
          <w:rFonts w:ascii="Calibri" w:hAnsi="Calibri" w:asciiTheme="minorHAnsi" w:hAnsiTheme="minorHAnsi"/>
          <w:i/>
          <w:sz w:val="22"/>
          <w:szCs w:val="22"/>
        </w:rPr>
        <w:t>Id. Func.: 2546615-1</w:t>
      </w:r>
    </w:p>
    <w:p>
      <w:pPr>
        <w:pStyle w:val="Normal"/>
        <w:jc w:val="center"/>
        <w:rPr/>
      </w:pPr>
      <w:r>
        <w:rPr>
          <w:rFonts w:cs="Calibri" w:ascii="Calibri" w:hAnsi="Calibri"/>
          <w:sz w:val="22"/>
          <w:szCs w:val="22"/>
        </w:rPr>
        <w:tab/>
      </w:r>
    </w:p>
    <w:sectPr>
      <w:headerReference w:type="default" r:id="rId2"/>
      <w:footerReference w:type="default" r:id="rId3"/>
      <w:type w:val="nextPage"/>
      <w:pgSz w:w="11906" w:h="16838"/>
      <w:pgMar w:left="1276" w:right="992" w:header="680" w:top="963" w:footer="42" w:bottom="1276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roman"/>
    <w:pitch w:val="variable"/>
  </w:font>
  <w:font w:name="Wingdings 2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Calibri" w:hAnsi="Calibri" w:cs="Calibri"/>
        <w:bCs/>
        <w:color w:val="0000FF"/>
        <w:sz w:val="18"/>
        <w:szCs w:val="18"/>
      </w:rPr>
    </w:pPr>
    <w:r>
      <w:rPr>
        <w:rFonts w:cs="Calibri" w:ascii="Calibri" w:hAnsi="Calibri"/>
        <w:bCs/>
        <w:color w:val="0000FF"/>
        <w:sz w:val="18"/>
        <w:szCs w:val="18"/>
      </w:rPr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column">
                <wp:posOffset>-1905</wp:posOffset>
              </wp:positionH>
              <wp:positionV relativeFrom="paragraph">
                <wp:posOffset>-25400</wp:posOffset>
              </wp:positionV>
              <wp:extent cx="548640" cy="582295"/>
              <wp:effectExtent l="0" t="0" r="0" b="0"/>
              <wp:wrapSquare wrapText="bothSides"/>
              <wp:docPr id="2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7920" cy="581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8255" distL="0" distR="5715">
                                <wp:extent cx="356235" cy="391795"/>
                                <wp:effectExtent l="0" t="0" r="0" b="0"/>
                                <wp:docPr id="4" name="Imagem 2" descr="logo_uerj_co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m 2" descr="logo_uerj_cor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56235" cy="3917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t" style="position:absolute;margin-left:-0.15pt;margin-top:-2pt;width:43.1pt;height:45.75pt">
              <w10:wrap type="none"/>
              <v:fill o:detectmouseclick="t" type="solid" color2="black"/>
              <v:stroke color="white" weight="9360" joinstyle="miter" endcap="flat"/>
              <v:textbox>
                <w:txbxContent>
                  <w:p>
                    <w:pPr>
                      <w:pStyle w:val="FrameContents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8255" distL="0" distR="5715">
                          <wp:extent cx="356235" cy="391795"/>
                          <wp:effectExtent l="0" t="0" r="0" b="0"/>
                          <wp:docPr id="5" name="Imagem 2" descr="logo_uerj_cor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m 2" descr="logo_uerj_cor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56235" cy="3917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4">
              <wp:simplePos x="0" y="0"/>
              <wp:positionH relativeFrom="column">
                <wp:posOffset>5169535</wp:posOffset>
              </wp:positionH>
              <wp:positionV relativeFrom="paragraph">
                <wp:posOffset>-17145</wp:posOffset>
              </wp:positionV>
              <wp:extent cx="680720" cy="544195"/>
              <wp:effectExtent l="0" t="0" r="0" b="0"/>
              <wp:wrapSquare wrapText="bothSides"/>
              <wp:docPr id="6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040" cy="543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5715" distL="0" distR="8255">
                                <wp:extent cx="487045" cy="356235"/>
                                <wp:effectExtent l="0" t="0" r="0" b="0"/>
                                <wp:docPr id="8" name="Imagem 3" descr="image00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m 3" descr="image00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87045" cy="3562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t" style="position:absolute;margin-left:407.05pt;margin-top:-1.35pt;width:53.5pt;height:42.75pt">
              <w10:wrap type="none"/>
              <v:fill o:detectmouseclick="t" type="solid" color2="black"/>
              <v:stroke color="white" weight="9360" joinstyle="miter" endcap="flat"/>
              <v:textbox>
                <w:txbxContent>
                  <w:p>
                    <w:pPr>
                      <w:pStyle w:val="FrameContents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5715" distL="0" distR="8255">
                          <wp:extent cx="487045" cy="356235"/>
                          <wp:effectExtent l="0" t="0" r="0" b="0"/>
                          <wp:docPr id="9" name="Imagem 3" descr="image00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m 3" descr="image00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87045" cy="35623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5">
              <wp:simplePos x="0" y="0"/>
              <wp:positionH relativeFrom="column">
                <wp:posOffset>483235</wp:posOffset>
              </wp:positionH>
              <wp:positionV relativeFrom="paragraph">
                <wp:posOffset>60325</wp:posOffset>
              </wp:positionV>
              <wp:extent cx="4774565" cy="255270"/>
              <wp:effectExtent l="0" t="0" r="0" b="0"/>
              <wp:wrapSquare wrapText="bothSides"/>
              <wp:docPr id="10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73960" cy="254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2E74B5"/>
                            </w:rPr>
                          </w:pPr>
                          <w:r>
                            <w:rPr/>
                            <w:t>____________________________________________________________________________</w:t>
                          </w:r>
                          <w:r>
                            <w:rPr>
                              <w:color w:val="2E74B5"/>
                            </w:rPr>
                            <w:t>___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t" style="position:absolute;margin-left:38.05pt;margin-top:4.75pt;width:375.85pt;height:20pt">
              <w10:wrap type="square"/>
              <v:fill o:detectmouseclick="t" type="solid" color2="black"/>
              <v:stroke color="white" weight="9360" joinstyle="miter" endcap="flat"/>
              <v:textbox>
                <w:txbxContent>
                  <w:p>
                    <w:pPr>
                      <w:pStyle w:val="FrameContents"/>
                      <w:rPr>
                        <w:color w:val="2E74B5"/>
                      </w:rPr>
                    </w:pPr>
                    <w:r>
                      <w:rPr/>
                      <w:t>____________________________________________________________________________</w:t>
                    </w:r>
                    <w:r>
                      <w:rPr>
                        <w:color w:val="2E74B5"/>
                      </w:rPr>
                      <w:t>___</w:t>
                    </w:r>
                  </w:p>
                </w:txbxContent>
              </v:textbox>
            </v:rect>
          </w:pict>
        </mc:Fallback>
      </mc:AlternateContent>
    </w:r>
  </w:p>
  <w:p>
    <w:pPr>
      <w:pStyle w:val="Footer"/>
      <w:jc w:val="center"/>
      <w:rPr>
        <w:rFonts w:ascii="Calibri" w:hAnsi="Calibri" w:cs="Calibri"/>
        <w:bCs/>
        <w:color w:val="0000FF"/>
        <w:sz w:val="18"/>
        <w:szCs w:val="18"/>
      </w:rPr>
    </w:pPr>
    <w:r>
      <w:rPr>
        <w:rFonts w:cs="Calibri" w:ascii="Calibri" w:hAnsi="Calibri"/>
        <w:bCs/>
        <w:color w:val="0000FF"/>
        <w:sz w:val="18"/>
        <w:szCs w:val="18"/>
      </w:rPr>
    </w:r>
  </w:p>
  <w:p>
    <w:pPr>
      <w:pStyle w:val="Footer"/>
      <w:jc w:val="center"/>
      <w:rPr>
        <w:rFonts w:ascii="Calibri" w:hAnsi="Calibri" w:cs="Calibri"/>
        <w:bCs/>
        <w:color w:val="0000FF"/>
        <w:sz w:val="6"/>
        <w:szCs w:val="6"/>
      </w:rPr>
    </w:pPr>
    <w:r>
      <w:rPr>
        <w:rFonts w:cs="Calibri" w:ascii="Calibri" w:hAnsi="Calibri"/>
        <w:bCs/>
        <w:color w:val="0000FF"/>
        <w:sz w:val="6"/>
        <w:szCs w:val="6"/>
      </w:rPr>
    </w:r>
  </w:p>
  <w:p>
    <w:pPr>
      <w:pStyle w:val="Footer"/>
      <w:jc w:val="center"/>
      <w:rPr>
        <w:rFonts w:ascii="Calibri" w:hAnsi="Calibri" w:cs="Calibri"/>
        <w:bCs/>
        <w:sz w:val="18"/>
        <w:szCs w:val="18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101600</wp:posOffset>
              </wp:positionH>
              <wp:positionV relativeFrom="paragraph">
                <wp:posOffset>-830580</wp:posOffset>
              </wp:positionV>
              <wp:extent cx="6035675" cy="366395"/>
              <wp:effectExtent l="0" t="0" r="0" b="0"/>
              <wp:wrapThrough wrapText="bothSides">
                <wp:wrapPolygon edited="0">
                  <wp:start x="-36" y="0"/>
                  <wp:lineTo x="-36" y="21600"/>
                  <wp:lineTo x="21636" y="21600"/>
                  <wp:lineTo x="21636" y="0"/>
                  <wp:lineTo x="-36" y="0"/>
                </wp:wrapPolygon>
              </wp:wrapThrough>
              <wp:docPr id="12" name="AutoShap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5040" cy="36576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rFonts w:cs="Calibri" w:ascii="Calibri" w:hAnsi="Calibri"/>
        <w:bCs/>
        <w:sz w:val="18"/>
        <w:szCs w:val="18"/>
      </w:rPr>
      <w:t>Instituto de Matemática e Estatística – UERJ</w:t>
      <w:tab/>
      <w:t>CNPJ: 33.540.014/0001-57</w:t>
    </w:r>
  </w:p>
  <w:p>
    <w:pPr>
      <w:pStyle w:val="Footer"/>
      <w:tabs>
        <w:tab w:val="center" w:pos="4419" w:leader="none"/>
        <w:tab w:val="left" w:pos="7800" w:leader="none"/>
      </w:tabs>
      <w:jc w:val="center"/>
      <w:rPr>
        <w:rFonts w:ascii="Calibri" w:hAnsi="Calibri" w:cs="Calibri"/>
        <w:bCs/>
        <w:sz w:val="18"/>
        <w:szCs w:val="18"/>
      </w:rPr>
    </w:pPr>
    <w:r>
      <w:rPr>
        <w:rFonts w:eastAsia="Wingdings" w:cs="Wingdings" w:ascii="Wingdings" w:hAnsi="Wingdings"/>
        <w:bCs/>
        <w:sz w:val="18"/>
        <w:szCs w:val="18"/>
      </w:rPr>
      <w:t></w:t>
    </w:r>
    <w:r>
      <w:rPr>
        <w:rFonts w:cs="Calibri" w:ascii="Calibri" w:hAnsi="Calibri"/>
        <w:bCs/>
        <w:sz w:val="18"/>
        <w:szCs w:val="18"/>
      </w:rPr>
      <w:t xml:space="preserve"> </w:t>
    </w:r>
    <w:r>
      <w:rPr>
        <w:rFonts w:cs="Calibri" w:ascii="Calibri" w:hAnsi="Calibri"/>
        <w:bCs/>
        <w:sz w:val="18"/>
        <w:szCs w:val="18"/>
      </w:rPr>
      <w:t>Rua São Francisco Xavier, 524, sala 6002, bloco B – Rio de Janeiro/RJ         CEP: 20550-900</w:t>
    </w:r>
  </w:p>
  <w:p>
    <w:pPr>
      <w:pStyle w:val="Footer"/>
      <w:jc w:val="center"/>
      <w:rPr>
        <w:rFonts w:ascii="Calibri" w:hAnsi="Calibri" w:cs="Calibri"/>
        <w:bCs/>
        <w:sz w:val="18"/>
        <w:szCs w:val="18"/>
      </w:rPr>
    </w:pPr>
    <w:r>
      <w:rPr>
        <w:rFonts w:eastAsia="Wingdings 2" w:cs="Wingdings 2" w:ascii="Wingdings 2" w:hAnsi="Wingdings 2"/>
        <w:bCs/>
        <w:sz w:val="18"/>
        <w:szCs w:val="18"/>
      </w:rPr>
      <w:t></w:t>
    </w:r>
    <w:r>
      <w:rPr>
        <w:rFonts w:cs="Calibri" w:ascii="Calibri" w:hAnsi="Calibri"/>
        <w:bCs/>
        <w:sz w:val="18"/>
        <w:szCs w:val="18"/>
      </w:rPr>
      <w:t xml:space="preserve">  </w:t>
    </w:r>
    <w:r>
      <w:rPr>
        <w:rFonts w:cs="Calibri" w:ascii="Calibri" w:hAnsi="Calibri"/>
        <w:bCs/>
        <w:sz w:val="18"/>
        <w:szCs w:val="18"/>
      </w:rPr>
      <w:t>(21) 2334-0934</w:t>
    </w:r>
  </w:p>
  <w:p>
    <w:pPr>
      <w:pStyle w:val="Footer"/>
      <w:rPr>
        <w:rFonts w:ascii="Calibri" w:hAnsi="Calibri" w:cs="Calibri"/>
        <w:color w:val="0000FF"/>
      </w:rPr>
    </w:pPr>
    <w:r>
      <w:rPr>
        <w:rFonts w:cs="Calibri" w:ascii="Calibri" w:hAnsi="Calibri"/>
        <w:color w:val="0000FF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0" distL="0" distR="0">
          <wp:extent cx="617220" cy="801370"/>
          <wp:effectExtent l="0" t="0" r="0" b="0"/>
          <wp:docPr id="1" name="Imagem 5" descr="C:\Users\Diretoria\Pictures\brasa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5" descr="C:\Users\Diretoria\Pictures\brasao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8013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jc w:val="center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>Governo do Estado do Rio de Janeiro</w:t>
    </w:r>
  </w:p>
  <w:p>
    <w:pPr>
      <w:pStyle w:val="Normal"/>
      <w:jc w:val="center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>Secretaria de Estado de Ciência e Tecnologia</w:t>
    </w:r>
  </w:p>
  <w:p>
    <w:pPr>
      <w:pStyle w:val="Normal"/>
      <w:jc w:val="center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>Universidade do Estado do Rio de Janeiro</w:t>
    </w:r>
  </w:p>
  <w:p>
    <w:pPr>
      <w:pStyle w:val="Normal"/>
      <w:jc w:val="center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>Instituto de Matemática e Estatística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jc w:val="center"/>
      <w:outlineLvl w:val="0"/>
    </w:pPr>
    <w:rPr>
      <w:b/>
      <w:i/>
      <w:sz w:val="32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Ttulo3Char"/>
    <w:qFormat/>
    <w:pPr>
      <w:keepNext w:val="true"/>
      <w:jc w:val="center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 w:val="true"/>
      <w:ind w:left="1068" w:hanging="0"/>
      <w:jc w:val="both"/>
      <w:outlineLvl w:val="3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link w:val="Ttulo5Char"/>
    <w:unhideWhenUsed/>
    <w:qFormat/>
    <w:rsid w:val="008d094a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TEquationSection" w:customStyle="1">
    <w:name w:val="MTEquationSection"/>
    <w:qFormat/>
    <w:rPr>
      <w:vanish w:val="false"/>
      <w:color w:val="FF0000"/>
      <w:sz w:val="32"/>
    </w:rPr>
  </w:style>
  <w:style w:type="character" w:styleId="InternetLink">
    <w:name w:val="Internet Link"/>
    <w:rPr>
      <w:color w:val="0000FF"/>
      <w:u w:val="single"/>
    </w:rPr>
  </w:style>
  <w:style w:type="character" w:styleId="CabealhoChar" w:customStyle="1">
    <w:name w:val="Cabeçalho Char"/>
    <w:link w:val="Cabealho"/>
    <w:uiPriority w:val="99"/>
    <w:qFormat/>
    <w:rsid w:val="00af65bf"/>
    <w:rPr/>
  </w:style>
  <w:style w:type="character" w:styleId="Ttulo5Char" w:customStyle="1">
    <w:name w:val="Título 5 Char"/>
    <w:basedOn w:val="DefaultParagraphFont"/>
    <w:link w:val="Ttulo5"/>
    <w:qFormat/>
    <w:rsid w:val="008d094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Ttulo3Char" w:customStyle="1">
    <w:name w:val="Título 3 Char"/>
    <w:basedOn w:val="DefaultParagraphFont"/>
    <w:link w:val="Ttulo3"/>
    <w:qFormat/>
    <w:rsid w:val="00107c0e"/>
    <w:rPr>
      <w:rFonts w:ascii="Arial" w:hAnsi="Arial"/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UMing CN" w:cs="Lohit Devanagari"/>
      <w:sz w:val="28"/>
      <w:szCs w:val="28"/>
    </w:rPr>
  </w:style>
  <w:style w:type="paragraph" w:styleId="TextBody">
    <w:name w:val="Body Text"/>
    <w:basedOn w:val="Normal"/>
    <w:pPr/>
    <w:rPr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CabealhoChar"/>
    <w:uiPriority w:val="99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Title">
    <w:name w:val="Title"/>
    <w:basedOn w:val="Normal"/>
    <w:qFormat/>
    <w:pPr>
      <w:jc w:val="center"/>
    </w:pPr>
    <w:rPr>
      <w:b/>
      <w:sz w:val="32"/>
      <w:u w:val="single"/>
    </w:rPr>
  </w:style>
  <w:style w:type="paragraph" w:styleId="BodyText2">
    <w:name w:val="Body Text 2"/>
    <w:basedOn w:val="Normal"/>
    <w:qFormat/>
    <w:pPr>
      <w:jc w:val="both"/>
    </w:pPr>
    <w:rPr>
      <w:sz w:val="28"/>
    </w:rPr>
  </w:style>
  <w:style w:type="paragraph" w:styleId="Caption1">
    <w:name w:val="caption"/>
    <w:basedOn w:val="Normal"/>
    <w:next w:val="Normal"/>
    <w:qFormat/>
    <w:pPr/>
    <w:rPr>
      <w:b/>
      <w:sz w:val="32"/>
    </w:rPr>
  </w:style>
  <w:style w:type="paragraph" w:styleId="TextBodyIndent">
    <w:name w:val="Body Text Indent"/>
    <w:basedOn w:val="Normal"/>
    <w:rsid w:val="004627bb"/>
    <w:pPr>
      <w:spacing w:before="0" w:after="120"/>
      <w:ind w:left="283" w:hanging="0"/>
    </w:pPr>
    <w:rPr/>
  </w:style>
  <w:style w:type="paragraph" w:styleId="BodyTextIndent2">
    <w:name w:val="Body Text Indent 2"/>
    <w:basedOn w:val="Normal"/>
    <w:qFormat/>
    <w:rsid w:val="004627bb"/>
    <w:pPr>
      <w:spacing w:lineRule="auto" w:line="480" w:before="0" w:after="120"/>
      <w:ind w:left="283" w:hanging="0"/>
    </w:pPr>
    <w:rPr/>
  </w:style>
  <w:style w:type="paragraph" w:styleId="BalloonText">
    <w:name w:val="Balloon Text"/>
    <w:basedOn w:val="Normal"/>
    <w:semiHidden/>
    <w:qFormat/>
    <w:rsid w:val="00de4dbd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1</Pages>
  <Words>167</Words>
  <Characters>997</Characters>
  <CharactersWithSpaces>1172</CharactersWithSpaces>
  <Paragraphs>22</Paragraphs>
  <Company>2 a 1 Comunicação e Design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2019-07-04T17:46:00Z</dcterms:created>
  <dc:creator>Guaira de Miranda  Telles de</dc:creator>
  <dc:description/>
  <dc:language>en-US</dc:language>
  <cp:lastModifiedBy/>
  <cp:lastPrinted>2016-09-19T19:07:00Z</cp:lastPrinted>
  <dcterms:modified xsi:type="dcterms:W3CDTF">2019-07-09T09:51:45Z</dcterms:modified>
  <cp:revision>3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 a 1 Comunicação e Design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