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3C16D" w14:textId="77777777" w:rsidR="003A3D25" w:rsidRDefault="003A3D25" w:rsidP="003A3D25">
      <w:pPr>
        <w:tabs>
          <w:tab w:val="num" w:pos="720"/>
        </w:tabs>
        <w:snapToGrid w:val="0"/>
        <w:spacing w:after="120"/>
      </w:pPr>
    </w:p>
    <w:p w14:paraId="20119D24" w14:textId="56A6481C" w:rsidR="00AC3782" w:rsidRPr="00615F7C" w:rsidRDefault="00AC3782" w:rsidP="00615F7C">
      <w:pPr>
        <w:numPr>
          <w:ilvl w:val="0"/>
          <w:numId w:val="1"/>
        </w:numPr>
        <w:snapToGrid w:val="0"/>
        <w:spacing w:after="120"/>
        <w:ind w:left="0"/>
        <w:rPr>
          <w:rFonts w:eastAsia="Times New Roman" w:cstheme="minorHAnsi"/>
          <w:b/>
          <w:color w:val="2B2B2B"/>
          <w:sz w:val="22"/>
          <w:szCs w:val="22"/>
        </w:rPr>
      </w:pPr>
      <w:r w:rsidRPr="00615F7C">
        <w:rPr>
          <w:rFonts w:eastAsia="Times New Roman" w:cstheme="minorHAnsi"/>
          <w:b/>
          <w:color w:val="2B2B2B"/>
          <w:sz w:val="22"/>
          <w:szCs w:val="22"/>
        </w:rPr>
        <w:t>Given the provided data, what are three conclusions that we can draw about crowdfunding campaigns?</w:t>
      </w:r>
    </w:p>
    <w:p w14:paraId="395E8FF8" w14:textId="1596BEA5" w:rsidR="00AC3782" w:rsidRPr="00615F7C" w:rsidRDefault="00A07DB3" w:rsidP="00615F7C">
      <w:pPr>
        <w:snapToGrid w:val="0"/>
        <w:spacing w:after="120"/>
        <w:rPr>
          <w:rFonts w:eastAsia="Times New Roman" w:cstheme="minorHAnsi"/>
          <w:color w:val="2B2B2B"/>
          <w:sz w:val="22"/>
          <w:szCs w:val="22"/>
        </w:rPr>
      </w:pPr>
      <w:r w:rsidRPr="00615F7C">
        <w:rPr>
          <w:rFonts w:eastAsia="Times New Roman" w:cstheme="minorHAnsi"/>
          <w:color w:val="2B2B2B"/>
          <w:sz w:val="22"/>
          <w:szCs w:val="22"/>
        </w:rPr>
        <w:t>Theatre</w:t>
      </w:r>
      <w:r w:rsidR="00AC3782" w:rsidRPr="00615F7C">
        <w:rPr>
          <w:rFonts w:eastAsia="Times New Roman" w:cstheme="minorHAnsi"/>
          <w:color w:val="2B2B2B"/>
          <w:sz w:val="22"/>
          <w:szCs w:val="22"/>
        </w:rPr>
        <w:t xml:space="preserve"> is the most common category </w:t>
      </w:r>
      <w:r>
        <w:rPr>
          <w:rFonts w:eastAsia="Times New Roman" w:cstheme="minorHAnsi"/>
          <w:color w:val="2B2B2B"/>
          <w:sz w:val="22"/>
          <w:szCs w:val="22"/>
        </w:rPr>
        <w:t>in which</w:t>
      </w:r>
      <w:r w:rsidR="00AC3782" w:rsidRPr="00615F7C">
        <w:rPr>
          <w:rFonts w:eastAsia="Times New Roman" w:cstheme="minorHAnsi"/>
          <w:color w:val="2B2B2B"/>
          <w:sz w:val="22"/>
          <w:szCs w:val="22"/>
        </w:rPr>
        <w:t xml:space="preserve"> people use</w:t>
      </w:r>
      <w:r w:rsidR="00615F7C" w:rsidRPr="00615F7C">
        <w:rPr>
          <w:rFonts w:eastAsia="Times New Roman" w:cstheme="minorHAnsi"/>
          <w:color w:val="2B2B2B"/>
          <w:sz w:val="22"/>
          <w:szCs w:val="22"/>
        </w:rPr>
        <w:t>d</w:t>
      </w:r>
      <w:r w:rsidR="00AC3782" w:rsidRPr="00615F7C">
        <w:rPr>
          <w:rFonts w:eastAsia="Times New Roman" w:cstheme="minorHAnsi"/>
          <w:color w:val="2B2B2B"/>
          <w:sz w:val="22"/>
          <w:szCs w:val="22"/>
        </w:rPr>
        <w:t xml:space="preserve"> crowdfunding </w:t>
      </w:r>
      <w:r>
        <w:rPr>
          <w:rFonts w:eastAsia="Times New Roman" w:cstheme="minorHAnsi"/>
          <w:color w:val="2B2B2B"/>
          <w:sz w:val="22"/>
          <w:szCs w:val="22"/>
        </w:rPr>
        <w:t>campaigns</w:t>
      </w:r>
      <w:bookmarkStart w:id="0" w:name="_GoBack"/>
      <w:bookmarkEnd w:id="0"/>
      <w:r w:rsidR="00AC3782" w:rsidRPr="00615F7C">
        <w:rPr>
          <w:rFonts w:eastAsia="Times New Roman" w:cstheme="minorHAnsi"/>
          <w:color w:val="2B2B2B"/>
          <w:sz w:val="22"/>
          <w:szCs w:val="22"/>
        </w:rPr>
        <w:t xml:space="preserve"> to fund their initiatives (344, representing 34% of the sample).</w:t>
      </w:r>
    </w:p>
    <w:p w14:paraId="26A9F155" w14:textId="7E50FCFE" w:rsidR="00AC3782" w:rsidRPr="00615F7C" w:rsidRDefault="00AC3782" w:rsidP="00615F7C">
      <w:pPr>
        <w:snapToGrid w:val="0"/>
        <w:spacing w:after="120"/>
        <w:rPr>
          <w:rFonts w:eastAsia="Times New Roman" w:cstheme="minorHAnsi"/>
          <w:color w:val="2B2B2B"/>
          <w:sz w:val="22"/>
          <w:szCs w:val="22"/>
        </w:rPr>
      </w:pPr>
      <w:r w:rsidRPr="00615F7C">
        <w:rPr>
          <w:rFonts w:eastAsia="Times New Roman" w:cstheme="minorHAnsi"/>
          <w:color w:val="2B2B2B"/>
          <w:sz w:val="22"/>
          <w:szCs w:val="22"/>
        </w:rPr>
        <w:t>Most mobile games and science fiction crowdfunding initiatives fail</w:t>
      </w:r>
      <w:r w:rsidR="007E6607" w:rsidRPr="00615F7C">
        <w:rPr>
          <w:rFonts w:eastAsia="Times New Roman" w:cstheme="minorHAnsi"/>
          <w:color w:val="2B2B2B"/>
          <w:sz w:val="22"/>
          <w:szCs w:val="22"/>
        </w:rPr>
        <w:t>ed</w:t>
      </w:r>
      <w:r w:rsidRPr="00615F7C">
        <w:rPr>
          <w:rFonts w:eastAsia="Times New Roman" w:cstheme="minorHAnsi"/>
          <w:color w:val="2B2B2B"/>
          <w:sz w:val="22"/>
          <w:szCs w:val="22"/>
        </w:rPr>
        <w:t>.</w:t>
      </w:r>
    </w:p>
    <w:p w14:paraId="04068CE5" w14:textId="26FA12B6" w:rsidR="007E6607" w:rsidRDefault="007E6607" w:rsidP="00615F7C">
      <w:pPr>
        <w:snapToGrid w:val="0"/>
        <w:spacing w:after="120"/>
        <w:rPr>
          <w:rFonts w:eastAsia="Times New Roman" w:cstheme="minorHAnsi"/>
          <w:color w:val="2B2B2B"/>
          <w:sz w:val="22"/>
          <w:szCs w:val="22"/>
        </w:rPr>
      </w:pPr>
      <w:r w:rsidRPr="00615F7C">
        <w:rPr>
          <w:rFonts w:eastAsia="Times New Roman" w:cstheme="minorHAnsi"/>
          <w:color w:val="2B2B2B"/>
          <w:sz w:val="22"/>
          <w:szCs w:val="22"/>
        </w:rPr>
        <w:t xml:space="preserve">Mid-year campaigns (Jun-Jul) present </w:t>
      </w:r>
      <w:r w:rsidR="00A07DB3">
        <w:rPr>
          <w:rFonts w:eastAsia="Times New Roman" w:cstheme="minorHAnsi"/>
          <w:color w:val="2B2B2B"/>
          <w:sz w:val="22"/>
          <w:szCs w:val="22"/>
        </w:rPr>
        <w:t xml:space="preserve">a </w:t>
      </w:r>
      <w:r w:rsidRPr="00615F7C">
        <w:rPr>
          <w:rFonts w:eastAsia="Times New Roman" w:cstheme="minorHAnsi"/>
          <w:color w:val="2B2B2B"/>
          <w:sz w:val="22"/>
          <w:szCs w:val="22"/>
        </w:rPr>
        <w:t xml:space="preserve">higher </w:t>
      </w:r>
      <w:r w:rsidR="00615F7C" w:rsidRPr="00615F7C">
        <w:rPr>
          <w:rFonts w:eastAsia="Times New Roman" w:cstheme="minorHAnsi"/>
          <w:color w:val="2B2B2B"/>
          <w:sz w:val="22"/>
          <w:szCs w:val="22"/>
        </w:rPr>
        <w:t>number of successful campaigns (55 and 58, respectively)</w:t>
      </w:r>
      <w:r w:rsidRPr="00615F7C">
        <w:rPr>
          <w:rFonts w:eastAsia="Times New Roman" w:cstheme="minorHAnsi"/>
          <w:color w:val="2B2B2B"/>
          <w:sz w:val="22"/>
          <w:szCs w:val="22"/>
        </w:rPr>
        <w:t>.</w:t>
      </w:r>
    </w:p>
    <w:p w14:paraId="5502100E" w14:textId="77777777" w:rsidR="00615F7C" w:rsidRPr="00615F7C" w:rsidRDefault="00615F7C" w:rsidP="00615F7C">
      <w:pPr>
        <w:snapToGrid w:val="0"/>
        <w:spacing w:after="120"/>
        <w:rPr>
          <w:rFonts w:eastAsia="Times New Roman" w:cstheme="minorHAnsi"/>
          <w:color w:val="2B2B2B"/>
          <w:sz w:val="22"/>
          <w:szCs w:val="22"/>
        </w:rPr>
      </w:pPr>
    </w:p>
    <w:p w14:paraId="5EC632DC" w14:textId="77777777" w:rsidR="00AC3782" w:rsidRPr="00615F7C" w:rsidRDefault="00AC3782" w:rsidP="00615F7C">
      <w:pPr>
        <w:numPr>
          <w:ilvl w:val="0"/>
          <w:numId w:val="1"/>
        </w:numPr>
        <w:snapToGrid w:val="0"/>
        <w:spacing w:after="120"/>
        <w:ind w:left="0"/>
        <w:rPr>
          <w:rFonts w:eastAsia="Times New Roman" w:cstheme="minorHAnsi"/>
          <w:b/>
          <w:color w:val="2B2B2B"/>
          <w:sz w:val="22"/>
          <w:szCs w:val="22"/>
        </w:rPr>
      </w:pPr>
      <w:r w:rsidRPr="00615F7C">
        <w:rPr>
          <w:rFonts w:eastAsia="Times New Roman" w:cstheme="minorHAnsi"/>
          <w:b/>
          <w:color w:val="2B2B2B"/>
          <w:sz w:val="22"/>
          <w:szCs w:val="22"/>
        </w:rPr>
        <w:t>What are some limitations of this dataset?</w:t>
      </w:r>
    </w:p>
    <w:p w14:paraId="4C37ACDA" w14:textId="3A71705A" w:rsidR="00AC3782" w:rsidRDefault="00615F7C" w:rsidP="00615F7C">
      <w:pPr>
        <w:snapToGrid w:val="0"/>
        <w:spacing w:after="120"/>
        <w:rPr>
          <w:rFonts w:eastAsia="Times New Roman" w:cstheme="minorHAnsi"/>
          <w:color w:val="2B2B2B"/>
          <w:sz w:val="22"/>
          <w:szCs w:val="22"/>
        </w:rPr>
      </w:pPr>
      <w:r>
        <w:rPr>
          <w:rFonts w:eastAsia="Times New Roman" w:cstheme="minorHAnsi"/>
          <w:color w:val="2B2B2B"/>
          <w:sz w:val="22"/>
          <w:szCs w:val="22"/>
        </w:rPr>
        <w:t xml:space="preserve">The spreadsheet includes different currencies, making </w:t>
      </w:r>
      <w:r w:rsidR="00A07DB3">
        <w:rPr>
          <w:rFonts w:eastAsia="Times New Roman" w:cstheme="minorHAnsi"/>
          <w:color w:val="2B2B2B"/>
          <w:sz w:val="22"/>
          <w:szCs w:val="22"/>
        </w:rPr>
        <w:t>comparing “goal” and “pledged” figures harder</w:t>
      </w:r>
      <w:r>
        <w:rPr>
          <w:rFonts w:eastAsia="Times New Roman" w:cstheme="minorHAnsi"/>
          <w:color w:val="2B2B2B"/>
          <w:sz w:val="22"/>
          <w:szCs w:val="22"/>
        </w:rPr>
        <w:t>.</w:t>
      </w:r>
    </w:p>
    <w:p w14:paraId="1E7BCE33" w14:textId="0A0FA5C0" w:rsidR="00771EFC" w:rsidRDefault="00771EFC" w:rsidP="00615F7C">
      <w:pPr>
        <w:snapToGrid w:val="0"/>
        <w:spacing w:after="120"/>
        <w:rPr>
          <w:rFonts w:eastAsia="Times New Roman" w:cstheme="minorHAnsi"/>
          <w:color w:val="2B2B2B"/>
          <w:sz w:val="22"/>
          <w:szCs w:val="22"/>
        </w:rPr>
      </w:pPr>
      <w:r>
        <w:rPr>
          <w:rFonts w:eastAsia="Times New Roman" w:cstheme="minorHAnsi"/>
          <w:color w:val="2B2B2B"/>
          <w:sz w:val="22"/>
          <w:szCs w:val="22"/>
        </w:rPr>
        <w:t xml:space="preserve">There is no information </w:t>
      </w:r>
      <w:r w:rsidR="00A07DB3">
        <w:rPr>
          <w:rFonts w:eastAsia="Times New Roman" w:cstheme="minorHAnsi"/>
          <w:color w:val="2B2B2B"/>
          <w:sz w:val="22"/>
          <w:szCs w:val="22"/>
        </w:rPr>
        <w:t>on what the “</w:t>
      </w:r>
      <w:proofErr w:type="spellStart"/>
      <w:r w:rsidR="00A07DB3">
        <w:rPr>
          <w:rFonts w:eastAsia="Times New Roman" w:cstheme="minorHAnsi"/>
          <w:color w:val="2B2B2B"/>
          <w:sz w:val="22"/>
          <w:szCs w:val="22"/>
        </w:rPr>
        <w:t>staff_pick</w:t>
      </w:r>
      <w:proofErr w:type="spellEnd"/>
      <w:r w:rsidR="00A07DB3">
        <w:rPr>
          <w:rFonts w:eastAsia="Times New Roman" w:cstheme="minorHAnsi"/>
          <w:color w:val="2B2B2B"/>
          <w:sz w:val="22"/>
          <w:szCs w:val="22"/>
        </w:rPr>
        <w:t xml:space="preserve">” and “spotlight” columns are about, making it harder to use that information for </w:t>
      </w:r>
      <w:r>
        <w:rPr>
          <w:rFonts w:eastAsia="Times New Roman" w:cstheme="minorHAnsi"/>
          <w:color w:val="2B2B2B"/>
          <w:sz w:val="22"/>
          <w:szCs w:val="22"/>
        </w:rPr>
        <w:t>analysis.</w:t>
      </w:r>
    </w:p>
    <w:p w14:paraId="4ACA2B05" w14:textId="6E3F5E22" w:rsidR="00771EFC" w:rsidRDefault="00771EFC" w:rsidP="00615F7C">
      <w:pPr>
        <w:snapToGrid w:val="0"/>
        <w:spacing w:after="120"/>
        <w:rPr>
          <w:rFonts w:eastAsia="Times New Roman" w:cstheme="minorHAnsi"/>
          <w:color w:val="2B2B2B"/>
          <w:sz w:val="22"/>
          <w:szCs w:val="22"/>
        </w:rPr>
      </w:pPr>
      <w:r>
        <w:rPr>
          <w:rFonts w:eastAsia="Times New Roman" w:cstheme="minorHAnsi"/>
          <w:color w:val="2B2B2B"/>
          <w:sz w:val="22"/>
          <w:szCs w:val="22"/>
        </w:rPr>
        <w:t xml:space="preserve">The dataset spans </w:t>
      </w:r>
      <w:r w:rsidR="00A07DB3">
        <w:rPr>
          <w:rFonts w:eastAsia="Times New Roman" w:cstheme="minorHAnsi"/>
          <w:color w:val="2B2B2B"/>
          <w:sz w:val="22"/>
          <w:szCs w:val="22"/>
        </w:rPr>
        <w:t>ten</w:t>
      </w:r>
      <w:r>
        <w:rPr>
          <w:rFonts w:eastAsia="Times New Roman" w:cstheme="minorHAnsi"/>
          <w:color w:val="2B2B2B"/>
          <w:sz w:val="22"/>
          <w:szCs w:val="22"/>
        </w:rPr>
        <w:t xml:space="preserve"> years</w:t>
      </w:r>
      <w:r w:rsidR="00A07DB3">
        <w:rPr>
          <w:rFonts w:eastAsia="Times New Roman" w:cstheme="minorHAnsi"/>
          <w:color w:val="2B2B2B"/>
          <w:sz w:val="22"/>
          <w:szCs w:val="22"/>
        </w:rPr>
        <w:t>, and there is no indication whether the figures from funding were</w:t>
      </w:r>
      <w:r w:rsidR="003A3D25">
        <w:rPr>
          <w:rFonts w:eastAsia="Times New Roman" w:cstheme="minorHAnsi"/>
          <w:color w:val="2B2B2B"/>
          <w:sz w:val="22"/>
          <w:szCs w:val="22"/>
        </w:rPr>
        <w:t xml:space="preserve"> updated considering inflation or currency fluctuations.</w:t>
      </w:r>
    </w:p>
    <w:p w14:paraId="5EE42E25" w14:textId="77777777" w:rsidR="00615F7C" w:rsidRPr="00615F7C" w:rsidRDefault="00615F7C" w:rsidP="00615F7C">
      <w:pPr>
        <w:snapToGrid w:val="0"/>
        <w:spacing w:after="120"/>
        <w:rPr>
          <w:rFonts w:eastAsia="Times New Roman" w:cstheme="minorHAnsi"/>
          <w:color w:val="2B2B2B"/>
          <w:sz w:val="22"/>
          <w:szCs w:val="22"/>
        </w:rPr>
      </w:pPr>
    </w:p>
    <w:p w14:paraId="749A1861" w14:textId="7B782BDD" w:rsidR="00AC3782" w:rsidRPr="00615F7C" w:rsidRDefault="00AC3782" w:rsidP="00615F7C">
      <w:pPr>
        <w:numPr>
          <w:ilvl w:val="0"/>
          <w:numId w:val="1"/>
        </w:numPr>
        <w:snapToGrid w:val="0"/>
        <w:spacing w:after="120"/>
        <w:ind w:left="0"/>
        <w:rPr>
          <w:rFonts w:eastAsia="Times New Roman" w:cstheme="minorHAnsi"/>
          <w:b/>
          <w:color w:val="2B2B2B"/>
          <w:sz w:val="22"/>
          <w:szCs w:val="22"/>
        </w:rPr>
      </w:pPr>
      <w:r w:rsidRPr="00615F7C">
        <w:rPr>
          <w:rFonts w:eastAsia="Times New Roman" w:cstheme="minorHAnsi"/>
          <w:b/>
          <w:color w:val="2B2B2B"/>
          <w:sz w:val="22"/>
          <w:szCs w:val="22"/>
        </w:rPr>
        <w:t>What are some other possible tables and/or graphs that we could create, and what additional value would they provide?</w:t>
      </w:r>
    </w:p>
    <w:p w14:paraId="7D1209C4" w14:textId="27917523" w:rsidR="00686BCA" w:rsidRDefault="00615F7C" w:rsidP="00615F7C">
      <w:pPr>
        <w:snapToGrid w:val="0"/>
        <w:spacing w:after="120"/>
        <w:rPr>
          <w:rFonts w:cstheme="minorHAnsi"/>
          <w:sz w:val="22"/>
          <w:szCs w:val="22"/>
        </w:rPr>
      </w:pPr>
      <w:r w:rsidRPr="00615F7C">
        <w:rPr>
          <w:rFonts w:cstheme="minorHAnsi"/>
          <w:sz w:val="22"/>
          <w:szCs w:val="22"/>
        </w:rPr>
        <w:t>Instead of absolute numbers, the pivot tables could present percentages, making it easier to identify other variables (e.g., successful rates and seasonality).</w:t>
      </w:r>
    </w:p>
    <w:p w14:paraId="7538A6F2" w14:textId="7890711F" w:rsidR="00615F7C" w:rsidRDefault="00615F7C" w:rsidP="00615F7C">
      <w:pPr>
        <w:snapToGrid w:val="0"/>
        <w:spacing w:after="12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 comparison between Parent Category (and/or Sub-category) and pledged outcome can demonstrate which areas result in higher results.</w:t>
      </w:r>
    </w:p>
    <w:p w14:paraId="5850AD38" w14:textId="03B6292A" w:rsidR="00615F7C" w:rsidRDefault="00615F7C" w:rsidP="00615F7C">
      <w:pPr>
        <w:snapToGrid w:val="0"/>
        <w:spacing w:after="12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A line graph using the dates fields can indicate if the number of campaigns </w:t>
      </w:r>
      <w:r w:rsidR="00771EFC">
        <w:rPr>
          <w:rFonts w:cstheme="minorHAnsi"/>
          <w:sz w:val="22"/>
          <w:szCs w:val="22"/>
        </w:rPr>
        <w:t>increased throughout the time measured.</w:t>
      </w:r>
    </w:p>
    <w:p w14:paraId="7E55E378" w14:textId="1D261DDC" w:rsidR="00771EFC" w:rsidRDefault="00771EFC" w:rsidP="00615F7C">
      <w:pPr>
        <w:snapToGrid w:val="0"/>
        <w:spacing w:after="12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A pie chart can represent </w:t>
      </w:r>
      <w:r w:rsidR="00A07DB3">
        <w:rPr>
          <w:rFonts w:cstheme="minorHAnsi"/>
          <w:sz w:val="22"/>
          <w:szCs w:val="22"/>
        </w:rPr>
        <w:t>each country's “share marked”</w:t>
      </w:r>
      <w:r>
        <w:rPr>
          <w:rFonts w:cstheme="minorHAnsi"/>
          <w:sz w:val="22"/>
          <w:szCs w:val="22"/>
        </w:rPr>
        <w:t>, i.e., in which countries crowdfunding campaigns are a more common funding strategy.</w:t>
      </w:r>
    </w:p>
    <w:p w14:paraId="741A2422" w14:textId="32A4730E" w:rsidR="00771EFC" w:rsidRDefault="00771EFC" w:rsidP="00615F7C">
      <w:pPr>
        <w:snapToGrid w:val="0"/>
        <w:spacing w:after="12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 bar chart comparing backers and categories can indicate fields where it is “easier” to get support from external parties.</w:t>
      </w:r>
    </w:p>
    <w:p w14:paraId="13F118DD" w14:textId="77777777" w:rsidR="00615F7C" w:rsidRPr="00615F7C" w:rsidRDefault="00615F7C" w:rsidP="00615F7C">
      <w:pPr>
        <w:snapToGrid w:val="0"/>
        <w:spacing w:after="120"/>
        <w:rPr>
          <w:rFonts w:cstheme="minorHAnsi"/>
          <w:sz w:val="22"/>
          <w:szCs w:val="22"/>
        </w:rPr>
      </w:pPr>
    </w:p>
    <w:sectPr w:rsidR="00615F7C" w:rsidRPr="00615F7C" w:rsidSect="00CA2F08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4D2BDB" w14:textId="77777777" w:rsidR="00785AAE" w:rsidRDefault="00785AAE" w:rsidP="003A3D25">
      <w:r>
        <w:separator/>
      </w:r>
    </w:p>
  </w:endnote>
  <w:endnote w:type="continuationSeparator" w:id="0">
    <w:p w14:paraId="5F3D8153" w14:textId="77777777" w:rsidR="00785AAE" w:rsidRDefault="00785AAE" w:rsidP="003A3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7CAAC1" w14:textId="27D81AE8" w:rsidR="003A3D25" w:rsidRPr="003A3D25" w:rsidRDefault="003A3D25">
    <w:pPr>
      <w:pStyle w:val="Footer"/>
      <w:jc w:val="center"/>
      <w:rPr>
        <w:sz w:val="18"/>
      </w:rPr>
    </w:pPr>
    <w:r w:rsidRPr="003A3D25">
      <w:rPr>
        <w:sz w:val="18"/>
      </w:rPr>
      <w:t>Fabiano Santos – Week 1 Challenge</w:t>
    </w:r>
    <w:r w:rsidRPr="003A3D25">
      <w:rPr>
        <w:sz w:val="18"/>
      </w:rPr>
      <w:tab/>
    </w:r>
    <w:r w:rsidRPr="003A3D25">
      <w:rPr>
        <w:sz w:val="18"/>
      </w:rPr>
      <w:tab/>
      <w:t xml:space="preserve">Page </w:t>
    </w:r>
    <w:r w:rsidRPr="003A3D25">
      <w:rPr>
        <w:sz w:val="18"/>
      </w:rPr>
      <w:fldChar w:fldCharType="begin"/>
    </w:r>
    <w:r w:rsidRPr="003A3D25">
      <w:rPr>
        <w:sz w:val="18"/>
      </w:rPr>
      <w:instrText xml:space="preserve"> PAGE  \* Arabic  \* MERGEFORMAT </w:instrText>
    </w:r>
    <w:r w:rsidRPr="003A3D25">
      <w:rPr>
        <w:sz w:val="18"/>
      </w:rPr>
      <w:fldChar w:fldCharType="separate"/>
    </w:r>
    <w:r w:rsidRPr="003A3D25">
      <w:rPr>
        <w:noProof/>
        <w:sz w:val="18"/>
      </w:rPr>
      <w:t>2</w:t>
    </w:r>
    <w:r w:rsidRPr="003A3D25">
      <w:rPr>
        <w:sz w:val="18"/>
      </w:rPr>
      <w:fldChar w:fldCharType="end"/>
    </w:r>
    <w:r w:rsidRPr="003A3D25">
      <w:rPr>
        <w:sz w:val="18"/>
      </w:rPr>
      <w:t xml:space="preserve"> of </w:t>
    </w:r>
    <w:r w:rsidRPr="003A3D25">
      <w:rPr>
        <w:sz w:val="18"/>
      </w:rPr>
      <w:fldChar w:fldCharType="begin"/>
    </w:r>
    <w:r w:rsidRPr="003A3D25">
      <w:rPr>
        <w:sz w:val="18"/>
      </w:rPr>
      <w:instrText xml:space="preserve"> NUMPAGES  \* Arabic  \* MERGEFORMAT </w:instrText>
    </w:r>
    <w:r w:rsidRPr="003A3D25">
      <w:rPr>
        <w:sz w:val="18"/>
      </w:rPr>
      <w:fldChar w:fldCharType="separate"/>
    </w:r>
    <w:r w:rsidRPr="003A3D25">
      <w:rPr>
        <w:noProof/>
        <w:sz w:val="18"/>
      </w:rPr>
      <w:t>2</w:t>
    </w:r>
    <w:r w:rsidRPr="003A3D25">
      <w:rPr>
        <w:sz w:val="18"/>
      </w:rPr>
      <w:fldChar w:fldCharType="end"/>
    </w:r>
  </w:p>
  <w:p w14:paraId="799BE936" w14:textId="77777777" w:rsidR="003A3D25" w:rsidRDefault="003A3D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E25A1E" w14:textId="77777777" w:rsidR="00785AAE" w:rsidRDefault="00785AAE" w:rsidP="003A3D25">
      <w:r>
        <w:separator/>
      </w:r>
    </w:p>
  </w:footnote>
  <w:footnote w:type="continuationSeparator" w:id="0">
    <w:p w14:paraId="4C49CD84" w14:textId="77777777" w:rsidR="00785AAE" w:rsidRDefault="00785AAE" w:rsidP="003A3D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2EB1BF" w14:textId="1AEAA906" w:rsidR="003A3D25" w:rsidRPr="003A3D25" w:rsidRDefault="003A3D25" w:rsidP="003A3D25">
    <w:pPr>
      <w:tabs>
        <w:tab w:val="num" w:pos="720"/>
      </w:tabs>
      <w:snapToGrid w:val="0"/>
      <w:ind w:hanging="357"/>
      <w:rPr>
        <w:b/>
      </w:rPr>
    </w:pPr>
    <w:r w:rsidRPr="003A3D25">
      <w:rPr>
        <w:b/>
      </w:rPr>
      <w:t>Crowdfunding</w:t>
    </w:r>
    <w:r>
      <w:rPr>
        <w:b/>
      </w:rPr>
      <w:t xml:space="preserve"> </w:t>
    </w:r>
    <w:r w:rsidRPr="003A3D25">
      <w:rPr>
        <w:b/>
      </w:rPr>
      <w:t>Challenge</w:t>
    </w:r>
    <w:r>
      <w:rPr>
        <w:b/>
      </w:rPr>
      <w:t xml:space="preserve"> -</w:t>
    </w:r>
    <w:r w:rsidRPr="003A3D25">
      <w:rPr>
        <w:b/>
      </w:rPr>
      <w:t xml:space="preserve"> Report</w:t>
    </w:r>
  </w:p>
  <w:p w14:paraId="6700CEA1" w14:textId="24F383C9" w:rsidR="003A3D25" w:rsidRPr="003A3D25" w:rsidRDefault="003A3D25" w:rsidP="003A3D25">
    <w:pPr>
      <w:pBdr>
        <w:bottom w:val="single" w:sz="12" w:space="1" w:color="auto"/>
      </w:pBdr>
      <w:tabs>
        <w:tab w:val="num" w:pos="720"/>
      </w:tabs>
      <w:snapToGrid w:val="0"/>
      <w:ind w:hanging="357"/>
      <w:rPr>
        <w:sz w:val="22"/>
      </w:rPr>
    </w:pPr>
    <w:r w:rsidRPr="003A3D25">
      <w:rPr>
        <w:sz w:val="22"/>
      </w:rPr>
      <w:t>Bootcamp – Data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8318B0"/>
    <w:multiLevelType w:val="multilevel"/>
    <w:tmpl w:val="9DD8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782"/>
    <w:rsid w:val="00190344"/>
    <w:rsid w:val="002A4A88"/>
    <w:rsid w:val="003A3D25"/>
    <w:rsid w:val="00555B3A"/>
    <w:rsid w:val="005F38CB"/>
    <w:rsid w:val="00615F7C"/>
    <w:rsid w:val="00686BCA"/>
    <w:rsid w:val="00771EFC"/>
    <w:rsid w:val="00785AAE"/>
    <w:rsid w:val="007E6607"/>
    <w:rsid w:val="00853A6C"/>
    <w:rsid w:val="008B20CF"/>
    <w:rsid w:val="009826C1"/>
    <w:rsid w:val="00A07DB3"/>
    <w:rsid w:val="00AC3782"/>
    <w:rsid w:val="00CA2F08"/>
    <w:rsid w:val="00EE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2F551"/>
  <w15:chartTrackingRefBased/>
  <w15:docId w15:val="{724DE5BE-0E32-924F-9691-B46729EC5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37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3D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3D25"/>
  </w:style>
  <w:style w:type="paragraph" w:styleId="Footer">
    <w:name w:val="footer"/>
    <w:basedOn w:val="Normal"/>
    <w:link w:val="FooterChar"/>
    <w:uiPriority w:val="99"/>
    <w:unhideWhenUsed/>
    <w:rsid w:val="003A3D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3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Santos</dc:creator>
  <cp:keywords/>
  <dc:description/>
  <cp:lastModifiedBy>F Santos</cp:lastModifiedBy>
  <cp:revision>2</cp:revision>
  <dcterms:created xsi:type="dcterms:W3CDTF">2023-12-17T07:10:00Z</dcterms:created>
  <dcterms:modified xsi:type="dcterms:W3CDTF">2023-12-20T10:57:00Z</dcterms:modified>
</cp:coreProperties>
</file>