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Subscriptions, Direct with Apple</w:t>
      </w:r>
    </w:p>
    <w:p>
      <w:pPr>
        <w:spacing w:after="120"/>
        <w:rPr>
          <w:color w:val="6B6459"/>
        </w:rPr>
      </w:pPr>
      <w:r>
        <w:rPr>
          <w:rFonts w:ascii="Calibri" w:cs="Calibri" w:eastAsia="Calibri" w:hAnsi="Calibri"/>
          <w:color w:val="6B6459"/>
          <w:sz w:val="22"/>
          <w:szCs w:val="22"/>
        </w:rPr>
        <w:t xml:space="preserve">What was built on 5 September 2026, how it works, and the steps that are yours.</w:t>
      </w:r>
    </w:p>
    <w:p>
      <w:pPr>
        <w:spacing w:after="120"/>
        <w:rPr>
          <w:color w:val="6B6459"/>
          <w:sz w:val="20"/>
          <w:szCs w:val="20"/>
        </w:rPr>
      </w:pPr>
      <w:r>
        <w:rPr>
          <w:rFonts w:ascii="Calibri" w:cs="Calibri" w:eastAsia="Calibri" w:hAnsi="Calibri"/>
          <w:color w:val="6B6459"/>
          <w:sz w:val="20"/>
          <w:szCs w:val="20"/>
        </w:rPr>
        <w:t xml:space="preserve">Prepared for Frank Schaeffer, EZ Voice LLC. Every fact about Apple in this document was read from Apple’s own documentation on 5 September 2026. Where something has not been checked, it says so.</w:t>
      </w:r>
    </w:p>
    <w:p>
      <w:pPr>
        <w:pStyle w:val="Heading1"/>
        <w:spacing w:after="120" w:before="320"/>
      </w:pPr>
      <w:r>
        <w:rPr>
          <w:rFonts w:ascii="Calibri" w:cs="Calibri" w:eastAsia="Calibri" w:hAnsi="Calibri"/>
        </w:rPr>
        <w:t xml:space="preserve">How the facts in this document were gathered</w:t>
      </w:r>
    </w:p>
    <w:p>
      <w:pPr>
        <w:spacing w:after="120"/>
      </w:pPr>
      <w:r>
        <w:rPr>
          <w:rFonts w:ascii="Calibri" w:cs="Calibri" w:eastAsia="Calibri" w:hAnsi="Calibri"/>
          <w:sz w:val="22"/>
          <w:szCs w:val="22"/>
        </w:rPr>
        <w:t xml:space="preserve">Two rules, set by Frank, apply to every line here and to everything that follows in this process.</w:t>
      </w:r>
    </w:p>
    <w:p>
      <w:pPr>
        <w:pStyle w:val="ListParagraph"/>
        <w:numPr>
          <w:ilvl w:val="0"/>
          <w:numId w:val="2"/>
        </w:numPr>
        <w:spacing w:after="80"/>
      </w:pPr>
      <w:r>
        <w:rPr>
          <w:rFonts w:ascii="Calibri" w:cs="Calibri" w:eastAsia="Calibri" w:hAnsi="Calibri"/>
          <w:sz w:val="22"/>
          <w:szCs w:val="22"/>
        </w:rPr>
        <w:t xml:space="preserve">No guessing. No assuming. Anything not checked is marked as not checked.</w:t>
      </w:r>
    </w:p>
    <w:p>
      <w:pPr>
        <w:pStyle w:val="ListParagraph"/>
        <w:numPr>
          <w:ilvl w:val="0"/>
          <w:numId w:val="2"/>
        </w:numPr>
        <w:spacing w:after="80"/>
      </w:pPr>
      <w:r>
        <w:rPr>
          <w:rFonts w:ascii="Calibri" w:cs="Calibri" w:eastAsia="Calibri" w:hAnsi="Calibri"/>
          <w:sz w:val="22"/>
          <w:szCs w:val="22"/>
        </w:rPr>
        <w:t xml:space="preserve">Information comes only from a legitimate source: the company’s own documentation, or a government body. No forums, no blogs, no chats. The one exception is a support chat that is specifically from the entity being researched, such as Apple Support or Google Support, which counts as that entity speaking. A community thread on that entity’s own site does not.</w:t>
      </w:r>
    </w:p>
    <w:p>
      <w:pPr>
        <w:pStyle w:val="ListParagraph"/>
        <w:numPr>
          <w:ilvl w:val="0"/>
          <w:numId w:val="2"/>
        </w:numPr>
        <w:spacing w:after="80"/>
      </w:pPr>
      <w:r>
        <w:rPr>
          <w:rFonts w:ascii="Calibri" w:cs="Calibri" w:eastAsia="Calibri" w:hAnsi="Calibri"/>
          <w:sz w:val="22"/>
          <w:szCs w:val="22"/>
        </w:rPr>
        <w:t xml:space="preserve">No build is executed without Frank’s approval.</w:t>
      </w:r>
    </w:p>
    <w:p>
      <w:pPr>
        <w:spacing w:after="120"/>
      </w:pPr>
      <w:r>
        <w:rPr>
          <w:rFonts w:ascii="Calibri" w:cs="Calibri" w:eastAsia="Calibri" w:hAnsi="Calibri"/>
          <w:sz w:val="22"/>
          <w:szCs w:val="22"/>
        </w:rPr>
        <w:t xml:space="preserve">Every Apple fact in this document was read from developer.apple.com on 5 September 2026. Two Apple sites could not be opened from my machine, apple.com (where the root certificate lives) and help.apple.com, so the steps that depend on them are marked as yours to do.</w:t>
      </w:r>
    </w:p>
    <w:p>
      <w:pPr>
        <w:pStyle w:val="Heading1"/>
        <w:spacing w:after="120" w:before="320"/>
      </w:pPr>
      <w:r>
        <w:rPr>
          <w:rFonts w:ascii="Calibri" w:cs="Calibri" w:eastAsia="Calibri" w:hAnsi="Calibri"/>
        </w:rPr>
        <w:t xml:space="preserve">1. The decision this document carries out</w:t>
      </w:r>
    </w:p>
    <w:p>
      <w:pPr>
        <w:spacing w:after="120"/>
      </w:pPr>
      <w:r>
        <w:rPr>
          <w:rFonts w:ascii="Calibri" w:cs="Calibri" w:eastAsia="Calibri" w:hAnsi="Calibri"/>
          <w:sz w:val="22"/>
          <w:szCs w:val="22"/>
        </w:rPr>
        <w:t xml:space="preserve">The subscription talks to Apple directly. There is no middleman company between the app and the App Store. RevenueCat has been removed from the project. Nothing about it remains in the code, the build, or the phone.</w:t>
      </w:r>
    </w:p>
    <w:p>
      <w:pPr>
        <w:spacing w:after="120"/>
      </w:pPr>
      <w:r>
        <w:rPr>
          <w:rFonts w:ascii="Calibri" w:cs="Calibri" w:eastAsia="Calibri" w:hAnsi="Calibri"/>
          <w:sz w:val="22"/>
          <w:szCs w:val="22"/>
        </w:rPr>
        <w:t xml:space="preserve">The purchase belongs to the family, not to a phone or an Apple ID. When a parent subscribes on any phone in the family, the app sends Apple the family’s hidden billing id. Apple hands that id back to our server with every event for that subscription, so every phone in the family gets what the family paid for. A child account, a shared Apple ID, or an Android parent make no difference.</w:t>
      </w:r>
    </w:p>
    <w:p>
      <w:pPr>
        <w:pStyle w:val="Heading1"/>
        <w:spacing w:after="120" w:before="320"/>
      </w:pPr>
      <w:r>
        <w:rPr>
          <w:rFonts w:ascii="Calibri" w:cs="Calibri" w:eastAsia="Calibri" w:hAnsi="Calibri"/>
        </w:rPr>
        <w:t xml:space="preserve">2. What is live today</w:t>
      </w:r>
    </w:p>
    <w:p>
      <w:pPr>
        <w:pStyle w:val="Heading2"/>
        <w:spacing w:after="100" w:before="240"/>
      </w:pPr>
      <w:r>
        <w:rPr>
          <w:rFonts w:ascii="Calibri" w:cs="Calibri" w:eastAsia="Calibri" w:hAnsi="Calibri"/>
        </w:rPr>
        <w:t xml:space="preserve">On the server</w:t>
      </w:r>
    </w:p>
    <w:p>
      <w:pPr>
        <w:pStyle w:val="ListParagraph"/>
        <w:numPr>
          <w:ilvl w:val="0"/>
          <w:numId w:val="2"/>
        </w:numPr>
        <w:spacing w:after="80"/>
      </w:pPr>
      <w:r>
        <w:rPr>
          <w:rFonts w:ascii="Calibri" w:cs="Calibri" w:eastAsia="Calibri" w:hAnsi="Calibri"/>
          <w:sz w:val="22"/>
          <w:szCs w:val="22"/>
        </w:rPr>
        <w:t xml:space="preserve">Apple’s purchase notifications arrive at our own address, app.ezvoxa.com/api/plan. Each one is verified with Apple’s own software library, against Apple’s root certificate, before anything is trusted.</w:t>
      </w:r>
    </w:p>
    <w:p>
      <w:pPr>
        <w:pStyle w:val="ListParagraph"/>
        <w:numPr>
          <w:ilvl w:val="0"/>
          <w:numId w:val="2"/>
        </w:numPr>
        <w:spacing w:after="80"/>
      </w:pPr>
      <w:r>
        <w:rPr>
          <w:rFonts w:ascii="Calibri" w:cs="Calibri" w:eastAsia="Calibri" w:hAnsi="Calibri"/>
          <w:sz w:val="22"/>
          <w:szCs w:val="22"/>
        </w:rPr>
        <w:t xml:space="preserve">Each verified notification finds the family and updates its plan the way Apple’s table describes: new subscription, renewal, cancellation, billing grace period, expiry, refund.</w:t>
      </w:r>
    </w:p>
    <w:p>
      <w:pPr>
        <w:pStyle w:val="ListParagraph"/>
        <w:numPr>
          <w:ilvl w:val="0"/>
          <w:numId w:val="2"/>
        </w:numPr>
        <w:spacing w:after="80"/>
      </w:pPr>
      <w:r>
        <w:rPr>
          <w:rFonts w:ascii="Calibri" w:cs="Calibri" w:eastAsia="Calibri" w:hAnsi="Calibri"/>
          <w:sz w:val="22"/>
          <w:szCs w:val="22"/>
        </w:rPr>
        <w:t xml:space="preserve">A hardship grant we set ourselves is never overridden by the store.</w:t>
      </w:r>
    </w:p>
    <w:p>
      <w:pPr>
        <w:pStyle w:val="ListParagraph"/>
        <w:numPr>
          <w:ilvl w:val="0"/>
          <w:numId w:val="2"/>
        </w:numPr>
        <w:spacing w:after="80"/>
      </w:pPr>
      <w:r>
        <w:rPr>
          <w:rFonts w:ascii="Calibri" w:cs="Calibri" w:eastAsia="Calibri" w:hAnsi="Calibri"/>
          <w:sz w:val="22"/>
          <w:szCs w:val="22"/>
        </w:rPr>
        <w:t xml:space="preserve">Apple’s retries of the same notification are recognized and ignored after the first.</w:t>
      </w:r>
    </w:p>
    <w:p>
      <w:pPr>
        <w:pStyle w:val="ListParagraph"/>
        <w:numPr>
          <w:ilvl w:val="0"/>
          <w:numId w:val="2"/>
        </w:numPr>
        <w:spacing w:after="80"/>
      </w:pPr>
      <w:r>
        <w:rPr>
          <w:rFonts w:ascii="Calibri" w:cs="Calibri" w:eastAsia="Calibri" w:hAnsi="Calibri"/>
          <w:sz w:val="22"/>
          <w:szCs w:val="22"/>
        </w:rPr>
        <w:t xml:space="preserve">Every event is kept in a log for the sales page.</w:t>
      </w:r>
    </w:p>
    <w:p>
      <w:pPr>
        <w:pStyle w:val="ListParagraph"/>
        <w:numPr>
          <w:ilvl w:val="0"/>
          <w:numId w:val="2"/>
        </w:numPr>
        <w:spacing w:after="80"/>
      </w:pPr>
      <w:r>
        <w:rPr>
          <w:rFonts w:ascii="Calibri" w:cs="Calibri" w:eastAsia="Calibri" w:hAnsi="Calibri"/>
          <w:sz w:val="22"/>
          <w:szCs w:val="22"/>
        </w:rPr>
        <w:t xml:space="preserve">Everyday texting is locked until the family’s plan is active. SOS Family Alert never reads the plan and stays free.</w:t>
      </w:r>
    </w:p>
    <w:p>
      <w:pPr>
        <w:pStyle w:val="Heading2"/>
        <w:spacing w:after="100" w:before="240"/>
      </w:pPr>
      <w:r>
        <w:rPr>
          <w:rFonts w:ascii="Calibri" w:cs="Calibri" w:eastAsia="Calibri" w:hAnsi="Calibri"/>
        </w:rPr>
        <w:t xml:space="preserve">In the app</w:t>
      </w:r>
    </w:p>
    <w:p>
      <w:pPr>
        <w:pStyle w:val="ListParagraph"/>
        <w:numPr>
          <w:ilvl w:val="0"/>
          <w:numId w:val="2"/>
        </w:numPr>
        <w:spacing w:after="80"/>
      </w:pPr>
      <w:r>
        <w:rPr>
          <w:rFonts w:ascii="Calibri" w:cs="Calibri" w:eastAsia="Calibri" w:hAnsi="Calibri"/>
          <w:sz w:val="22"/>
          <w:szCs w:val="22"/>
        </w:rPr>
        <w:t xml:space="preserve">A small native piece talks to Apple’s store: the products, the purchase sheet with the family id attached, what this Apple Account holds, changes made on other devices, Restore Purchases, and Manage Subscription.</w:t>
      </w:r>
    </w:p>
    <w:p>
      <w:pPr>
        <w:pStyle w:val="ListParagraph"/>
        <w:numPr>
          <w:ilvl w:val="0"/>
          <w:numId w:val="2"/>
        </w:numPr>
        <w:spacing w:after="80"/>
      </w:pPr>
      <w:r>
        <w:rPr>
          <w:rFonts w:ascii="Calibri" w:cs="Calibri" w:eastAsia="Calibri" w:hAnsi="Calibri"/>
          <w:sz w:val="22"/>
          <w:szCs w:val="22"/>
        </w:rPr>
        <w:t xml:space="preserve">The phone that buys is unlocked at once. Every other phone in the family is unlocked by our server’s copy of the plan the next time the app opens.</w:t>
      </w:r>
    </w:p>
    <w:p>
      <w:pPr>
        <w:pStyle w:val="ListParagraph"/>
        <w:numPr>
          <w:ilvl w:val="0"/>
          <w:numId w:val="2"/>
        </w:numPr>
        <w:spacing w:after="80"/>
      </w:pPr>
      <w:r>
        <w:rPr>
          <w:rFonts w:ascii="Calibri" w:cs="Calibri" w:eastAsia="Calibri" w:hAnsi="Calibri"/>
          <w:sz w:val="22"/>
          <w:szCs w:val="22"/>
        </w:rPr>
        <w:t xml:space="preserve">The build takes the subscription’s product id from App Store Connect. No third party keys exist anywhere.</w:t>
      </w:r>
    </w:p>
    <w:p>
      <w:pPr>
        <w:pStyle w:val="Heading2"/>
        <w:spacing w:after="100" w:before="240"/>
      </w:pPr>
      <w:r>
        <w:rPr>
          <w:rFonts w:ascii="Calibri" w:cs="Calibri" w:eastAsia="Calibri" w:hAnsi="Calibri"/>
        </w:rPr>
        <w:t xml:space="preserve">The sales page</w:t>
      </w:r>
    </w:p>
    <w:p>
      <w:pPr>
        <w:spacing w:after="120"/>
      </w:pPr>
      <w:r>
        <w:rPr>
          <w:rFonts w:ascii="Calibri" w:cs="Calibri" w:eastAsia="Calibri" w:hAnsi="Calibri"/>
          <w:sz w:val="22"/>
          <w:szCs w:val="22"/>
        </w:rPr>
        <w:t xml:space="preserve">app.ezvoxa.com/sales.html, behind the family password. It shows active subscriptions, and for each month the number of new subscriptions, renewals, cancellations, expirations and refunds, with the list of events. It refreshes every 30 seconds while open. It has a button that asks Apple to send a test notification, which proves the whole pipe before any build.</w:t>
      </w:r>
    </w:p>
    <w:p>
      <w:pPr>
        <w:spacing w:after="120"/>
      </w:pPr>
      <w:r>
        <w:rPr>
          <w:rFonts w:ascii="Calibri" w:cs="Calibri" w:eastAsia="Calibri" w:hAnsi="Calibri"/>
          <w:sz w:val="22"/>
          <w:szCs w:val="22"/>
        </w:rPr>
        <w:t xml:space="preserve">Dollar figures on the page are the prices Apple put on each event, before Apple’s commission. Apple’s documentation says not to use those figures as the record for money. The record is App Store Connect, under Payments and Financial Reports. Sandbox events are shown but never counted as money.</w:t>
      </w:r>
    </w:p>
    <w:p>
      <w:pPr>
        <w:pStyle w:val="Heading1"/>
        <w:spacing w:after="120" w:before="320"/>
      </w:pPr>
      <w:r>
        <w:rPr>
          <w:rFonts w:ascii="Calibri" w:cs="Calibri" w:eastAsia="Calibri" w:hAnsi="Calibri"/>
        </w:rPr>
        <w:t xml:space="preserve">3. What has been verified, and what has not</w:t>
      </w:r>
    </w:p>
    <w:p>
      <w:pPr>
        <w:pStyle w:val="Heading2"/>
        <w:spacing w:after="100" w:before="240"/>
      </w:pPr>
      <w:r>
        <w:rPr>
          <w:rFonts w:ascii="Calibri" w:cs="Calibri" w:eastAsia="Calibri" w:hAnsi="Calibri"/>
        </w:rPr>
        <w:t xml:space="preserve">Verified</w:t>
      </w:r>
    </w:p>
    <w:p>
      <w:pPr>
        <w:pStyle w:val="ListParagraph"/>
        <w:numPr>
          <w:ilvl w:val="0"/>
          <w:numId w:val="2"/>
        </w:numPr>
        <w:spacing w:after="80"/>
      </w:pPr>
      <w:r>
        <w:rPr>
          <w:rFonts w:ascii="Calibri" w:cs="Calibri" w:eastAsia="Calibri" w:hAnsi="Calibri"/>
          <w:sz w:val="22"/>
          <w:szCs w:val="22"/>
        </w:rPr>
        <w:t xml:space="preserve">The server, using Apple’s library and a test certificate chain built to Apple’s specification: forged signatures refused, wrong bundle id refused, missing root certificate answered with a retryable error, then a family walked through subscribe, retry, renewal, cancellation, grace period, expiry, resubscribe, refund, and a hardship grant that the store could not end.</w:t>
      </w:r>
    </w:p>
    <w:p>
      <w:pPr>
        <w:pStyle w:val="ListParagraph"/>
        <w:numPr>
          <w:ilvl w:val="0"/>
          <w:numId w:val="2"/>
        </w:numPr>
        <w:spacing w:after="80"/>
      </w:pPr>
      <w:r>
        <w:rPr>
          <w:rFonts w:ascii="Calibri" w:cs="Calibri" w:eastAsia="Calibri" w:hAnsi="Calibri"/>
          <w:sz w:val="22"/>
          <w:szCs w:val="22"/>
        </w:rPr>
        <w:t xml:space="preserve">The built store app against a stand-in for Apple’s store: the family id was sent as the account token on purchase, the buying phone unlocked at once, a change from another device was applied, Restore Purchases called.</w:t>
      </w:r>
    </w:p>
    <w:p>
      <w:pPr>
        <w:pStyle w:val="ListParagraph"/>
        <w:numPr>
          <w:ilvl w:val="0"/>
          <w:numId w:val="2"/>
        </w:numPr>
        <w:spacing w:after="80"/>
      </w:pPr>
      <w:r>
        <w:rPr>
          <w:rFonts w:ascii="Calibri" w:cs="Calibri" w:eastAsia="Calibri" w:hAnsi="Calibri"/>
          <w:sz w:val="22"/>
          <w:szCs w:val="22"/>
        </w:rPr>
        <w:t xml:space="preserve">The live server answers correctly for its current state: no root certificate installed yet, so it refuses everything and Apple would retry.</w:t>
      </w:r>
    </w:p>
    <w:p>
      <w:pPr>
        <w:pStyle w:val="Heading2"/>
        <w:spacing w:after="100" w:before="240"/>
      </w:pPr>
      <w:r>
        <w:rPr>
          <w:rFonts w:ascii="Calibri" w:cs="Calibri" w:eastAsia="Calibri" w:hAnsi="Calibri"/>
        </w:rPr>
        <w:t xml:space="preserve">Not verified</w:t>
      </w:r>
    </w:p>
    <w:p>
      <w:pPr>
        <w:pStyle w:val="ListParagraph"/>
        <w:numPr>
          <w:ilvl w:val="0"/>
          <w:numId w:val="2"/>
        </w:numPr>
        <w:spacing w:after="80"/>
      </w:pPr>
      <w:r>
        <w:rPr>
          <w:rFonts w:ascii="Calibri" w:cs="Calibri" w:eastAsia="Calibri" w:hAnsi="Calibri"/>
          <w:sz w:val="22"/>
          <w:szCs w:val="22"/>
        </w:rPr>
        <w:t xml:space="preserve">The native Swift file has not been compiled. This machine has no Xcode. Its first compile is the first Codemagic build with billing switched on. If it fails, the fix is mine and will be small.</w:t>
      </w:r>
    </w:p>
    <w:p>
      <w:pPr>
        <w:pStyle w:val="ListParagraph"/>
        <w:numPr>
          <w:ilvl w:val="0"/>
          <w:numId w:val="2"/>
        </w:numPr>
        <w:spacing w:after="80"/>
      </w:pPr>
      <w:r>
        <w:rPr>
          <w:rFonts w:ascii="Calibri" w:cs="Calibri" w:eastAsia="Calibri" w:hAnsi="Calibri"/>
          <w:sz w:val="22"/>
          <w:szCs w:val="22"/>
        </w:rPr>
        <w:t xml:space="preserve">The Android side is not built. It comes after the iPhone version is in TestFlight.</w:t>
      </w:r>
    </w:p>
    <w:p>
      <w:pPr>
        <w:pStyle w:val="Heading1"/>
        <w:spacing w:after="120" w:before="320"/>
      </w:pPr>
      <w:r>
        <w:rPr>
          <w:rFonts w:ascii="Calibri" w:cs="Calibri" w:eastAsia="Calibri" w:hAnsi="Calibri"/>
        </w:rPr>
        <w:t xml:space="preserve">4. Your steps, in order</w:t>
      </w:r>
    </w:p>
    <w:p>
      <w:pPr>
        <w:spacing w:after="120"/>
      </w:pPr>
      <w:r>
        <w:rPr>
          <w:rFonts w:ascii="Calibri" w:cs="Calibri" w:eastAsia="Calibri" w:hAnsi="Calibri"/>
          <w:sz w:val="22"/>
          <w:szCs w:val="22"/>
        </w:rPr>
        <w:t xml:space="preserve">None of these happen until Apple approves the developer enrollment and you confirm the price. Each step is in App Store Connect unless it says otherwise.</w:t>
      </w:r>
    </w:p>
    <w:p>
      <w:pPr>
        <w:pStyle w:val="ListParagraph"/>
        <w:numPr>
          <w:ilvl w:val="0"/>
          <w:numId w:val="3"/>
        </w:numPr>
        <w:spacing w:after="100"/>
      </w:pPr>
      <w:r>
        <w:rPr>
          <w:rFonts w:ascii="Calibri" w:cs="Calibri" w:eastAsia="Calibri" w:hAnsi="Calibri"/>
          <w:b/>
          <w:bCs/>
          <w:sz w:val="22"/>
          <w:szCs w:val="22"/>
        </w:rPr>
        <w:t xml:space="preserve">Create the subscription. </w:t>
      </w:r>
      <w:r>
        <w:rPr>
          <w:rFonts w:ascii="Calibri" w:cs="Calibri" w:eastAsia="Calibri" w:hAnsi="Calibri"/>
          <w:sz w:val="22"/>
          <w:szCs w:val="22"/>
        </w:rPr>
        <w:t xml:space="preserve">Monetization, Subscriptions. Create a group named EZvoxa Premium and an auto-renewable subscription in it. Suggested product id: ezvoxa_premium_monthly. Set the price here and nowhere else. Fill in the subscription’s own privacy and terms fields. Attach it to the app version you submit. Note the app’s numeric Apple ID from the App Information page.</w:t>
      </w:r>
    </w:p>
    <w:p>
      <w:pPr>
        <w:pStyle w:val="ListParagraph"/>
        <w:numPr>
          <w:ilvl w:val="0"/>
          <w:numId w:val="3"/>
        </w:numPr>
        <w:spacing w:after="100"/>
      </w:pPr>
      <w:r>
        <w:rPr>
          <w:rFonts w:ascii="Calibri" w:cs="Calibri" w:eastAsia="Calibri" w:hAnsi="Calibri"/>
          <w:b/>
          <w:bCs/>
          <w:sz w:val="22"/>
          <w:szCs w:val="22"/>
        </w:rPr>
        <w:t xml:space="preserve">Enter the notification address. </w:t>
      </w:r>
      <w:r>
        <w:rPr>
          <w:rFonts w:ascii="Calibri" w:cs="Calibri" w:eastAsia="Calibri" w:hAnsi="Calibri"/>
          <w:sz w:val="22"/>
          <w:szCs w:val="22"/>
        </w:rPr>
        <w:t xml:space="preserve">App Information, App Store Server Notifications. Production URL: https://app.ezvoxa.com/api/plan. Sandbox URL: the same. Choose Version 2 for both.</w:t>
      </w:r>
    </w:p>
    <w:p>
      <w:pPr>
        <w:pStyle w:val="ListParagraph"/>
        <w:numPr>
          <w:ilvl w:val="0"/>
          <w:numId w:val="3"/>
        </w:numPr>
        <w:spacing w:after="100"/>
      </w:pPr>
      <w:r>
        <w:rPr>
          <w:rFonts w:ascii="Calibri" w:cs="Calibri" w:eastAsia="Calibri" w:hAnsi="Calibri"/>
          <w:b/>
          <w:bCs/>
          <w:sz w:val="22"/>
          <w:szCs w:val="22"/>
        </w:rPr>
        <w:t xml:space="preserve">Generate the key for the test button. </w:t>
      </w:r>
      <w:r>
        <w:rPr>
          <w:rFonts w:ascii="Calibri" w:cs="Calibri" w:eastAsia="Calibri" w:hAnsi="Calibri"/>
          <w:sz w:val="22"/>
          <w:szCs w:val="22"/>
        </w:rPr>
        <w:t xml:space="preserve">Users and Access, Integrations, In-App Purchase, Generate In-App Purchase Key. Download it once; Apple keeps no copy. Note the Key ID and the Issuer ID shown on that page.</w:t>
      </w:r>
    </w:p>
    <w:p>
      <w:pPr>
        <w:pStyle w:val="ListParagraph"/>
        <w:numPr>
          <w:ilvl w:val="0"/>
          <w:numId w:val="3"/>
        </w:numPr>
        <w:spacing w:after="100"/>
      </w:pPr>
      <w:r>
        <w:rPr>
          <w:rFonts w:ascii="Calibri" w:cs="Calibri" w:eastAsia="Calibri" w:hAnsi="Calibri"/>
          <w:b/>
          <w:bCs/>
          <w:sz w:val="22"/>
          <w:szCs w:val="22"/>
        </w:rPr>
        <w:t xml:space="preserve">Download Apple’s root certificate. </w:t>
      </w:r>
      <w:r>
        <w:rPr>
          <w:rFonts w:ascii="Calibri" w:cs="Calibri" w:eastAsia="Calibri" w:hAnsi="Calibri"/>
          <w:sz w:val="22"/>
          <w:szCs w:val="22"/>
        </w:rPr>
        <w:t xml:space="preserve">This site is blocked from my machine, so I cannot see the page and the steps below describe what Apple’s developer documentation says is there, not the screen itself. Link: https://www.apple.com/certificateauthority/ (if the link does not open, search: Apple PKI root certificates). Steps: 1. Open the link on a Mac. 2. Find the section headed Apple Root Certificates. 3. Download every certificate listed in that section; they arrive as .cer files. 4. Open the Terminal app. 5. For each file, type base64 -i followed by a space and the file’s path (drag the file into the Terminal window to fill in the path), then press Return. 6. Copy the block of text it prints. 7. Paste it into Vercel as APPLE_ROOT_CERTS in step 5; if there is more than one certificate, paste them one after another separated by a comma. If the page looks different from this, paste me what it shows and I will adjust the steps.</w:t>
      </w:r>
    </w:p>
    <w:p>
      <w:pPr>
        <w:pStyle w:val="ListParagraph"/>
        <w:numPr>
          <w:ilvl w:val="0"/>
          <w:numId w:val="3"/>
        </w:numPr>
        <w:spacing w:after="100"/>
      </w:pPr>
      <w:r>
        <w:rPr>
          <w:rFonts w:ascii="Calibri" w:cs="Calibri" w:eastAsia="Calibri" w:hAnsi="Calibri"/>
          <w:b/>
          <w:bCs/>
          <w:sz w:val="22"/>
          <w:szCs w:val="22"/>
        </w:rPr>
        <w:t xml:space="preserve">Enter the settings in Vercel. </w:t>
      </w:r>
      <w:r>
        <w:rPr>
          <w:rFonts w:ascii="Calibri" w:cs="Calibri" w:eastAsia="Calibri" w:hAnsi="Calibri"/>
          <w:sz w:val="22"/>
          <w:szCs w:val="22"/>
        </w:rPr>
        <w:t xml:space="preserve">Link: https://vercel.com/dashboard. Steps: 1. Sign in. 2. Open the ez-comm-tether project. 3. Open Settings, then Environment Variables. 4. For each row in the table in section 5, type the name, paste the value, and save. 5. Open Deployments, open the menu on the newest deployment, and choose Redeploy. 6. Open https://ez-comm-tether.vercel.app/api/plan in a browser; it should show roots: 1, appId: true, apiKey: true.</w:t>
      </w:r>
    </w:p>
    <w:p>
      <w:pPr>
        <w:pStyle w:val="ListParagraph"/>
        <w:numPr>
          <w:ilvl w:val="0"/>
          <w:numId w:val="3"/>
        </w:numPr>
        <w:spacing w:after="100"/>
      </w:pPr>
      <w:r>
        <w:rPr>
          <w:rFonts w:ascii="Calibri" w:cs="Calibri" w:eastAsia="Calibri" w:hAnsi="Calibri"/>
          <w:b/>
          <w:bCs/>
          <w:sz w:val="22"/>
          <w:szCs w:val="22"/>
        </w:rPr>
        <w:t xml:space="preserve">Prove the pipe. </w:t>
      </w:r>
      <w:r>
        <w:rPr>
          <w:rFonts w:ascii="Calibri" w:cs="Calibri" w:eastAsia="Calibri" w:hAnsi="Calibri"/>
          <w:sz w:val="22"/>
          <w:szCs w:val="22"/>
        </w:rPr>
        <w:t xml:space="preserve">Open https://app.ezvoxa.com/sales.html, enter the family password, and tap Send an Apple test notification. The test event should appear in the list within a minute. If it does not, the address in step 2 or the certificate in step 4 is wrong. Nothing else is involved.</w:t>
      </w:r>
    </w:p>
    <w:p>
      <w:pPr>
        <w:pStyle w:val="ListParagraph"/>
        <w:numPr>
          <w:ilvl w:val="0"/>
          <w:numId w:val="3"/>
        </w:numPr>
        <w:spacing w:after="100"/>
      </w:pPr>
      <w:r>
        <w:rPr>
          <w:rFonts w:ascii="Calibri" w:cs="Calibri" w:eastAsia="Calibri" w:hAnsi="Calibri"/>
          <w:b/>
          <w:bCs/>
          <w:sz w:val="22"/>
          <w:szCs w:val="22"/>
        </w:rPr>
        <w:t xml:space="preserve">Build the app with billing on. </w:t>
      </w:r>
      <w:r>
        <w:rPr>
          <w:rFonts w:ascii="Calibri" w:cs="Calibri" w:eastAsia="Calibri" w:hAnsi="Calibri"/>
          <w:sz w:val="22"/>
          <w:szCs w:val="22"/>
        </w:rPr>
        <w:t xml:space="preserve">In Codemagic, set EZ_BILLING to 1 and EZ_PRODUCT_ID to the product id from step 1, then build and submit as an update. Apple reviews the in-app purchase with it.</w:t>
      </w:r>
    </w:p>
    <w:p>
      <w:pPr>
        <w:pStyle w:val="ListParagraph"/>
        <w:numPr>
          <w:ilvl w:val="0"/>
          <w:numId w:val="3"/>
        </w:numPr>
        <w:spacing w:after="100"/>
      </w:pPr>
      <w:r>
        <w:rPr>
          <w:rFonts w:ascii="Calibri" w:cs="Calibri" w:eastAsia="Calibri" w:hAnsi="Calibri"/>
          <w:b/>
          <w:bCs/>
          <w:sz w:val="22"/>
          <w:szCs w:val="22"/>
        </w:rPr>
        <w:t xml:space="preserve">Test in TestFlight with a sandbox account. </w:t>
      </w:r>
      <w:r>
        <w:rPr>
          <w:rFonts w:ascii="Calibri" w:cs="Calibri" w:eastAsia="Calibri" w:hAnsi="Calibri"/>
          <w:sz w:val="22"/>
          <w:szCs w:val="22"/>
        </w:rPr>
        <w:t xml:space="preserve">Create a Sandbox Apple Account in App Store Connect under Users and Access, Sandbox. Subscribe on one phone. The natural voice should turn on for every phone in the family. The sales page should show the purchase marked sandbox. Cancel it in the phone’s Settings under your name, Subscriptions, and the voice should fall back on expiry everywhere. Restore Purchases should work on a reinstall. A phone that joins the family after the purchase should be premium at once.</w:t>
      </w:r>
    </w:p>
    <w:p>
      <w:pPr>
        <w:pStyle w:val="Heading1"/>
        <w:spacing w:after="120" w:before="320"/>
      </w:pPr>
      <w:r>
        <w:rPr>
          <w:rFonts w:ascii="Calibri" w:cs="Calibri" w:eastAsia="Calibri" w:hAnsi="Calibri"/>
        </w:rPr>
        <w:t xml:space="preserve">5. The Vercel settings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E8E3DA" w:color="auto" w:val="clear"/>
            <w:tcMar>
              <w:top w:type="dxa" w:w="80"/>
              <w:left w:type="dxa" w:w="100"/>
              <w:bottom w:type="dxa" w:w="80"/>
              <w:right w:type="dxa" w:w="100"/>
            </w:tcMar>
          </w:tcPr>
          <w:p>
            <w:r>
              <w:rPr>
                <w:rFonts w:ascii="Calibri" w:cs="Calibri" w:eastAsia="Calibri" w:hAnsi="Calibri"/>
                <w:b/>
                <w:bCs/>
                <w:sz w:val="20"/>
                <w:szCs w:val="20"/>
              </w:rPr>
              <w:t xml:space="preserve">Name</w:t>
            </w:r>
          </w:p>
        </w:tc>
        <w:tc>
          <w:tcPr>
            <w:tcW w:type="dxa" w:w="7040"/>
            <w:shd w:fill="E8E3DA" w:color="auto" w:val="clear"/>
            <w:tcMar>
              <w:top w:type="dxa" w:w="80"/>
              <w:left w:type="dxa" w:w="100"/>
              <w:bottom w:type="dxa" w:w="80"/>
              <w:right w:type="dxa" w:w="100"/>
            </w:tcMar>
          </w:tcPr>
          <w:p>
            <w:r>
              <w:rPr>
                <w:rFonts w:ascii="Calibri" w:cs="Calibri" w:eastAsia="Calibri" w:hAnsi="Calibri"/>
                <w:b/>
                <w:bCs/>
                <w:sz w:val="20"/>
                <w:szCs w:val="20"/>
              </w:rPr>
              <w:t xml:space="preserve">What goes in it</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APPLE_ROOT_CERTS</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Apple Root CA - G3 from step 4, as the base64 text or as PEM text. Without it every Apple notification is answered 500 and Apple retries.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APPLE_APP_ID</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The app’s numeric Apple ID from App Store Connect. Required for production notifications.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APPLE_IAP_KEY</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The In-App Purchase private key file from step 3, pasted whole.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APPLE_IAP_KEY_ID</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That key’s Key ID.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APPLE_ISSUER_ID</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The Issuer ID shown on the same page.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APPLE_BUNDLE_ID</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Only if the bundle id ever changes. The default is com.ezvoxa.app.</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APPLE_ONLINE_CHECKS</w:t>
            </w:r>
          </w:p>
        </w:tc>
        <w:tc>
          <w:tcPr>
            <w:tcW w:type="dxa" w:w="7040"/>
            <w:tcMar>
              <w:top w:type="dxa" w:w="80"/>
              <w:left w:type="dxa" w:w="100"/>
              <w:bottom w:type="dxa" w:w="80"/>
              <w:right w:type="dxa" w:w="100"/>
            </w:tcMar>
          </w:tcPr>
          <w:p>
            <w:r>
              <w:rPr>
                <w:rFonts w:ascii="Calibri" w:cs="Calibri" w:eastAsia="Calibri" w:hAnsi="Calibri"/>
                <w:b w:val="false"/>
                <w:bCs w:val="false"/>
                <w:sz w:val="20"/>
                <w:szCs w:val="20"/>
              </w:rPr>
              <w:t xml:space="preserve">Leave unset. Setting it to 0 skips Apple’s certificate revocation check and is for testing only.</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After the redeploy, opening https://app.ezvoxa.com/api/plan in a browser reports roots: 1, appId: true, apiKey: true when all three are in place.</w:t>
      </w:r>
    </w:p>
    <w:p>
      <w:pPr>
        <w:pStyle w:val="Heading1"/>
        <w:spacing w:after="120" w:before="320"/>
      </w:pPr>
      <w:r>
        <w:rPr>
          <w:rFonts w:ascii="Calibri" w:cs="Calibri" w:eastAsia="Calibri" w:hAnsi="Calibri"/>
        </w:rPr>
        <w:t xml:space="preserve">6. Facts from Apple this was built on</w:t>
      </w:r>
    </w:p>
    <w:p>
      <w:pPr>
        <w:pStyle w:val="ListParagraph"/>
        <w:numPr>
          <w:ilvl w:val="0"/>
          <w:numId w:val="2"/>
        </w:numPr>
        <w:spacing w:after="80"/>
      </w:pPr>
      <w:r>
        <w:rPr>
          <w:rFonts w:ascii="Calibri" w:cs="Calibri" w:eastAsia="Calibri" w:hAnsi="Calibri"/>
          <w:sz w:val="22"/>
          <w:szCs w:val="22"/>
        </w:rPr>
        <w:t xml:space="preserve">Apple posts a signed message to our address for every subscription event. A reply of 200 means success. A reply of 400 or 500 makes Apple retry five times over 72 hours. In the sandbox Apple sends once and does not retry.</w:t>
      </w:r>
    </w:p>
    <w:p>
      <w:pPr>
        <w:pStyle w:val="ListParagraph"/>
        <w:numPr>
          <w:ilvl w:val="0"/>
          <w:numId w:val="2"/>
        </w:numPr>
        <w:spacing w:after="80"/>
      </w:pPr>
      <w:r>
        <w:rPr>
          <w:rFonts w:ascii="Calibri" w:cs="Calibri" w:eastAsia="Calibri" w:hAnsi="Calibri"/>
          <w:sz w:val="22"/>
          <w:szCs w:val="22"/>
        </w:rPr>
        <w:t xml:space="preserve">The app may attach a UUID of our choosing to a purchase, the appAccountToken. Apple returns the same UUID in every transaction for that subscription. Our family’s hidden billing id is that UUID.</w:t>
      </w:r>
    </w:p>
    <w:p>
      <w:pPr>
        <w:pStyle w:val="ListParagraph"/>
        <w:numPr>
          <w:ilvl w:val="0"/>
          <w:numId w:val="2"/>
        </w:numPr>
        <w:spacing w:after="80"/>
      </w:pPr>
      <w:r>
        <w:rPr>
          <w:rFonts w:ascii="Calibri" w:cs="Calibri" w:eastAsia="Calibri" w:hAnsi="Calibri"/>
          <w:sz w:val="22"/>
          <w:szCs w:val="22"/>
        </w:rPr>
        <w:t xml:space="preserve">Apple’s guideline 3.1.1 forbids unlocking features with license keys or QR codes. Guideline 3.1.3(c) says family sales must use in-app purchase. The Family Code is a family account, not a way to buy access, and the subscribe button exists on every phone.</w:t>
      </w:r>
    </w:p>
    <w:p>
      <w:pPr>
        <w:pStyle w:val="ListParagraph"/>
        <w:numPr>
          <w:ilvl w:val="0"/>
          <w:numId w:val="2"/>
        </w:numPr>
        <w:spacing w:after="80"/>
      </w:pPr>
      <w:r>
        <w:rPr>
          <w:rFonts w:ascii="Calibri" w:cs="Calibri" w:eastAsia="Calibri" w:hAnsi="Calibri"/>
          <w:sz w:val="22"/>
          <w:szCs w:val="22"/>
        </w:rPr>
        <w:t xml:space="preserve">Prices in Apple’s notifications are in thousandths of a currency unit and are not to be used as the record for money. App Store Connect reporting is the record.</w:t>
      </w:r>
    </w:p>
    <w:p>
      <w:pPr>
        <w:pStyle w:val="ListParagraph"/>
        <w:numPr>
          <w:ilvl w:val="0"/>
          <w:numId w:val="2"/>
        </w:numPr>
        <w:spacing w:after="80"/>
      </w:pPr>
      <w:r>
        <w:rPr>
          <w:rFonts w:ascii="Calibri" w:cs="Calibri" w:eastAsia="Calibri" w:hAnsi="Calibri"/>
          <w:sz w:val="22"/>
          <w:szCs w:val="22"/>
        </w:rPr>
        <w:t xml:space="preserve">Apple publishes its own software library for verifying these notifications, for Node, at github.com/apple. It is the one server dependency this project now has.</w:t>
      </w:r>
    </w:p>
    <w:p>
      <w:pPr>
        <w:pStyle w:val="Heading1"/>
        <w:spacing w:after="120" w:before="320"/>
      </w:pPr>
      <w:r>
        <w:rPr>
          <w:rFonts w:ascii="Calibri" w:cs="Calibri" w:eastAsia="Calibri" w:hAnsi="Calibri"/>
        </w:rPr>
        <w:t xml:space="preserve">7. What is still owed</w:t>
      </w:r>
    </w:p>
    <w:p>
      <w:pPr>
        <w:pStyle w:val="ListParagraph"/>
        <w:numPr>
          <w:ilvl w:val="0"/>
          <w:numId w:val="2"/>
        </w:numPr>
        <w:spacing w:after="80"/>
      </w:pPr>
      <w:r>
        <w:rPr>
          <w:rFonts w:ascii="Calibri" w:cs="Calibri" w:eastAsia="Calibri" w:hAnsi="Calibri"/>
          <w:sz w:val="22"/>
          <w:szCs w:val="22"/>
        </w:rPr>
        <w:t xml:space="preserve">Android: Google Play Billing in the app and Google’s notifications to our server. After TestFlight.</w:t>
      </w:r>
    </w:p>
    <w:p>
      <w:pPr>
        <w:pStyle w:val="ListParagraph"/>
        <w:numPr>
          <w:ilvl w:val="0"/>
          <w:numId w:val="2"/>
        </w:numPr>
        <w:spacing w:after="80"/>
      </w:pPr>
      <w:r>
        <w:rPr>
          <w:rFonts w:ascii="Calibri" w:cs="Calibri" w:eastAsia="Calibri" w:hAnsi="Calibri"/>
          <w:sz w:val="22"/>
          <w:szCs w:val="22"/>
        </w:rPr>
        <w:t xml:space="preserve">The first Codemagic build with billing on, which is the first compile of the native store code.</w:t>
      </w:r>
    </w:p>
    <w:p>
      <w:pPr>
        <w:pStyle w:val="ListParagraph"/>
        <w:numPr>
          <w:ilvl w:val="0"/>
          <w:numId w:val="2"/>
        </w:numPr>
        <w:spacing w:after="80"/>
      </w:pPr>
      <w:r>
        <w:rPr>
          <w:rFonts w:ascii="Calibri" w:cs="Calibri" w:eastAsia="Calibri" w:hAnsi="Calibri"/>
          <w:sz w:val="22"/>
          <w:szCs w:val="22"/>
        </w:rPr>
        <w:t xml:space="preserve">The pricing session, with unit counts next to every dollar.</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2026-09-06T20:01:37.694Z</dcterms:created>
  <dcterms:modified xsi:type="dcterms:W3CDTF">2026-09-06T20:01:37.701Z</dcterms:modified>
</cp:coreProperties>
</file>

<file path=docProps/custom.xml><?xml version="1.0" encoding="utf-8"?>
<Properties xmlns="http://schemas.openxmlformats.org/officeDocument/2006/custom-properties" xmlns:vt="http://schemas.openxmlformats.org/officeDocument/2006/docPropsVTypes"/>
</file>