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CENTRO UNIVERSITÁRIO BELAS ARTES DE SÃO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ANÁLISE E DESENVOLVIMENTO DE SISTEMAS - 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LAÍSE NEVES - 24112425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MAYARA PINHEIRO DA SILVA - 24112415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FELIPE FERNANDO SCHAITEL - 24112424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VITOR MENDONÇA SILVA - 24111599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RODRIGO HILARESKI - 24112242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PIME 1 – LINHA DO TEMPO INTERATIVA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MUSEU DA HISTÓRIA DO VIDEO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São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Laíse Neves - 24112425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Mayara Pinheiro da Silva - 24112415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Felipe Fernando Schaitel - 24112424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Vitor Mendonça Silva - 24111599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Rodrigo Hilareski - 24112242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PIME 3 – LINHA DO TEMPO INTERATIVA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MUSEU DA HISTÓRIA DO VIDEOGAME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4956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Projeto de Pime apresentado ao Curso de  Análise e desenvolvimento   de sistemas da universidade Belas Artes.</w:t>
      </w:r>
    </w:p>
    <w:p w:rsidR="00000000" w:rsidDel="00000000" w:rsidP="00000000" w:rsidRDefault="00000000" w:rsidRPr="00000000" w14:paraId="00000029">
      <w:pPr>
        <w:spacing w:line="360" w:lineRule="auto"/>
        <w:ind w:left="4956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Orientador: Prof. Rafael Guem Murakami</w:t>
      </w:r>
    </w:p>
    <w:p w:rsidR="00000000" w:rsidDel="00000000" w:rsidP="00000000" w:rsidRDefault="00000000" w:rsidRPr="00000000" w14:paraId="0000002A">
      <w:pPr>
        <w:spacing w:line="360" w:lineRule="auto"/>
        <w:ind w:left="4956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4956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SÃO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 INTRODUÇÃO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…………………………………………………………………………………….03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 OBJETIVOS DO SISTEMA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………………………………………………………………..…….03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 FUNCIONALIDADES PRINCIPAIS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…………………………………….……………………….03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 EXIBIÇÃO FÍSICA E DIGITAL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………………………………………………………………….04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 BENEFÍCIOS PARA O MUSEU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……………………………………………..………………….04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6. REQUISITOS FUNCIONAIS E NÃO FUNCIONAIS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…………………………….……………04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7. DIAGRAMA ER, CASOS DE USO E MODELO LÓGICO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……………….………………….05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8. PLATAFORMAS DE DESENVOLVIMENTO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………………………………….……………….06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9. FLUXOGRAMA, TELAS E INDICADORES DE NAVEGAÇÃO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……….……………………07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3C">
      <w:pPr>
        <w:widowControl w:val="0"/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10. CRONOGRAMA DE DESENVOLVIMENTO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……………………………………….……….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07</w:t>
      </w:r>
    </w:p>
    <w:p w:rsidR="00000000" w:rsidDel="00000000" w:rsidP="00000000" w:rsidRDefault="00000000" w:rsidRPr="00000000" w14:paraId="0000003D">
      <w:pPr>
        <w:widowControl w:val="0"/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11. CONCLUSÃO</w:t>
      </w:r>
      <w:r w:rsidDel="00000000" w:rsidR="00000000" w:rsidRPr="00000000">
        <w:rPr>
          <w:rFonts w:ascii="Arial" w:cs="Arial" w:eastAsia="Arial" w:hAnsi="Arial"/>
          <w:rtl w:val="0"/>
        </w:rPr>
        <w:t xml:space="preserve">……………………………………………………………………………………09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 INTRODUÇÃO</w:t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proposta do grupo é o desenvolvimento de uma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Linha do tempo interativa, </w:t>
      </w:r>
      <w:r w:rsidDel="00000000" w:rsidR="00000000" w:rsidRPr="00000000">
        <w:rPr>
          <w:rFonts w:ascii="Arial" w:cs="Arial" w:eastAsia="Arial" w:hAnsi="Arial"/>
          <w:rtl w:val="0"/>
        </w:rPr>
        <w:t xml:space="preserve">o que vai permitir que as pessoas que visitam o museu uma exploração detalhada sobre o que estão vendo. O sistema tem como objetivo preservar e detalhar a História dos vídeos games assim como deixar a visita ao museu mais interativa e imersiva.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 OBJETIVOS DO SISTEMA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uma interface interativa que apresente a evolução dos videogames ao longo do tempo.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Catalogar peças históricas do acervo do museu com informações detalhadas.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Disponibilizar conteúdo complementar, como artigos, revistas e histórias relacionadas.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Permitir a exibição das informações de forma física (impressa) ou digital.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 FUNCIONALIDADES PRINCIPAIS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3.1 Linha do Tempo Digital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Interface responsiva acessível via web e dispositivos móveis.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Navegação por períodos históricos e categorias (consoles, jogos, periféricos, empresas, etc.).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Design intuitivo para facilitar a exploração dos conteúdos.</w:t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3.2 Catalogação de Peças do Acervo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Banco de dados contendo informações detalhadas sobre cada item.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Inclusão de imagens, vídeos e documentos digitalizados.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Associação de cada item a uma era ou geração dos videogames.</w:t>
      </w:r>
    </w:p>
    <w:p w:rsidR="00000000" w:rsidDel="00000000" w:rsidP="00000000" w:rsidRDefault="00000000" w:rsidRPr="00000000" w14:paraId="00000060">
      <w:pPr>
        <w:spacing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3.3 Conteúdo Complementar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Disponibilização de artigos, entrevistas, documentários e revistas.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Possibilidade de visualização e download de materiais históricos.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Integração com QR Codes para acesso rápido no museu.</w:t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 EXIBIÇÃO FÍSICA E DIGITAL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Impressão de flyers e painéis com QR Codes para visita presencial.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Versão online acessível para consulta remota.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Possibilidade de implementar totens interativos no museu.</w:t>
      </w:r>
    </w:p>
    <w:p w:rsidR="00000000" w:rsidDel="00000000" w:rsidP="00000000" w:rsidRDefault="00000000" w:rsidRPr="00000000" w14:paraId="0000006C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 BENEFÍCIOS PARA O MUSEU 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Maior engajamento do público</w:t>
      </w:r>
      <w:r w:rsidDel="00000000" w:rsidR="00000000" w:rsidRPr="00000000">
        <w:rPr>
          <w:rFonts w:ascii="Arial" w:cs="Arial" w:eastAsia="Arial" w:hAnsi="Arial"/>
          <w:rtl w:val="0"/>
        </w:rPr>
        <w:t xml:space="preserve">, tornando a visita mais interativa.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Preservação da história</w:t>
      </w:r>
      <w:r w:rsidDel="00000000" w:rsidR="00000000" w:rsidRPr="00000000">
        <w:rPr>
          <w:rFonts w:ascii="Arial" w:cs="Arial" w:eastAsia="Arial" w:hAnsi="Arial"/>
          <w:rtl w:val="0"/>
        </w:rPr>
        <w:t xml:space="preserve"> do videogame de forma acessível e organizada.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Flexibilidade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atualização e expansão do acervo digital.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Possibilidade de monetização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, por meio de materiais exclusivos ou eventos online.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6. REQUISITOS FUNCIONAIS (RF) E NÃO FUNCIONAIS (RNF)</w:t>
      </w:r>
    </w:p>
    <w:p w:rsidR="00000000" w:rsidDel="00000000" w:rsidP="00000000" w:rsidRDefault="00000000" w:rsidRPr="00000000" w14:paraId="00000076">
      <w:pPr>
        <w:widowControl w:val="0"/>
        <w:spacing w:after="0" w:line="360" w:lineRule="auto"/>
        <w:jc w:val="both"/>
        <w:rPr>
          <w:rFonts w:ascii="Arial" w:cs="Arial" w:eastAsia="Arial" w:hAnsi="Arial"/>
          <w:b w:val="1"/>
          <w:color w:val="595959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6.1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 sistema permitirá: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7"/>
        </w:numPr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 01 - </w:t>
      </w:r>
      <w:r w:rsidDel="00000000" w:rsidR="00000000" w:rsidRPr="00000000">
        <w:rPr>
          <w:rFonts w:ascii="Arial" w:cs="Arial" w:eastAsia="Arial" w:hAnsi="Arial"/>
          <w:rtl w:val="0"/>
        </w:rPr>
        <w:t xml:space="preserve">Exibição em formato de linha do tempo interativa.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 02 - Cadastro e gerenciamento de itens do acervo.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 03 - Associação de conteúdos complementares (artigos, revistas, vídeos, etc.).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 04 - Acesso via desktop e dispositivos móveis.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7"/>
        </w:numPr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RF 05 - Integração com um banco de dados robusto.</w:t>
      </w:r>
    </w:p>
    <w:p w:rsidR="00000000" w:rsidDel="00000000" w:rsidP="00000000" w:rsidRDefault="00000000" w:rsidRPr="00000000" w14:paraId="0000007C">
      <w:pPr>
        <w:widowControl w:val="0"/>
        <w:spacing w:after="240" w:before="240" w:line="360" w:lineRule="auto"/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6.2 O sistema deve possuir: 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8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RNF 01 - Desempenho: O sistema deve ser executado em ambiente web e deve ter o tempo de resposta reduzido em 5 segundos;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8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RNF 02 - Usabilidade: Facilidade de uso e acessibilidade. Possuir uma apresentação simples e objetiva tornando realização das ações de forma intuitiva e lógica.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8"/>
        </w:numPr>
        <w:spacing w:after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RNF 03 - Confiabilidade: possuir sistema de recuperação a falhas.</w:t>
      </w:r>
    </w:p>
    <w:p w:rsidR="00000000" w:rsidDel="00000000" w:rsidP="00000000" w:rsidRDefault="00000000" w:rsidRPr="00000000" w14:paraId="00000080">
      <w:pPr>
        <w:widowControl w:val="0"/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7. DIAGRAMA ENTIDADE RELACIONAMENTO, CASOS DE USO E MODELO LÓGICO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9050" distT="19050" distL="19050" distR="19050">
            <wp:extent cx="5759775" cy="3784600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784600"/>
                    </a:xfrm>
                    <a:prstGeom prst="rect"/>
                    <a:ln w="1270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9050" distT="19050" distL="19050" distR="19050">
            <wp:extent cx="5759775" cy="1244600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124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9050" distT="19050" distL="19050" distR="19050">
            <wp:extent cx="5759775" cy="927100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927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8. PLATAFORMAS DE DESENVOLVIMENTO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9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SQL: Para gerenciamento do banco de dados.</w:t>
      </w:r>
    </w:p>
    <w:p w:rsidR="00000000" w:rsidDel="00000000" w:rsidP="00000000" w:rsidRDefault="00000000" w:rsidRPr="00000000" w14:paraId="00000086">
      <w:pPr>
        <w:widowControl w:val="0"/>
        <w:numPr>
          <w:ilvl w:val="0"/>
          <w:numId w:val="9"/>
        </w:numPr>
        <w:spacing w:after="0" w:after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JavaScript: Para o desenvolvimento full-stack.</w:t>
      </w:r>
    </w:p>
    <w:p w:rsidR="00000000" w:rsidDel="00000000" w:rsidP="00000000" w:rsidRDefault="00000000" w:rsidRPr="00000000" w14:paraId="00000087">
      <w:pPr>
        <w:widowControl w:val="0"/>
        <w:numPr>
          <w:ilvl w:val="0"/>
          <w:numId w:val="9"/>
        </w:numPr>
        <w:spacing w:after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Python:Para Back-end.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9. FLUXOGRAMA, TELAS E INDICADORES DE NAVEGAÇÃO </w:t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9050" distT="19050" distL="19050" distR="19050">
            <wp:extent cx="5729513" cy="2660455"/>
            <wp:effectExtent b="12700" l="12700" r="12700" t="127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513" cy="2660455"/>
                    </a:xfrm>
                    <a:prstGeom prst="rect"/>
                    <a:ln w="1270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9050" distT="19050" distL="19050" distR="19050">
            <wp:extent cx="5761239" cy="2839403"/>
            <wp:effectExtent b="12700" l="12700" r="12700" t="127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239" cy="2839403"/>
                    </a:xfrm>
                    <a:prstGeom prst="rect"/>
                    <a:ln w="1270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9050" distT="19050" distL="19050" distR="19050">
            <wp:extent cx="5759775" cy="28067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06700"/>
                    </a:xfrm>
                    <a:prstGeom prst="rect"/>
                    <a:ln w="1270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de acesso: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https://www.figma.com/proto/GXLyj3pZOuTigHMxcLJtM0/Untitled?node-id=19-254&amp;t=LEWWktYLXWwaYGvc-0&amp;scaling=min-zoom&amp;content-scaling=fixed&amp;page-id=0%3A1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240" w:before="24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240" w:before="24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10. CRONOGRAMA DE DESENVOLVIMENTO </w:t>
      </w:r>
    </w:p>
    <w:p w:rsidR="00000000" w:rsidDel="00000000" w:rsidP="00000000" w:rsidRDefault="00000000" w:rsidRPr="00000000" w14:paraId="00000090">
      <w:pPr>
        <w:widowControl w:val="0"/>
        <w:spacing w:after="240" w:before="240" w:line="276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9050" distT="19050" distL="19050" distR="19050">
            <wp:extent cx="4832825" cy="3376699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2825" cy="3376699"/>
                    </a:xfrm>
                    <a:prstGeom prst="rect"/>
                    <a:ln w="1270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0" w:line="240" w:lineRule="auto"/>
        <w:rPr>
          <w:rFonts w:ascii="Arial" w:cs="Arial" w:eastAsia="Arial" w:hAnsi="Arial"/>
          <w:color w:val="595959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de acesso: </w:t>
      </w:r>
      <w:hyperlink r:id="rId15">
        <w:r w:rsidDel="00000000" w:rsidR="00000000" w:rsidRPr="00000000">
          <w:rPr>
            <w:rFonts w:ascii="Arial" w:cs="Arial" w:eastAsia="Arial" w:hAnsi="Arial"/>
            <w:color w:val="0097a7"/>
            <w:u w:val="single"/>
            <w:rtl w:val="0"/>
          </w:rPr>
          <w:t xml:space="preserve">https://hot-helium-6a4.notion.site/1c0e957e63ed8090bc46f514462ace4b?v=1c0e957e63ed80c9ba61000c112411cb</w:t>
        </w:r>
      </w:hyperlink>
      <w:r w:rsidDel="00000000" w:rsidR="00000000" w:rsidRPr="00000000">
        <w:rPr>
          <w:rFonts w:ascii="Arial" w:cs="Arial" w:eastAsia="Arial" w:hAnsi="Arial"/>
          <w:color w:val="595959"/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11 CONCLUSÃO</w:t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implementação da Linha do Tempo Interativa trará um grande diferencial para o Museu da História do Videogame, conectando visitantes a história dos jogos eletrônicos. Uma solução que moderniza a visita sendo possível ser levada para dentro das casas das pessoas.</w:t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Arial" w:cs="Arial" w:eastAsia="Arial" w:hAnsi="Arial"/>
        </w:rPr>
      </w:pPr>
      <w:hyperlink r:id="rId16">
        <w:r w:rsidDel="00000000" w:rsidR="00000000" w:rsidRPr="00000000">
          <w:rPr>
            <w:rFonts w:ascii="Arial" w:cs="Arial" w:eastAsia="Arial" w:hAnsi="Arial"/>
            <w:color w:val="0000ee"/>
            <w:u w:val="single"/>
            <w:rtl w:val="0"/>
          </w:rPr>
          <w:t xml:space="preserve">PIME_REGRAS_assinado.pdf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240" w:line="276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de acesso ao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arquivo das regras assinado: </w:t>
      </w:r>
      <w:hyperlink r:id="rId17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https://drive.google.com/file/d/1dvMwo1JRVEij1fCaOtXnY7BTAWPTQ0zd/view?usp=sharing</w:t>
        </w:r>
      </w:hyperlink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240" w:line="276" w:lineRule="auto"/>
        <w:rPr>
          <w:rFonts w:ascii="Arial" w:cs="Arial" w:eastAsia="Arial" w:hAnsi="Arial"/>
          <w:color w:val="595959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Link de acesso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EAP: </w:t>
      </w:r>
      <w:hyperlink r:id="rId18">
        <w:r w:rsidDel="00000000" w:rsidR="00000000" w:rsidRPr="00000000">
          <w:rPr>
            <w:rFonts w:ascii="Arial" w:cs="Arial" w:eastAsia="Arial" w:hAnsi="Arial"/>
            <w:color w:val="0097a7"/>
            <w:u w:val="single"/>
            <w:rtl w:val="0"/>
          </w:rPr>
          <w:t xml:space="preserve">https://lucid.app/lucidchart/c7be84f9-3e4f-4a63-b21d-bd95f50186e6/edit?viewport_loc=-5545%2C-2177%2C7349%2C3416%2C0_0&amp;invitationId=inv_bcfbfda3-3e57-4abc-8c28-30d81a0acf30</w:t>
        </w:r>
      </w:hyperlink>
      <w:r w:rsidDel="00000000" w:rsidR="00000000" w:rsidRPr="00000000">
        <w:rPr>
          <w:rFonts w:ascii="Arial" w:cs="Arial" w:eastAsia="Arial" w:hAnsi="Arial"/>
          <w:color w:val="595959"/>
          <w:rtl w:val="0"/>
        </w:rPr>
        <w:t xml:space="preserve">  </w:t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240" w:line="276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240" w:line="276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pgSz w:h="16838" w:w="11906" w:orient="portrait"/>
      <w:pgMar w:bottom="1134" w:top="1701" w:left="1701" w:right="1134" w:header="709" w:footer="709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jc w:val="right"/>
      <w:rPr/>
    </w:pPr>
    <w:r w:rsidDel="00000000" w:rsidR="00000000" w:rsidRPr="00000000">
      <w:rPr>
        <w:rFonts w:ascii="Arial" w:cs="Arial" w:eastAsia="Arial" w:hAnsi="Arial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A0E3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8A0E38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hyperlink" Target="https://www.figma.com/proto/GXLyj3pZOuTigHMxcLJtM0/Untitled?node-id=19-254&amp;t=LEWWktYLXWwaYGvc-0&amp;scaling=min-zoom&amp;content-scaling=fixed&amp;page-id=0%3A1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hot-helium-6a4.notion.site/1c0e957e63ed8090bc46f514462ace4b?v=1c0e957e63ed80c9ba61000c112411cb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drive.google.com/file/d/1dvMwo1JRVEij1fCaOtXnY7BTAWPTQ0zd/view?usp=sharing" TargetMode="External"/><Relationship Id="rId16" Type="http://schemas.openxmlformats.org/officeDocument/2006/relationships/hyperlink" Target="https://drive.google.com/open?id=1dvMwo1JRVEij1fCaOtXnY7BTAWPTQ0zd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customXml" Target="../customXML/item1.xml"/><Relationship Id="rId18" Type="http://schemas.openxmlformats.org/officeDocument/2006/relationships/hyperlink" Target="https://lucid.app/lucidchart/c7be84f9-3e4f-4a63-b21d-bd95f50186e6/edit?viewport_loc=-5545%2C-2177%2C7349%2C3416%2C0_0&amp;invitationId=inv_bcfbfda3-3e57-4abc-8c28-30d81a0acf30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o3z6Es8QOwV5xZEAshbIwSffaw==">CgMxLjA4AHIhMXFCbFVPNjFhOXduS3VuN0EycGdjeXNmRElGWXdwZ05O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2025-03-06T16:32:00Z</dcterms:created>
  <dc:creator>RODRIGO HILARESKI</dc:creator>
</cp:coreProperties>
</file>