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입찰 공고 (제2025-017호)</w:t>
      </w:r>
    </w:p>
    <w:p>
      <w:pPr>
        <w:pStyle w:val="Heading1"/>
      </w:pPr>
      <w:r>
        <w:t>1. 입찰에 부치는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사업명</w:t>
            </w:r>
          </w:p>
        </w:tc>
        <w:tc>
          <w:tcPr>
            <w:tcW w:type="dxa" w:w="4320"/>
          </w:tcPr>
          <w:p>
            <w:r>
              <w:t>2025년 ○○시 스마트 민원안내 시스템 구축 사업</w:t>
            </w:r>
          </w:p>
        </w:tc>
      </w:tr>
      <w:tr>
        <w:tc>
          <w:tcPr>
            <w:tcW w:type="dxa" w:w="4320"/>
          </w:tcPr>
          <w:p>
            <w:r>
              <w:t>발주처</w:t>
            </w:r>
          </w:p>
        </w:tc>
        <w:tc>
          <w:tcPr>
            <w:tcW w:type="dxa" w:w="4320"/>
          </w:tcPr>
          <w:p>
            <w:r>
              <w:t>○○시청 정보통신과</w:t>
            </w:r>
          </w:p>
        </w:tc>
      </w:tr>
      <w:tr>
        <w:tc>
          <w:tcPr>
            <w:tcW w:type="dxa" w:w="4320"/>
          </w:tcPr>
          <w:p>
            <w:r>
              <w:t>사업 기간</w:t>
            </w:r>
          </w:p>
        </w:tc>
        <w:tc>
          <w:tcPr>
            <w:tcW w:type="dxa" w:w="4320"/>
          </w:tcPr>
          <w:p>
            <w:r>
              <w:t>계약일로부터 6개월</w:t>
            </w:r>
          </w:p>
        </w:tc>
      </w:tr>
      <w:tr>
        <w:tc>
          <w:tcPr>
            <w:tcW w:type="dxa" w:w="4320"/>
          </w:tcPr>
          <w:p>
            <w:r>
              <w:t>추정 금액</w:t>
            </w:r>
          </w:p>
        </w:tc>
        <w:tc>
          <w:tcPr>
            <w:tcW w:type="dxa" w:w="4320"/>
          </w:tcPr>
          <w:p>
            <w:r>
              <w:t>500,000,000원 (부가세 포함)</w:t>
            </w:r>
          </w:p>
        </w:tc>
      </w:tr>
      <w:tr>
        <w:tc>
          <w:tcPr>
            <w:tcW w:type="dxa" w:w="4320"/>
          </w:tcPr>
          <w:p>
            <w:r>
              <w:t>입찰 방식</w:t>
            </w:r>
          </w:p>
        </w:tc>
        <w:tc>
          <w:tcPr>
            <w:tcW w:type="dxa" w:w="4320"/>
          </w:tcPr>
          <w:p>
            <w:r>
              <w:t>제한경쟁입찰, 협상에 의한 계약</w:t>
            </w:r>
          </w:p>
        </w:tc>
      </w:tr>
      <w:tr>
        <w:tc>
          <w:tcPr>
            <w:tcW w:type="dxa" w:w="4320"/>
          </w:tcPr>
          <w:p>
            <w:r>
              <w:t>제안서 제출 마감</w:t>
            </w:r>
          </w:p>
        </w:tc>
        <w:tc>
          <w:tcPr>
            <w:tcW w:type="dxa" w:w="4320"/>
          </w:tcPr>
          <w:p>
            <w:r>
              <w:t>2025년 4월 18일(금) 17:00</w:t>
            </w:r>
          </w:p>
        </w:tc>
      </w:tr>
    </w:tbl>
    <w:p/>
    <w:p>
      <w:pPr>
        <w:pStyle w:val="Heading1"/>
      </w:pPr>
      <w:r>
        <w:t>2.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배점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기술 평가</w:t>
            </w:r>
          </w:p>
        </w:tc>
        <w:tc>
          <w:tcPr>
            <w:tcW w:type="dxa" w:w="2880"/>
          </w:tcPr>
          <w:p>
            <w:r>
              <w:t>90점</w:t>
            </w:r>
          </w:p>
        </w:tc>
        <w:tc>
          <w:tcPr>
            <w:tcW w:type="dxa" w:w="2880"/>
          </w:tcPr>
          <w:p>
            <w:r>
              <w:t>제안서 및 발표 평가, 기술 점수 85% 미만 시 협상 대상 제외</w:t>
            </w:r>
          </w:p>
        </w:tc>
      </w:tr>
      <w:tr>
        <w:tc>
          <w:tcPr>
            <w:tcW w:type="dxa" w:w="2880"/>
          </w:tcPr>
          <w:p>
            <w:r>
              <w:t>가격 평가</w:t>
            </w:r>
          </w:p>
        </w:tc>
        <w:tc>
          <w:tcPr>
            <w:tcW w:type="dxa" w:w="2880"/>
          </w:tcPr>
          <w:p>
            <w:r>
              <w:t>10점</w:t>
            </w:r>
          </w:p>
        </w:tc>
        <w:tc>
          <w:tcPr>
            <w:tcW w:type="dxa" w:w="2880"/>
          </w:tcPr>
          <w:p>
            <w:r>
              <w:t>투찰률에 따른 가격 점수표 적용 (별첨)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100점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기술 평가 세부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평가 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배점</w:t>
            </w:r>
          </w:p>
        </w:tc>
      </w:tr>
      <w:tr>
        <w:tc>
          <w:tcPr>
            <w:tcW w:type="dxa" w:w="4320"/>
          </w:tcPr>
          <w:p>
            <w:r>
              <w:t>사업 이해도 및 추진 전략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시스템 구성 및 기능 요구사항 충족도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AI 챗봇 응답 정확도 확보 방안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프로젝트 관리 및 투입 인력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유지보수 및 교육 지원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보안 및 개인정보 보호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3. 주요 요구사항</w:t>
      </w:r>
    </w:p>
    <w:p>
      <w:pPr>
        <w:pStyle w:val="ListBullet"/>
      </w:pPr>
      <w:r>
        <w:t>24시간 AI 민원 안내 챗봇 (웹, 모바일, 키오스크 연동)</w:t>
      </w:r>
    </w:p>
    <w:p>
      <w:pPr>
        <w:pStyle w:val="ListBullet"/>
      </w:pPr>
      <w:r>
        <w:t>민원 유형 300종 이상 학습 및 응답 정확도 90% 이상</w:t>
      </w:r>
    </w:p>
    <w:p>
      <w:pPr>
        <w:pStyle w:val="ListBullet"/>
      </w:pPr>
      <w:r>
        <w:t>기존 민원 시스템(새올)과 연계</w:t>
      </w:r>
    </w:p>
    <w:p>
      <w:pPr>
        <w:pStyle w:val="ListBullet"/>
      </w:pPr>
      <w:r>
        <w:t>개인정보 비식별화 처리 및 공공기관 보안 지침 준수</w:t>
      </w:r>
    </w:p>
    <w:p>
      <w:pPr>
        <w:pStyle w:val="ListBullet"/>
      </w:pPr>
      <w:r>
        <w:t>구축 후 1년 무상 유지보수, 담당 공무원 교육 2회 이상</w:t>
      </w:r>
    </w:p>
    <w:p>
      <w:pPr>
        <w:pStyle w:val="Heading1"/>
      </w:pPr>
      <w:r>
        <w:t>4. 제출 서류</w:t>
      </w:r>
    </w:p>
    <w:p>
      <w:pPr>
        <w:pStyle w:val="ListBullet"/>
      </w:pPr>
      <w:r>
        <w:t>입찰참가신청서 1부</w:t>
      </w:r>
    </w:p>
    <w:p>
      <w:pPr>
        <w:pStyle w:val="ListBullet"/>
      </w:pPr>
      <w:r>
        <w:t>제안서 15부 (요약본 별도 30쪽 이내)</w:t>
      </w:r>
    </w:p>
    <w:p>
      <w:pPr>
        <w:pStyle w:val="ListBullet"/>
      </w:pPr>
      <w:r>
        <w:t>가격제안서 1부 (밀봉)</w:t>
      </w:r>
    </w:p>
    <w:p>
      <w:pPr>
        <w:pStyle w:val="ListBullet"/>
      </w:pPr>
      <w:r>
        <w:t>사업자등록증 사본, 소프트웨어사업자 신고확인서</w:t>
      </w:r>
    </w:p>
    <w:p>
      <w:pPr>
        <w:pStyle w:val="ListBullet"/>
      </w:pPr>
      <w:r>
        <w:t>최근 3년 유사 사업 실적 증명서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