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07" w:rsidRDefault="00000000">
      <w:pPr>
        <w:pStyle w:val="Title"/>
        <w:spacing w:after="60"/>
      </w:pPr>
      <w:r>
        <w:rPr>
          <w:b w:val="0"/>
        </w:rPr>
        <w:t>GGG Deliverable 1 Test Cases</w:t>
      </w:r>
    </w:p>
    <w:p w:rsidR="005D2107" w:rsidRDefault="00000000">
      <w:pPr>
        <w:spacing w:before="60" w:after="20"/>
        <w:rPr>
          <w:rFonts w:hint="eastAsia"/>
        </w:rPr>
      </w:pPr>
      <w:r>
        <w:rPr>
          <w:b/>
          <w:color w:val="365F91"/>
          <w:sz w:val="25"/>
        </w:rPr>
        <w:t>Deadline-Enforced Escrow</w:t>
      </w:r>
    </w:p>
    <w:p w:rsidR="005D2107" w:rsidRDefault="00000000">
      <w:pPr>
        <w:spacing w:after="120"/>
        <w:rPr>
          <w:rFonts w:hint="eastAsia"/>
        </w:rPr>
      </w:pPr>
      <w:r>
        <w:rPr>
          <w:rFonts w:ascii="Arial" w:hAnsi="Arial"/>
          <w:sz w:val="20"/>
        </w:rPr>
        <w:t>Stellar Testnet | Soroban Tournament Escrow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5D2107">
        <w:trPr>
          <w:cantSplit/>
          <w:jc w:val="center"/>
        </w:trPr>
        <w:tc>
          <w:tcPr>
            <w:tcW w:w="1944" w:type="dxa"/>
            <w:shd w:val="clear" w:color="auto" w:fill="1547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</w:rPr>
              <w:t>Deliverable</w:t>
            </w:r>
          </w:p>
        </w:tc>
        <w:tc>
          <w:tcPr>
            <w:tcW w:w="84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D1 - Deadline-Enforced Escrow</w:t>
            </w:r>
          </w:p>
        </w:tc>
      </w:tr>
      <w:tr w:rsidR="005D2107">
        <w:trPr>
          <w:cantSplit/>
          <w:jc w:val="center"/>
        </w:trPr>
        <w:tc>
          <w:tcPr>
            <w:tcW w:w="1944" w:type="dxa"/>
            <w:shd w:val="clear" w:color="auto" w:fill="1547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</w:rPr>
              <w:t>Scope</w:t>
            </w:r>
          </w:p>
        </w:tc>
        <w:tc>
          <w:tcPr>
            <w:tcW w:w="84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Settlement deadline, permissionless claim_refund_after_deadline(), deadline confirmation/recovery, refund UI/subscriber handling, and affected regressions.</w:t>
            </w:r>
          </w:p>
        </w:tc>
      </w:tr>
      <w:tr w:rsidR="005D2107">
        <w:trPr>
          <w:cantSplit/>
          <w:jc w:val="center"/>
        </w:trPr>
        <w:tc>
          <w:tcPr>
            <w:tcW w:w="1944" w:type="dxa"/>
            <w:shd w:val="clear" w:color="auto" w:fill="1547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</w:rPr>
              <w:t>Network</w:t>
            </w:r>
          </w:p>
        </w:tc>
        <w:tc>
          <w:tcPr>
            <w:tcW w:w="84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Stellar Testnet only.</w:t>
            </w:r>
          </w:p>
        </w:tc>
      </w:tr>
      <w:tr w:rsidR="005D2107">
        <w:trPr>
          <w:cantSplit/>
          <w:jc w:val="center"/>
        </w:trPr>
        <w:tc>
          <w:tcPr>
            <w:tcW w:w="1944" w:type="dxa"/>
            <w:shd w:val="clear" w:color="auto" w:fill="1547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</w:rPr>
              <w:t>Pass criteria</w:t>
            </w:r>
          </w:p>
        </w:tc>
        <w:tc>
          <w:tcPr>
            <w:tcW w:w="84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Refund fails before the deadline, succeeds after the deadline, cannot be duplicated, and existing escrow flows still work.</w:t>
            </w:r>
          </w:p>
        </w:tc>
      </w:tr>
      <w:tr w:rsidR="005D2107">
        <w:trPr>
          <w:cantSplit/>
          <w:jc w:val="center"/>
        </w:trPr>
        <w:tc>
          <w:tcPr>
            <w:tcW w:w="1944" w:type="dxa"/>
            <w:shd w:val="clear" w:color="auto" w:fill="1547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</w:rPr>
              <w:t>Safety rule</w:t>
            </w:r>
          </w:p>
        </w:tc>
        <w:tc>
          <w:tcPr>
            <w:tcW w:w="84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No early refund, duplicate refund, or refund after finalization/cancellation.</w:t>
            </w:r>
          </w:p>
        </w:tc>
      </w:tr>
      <w:tr w:rsidR="005D2107">
        <w:trPr>
          <w:cantSplit/>
          <w:jc w:val="center"/>
        </w:trPr>
        <w:tc>
          <w:tcPr>
            <w:tcW w:w="1944" w:type="dxa"/>
            <w:shd w:val="clear" w:color="auto" w:fill="1547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</w:rPr>
              <w:t>Revision date</w:t>
            </w:r>
          </w:p>
        </w:tc>
        <w:tc>
          <w:tcPr>
            <w:tcW w:w="84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2026-09-09</w:t>
            </w:r>
          </w:p>
        </w:tc>
      </w:tr>
    </w:tbl>
    <w:p w:rsidR="005D2107" w:rsidRDefault="00000000">
      <w:pPr>
        <w:spacing w:before="80" w:after="120"/>
        <w:rPr>
          <w:rFonts w:hint="eastAsia"/>
        </w:rPr>
      </w:pPr>
      <w:r>
        <w:rPr>
          <w:rFonts w:ascii="Arial" w:hAnsi="Arial"/>
        </w:rPr>
        <w:t>Execution fields: Record Result (Pass / Fail), Evidence, tested build/commit, and Testnet transaction or contract links when applicable.</w:t>
      </w:r>
    </w:p>
    <w:p w:rsidR="005D2107" w:rsidRDefault="00000000">
      <w:pPr>
        <w:pStyle w:val="Heading1"/>
        <w:spacing w:after="60"/>
      </w:pPr>
      <w:r>
        <w:rPr>
          <w:b w:val="0"/>
        </w:rPr>
        <w:t>D1 Test Case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800"/>
        <w:gridCol w:w="4680"/>
        <w:gridCol w:w="1224"/>
        <w:gridCol w:w="1368"/>
      </w:tblGrid>
      <w:tr w:rsidR="005D2107">
        <w:trPr>
          <w:cantSplit/>
          <w:tblHeader/>
          <w:jc w:val="center"/>
        </w:trPr>
        <w:tc>
          <w:tcPr>
            <w:tcW w:w="1296" w:type="dxa"/>
            <w:shd w:val="clear" w:color="auto" w:fill="15473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w="1800" w:type="dxa"/>
            <w:shd w:val="clear" w:color="auto" w:fill="15473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w="4680" w:type="dxa"/>
            <w:shd w:val="clear" w:color="auto" w:fill="15473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w="1224" w:type="dxa"/>
            <w:shd w:val="clear" w:color="auto" w:fill="15473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w="1368" w:type="dxa"/>
            <w:shd w:val="clear" w:color="auto" w:fill="15473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D1-TC-001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Deadline enforcement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Reject refund before settlement deadline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D1-TC-002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Deadline enforcement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Allow refund after settlement deadline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D1-TC-003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Deadline enforcement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Verify behavior around the exact deadline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D1-TC-004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Deadline enforcement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Allow a permissionless post-deadline refund trigger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D1-TC-005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Refund safety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Reject deadline refund after tournament finalization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D1-TC-006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Refund safety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Reject deadline refund after tournament cancellation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D1-TC-007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Refund safety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Prevent duplicate refund on repeated claim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D1-TC-008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Refund accounting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Verify refund amount and escrow accounting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D1-TC-009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Refund accounting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Verify deadline refund with multiple participants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D1-TC-010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Contract regression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Run affected escrow lifecycle regression tests</w:t>
            </w:r>
          </w:p>
        </w:tc>
        <w:tc>
          <w:tcPr>
            <w:tcW w:w="1224" w:type="dxa"/>
            <w:shd w:val="clear" w:color="auto" w:fill="FFF2CC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D1-TC-011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Deadline read helper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Verify get_settlement_deadline() returns the initialized value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D1-TC-012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Initialization &amp; recovery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Require a valid future settlement deadline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D1-TC-013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Initialization &amp; recovery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Activate tournament only when on-chain deadline matches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D1-TC-014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Initialization &amp; recovery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Recover when initialize succeeds but deadline read-back fails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D1-TC-015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Initialization &amp; recovery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Fail when on-chain deadline differs from saved deadline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D1-TC-016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Initialization &amp; recovery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Handle legacy initialized contracts without the deadline helper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D1-TC-017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Migration compatibility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Backfill deadlineConfirmedAt only for eligible existing tournaments</w:t>
            </w:r>
          </w:p>
        </w:tc>
        <w:tc>
          <w:tcPr>
            <w:tcW w:w="1224" w:type="dxa"/>
            <w:shd w:val="clear" w:color="auto" w:fill="FFF2CC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D1-TC-018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Refund UI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Show 'Refund confirmed' after subscriber confirmation</w:t>
            </w:r>
          </w:p>
        </w:tc>
        <w:tc>
          <w:tcPr>
            <w:tcW w:w="1224" w:type="dxa"/>
            <w:shd w:val="clear" w:color="auto" w:fill="FFF2CC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D1-TC-019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Refund UI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Prevent duplicate refund submission from the UI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D1-TC-020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Subscriber &amp; validation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Validate refund events and reject malformed events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1296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D1-TC-021</w:t>
            </w:r>
          </w:p>
        </w:tc>
        <w:tc>
          <w:tcPr>
            <w:tcW w:w="180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Subscriber &amp; integration</w:t>
            </w:r>
          </w:p>
        </w:tc>
        <w:tc>
          <w:tcPr>
            <w:tcW w:w="4680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Prevent duplicate event processing and complete the D1 refund flow</w:t>
            </w:r>
          </w:p>
        </w:tc>
        <w:tc>
          <w:tcPr>
            <w:tcW w:w="1224" w:type="dxa"/>
            <w:shd w:val="clear" w:color="auto" w:fill="FCE4D6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w="1368" w:type="dxa"/>
            <w:tcMar>
              <w:top w:w="32" w:type="dxa"/>
              <w:left w:w="80" w:type="dxa"/>
              <w:bottom w:w="32" w:type="dxa"/>
              <w:right w:w="80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Pass / Fail</w:t>
            </w:r>
          </w:p>
        </w:tc>
      </w:tr>
    </w:tbl>
    <w:p w:rsidR="005D2107" w:rsidRDefault="005D2107">
      <w:pPr>
        <w:spacing w:after="20" w:line="144" w:lineRule="auto"/>
        <w:rPr>
          <w:rFonts w:hint="eastAsia"/>
        </w:rPr>
      </w:pPr>
    </w:p>
    <w:p w:rsidR="005D2107" w:rsidRDefault="00000000">
      <w:pPr>
        <w:pStyle w:val="Heading1"/>
        <w:spacing w:before="60" w:after="20"/>
      </w:pPr>
      <w:r>
        <w:rPr>
          <w:rFonts w:ascii="Arial" w:hAnsi="Arial"/>
          <w:sz w:val="22"/>
        </w:rPr>
        <w:lastRenderedPageBreak/>
        <w:t>Deadline enforcement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D1-TC-001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Reject refund before settlement deadline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Active tournament with at least one player; current ledger time is before the settlement deadline.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Record the deadline, tournament state, escrow balance, and player balance.</w:t>
            </w:r>
            <w:r>
              <w:br/>
            </w:r>
            <w:r>
              <w:rPr>
                <w:rFonts w:ascii="Arial" w:hAnsi="Arial"/>
              </w:rPr>
              <w:t>2. Call claim_refund_after_deadline() before the deadline.</w:t>
            </w:r>
            <w:r>
              <w:br/>
            </w:r>
            <w:r>
              <w:rPr>
                <w:rFonts w:ascii="Arial" w:hAnsi="Arial"/>
              </w:rPr>
              <w:t>3. Check the transaction result, state, and balances.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call is rejected. No refund is sent and tournament state and balances stay unchanged.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D1-TC-002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Allow refund after settlement deadline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Active unresolved tournament with at least one player; current ledger time is after the settlement deadline.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Record tournament state and balances.</w:t>
            </w:r>
            <w:r>
              <w:br/>
            </w:r>
            <w:r>
              <w:rPr>
                <w:rFonts w:ascii="Arial" w:hAnsi="Arial"/>
              </w:rPr>
              <w:t>2. Advance ledger time past the settlement deadline.</w:t>
            </w:r>
            <w:r>
              <w:br/>
            </w:r>
            <w:r>
              <w:rPr>
                <w:rFonts w:ascii="Arial" w:hAnsi="Arial"/>
              </w:rPr>
              <w:t>3. Call claim_refund_after_deadline().</w:t>
            </w:r>
            <w:r>
              <w:br/>
            </w:r>
            <w:r>
              <w:rPr>
                <w:rFonts w:ascii="Arial" w:hAnsi="Arial"/>
              </w:rPr>
              <w:t>4. Check the refund amount, balances, and resulting state.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refund succeeds after the deadline and the eligible funds are returned.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D1-TC-003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Verify behavior around the exact deadline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Tournament has a known settlement deadline and test code can control ledger time.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Test one time unit before the deadline.</w:t>
            </w:r>
            <w:r>
              <w:br/>
            </w:r>
            <w:r>
              <w:rPr>
                <w:rFonts w:ascii="Arial" w:hAnsi="Arial"/>
              </w:rPr>
              <w:t>2. Test exactly at the deadline.</w:t>
            </w:r>
            <w:r>
              <w:br/>
            </w:r>
            <w:r>
              <w:rPr>
                <w:rFonts w:ascii="Arial" w:hAnsi="Arial"/>
              </w:rPr>
              <w:t>3. Test one time unit after the deadline.</w:t>
            </w:r>
            <w:r>
              <w:br/>
            </w:r>
            <w:r>
              <w:rPr>
                <w:rFonts w:ascii="Arial" w:hAnsi="Arial"/>
              </w:rPr>
              <w:t>4. Compare the three results with the contract rule.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Before/at/after behavior follows the contract comparison rule with no off-by-one timing error.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Contract-test output for just-before, exact-deadline, and just-after values.</w:t>
            </w: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D1-TC-004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Allow a permissionless post-deadline refund trigger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Eligible tournament is past the deadline; an account that is not the organizer or referee is available.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Record the organizer, referee, and test caller addresses.</w:t>
            </w:r>
            <w:r>
              <w:br/>
            </w:r>
            <w:r>
              <w:rPr>
                <w:rFonts w:ascii="Arial" w:hAnsi="Arial"/>
              </w:rPr>
              <w:t>2. Use the unrelated account to call claim_refund_after_deadline().</w:t>
            </w:r>
            <w:r>
              <w:br/>
            </w:r>
            <w:r>
              <w:rPr>
                <w:rFonts w:ascii="Arial" w:hAnsi="Arial"/>
              </w:rPr>
              <w:t>3. Check the refund and state update.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eligible refund can be triggered without organizer or referee authorization.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Refund safety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D1-TC-005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Reject deadline refund after tournament finalization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Tournament is already finalized and the settlement deadline has passed.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Finalize the tournament normally.</w:t>
            </w:r>
            <w:r>
              <w:br/>
            </w:r>
            <w:r>
              <w:rPr>
                <w:rFonts w:ascii="Arial" w:hAnsi="Arial"/>
              </w:rPr>
              <w:t>2. Record balances and final state.</w:t>
            </w:r>
            <w:r>
              <w:br/>
            </w:r>
            <w:r>
              <w:rPr>
                <w:rFonts w:ascii="Arial" w:hAnsi="Arial"/>
              </w:rPr>
              <w:t>3. Call the deadline-refund function.</w:t>
            </w:r>
            <w:r>
              <w:br/>
            </w:r>
            <w:r>
              <w:rPr>
                <w:rFonts w:ascii="Arial" w:hAnsi="Arial"/>
              </w:rPr>
              <w:t>4. Check balances and state again.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refund is rejected and no second payout or refund occurs.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lastRenderedPageBreak/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D1-TC-006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Reject deadline refund after tournament cancellation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Tournament is already cancelled/refunded and the settlement deadline has passed.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Cancel the tournament normally.</w:t>
            </w:r>
            <w:r>
              <w:br/>
            </w:r>
            <w:r>
              <w:rPr>
                <w:rFonts w:ascii="Arial" w:hAnsi="Arial"/>
              </w:rPr>
              <w:t>2. Record balances and cancelled state.</w:t>
            </w:r>
            <w:r>
              <w:br/>
            </w:r>
            <w:r>
              <w:rPr>
                <w:rFonts w:ascii="Arial" w:hAnsi="Arial"/>
              </w:rPr>
              <w:t>3. Call the deadline-refund function.</w:t>
            </w:r>
            <w:r>
              <w:br/>
            </w:r>
            <w:r>
              <w:rPr>
                <w:rFonts w:ascii="Arial" w:hAnsi="Arial"/>
              </w:rPr>
              <w:t>4. Check balances and state again.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No second refund occurs and the cancelled state remains unchanged.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D1-TC-007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Prevent duplicate refund on repeated claim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 deadline refund has already succeeded for the player/tournament.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Record balances and state after the first refund.</w:t>
            </w:r>
            <w:r>
              <w:br/>
            </w:r>
            <w:r>
              <w:rPr>
                <w:rFonts w:ascii="Arial" w:hAnsi="Arial"/>
              </w:rPr>
              <w:t>2. Call the same refund function again.</w:t>
            </w:r>
            <w:r>
              <w:br/>
            </w:r>
            <w:r>
              <w:rPr>
                <w:rFonts w:ascii="Arial" w:hAnsi="Arial"/>
              </w:rPr>
              <w:t>3. Check events, balances, and state.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second claim does not send funds again or create another refund state change.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Refund accounting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D1-TC-008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Verify refund amount and escrow accounting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Eligible post-deadline tournament with a known entry fee and known pre-refund balances.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Record the entry fee, player balance, and escrow balance.</w:t>
            </w:r>
            <w:r>
              <w:br/>
            </w:r>
            <w:r>
              <w:rPr>
                <w:rFonts w:ascii="Arial" w:hAnsi="Arial"/>
              </w:rPr>
              <w:t>2. Execute the deadline refund.</w:t>
            </w:r>
            <w:r>
              <w:br/>
            </w:r>
            <w:r>
              <w:rPr>
                <w:rFonts w:ascii="Arial" w:hAnsi="Arial"/>
              </w:rPr>
              <w:t>3. Record balances after the refund.</w:t>
            </w:r>
            <w:r>
              <w:br/>
            </w:r>
            <w:r>
              <w:rPr>
                <w:rFonts w:ascii="Arial" w:hAnsi="Arial"/>
              </w:rPr>
              <w:t>4. Compare the refund with the contract refund rule.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refunded amount is correct. No over-refund, under-refund, or unexplained balance remains.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Entry fee, refund amount, and before/after player and escrow balances.</w:t>
            </w: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D1-TC-009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Verify deadline refund with multiple participants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Past-deadline unresolved tournament with multiple joined players and known contributions.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Record each player contribution and total escrow balance.</w:t>
            </w:r>
            <w:r>
              <w:br/>
            </w:r>
            <w:r>
              <w:rPr>
                <w:rFonts w:ascii="Arial" w:hAnsi="Arial"/>
              </w:rPr>
              <w:t>2. Run the deadline-refund flow for the applicable players.</w:t>
            </w:r>
            <w:r>
              <w:br/>
            </w:r>
            <w:r>
              <w:rPr>
                <w:rFonts w:ascii="Arial" w:hAnsi="Arial"/>
              </w:rPr>
              <w:t>3. Check each refund.</w:t>
            </w:r>
            <w:r>
              <w:br/>
            </w:r>
            <w:r>
              <w:rPr>
                <w:rFonts w:ascii="Arial" w:hAnsi="Arial"/>
              </w:rPr>
              <w:t>4. Reconcile total escrow movement.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Each player receives the correct refund once and total escrow accounting remains correct.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Contract regression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D1-TC-010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Run affected escrow lifecycle regression tests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D1 contract build and existing escrow tests are runnable.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Build the escrow contract.</w:t>
            </w:r>
            <w:r>
              <w:br/>
            </w:r>
            <w:r>
              <w:rPr>
                <w:rFonts w:ascii="Arial" w:hAnsi="Arial"/>
              </w:rPr>
              <w:t>2. Run the new deadline/refund tests.</w:t>
            </w:r>
            <w:r>
              <w:br/>
            </w:r>
            <w:r>
              <w:rPr>
                <w:rFonts w:ascii="Arial" w:hAnsi="Arial"/>
              </w:rPr>
              <w:t>3. Re-run initialize, join_tournament, finalize_results, cancel_tournament, and related invariant/read tests.</w:t>
            </w:r>
            <w:r>
              <w:br/>
            </w:r>
            <w:r>
              <w:rPr>
                <w:rFonts w:ascii="Arial" w:hAnsi="Arial"/>
              </w:rPr>
              <w:t>4. Record any failures.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 tests pass and existing escrow lifecycle behavior still works.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Deadline read helper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D1-TC-011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Verify get_settlement_deadline() returns the initialized value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Current D1 escrow contract is initialized with a known future settlement deadline.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Initialize the contract with a known deadline.</w:t>
            </w:r>
            <w:r>
              <w:br/>
            </w:r>
            <w:r>
              <w:rPr>
                <w:rFonts w:ascii="Arial" w:hAnsi="Arial"/>
              </w:rPr>
              <w:t>2. Call get_settlement_deadline().</w:t>
            </w:r>
            <w:r>
              <w:br/>
            </w:r>
            <w:r>
              <w:rPr>
                <w:rFonts w:ascii="Arial" w:hAnsi="Arial"/>
              </w:rPr>
              <w:t>3. Compare the returned value with the initialized value.</w:t>
            </w:r>
            <w:r>
              <w:br/>
            </w:r>
            <w:r>
              <w:rPr>
                <w:rFonts w:ascii="Arial" w:hAnsi="Arial"/>
              </w:rPr>
              <w:t>4. Read it again after normal contract activity.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helper returns the exact stored settlement deadline and it remains stable.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Initialization &amp; recovery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D1-TC-012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Require a valid future settlement deadline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Draft tournament is ready for initialization; valid and invalid deadline values are available.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Initialize with a valid future deadline.</w:t>
            </w:r>
            <w:r>
              <w:br/>
            </w:r>
            <w:r>
              <w:rPr>
                <w:rFonts w:ascii="Arial" w:hAnsi="Arial"/>
              </w:rPr>
              <w:t>2. Try a past deadline.</w:t>
            </w:r>
            <w:r>
              <w:br/>
            </w:r>
            <w:r>
              <w:rPr>
                <w:rFonts w:ascii="Arial" w:hAnsi="Arial"/>
              </w:rPr>
              <w:t>3. Try a missing or invalid deadline.</w:t>
            </w:r>
            <w:r>
              <w:br/>
            </w:r>
            <w:r>
              <w:rPr>
                <w:rFonts w:ascii="Arial" w:hAnsi="Arial"/>
              </w:rPr>
              <w:t>4. Check transaction submission and tournament status.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Only a valid future deadline can proceed. Invalid deadlines are rejected before activation.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D1-TC-013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Activate tournament only when on-chain deadline matches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Draft tournament has a saved settlement deadline and the contract deadline can be read after initialization.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Submit initialize.</w:t>
            </w:r>
            <w:r>
              <w:br/>
            </w:r>
            <w:r>
              <w:rPr>
                <w:rFonts w:ascii="Arial" w:hAnsi="Arial"/>
              </w:rPr>
              <w:t>2. Read the deadline from the contract.</w:t>
            </w:r>
            <w:r>
              <w:br/>
            </w:r>
            <w:r>
              <w:rPr>
                <w:rFonts w:ascii="Arial" w:hAnsi="Arial"/>
              </w:rPr>
              <w:t>3. Compare it with the saved deadline.</w:t>
            </w:r>
            <w:r>
              <w:br/>
            </w:r>
            <w:r>
              <w:rPr>
                <w:rFonts w:ascii="Arial" w:hAnsi="Arial"/>
              </w:rPr>
              <w:t>4. Check tournament status and deadlineConfirmedAt.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Matching deadlines activate the tournament and record deadlineConfirmedAt.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D1-TC-014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Recover when initialize succeeds but deadline read-back fails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Initialize succeeds on-chain but the immediate deadline read fails; the request can be retried.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Force the post-submit deadline read to fail after initialize succeeds.</w:t>
            </w:r>
            <w:r>
              <w:br/>
            </w:r>
            <w:r>
              <w:rPr>
                <w:rFonts w:ascii="Arial" w:hAnsi="Arial"/>
              </w:rPr>
              <w:t>2. Retry the initialize flow.</w:t>
            </w:r>
            <w:r>
              <w:br/>
            </w:r>
            <w:r>
              <w:rPr>
                <w:rFonts w:ascii="Arial" w:hAnsi="Arial"/>
              </w:rPr>
              <w:t>3. Let the retry read the already-initialized deadline.</w:t>
            </w:r>
            <w:r>
              <w:br/>
            </w:r>
            <w:r>
              <w:rPr>
                <w:rFonts w:ascii="Arial" w:hAnsi="Arial"/>
              </w:rPr>
              <w:t>4. Check final status and transaction submission count.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retry recovers the tournament without submitting initialize a second time.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D1-TC-015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Fail when on-chain deadline differs from saved deadline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Saved tournament deadline and on-chain initialized deadline are intentionally different.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Run the initialize/reconciliation path.</w:t>
            </w:r>
            <w:r>
              <w:br/>
            </w:r>
            <w:r>
              <w:rPr>
                <w:rFonts w:ascii="Arial" w:hAnsi="Arial"/>
              </w:rPr>
              <w:t>2. Record both deadline values.</w:t>
            </w:r>
            <w:r>
              <w:br/>
            </w:r>
            <w:r>
              <w:rPr>
                <w:rFonts w:ascii="Arial" w:hAnsi="Arial"/>
              </w:rPr>
              <w:t>3. Check the error handling.</w:t>
            </w:r>
            <w:r>
              <w:br/>
            </w:r>
            <w:r>
              <w:rPr>
                <w:rFonts w:ascii="Arial" w:hAnsi="Arial"/>
              </w:rPr>
              <w:t>4. Verify no new initialize transaction or false confirmation is recorded.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mismatch is rejected. The tournament is not falsely confirmed or reinitialized.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lastRenderedPageBreak/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D1-TC-016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Handle legacy initialized contracts without the deadline helper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Draft tournament points to an older escrow contract that does not expose get_settlement_deadline().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Initialize the legacy contract.</w:t>
            </w:r>
            <w:r>
              <w:br/>
            </w:r>
            <w:r>
              <w:rPr>
                <w:rFonts w:ascii="Arial" w:hAnsi="Arial"/>
              </w:rPr>
              <w:t>2. Exercise the deadline-helper read failure.</w:t>
            </w:r>
            <w:r>
              <w:br/>
            </w:r>
            <w:r>
              <w:rPr>
                <w:rFonts w:ascii="Arial" w:hAnsi="Arial"/>
              </w:rPr>
              <w:t>3. Check tournament status after successful initialize.</w:t>
            </w:r>
            <w:r>
              <w:br/>
            </w:r>
            <w:r>
              <w:rPr>
                <w:rFonts w:ascii="Arial" w:hAnsi="Arial"/>
              </w:rPr>
              <w:t>4. Check deadlineConfirmedAt.</w:t>
            </w:r>
            <w:r>
              <w:br/>
            </w:r>
            <w:r>
              <w:rPr>
                <w:rFonts w:ascii="Arial" w:hAnsi="Arial"/>
              </w:rPr>
              <w:t>5. Try to build a deadline refund.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tournament can become ACTIVE, but deadline confirmation stays unavailable and deadline refund remains blocked.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Migration compatibility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D1-TC-017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Backfill deadlineConfirmedAt only for eligible existing tournaments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Migration fixtures include non-DRAFT, DRAFT, and incomplete tournament rows.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Apply the migration.</w:t>
            </w:r>
            <w:r>
              <w:br/>
            </w:r>
            <w:r>
              <w:rPr>
                <w:rFonts w:ascii="Arial" w:hAnsi="Arial"/>
              </w:rPr>
              <w:t>2. Check deadlineConfirmedAt for each fixture.</w:t>
            </w:r>
            <w:r>
              <w:br/>
            </w:r>
            <w:r>
              <w:rPr>
                <w:rFonts w:ascii="Arial" w:hAnsi="Arial"/>
              </w:rPr>
              <w:t>3. Verify unrelated fields are unchanged.</w:t>
            </w:r>
            <w:r>
              <w:br/>
            </w:r>
            <w:r>
              <w:rPr>
                <w:rFonts w:ascii="Arial" w:hAnsi="Arial"/>
              </w:rPr>
              <w:t>4. Confirm the migration completes successfully.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Eligible existing non-DRAFT rows are backfilled; DRAFT or incomplete rows stay unconfirmed.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Refund UI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D1-TC-018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Show 'Refund confirmed' after subscriber confirmation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 player can submit a refund and later appear in confirmedClaimedPlayers.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Submit a refund from ClaimRefundButton.</w:t>
            </w:r>
            <w:r>
              <w:br/>
            </w:r>
            <w:r>
              <w:rPr>
                <w:rFonts w:ascii="Arial" w:hAnsi="Arial"/>
              </w:rPr>
              <w:t>2. Check signing/submitting and awaiting-confirmation states.</w:t>
            </w:r>
            <w:r>
              <w:br/>
            </w:r>
            <w:r>
              <w:rPr>
                <w:rFonts w:ascii="Arial" w:hAnsi="Arial"/>
              </w:rPr>
              <w:t>3. Update the component after the player is confirmed.</w:t>
            </w:r>
            <w:r>
              <w:br/>
            </w:r>
            <w:r>
              <w:rPr>
                <w:rFonts w:ascii="Arial" w:hAnsi="Arial"/>
              </w:rPr>
              <w:t>4. Check the message and button state.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UI changes to 'Refund confirmed.' and the button stays disabled after confirmation.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Component-test output or screenshots showing the state change and disabled confirmed button.</w:t>
            </w: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D1-TC-019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Prevent duplicate refund submission from the UI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Refund button can be tested while signing, submitting, awaiting confirmation, and already claimed.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Try repeated clicks while signing.</w:t>
            </w:r>
            <w:r>
              <w:br/>
            </w:r>
            <w:r>
              <w:rPr>
                <w:rFonts w:ascii="Arial" w:hAnsi="Arial"/>
              </w:rPr>
              <w:t>2. Repeat while submitting/awaiting confirmation.</w:t>
            </w:r>
            <w:r>
              <w:br/>
            </w:r>
            <w:r>
              <w:rPr>
                <w:rFonts w:ascii="Arial" w:hAnsi="Arial"/>
              </w:rPr>
              <w:t>3. Try again after the player is confirmed.</w:t>
            </w:r>
            <w:r>
              <w:br/>
            </w:r>
            <w:r>
              <w:rPr>
                <w:rFonts w:ascii="Arial" w:hAnsi="Arial"/>
              </w:rPr>
              <w:t>4. Check transaction-builder/submission call count.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Only one refund transaction is started. Pending or confirmed states cannot submit another claim.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Subscriber &amp;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D1-TC-020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Validate refund events and reject malformed events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Valid and invalid refund payloads plus a malformed external event are available.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lastRenderedPageBreak/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Parse a valid refund payload.</w:t>
            </w:r>
            <w:r>
              <w:br/>
            </w:r>
            <w:r>
              <w:rPr>
                <w:rFonts w:ascii="Arial" w:hAnsi="Arial"/>
              </w:rPr>
              <w:t>2. Try invalid address and invalid amount payloads.</w:t>
            </w:r>
            <w:r>
              <w:br/>
            </w:r>
            <w:r>
              <w:rPr>
                <w:rFonts w:ascii="Arial" w:hAnsi="Arial"/>
              </w:rPr>
              <w:t>3. Feed a valid refund event to the subscriber.</w:t>
            </w:r>
            <w:r>
              <w:br/>
            </w:r>
            <w:r>
              <w:rPr>
                <w:rFonts w:ascii="Arial" w:hAnsi="Arial"/>
              </w:rPr>
              <w:t>4. Feed a malformed/undecodable event.</w:t>
            </w:r>
            <w:r>
              <w:br/>
            </w:r>
            <w:r>
              <w:rPr>
                <w:rFonts w:ascii="Arial" w:hAnsi="Arial"/>
              </w:rPr>
              <w:t>5. Check logs and stored state.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Valid payloads are accepted. Invalid/malformed events are rejected or dropped without creating incorrect refund state.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000000">
      <w:pPr>
        <w:pStyle w:val="Heading1"/>
        <w:spacing w:before="80" w:after="20"/>
      </w:pPr>
      <w:r>
        <w:rPr>
          <w:rFonts w:ascii="Arial" w:hAnsi="Arial"/>
          <w:sz w:val="22"/>
        </w:rPr>
        <w:t>Subscriber &amp; integration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 Name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D1-TC-021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Prevent duplicate event processing and complete the D1 refund flow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Precondition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A refund event has txHash/eventId and a legacy matching event row can be replayed.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Steps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</w:rPr>
              <w:t>1. Process the same refund event twice.</w:t>
            </w:r>
            <w:r>
              <w:br/>
            </w:r>
            <w:r>
              <w:rPr>
                <w:rFonts w:ascii="Arial" w:hAnsi="Arial"/>
              </w:rPr>
              <w:t>2. Replay a matching legacy event.</w:t>
            </w:r>
            <w:r>
              <w:br/>
            </w:r>
            <w:r>
              <w:rPr>
                <w:rFonts w:ascii="Arial" w:hAnsi="Arial"/>
              </w:rPr>
              <w:t>3. Check event row count and claimed-player state.</w:t>
            </w:r>
            <w:r>
              <w:br/>
            </w:r>
            <w:r>
              <w:rPr>
                <w:rFonts w:ascii="Arial" w:hAnsi="Arial"/>
              </w:rPr>
              <w:t>4. Check the UI confirmation.</w:t>
            </w:r>
            <w:r>
              <w:br/>
            </w:r>
            <w:r>
              <w:rPr>
                <w:rFonts w:ascii="Arial" w:hAnsi="Arial"/>
              </w:rPr>
              <w:t>5. Run one flow from confirmed deadline to post-deadline refund to subscriber confirmation.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The refund is processed exactly once and the end-to-end D1 flow reaches one confirmed refund state.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Pass / Fail</w:t>
            </w:r>
          </w:p>
        </w:tc>
      </w:tr>
      <w:tr w:rsidR="005D2107">
        <w:trPr>
          <w:cantSplit/>
          <w:jc w:val="center"/>
        </w:trPr>
        <w:tc>
          <w:tcPr>
            <w:tcW w:w="2232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w="8136" w:type="dxa"/>
            <w:tcMar>
              <w:top w:w="25" w:type="dxa"/>
              <w:left w:w="65" w:type="dxa"/>
              <w:bottom w:w="25" w:type="dxa"/>
              <w:right w:w="65" w:type="dxa"/>
            </w:tcMar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</w:tbl>
    <w:p w:rsidR="005D2107" w:rsidRDefault="005D2107">
      <w:pPr>
        <w:spacing w:after="0" w:line="96" w:lineRule="auto"/>
        <w:rPr>
          <w:rFonts w:hint="eastAsia"/>
        </w:rPr>
      </w:pPr>
    </w:p>
    <w:p w:rsidR="005D2107" w:rsidRDefault="005D2107">
      <w:pPr>
        <w:spacing w:after="0" w:line="120" w:lineRule="auto"/>
        <w:rPr>
          <w:rFonts w:hint="eastAsia"/>
        </w:rPr>
      </w:pPr>
    </w:p>
    <w:p w:rsidR="005D2107" w:rsidRDefault="00000000">
      <w:pPr>
        <w:pStyle w:val="Heading1"/>
        <w:spacing w:after="60"/>
      </w:pPr>
      <w:r>
        <w:rPr>
          <w:b w:val="0"/>
        </w:rPr>
        <w:t>Final D1 Execution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416"/>
      </w:tblGrid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QA environment / build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Candidate commit / build ID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Escrow contract ID(s)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Contract WASM hash / identity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Initialize / deploy tx hash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Deadline refund tx hash / Stellar Expert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Execution date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Tester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Result Summary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Open Critical / High defects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5D2107">
            <w:pPr>
              <w:spacing w:after="0"/>
              <w:rPr>
                <w:rFonts w:hint="eastAsia"/>
              </w:rPr>
            </w:pPr>
          </w:p>
        </w:tc>
      </w:tr>
      <w:tr w:rsidR="005D2107">
        <w:trPr>
          <w:cantSplit/>
          <w:jc w:val="center"/>
        </w:trPr>
        <w:tc>
          <w:tcPr>
            <w:tcW w:w="2952" w:type="dxa"/>
            <w:shd w:val="clear" w:color="auto" w:fill="E7F0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b/>
                <w:sz w:val="17"/>
              </w:rPr>
              <w:t>Final verdict</w:t>
            </w:r>
          </w:p>
        </w:tc>
        <w:tc>
          <w:tcPr>
            <w:tcW w:w="74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D2107" w:rsidRDefault="00000000">
            <w:pPr>
              <w:spacing w:after="0"/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D1 PASS / FAIL / BLOCKED</w:t>
            </w:r>
          </w:p>
        </w:tc>
      </w:tr>
    </w:tbl>
    <w:p w:rsidR="005D2107" w:rsidRDefault="00000000">
      <w:pPr>
        <w:spacing w:before="120"/>
        <w:rPr>
          <w:rFonts w:hint="eastAsia"/>
        </w:rPr>
      </w:pPr>
      <w:r>
        <w:rPr>
          <w:rFonts w:ascii="Arial" w:hAnsi="Arial"/>
        </w:rPr>
        <w:t>D1 boundary: This checklist covers Deliverable 1 (deadline-enforced escrow) only — settlement deadline, permissionless claim_refund_after_deadline(), deadline confirmation/recovery, refund UI/subscriber handling, and the affected escrow lifecycle regressions. It excludes non-deadline tournament lifecycle changes, Mainnet activity, and later-deliverable work.</w:t>
      </w:r>
    </w:p>
    <w:sectPr w:rsidR="005D2107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0DE1" w:rsidRDefault="002F0DE1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2F0DE1" w:rsidRDefault="002F0DE1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107" w:rsidRDefault="00000000">
    <w:pPr>
      <w:pStyle w:val="Footer"/>
      <w:rPr>
        <w:rFonts w:hint="eastAsia"/>
      </w:rPr>
    </w:pPr>
    <w:r>
      <w:t xml:space="preserve">Internal QA document | Stellar </w:t>
    </w:r>
    <w:proofErr w:type="spellStart"/>
    <w:r>
      <w:t>Testnet</w:t>
    </w:r>
    <w:proofErr w:type="spellEnd"/>
    <w:r>
      <w:t xml:space="preserve">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0DE1" w:rsidRDefault="002F0DE1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2F0DE1" w:rsidRDefault="002F0DE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107" w:rsidRDefault="00000000">
    <w:pPr>
      <w:pStyle w:val="Header"/>
      <w:rPr>
        <w:rFonts w:hint="eastAsia"/>
      </w:rPr>
    </w:pPr>
    <w:r>
      <w:t>GGG // DELIVERABLE 1 // TEST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545971">
    <w:abstractNumId w:val="8"/>
  </w:num>
  <w:num w:numId="2" w16cid:durableId="585919572">
    <w:abstractNumId w:val="6"/>
  </w:num>
  <w:num w:numId="3" w16cid:durableId="357196586">
    <w:abstractNumId w:val="5"/>
  </w:num>
  <w:num w:numId="4" w16cid:durableId="2015911788">
    <w:abstractNumId w:val="4"/>
  </w:num>
  <w:num w:numId="5" w16cid:durableId="1032146244">
    <w:abstractNumId w:val="7"/>
  </w:num>
  <w:num w:numId="6" w16cid:durableId="608200653">
    <w:abstractNumId w:val="3"/>
  </w:num>
  <w:num w:numId="7" w16cid:durableId="1929264353">
    <w:abstractNumId w:val="2"/>
  </w:num>
  <w:num w:numId="8" w16cid:durableId="1366906608">
    <w:abstractNumId w:val="1"/>
  </w:num>
  <w:num w:numId="9" w16cid:durableId="124494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0F3"/>
    <w:rsid w:val="0029639D"/>
    <w:rsid w:val="002F0DE1"/>
    <w:rsid w:val="00326F90"/>
    <w:rsid w:val="0051249D"/>
    <w:rsid w:val="005D21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277B8"/>
  <w14:defaultImageDpi w14:val="300"/>
  <w15:docId w15:val="{A3746E69-978E-614E-BD07-59FB9F78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Paiflow Deliverable 1 Test Cases - Updated 2026-09-09</dc:title>
  <dc:subject>D1 Real DEX Swap - QA test cases based on current develop changes</dc:subject>
  <dc:creator>python-docx</dc:creator>
  <cp:keywords>Paiflow,D1,QA,Soroswap,Stellar Testnet,Swapper</cp:keywords>
  <dc:description>generated by python-docx</dc:description>
  <cp:lastModifiedBy>P - ONG, RONALD</cp:lastModifiedBy>
  <cp:revision>2</cp:revision>
  <dcterms:created xsi:type="dcterms:W3CDTF">2013-12-23T23:15:00Z</dcterms:created>
  <dcterms:modified xsi:type="dcterms:W3CDTF">2026-09-09T13:19:00Z</dcterms:modified>
  <cp:category/>
</cp:coreProperties>
</file>