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4970" w14:textId="019F4532" w:rsidR="00D508DD" w:rsidRDefault="00D508D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060F67">
        <w:rPr>
          <w:rFonts w:ascii="Arial" w:hAnsi="Arial" w:cs="Arial"/>
          <w:b/>
          <w:bCs/>
          <w:sz w:val="28"/>
          <w:szCs w:val="28"/>
          <w:lang w:val="fr-FR"/>
        </w:rPr>
        <w:t xml:space="preserve"> C1B-B 2#</w:t>
      </w:r>
    </w:p>
    <w:p w14:paraId="6485A5CC" w14:textId="77777777" w:rsidR="00D508DD" w:rsidRDefault="00D508D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EF783AF" w14:textId="77777777" w:rsidR="00D508DD" w:rsidRDefault="00D508D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0AFD1AE9" w14:textId="77777777" w:rsidR="00D508DD" w:rsidRDefault="00D508D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2AFE2327" w14:textId="77777777" w:rsidR="00D508DD" w:rsidRDefault="00D508D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72976615" w14:textId="77777777" w:rsidR="00D508DD" w:rsidRDefault="00D508D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5342871" w14:textId="77777777" w:rsidR="00D508DD" w:rsidRDefault="00D508DD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134809B" w14:textId="77777777" w:rsidR="00D508DD" w:rsidRDefault="00D508DD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01B9C2B7" w14:textId="77777777" w:rsidR="00D508DD" w:rsidRDefault="00D508D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7B6936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277E1FB1" w14:textId="77777777" w:rsidR="00D508DD" w:rsidRDefault="00D508D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C929CFF" w14:textId="77777777" w:rsidR="00D508DD" w:rsidRDefault="00D508D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9DB85C" w14:textId="77777777" w:rsidR="00D508DD" w:rsidRDefault="00D508DD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B8DAAD" w14:textId="77777777" w:rsidR="00D508DD" w:rsidRDefault="00D508D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6A1FF02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2FC0AA19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1523.18</w:t>
      </w:r>
      <w:r>
        <w:rPr>
          <w:rFonts w:ascii="Arial" w:hAnsi="Arial" w:cs="Arial"/>
          <w:sz w:val="20"/>
          <w:szCs w:val="20"/>
          <w:lang w:val="fr-FR"/>
        </w:rPr>
        <w:tab/>
        <w:t>-2911.40</w:t>
      </w:r>
      <w:r>
        <w:rPr>
          <w:rFonts w:ascii="Arial" w:hAnsi="Arial" w:cs="Arial"/>
          <w:sz w:val="20"/>
          <w:szCs w:val="20"/>
          <w:lang w:val="fr-FR"/>
        </w:rPr>
        <w:tab/>
        <w:t>286.12</w:t>
      </w:r>
    </w:p>
    <w:p w14:paraId="0D4A47AB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1678.01</w:t>
      </w:r>
      <w:r>
        <w:rPr>
          <w:rFonts w:ascii="Arial" w:hAnsi="Arial" w:cs="Arial"/>
          <w:sz w:val="20"/>
          <w:szCs w:val="20"/>
          <w:lang w:val="fr-FR"/>
        </w:rPr>
        <w:tab/>
        <w:t>-2915.83</w:t>
      </w:r>
      <w:r>
        <w:rPr>
          <w:rFonts w:ascii="Arial" w:hAnsi="Arial" w:cs="Arial"/>
          <w:sz w:val="20"/>
          <w:szCs w:val="20"/>
          <w:lang w:val="fr-FR"/>
        </w:rPr>
        <w:tab/>
        <w:t>259.03</w:t>
      </w:r>
    </w:p>
    <w:p w14:paraId="75AC22A4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1552.80</w:t>
      </w:r>
      <w:r>
        <w:rPr>
          <w:rFonts w:ascii="Arial" w:hAnsi="Arial" w:cs="Arial"/>
          <w:sz w:val="20"/>
          <w:szCs w:val="20"/>
          <w:lang w:val="fr-FR"/>
        </w:rPr>
        <w:tab/>
        <w:t>-2921.45</w:t>
      </w:r>
      <w:r>
        <w:rPr>
          <w:rFonts w:ascii="Arial" w:hAnsi="Arial" w:cs="Arial"/>
          <w:sz w:val="20"/>
          <w:szCs w:val="20"/>
          <w:lang w:val="fr-FR"/>
        </w:rPr>
        <w:tab/>
        <w:t>274.05</w:t>
      </w:r>
    </w:p>
    <w:p w14:paraId="67B9DE45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sz w:val="20"/>
          <w:szCs w:val="20"/>
          <w:lang w:val="fr-FR"/>
        </w:rPr>
        <w:tab/>
        <w:t>-2689.00</w:t>
      </w:r>
      <w:r>
        <w:rPr>
          <w:rFonts w:ascii="Arial" w:hAnsi="Arial" w:cs="Arial"/>
          <w:sz w:val="20"/>
          <w:szCs w:val="20"/>
          <w:lang w:val="fr-FR"/>
        </w:rPr>
        <w:tab/>
        <w:t>603.20</w:t>
      </w:r>
    </w:p>
    <w:p w14:paraId="6090DE19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1988.14</w:t>
      </w:r>
      <w:r>
        <w:rPr>
          <w:rFonts w:ascii="Arial" w:hAnsi="Arial" w:cs="Arial"/>
          <w:sz w:val="20"/>
          <w:szCs w:val="20"/>
          <w:lang w:val="fr-FR"/>
        </w:rPr>
        <w:tab/>
        <w:t>-2694.62</w:t>
      </w:r>
      <w:r>
        <w:rPr>
          <w:rFonts w:ascii="Arial" w:hAnsi="Arial" w:cs="Arial"/>
          <w:sz w:val="20"/>
          <w:szCs w:val="20"/>
          <w:lang w:val="fr-FR"/>
        </w:rPr>
        <w:tab/>
        <w:t>618.22</w:t>
      </w:r>
    </w:p>
    <w:p w14:paraId="30A5478A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-2689.00</w:t>
      </w:r>
      <w:r>
        <w:rPr>
          <w:rFonts w:ascii="Arial" w:hAnsi="Arial" w:cs="Arial"/>
          <w:sz w:val="20"/>
          <w:szCs w:val="20"/>
          <w:lang w:val="fr-FR"/>
        </w:rPr>
        <w:tab/>
        <w:t>603.20</w:t>
      </w:r>
    </w:p>
    <w:p w14:paraId="4FB64688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1919.98</w:t>
      </w:r>
      <w:r>
        <w:rPr>
          <w:rFonts w:ascii="Arial" w:hAnsi="Arial" w:cs="Arial"/>
          <w:sz w:val="20"/>
          <w:szCs w:val="20"/>
          <w:lang w:val="fr-FR"/>
        </w:rPr>
        <w:tab/>
        <w:t>-2699.90</w:t>
      </w:r>
      <w:r>
        <w:rPr>
          <w:rFonts w:ascii="Arial" w:hAnsi="Arial" w:cs="Arial"/>
          <w:sz w:val="20"/>
          <w:szCs w:val="20"/>
          <w:lang w:val="fr-FR"/>
        </w:rPr>
        <w:tab/>
        <w:t>617.52</w:t>
      </w:r>
    </w:p>
    <w:p w14:paraId="1EBCC199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sz w:val="20"/>
          <w:szCs w:val="20"/>
          <w:lang w:val="fr-FR"/>
        </w:rPr>
        <w:tab/>
        <w:t>-2689.00</w:t>
      </w:r>
      <w:r>
        <w:rPr>
          <w:rFonts w:ascii="Arial" w:hAnsi="Arial" w:cs="Arial"/>
          <w:sz w:val="20"/>
          <w:szCs w:val="20"/>
          <w:lang w:val="fr-FR"/>
        </w:rPr>
        <w:tab/>
        <w:t>603.20</w:t>
      </w:r>
    </w:p>
    <w:p w14:paraId="4A5BDD87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1552.80</w:t>
      </w:r>
      <w:r>
        <w:rPr>
          <w:rFonts w:ascii="Arial" w:hAnsi="Arial" w:cs="Arial"/>
          <w:sz w:val="20"/>
          <w:szCs w:val="20"/>
          <w:lang w:val="fr-FR"/>
        </w:rPr>
        <w:tab/>
        <w:t>-2921.45</w:t>
      </w:r>
      <w:r>
        <w:rPr>
          <w:rFonts w:ascii="Arial" w:hAnsi="Arial" w:cs="Arial"/>
          <w:sz w:val="20"/>
          <w:szCs w:val="20"/>
          <w:lang w:val="fr-FR"/>
        </w:rPr>
        <w:tab/>
        <w:t>274.05</w:t>
      </w:r>
    </w:p>
    <w:p w14:paraId="414E60CE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1678.01</w:t>
      </w:r>
      <w:r>
        <w:rPr>
          <w:rFonts w:ascii="Arial" w:hAnsi="Arial" w:cs="Arial"/>
          <w:sz w:val="20"/>
          <w:szCs w:val="20"/>
          <w:lang w:val="fr-FR"/>
        </w:rPr>
        <w:tab/>
        <w:t>-2915.83</w:t>
      </w:r>
      <w:r>
        <w:rPr>
          <w:rFonts w:ascii="Arial" w:hAnsi="Arial" w:cs="Arial"/>
          <w:sz w:val="20"/>
          <w:szCs w:val="20"/>
          <w:lang w:val="fr-FR"/>
        </w:rPr>
        <w:tab/>
        <w:t>259.03</w:t>
      </w:r>
    </w:p>
    <w:p w14:paraId="76E493BA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928.94</w:t>
      </w:r>
      <w:r>
        <w:rPr>
          <w:rFonts w:ascii="Arial" w:hAnsi="Arial" w:cs="Arial"/>
          <w:sz w:val="20"/>
          <w:szCs w:val="20"/>
          <w:lang w:val="fr-FR"/>
        </w:rPr>
        <w:tab/>
        <w:t>123.62</w:t>
      </w:r>
      <w:r>
        <w:rPr>
          <w:rFonts w:ascii="Arial" w:hAnsi="Arial" w:cs="Arial"/>
          <w:sz w:val="20"/>
          <w:szCs w:val="20"/>
          <w:lang w:val="fr-FR"/>
        </w:rPr>
        <w:tab/>
        <w:t>190.64</w:t>
      </w:r>
    </w:p>
    <w:p w14:paraId="3A043F0E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931.39</w:t>
      </w:r>
      <w:r>
        <w:rPr>
          <w:rFonts w:ascii="Arial" w:hAnsi="Arial" w:cs="Arial"/>
          <w:sz w:val="20"/>
          <w:szCs w:val="20"/>
          <w:lang w:val="fr-FR"/>
        </w:rPr>
        <w:tab/>
        <w:t>213.00</w:t>
      </w:r>
      <w:r>
        <w:rPr>
          <w:rFonts w:ascii="Arial" w:hAnsi="Arial" w:cs="Arial"/>
          <w:sz w:val="20"/>
          <w:szCs w:val="20"/>
          <w:lang w:val="fr-FR"/>
        </w:rPr>
        <w:tab/>
        <w:t>348.46</w:t>
      </w:r>
    </w:p>
    <w:p w14:paraId="4FF3D8EC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1164.06</w:t>
      </w:r>
      <w:r>
        <w:rPr>
          <w:rFonts w:ascii="Arial" w:hAnsi="Arial" w:cs="Arial"/>
          <w:sz w:val="20"/>
          <w:szCs w:val="20"/>
          <w:lang w:val="fr-FR"/>
        </w:rPr>
        <w:tab/>
        <w:t>-2149.25</w:t>
      </w:r>
      <w:r>
        <w:rPr>
          <w:rFonts w:ascii="Arial" w:hAnsi="Arial" w:cs="Arial"/>
          <w:sz w:val="20"/>
          <w:szCs w:val="20"/>
          <w:lang w:val="fr-FR"/>
        </w:rPr>
        <w:tab/>
        <w:t>215.07</w:t>
      </w:r>
    </w:p>
    <w:p w14:paraId="58D5B198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1076.55</w:t>
      </w:r>
      <w:r>
        <w:rPr>
          <w:rFonts w:ascii="Arial" w:hAnsi="Arial" w:cs="Arial"/>
          <w:sz w:val="20"/>
          <w:szCs w:val="20"/>
          <w:lang w:val="fr-FR"/>
        </w:rPr>
        <w:tab/>
        <w:t>217.41</w:t>
      </w:r>
      <w:r>
        <w:rPr>
          <w:rFonts w:ascii="Arial" w:hAnsi="Arial" w:cs="Arial"/>
          <w:sz w:val="20"/>
          <w:szCs w:val="20"/>
          <w:lang w:val="fr-FR"/>
        </w:rPr>
        <w:tab/>
        <w:t>352.63</w:t>
      </w:r>
    </w:p>
    <w:p w14:paraId="190B0896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1076.55</w:t>
      </w:r>
      <w:r>
        <w:rPr>
          <w:rFonts w:ascii="Arial" w:hAnsi="Arial" w:cs="Arial"/>
          <w:sz w:val="20"/>
          <w:szCs w:val="20"/>
          <w:lang w:val="fr-FR"/>
        </w:rPr>
        <w:tab/>
        <w:t>217.41</w:t>
      </w:r>
      <w:r>
        <w:rPr>
          <w:rFonts w:ascii="Arial" w:hAnsi="Arial" w:cs="Arial"/>
          <w:sz w:val="20"/>
          <w:szCs w:val="20"/>
          <w:lang w:val="fr-FR"/>
        </w:rPr>
        <w:tab/>
        <w:t>352.63</w:t>
      </w:r>
    </w:p>
    <w:p w14:paraId="57551957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1252.22</w:t>
      </w:r>
      <w:r>
        <w:rPr>
          <w:rFonts w:ascii="Arial" w:hAnsi="Arial" w:cs="Arial"/>
          <w:sz w:val="20"/>
          <w:szCs w:val="20"/>
          <w:lang w:val="fr-FR"/>
        </w:rPr>
        <w:tab/>
        <w:t>-68.57</w:t>
      </w:r>
      <w:r>
        <w:rPr>
          <w:rFonts w:ascii="Arial" w:hAnsi="Arial" w:cs="Arial"/>
          <w:sz w:val="20"/>
          <w:szCs w:val="20"/>
          <w:lang w:val="fr-FR"/>
        </w:rPr>
        <w:tab/>
        <w:t>-132.00</w:t>
      </w:r>
    </w:p>
    <w:p w14:paraId="76B9F6F1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1249.76</w:t>
      </w:r>
      <w:r>
        <w:rPr>
          <w:rFonts w:ascii="Arial" w:hAnsi="Arial" w:cs="Arial"/>
          <w:sz w:val="20"/>
          <w:szCs w:val="20"/>
          <w:lang w:val="fr-FR"/>
        </w:rPr>
        <w:tab/>
        <w:t>-157.95</w:t>
      </w:r>
      <w:r>
        <w:rPr>
          <w:rFonts w:ascii="Arial" w:hAnsi="Arial" w:cs="Arial"/>
          <w:sz w:val="20"/>
          <w:szCs w:val="20"/>
          <w:lang w:val="fr-FR"/>
        </w:rPr>
        <w:tab/>
        <w:t>-289.82</w:t>
      </w:r>
    </w:p>
    <w:p w14:paraId="574381AC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1249.76</w:t>
      </w:r>
      <w:r>
        <w:rPr>
          <w:rFonts w:ascii="Arial" w:hAnsi="Arial" w:cs="Arial"/>
          <w:sz w:val="20"/>
          <w:szCs w:val="20"/>
          <w:lang w:val="fr-FR"/>
        </w:rPr>
        <w:tab/>
        <w:t>-157.95</w:t>
      </w:r>
      <w:r>
        <w:rPr>
          <w:rFonts w:ascii="Arial" w:hAnsi="Arial" w:cs="Arial"/>
          <w:sz w:val="20"/>
          <w:szCs w:val="20"/>
          <w:lang w:val="fr-FR"/>
        </w:rPr>
        <w:tab/>
        <w:t>-289.82</w:t>
      </w:r>
    </w:p>
    <w:p w14:paraId="53D282B8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1164.06</w:t>
      </w:r>
      <w:r>
        <w:rPr>
          <w:rFonts w:ascii="Arial" w:hAnsi="Arial" w:cs="Arial"/>
          <w:sz w:val="20"/>
          <w:szCs w:val="20"/>
          <w:lang w:val="fr-FR"/>
        </w:rPr>
        <w:tab/>
        <w:t>-2149.25</w:t>
      </w:r>
      <w:r>
        <w:rPr>
          <w:rFonts w:ascii="Arial" w:hAnsi="Arial" w:cs="Arial"/>
          <w:sz w:val="20"/>
          <w:szCs w:val="20"/>
          <w:lang w:val="fr-FR"/>
        </w:rPr>
        <w:tab/>
        <w:t>215.07</w:t>
      </w:r>
    </w:p>
    <w:p w14:paraId="4DEDA183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1104.60</w:t>
      </w:r>
      <w:r>
        <w:rPr>
          <w:rFonts w:ascii="Arial" w:hAnsi="Arial" w:cs="Arial"/>
          <w:sz w:val="20"/>
          <w:szCs w:val="20"/>
          <w:lang w:val="fr-FR"/>
        </w:rPr>
        <w:tab/>
        <w:t>-162.36</w:t>
      </w:r>
      <w:r>
        <w:rPr>
          <w:rFonts w:ascii="Arial" w:hAnsi="Arial" w:cs="Arial"/>
          <w:sz w:val="20"/>
          <w:szCs w:val="20"/>
          <w:lang w:val="fr-FR"/>
        </w:rPr>
        <w:tab/>
        <w:t>-293.99</w:t>
      </w:r>
    </w:p>
    <w:p w14:paraId="305A022C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1138.30</w:t>
      </w:r>
      <w:r>
        <w:rPr>
          <w:rFonts w:ascii="Arial" w:hAnsi="Arial" w:cs="Arial"/>
          <w:sz w:val="20"/>
          <w:szCs w:val="20"/>
          <w:lang w:val="fr-FR"/>
        </w:rPr>
        <w:tab/>
        <w:t>-2157.71</w:t>
      </w:r>
      <w:r>
        <w:rPr>
          <w:rFonts w:ascii="Arial" w:hAnsi="Arial" w:cs="Arial"/>
          <w:sz w:val="20"/>
          <w:szCs w:val="20"/>
          <w:lang w:val="fr-FR"/>
        </w:rPr>
        <w:tab/>
        <w:t>208.43</w:t>
      </w:r>
    </w:p>
    <w:p w14:paraId="081214D3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1217.45</w:t>
      </w:r>
      <w:r>
        <w:rPr>
          <w:rFonts w:ascii="Arial" w:hAnsi="Arial" w:cs="Arial"/>
          <w:sz w:val="20"/>
          <w:szCs w:val="20"/>
          <w:lang w:val="fr-FR"/>
        </w:rPr>
        <w:tab/>
        <w:t>-2177.62</w:t>
      </w:r>
      <w:r>
        <w:rPr>
          <w:rFonts w:ascii="Arial" w:hAnsi="Arial" w:cs="Arial"/>
          <w:sz w:val="20"/>
          <w:szCs w:val="20"/>
          <w:lang w:val="fr-FR"/>
        </w:rPr>
        <w:tab/>
        <w:t>156.84</w:t>
      </w:r>
    </w:p>
    <w:p w14:paraId="38B59707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1147.89</w:t>
      </w:r>
      <w:r>
        <w:rPr>
          <w:rFonts w:ascii="Arial" w:hAnsi="Arial" w:cs="Arial"/>
          <w:sz w:val="20"/>
          <w:szCs w:val="20"/>
          <w:lang w:val="fr-FR"/>
        </w:rPr>
        <w:tab/>
        <w:t>-2180.75</w:t>
      </w:r>
      <w:r>
        <w:rPr>
          <w:rFonts w:ascii="Arial" w:hAnsi="Arial" w:cs="Arial"/>
          <w:sz w:val="20"/>
          <w:szCs w:val="20"/>
          <w:lang w:val="fr-FR"/>
        </w:rPr>
        <w:tab/>
        <w:t>165.18</w:t>
      </w:r>
    </w:p>
    <w:p w14:paraId="296FC01C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1539.00</w:t>
      </w:r>
      <w:r>
        <w:rPr>
          <w:rFonts w:ascii="Arial" w:hAnsi="Arial" w:cs="Arial"/>
          <w:sz w:val="20"/>
          <w:szCs w:val="20"/>
          <w:lang w:val="fr-FR"/>
        </w:rPr>
        <w:tab/>
        <w:t>-2002.76</w:t>
      </w:r>
      <w:r>
        <w:rPr>
          <w:rFonts w:ascii="Arial" w:hAnsi="Arial" w:cs="Arial"/>
          <w:sz w:val="20"/>
          <w:szCs w:val="20"/>
          <w:lang w:val="fr-FR"/>
        </w:rPr>
        <w:tab/>
        <w:t>430.32</w:t>
      </w:r>
    </w:p>
    <w:p w14:paraId="3F29C079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1407.58</w:t>
      </w:r>
      <w:r>
        <w:rPr>
          <w:rFonts w:ascii="Arial" w:hAnsi="Arial" w:cs="Arial"/>
          <w:sz w:val="20"/>
          <w:szCs w:val="20"/>
          <w:lang w:val="fr-FR"/>
        </w:rPr>
        <w:tab/>
        <w:t>-2009.90</w:t>
      </w:r>
      <w:r>
        <w:rPr>
          <w:rFonts w:ascii="Arial" w:hAnsi="Arial" w:cs="Arial"/>
          <w:sz w:val="20"/>
          <w:szCs w:val="20"/>
          <w:lang w:val="fr-FR"/>
        </w:rPr>
        <w:tab/>
        <w:t>440.42</w:t>
      </w:r>
    </w:p>
    <w:p w14:paraId="3FC9B4AE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1539.00</w:t>
      </w:r>
      <w:r>
        <w:rPr>
          <w:rFonts w:ascii="Arial" w:hAnsi="Arial" w:cs="Arial"/>
          <w:sz w:val="20"/>
          <w:szCs w:val="20"/>
          <w:lang w:val="fr-FR"/>
        </w:rPr>
        <w:tab/>
        <w:t>-2002.76</w:t>
      </w:r>
      <w:r>
        <w:rPr>
          <w:rFonts w:ascii="Arial" w:hAnsi="Arial" w:cs="Arial"/>
          <w:sz w:val="20"/>
          <w:szCs w:val="20"/>
          <w:lang w:val="fr-FR"/>
        </w:rPr>
        <w:tab/>
        <w:t>430.32</w:t>
      </w:r>
    </w:p>
    <w:p w14:paraId="38253F11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1407.58</w:t>
      </w:r>
      <w:r>
        <w:rPr>
          <w:rFonts w:ascii="Arial" w:hAnsi="Arial" w:cs="Arial"/>
          <w:sz w:val="20"/>
          <w:szCs w:val="20"/>
          <w:lang w:val="fr-FR"/>
        </w:rPr>
        <w:tab/>
        <w:t>-2009.90</w:t>
      </w:r>
      <w:r>
        <w:rPr>
          <w:rFonts w:ascii="Arial" w:hAnsi="Arial" w:cs="Arial"/>
          <w:sz w:val="20"/>
          <w:szCs w:val="20"/>
          <w:lang w:val="fr-FR"/>
        </w:rPr>
        <w:tab/>
        <w:t>440.42</w:t>
      </w:r>
    </w:p>
    <w:p w14:paraId="07F15070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1539.00</w:t>
      </w:r>
      <w:r>
        <w:rPr>
          <w:rFonts w:ascii="Arial" w:hAnsi="Arial" w:cs="Arial"/>
          <w:sz w:val="20"/>
          <w:szCs w:val="20"/>
          <w:lang w:val="fr-FR"/>
        </w:rPr>
        <w:tab/>
        <w:t>-2002.76</w:t>
      </w:r>
      <w:r>
        <w:rPr>
          <w:rFonts w:ascii="Arial" w:hAnsi="Arial" w:cs="Arial"/>
          <w:sz w:val="20"/>
          <w:szCs w:val="20"/>
          <w:lang w:val="fr-FR"/>
        </w:rPr>
        <w:tab/>
        <w:t>430.32</w:t>
      </w:r>
    </w:p>
    <w:p w14:paraId="4FA78352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1147.89</w:t>
      </w:r>
      <w:r>
        <w:rPr>
          <w:rFonts w:ascii="Arial" w:hAnsi="Arial" w:cs="Arial"/>
          <w:sz w:val="20"/>
          <w:szCs w:val="20"/>
          <w:lang w:val="fr-FR"/>
        </w:rPr>
        <w:tab/>
        <w:t>-2180.75</w:t>
      </w:r>
      <w:r>
        <w:rPr>
          <w:rFonts w:ascii="Arial" w:hAnsi="Arial" w:cs="Arial"/>
          <w:sz w:val="20"/>
          <w:szCs w:val="20"/>
          <w:lang w:val="fr-FR"/>
        </w:rPr>
        <w:tab/>
        <w:t>165.18</w:t>
      </w:r>
    </w:p>
    <w:p w14:paraId="6865C830" w14:textId="77777777" w:rsidR="00D508DD" w:rsidRDefault="00D508DD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1217.45</w:t>
      </w:r>
      <w:r>
        <w:rPr>
          <w:rFonts w:ascii="Arial" w:hAnsi="Arial" w:cs="Arial"/>
          <w:sz w:val="20"/>
          <w:szCs w:val="20"/>
          <w:lang w:val="fr-FR"/>
        </w:rPr>
        <w:tab/>
        <w:t>-2177.62</w:t>
      </w:r>
      <w:r>
        <w:rPr>
          <w:rFonts w:ascii="Arial" w:hAnsi="Arial" w:cs="Arial"/>
          <w:sz w:val="20"/>
          <w:szCs w:val="20"/>
          <w:lang w:val="fr-FR"/>
        </w:rPr>
        <w:tab/>
        <w:t>156.84</w:t>
      </w:r>
    </w:p>
    <w:p w14:paraId="4364D07E" w14:textId="77777777" w:rsidR="00D508DD" w:rsidRDefault="00D508D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35D0B8EE" w14:textId="77777777" w:rsidR="00D508DD" w:rsidRDefault="00D508D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4CB5EDED" w14:textId="77777777" w:rsidR="00D508DD" w:rsidRDefault="00D508D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107.2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17.8 (cm2)</w:t>
      </w:r>
    </w:p>
    <w:p w14:paraId="7A756EB1" w14:textId="77777777" w:rsidR="00D508DD" w:rsidRDefault="00D508D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06247517" w14:textId="77777777" w:rsidR="00D508DD" w:rsidRDefault="00D508D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3FAC9F57" w14:textId="77777777" w:rsidR="00D508DD" w:rsidRDefault="00D508DD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59F86E0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39B414B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1523.18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-2911.40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286.12 (kN*m)</w:t>
      </w:r>
    </w:p>
    <w:p w14:paraId="7FCA539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F60B9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26A49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E85632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3922B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F66B3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7C5D4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7612172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0362E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1678.01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-2915.83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259.03 (kN*m)</w:t>
      </w:r>
    </w:p>
    <w:p w14:paraId="402CF28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60D5E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FA9C8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53442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69674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0AAE41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FDC23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0F983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F942F4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1552.80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-2921.45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274.05 (kN*m)</w:t>
      </w:r>
    </w:p>
    <w:p w14:paraId="3CF492A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AA271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AAA02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CFE418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6E4F5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E5FE7D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D60EB5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31FC1D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32DF7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2113.35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-2689.00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603.20 (kN*m)</w:t>
      </w:r>
    </w:p>
    <w:p w14:paraId="046C2025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19D2C7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B803F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7E101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3C6D5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3B8FC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0791B8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6E242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F4FD31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1988.14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-2694.62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618.22 (kN*m)</w:t>
      </w:r>
    </w:p>
    <w:p w14:paraId="57722AF4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1E6C11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8A38C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B1886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C9D9C4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B3F6A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0AB604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F5A49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D3B78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2113.35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-2689.00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603.20 (kN*m)</w:t>
      </w:r>
    </w:p>
    <w:p w14:paraId="573E272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6FF94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BBD06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3783B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C5046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47E0F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8DC72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F1F281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AEC8D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1919.98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-2699.90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617.52 (kN*m)</w:t>
      </w:r>
    </w:p>
    <w:p w14:paraId="794C244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919B0F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A775B5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5B8994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B9D10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94C05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A4091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FECE98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8B9FF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2113.35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-2689.00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603.20 (kN*m)</w:t>
      </w:r>
    </w:p>
    <w:p w14:paraId="3E6EA59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D32FF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E4646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ECDAC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91B47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C56EE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3D8CA8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49EDF7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6F68A7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1552.80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-2921.45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274.05 (kN*m)</w:t>
      </w:r>
    </w:p>
    <w:p w14:paraId="6197129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B046F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9FB9C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A7539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3FE16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B773A7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5DCA6D5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F9190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D13F5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1678.01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-2915.83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259.03 (kN*m)</w:t>
      </w:r>
    </w:p>
    <w:p w14:paraId="166A263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48428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2DF4C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13B90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AD2A58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B3E105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04BC8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C28F4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EBE70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928.94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190.64 (kN*m)</w:t>
      </w:r>
    </w:p>
    <w:p w14:paraId="5432C27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45.64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A5B70A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FC8DB4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D51B97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904A98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8A81C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A1CA5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4DB7E8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D609A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931.39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348.46 (kN*m)</w:t>
      </w:r>
    </w:p>
    <w:p w14:paraId="51404215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3412F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C7964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DDA6E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595FE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C04B2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D0EE54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7F197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511C27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-2149.25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215.07 (kN*m)</w:t>
      </w:r>
    </w:p>
    <w:p w14:paraId="1033BB2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9F499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D6125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89BB0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D9540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78C7B7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927C0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AD6D3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7F289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217.41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352.63 (kN*m)</w:t>
      </w:r>
    </w:p>
    <w:p w14:paraId="1B0E7C7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CAAD64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6A90F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486A6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2722B4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B6AFDB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94941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026085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91AFED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217.41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352.63 (kN*m)</w:t>
      </w:r>
    </w:p>
    <w:p w14:paraId="2EBE7D84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E20565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F5E8B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EE1D2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E07AF7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DA38D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C435A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4BFAF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C134A7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-132.00 (kN*m)</w:t>
      </w:r>
    </w:p>
    <w:p w14:paraId="04AF60A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1BE4E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2A0E0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69B3C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23D0A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09A42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2FEBA9E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615EB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1249.76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-157.95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-289.82 (kN*m)</w:t>
      </w:r>
    </w:p>
    <w:p w14:paraId="5D5A72F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F872E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5DACB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B8A2C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4A920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CFE9A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44B6B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216F27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1A710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-157.95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-289.82 (kN*m)</w:t>
      </w:r>
    </w:p>
    <w:p w14:paraId="0444844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93E70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137AD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5D89BD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79F18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328D2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C5EAA6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BAF32D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E0F26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-2149.25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215.07 (kN*m)</w:t>
      </w:r>
    </w:p>
    <w:p w14:paraId="591B3425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AC52B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EE508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945CA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B2638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A21AF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F19AE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9CF43B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AFACC3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1104.60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-162.36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-293.99 (kN*m)</w:t>
      </w:r>
    </w:p>
    <w:p w14:paraId="5E8F5B2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A7D908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3DCBC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BFF3F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FE9CE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D510E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F6F585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=296.3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35A33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3CB89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1138.30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-2157.71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208.43 (kN*m)</w:t>
      </w:r>
    </w:p>
    <w:p w14:paraId="5F45CF8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36BA45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94AF34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194.5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1211F7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4813C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2BE4F5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7FB43C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57.0 (MPa)     </w:t>
      </w:r>
    </w:p>
    <w:p w14:paraId="2D64DD2D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85C8B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470CA6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CDAF3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-2177.62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156.84 (kN*m)</w:t>
      </w:r>
    </w:p>
    <w:p w14:paraId="2BAD380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4B936D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63947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445BB8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7F99A8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3691F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F8B1CC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52.1 (MPa)     </w:t>
      </w:r>
    </w:p>
    <w:p w14:paraId="06DAF86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78243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1113C0D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F55CA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-2180.75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165.18 (kN*m)</w:t>
      </w:r>
    </w:p>
    <w:p w14:paraId="388A563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1AD3B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3851B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A2E11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A14D5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21390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896B33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54.9 (MPa)     </w:t>
      </w:r>
    </w:p>
    <w:p w14:paraId="38670D3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73D47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AA9F9D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8EEE4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1539.00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-2002.76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430.32 (kN*m)</w:t>
      </w:r>
    </w:p>
    <w:p w14:paraId="5DDFF61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F14DD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43F764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76797D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1F992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43913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F25A95D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53.8 (MPa)     </w:t>
      </w:r>
    </w:p>
    <w:p w14:paraId="62DF473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BB5774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016D48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AC00A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1407.58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-2009.90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440.42 (kN*m)</w:t>
      </w:r>
    </w:p>
    <w:p w14:paraId="4BE37554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18FFA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100.0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150908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083D8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2CC0F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F4105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424759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59.0 (MPa)     </w:t>
      </w:r>
    </w:p>
    <w:p w14:paraId="25BFBF28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1515D5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BF35DF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EDA6D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1539.00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-2002.76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430.32 (kN*m)</w:t>
      </w:r>
    </w:p>
    <w:p w14:paraId="7A119FB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28610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1F430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5A41B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973CA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FFB21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05FA56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53.8 (MPa)     </w:t>
      </w:r>
    </w:p>
    <w:p w14:paraId="5059F94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BBDE0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0405FF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5DDC27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1407.58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-2009.90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440.42 (kN*m)</w:t>
      </w:r>
    </w:p>
    <w:p w14:paraId="65C6A26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511FD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100.0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3E329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27EEB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FE129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1AF29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4DA0B6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59.0 (MPa)     </w:t>
      </w:r>
    </w:p>
    <w:p w14:paraId="7BF49295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A85D5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612566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E81C48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1539.00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-2002.76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430.32 (kN*m)</w:t>
      </w:r>
    </w:p>
    <w:p w14:paraId="64A44ED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71F53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D7ECC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A487C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F9E18C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4E5BD4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6258EA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53.8 (MPa)     </w:t>
      </w:r>
    </w:p>
    <w:p w14:paraId="59DFB208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BDB5C5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F330B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36D291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-2180.75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165.18 (kN*m)</w:t>
      </w:r>
    </w:p>
    <w:p w14:paraId="3B1F5240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A3264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FF96F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4FEF5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9D42C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16CCD7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2BD2F12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54.9 (MPa)     </w:t>
      </w:r>
    </w:p>
    <w:p w14:paraId="6EC38CA5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F77E3D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7B2E45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B721A3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-2177.62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156.84 (kN*m)</w:t>
      </w:r>
    </w:p>
    <w:p w14:paraId="558DC21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5C5096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8C6EF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8A102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9BD117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12D0F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F1A59CA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52.1 (MPa)     </w:t>
      </w:r>
    </w:p>
    <w:p w14:paraId="00F35CD9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3DA8BB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F7ED4BE" w14:textId="77777777" w:rsidR="00D508DD" w:rsidRDefault="00D508DD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E4920F" w14:textId="77777777" w:rsidR="00060F67" w:rsidRDefault="00060F67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060F6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6003103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60F67"/>
    <w:rsid w:val="00060F67"/>
    <w:rsid w:val="00470998"/>
    <w:rsid w:val="00D5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9041B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2359</Words>
  <Characters>10408</Characters>
  <Application>Microsoft Office Word</Application>
  <DocSecurity>0</DocSecurity>
  <Lines>452</Lines>
  <Paragraphs>440</Paragraphs>
  <ScaleCrop>false</ScaleCrop>
  <Company>robobat</Company>
  <LinksUpToDate>false</LinksUpToDate>
  <CharactersWithSpaces>12327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2026-06-20T08:55:00Z</dcterms:created>
  <dcterms:modified xsi:type="dcterms:W3CDTF">2026-06-20T08:55:00Z</dcterms:modified>
</cp:coreProperties>
</file>