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3D" w:rsidRDefault="00637ABB">
      <w:r>
        <w:t xml:space="preserve">Design below class &amp; implement </w:t>
      </w:r>
      <w:proofErr w:type="spellStart"/>
      <w:proofErr w:type="gramStart"/>
      <w:r>
        <w:t>doDeposit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doWithdrawal</w:t>
      </w:r>
      <w:proofErr w:type="spellEnd"/>
      <w:r>
        <w:t xml:space="preserve">() methods </w:t>
      </w:r>
    </w:p>
    <w:p w:rsidR="00637ABB" w:rsidRDefault="00637ABB">
      <w:r>
        <w:t>During withdrawal of amount if balance becomes less than 5000/</w:t>
      </w:r>
      <w:proofErr w:type="gramStart"/>
      <w:r>
        <w:t>= ,</w:t>
      </w:r>
      <w:proofErr w:type="gramEnd"/>
      <w:r>
        <w:t xml:space="preserve"> </w:t>
      </w:r>
    </w:p>
    <w:p w:rsidR="00637ABB" w:rsidRDefault="00637ABB">
      <w:proofErr w:type="gramStart"/>
      <w:r>
        <w:t>then</w:t>
      </w:r>
      <w:proofErr w:type="gramEnd"/>
      <w:r>
        <w:t xml:space="preserve"> raise </w:t>
      </w:r>
      <w:proofErr w:type="spellStart"/>
      <w:r>
        <w:t>InsufficientFundException</w:t>
      </w:r>
      <w:proofErr w:type="spellEnd"/>
      <w:r>
        <w:t>.</w:t>
      </w:r>
    </w:p>
    <w:p w:rsidR="00637ABB" w:rsidRDefault="00637ABB">
      <w:r>
        <w:rPr>
          <w:noProof/>
        </w:rPr>
        <w:drawing>
          <wp:inline distT="0" distB="0" distL="0" distR="0" wp14:anchorId="17F318F0" wp14:editId="68013340">
            <wp:extent cx="56197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BB" w:rsidRDefault="00637ABB">
      <w:r>
        <w:t>Sample Output</w:t>
      </w:r>
    </w:p>
    <w:p w:rsidR="00637ABB" w:rsidRDefault="00637ABB">
      <w:r>
        <w:rPr>
          <w:noProof/>
        </w:rPr>
        <w:drawing>
          <wp:inline distT="0" distB="0" distL="0" distR="0" wp14:anchorId="7D858C15" wp14:editId="707CD196">
            <wp:extent cx="52578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B"/>
    <w:rsid w:val="00637ABB"/>
    <w:rsid w:val="008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9B99A-DE3E-464F-B626-4EF79561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2023-09-11T09:15:00Z</dcterms:created>
  <dcterms:modified xsi:type="dcterms:W3CDTF">2023-09-11T09:22:00Z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abb4b758-9444-45e2-a87d-c4f15097372e</vt:lpwstr>
  </property>
</Properties>
</file>