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222" w:rsidRPr="00714222" w:rsidRDefault="000F4A20" w:rsidP="00714222">
      <w:pPr>
        <w:spacing w:after="0" w:line="257" w:lineRule="auto"/>
        <w:rPr>
          <w:rFonts w:ascii="Times New Roman" w:eastAsia="Calibri" w:hAnsi="Times New Roman" w:cs="Times New Roman"/>
          <w:b/>
          <w:bCs/>
          <w:color w:val="000000" w:themeColor="text1"/>
          <w:lang w:val="en-US"/>
        </w:rPr>
      </w:pPr>
      <w:r w:rsidRPr="00714222">
        <w:rPr>
          <w:rFonts w:ascii="Times New Roman" w:eastAsia="Calibri" w:hAnsi="Times New Roman" w:cs="Times New Roman"/>
          <w:b/>
          <w:bCs/>
          <w:color w:val="000000" w:themeColor="text1"/>
          <w:lang w:val="en-US"/>
        </w:rPr>
        <w:t>Kocaeli University</w:t>
      </w:r>
      <w:r w:rsidR="00714222" w:rsidRPr="00714222">
        <w:rPr>
          <w:rFonts w:ascii="Times New Roman" w:eastAsia="Calibri" w:hAnsi="Times New Roman" w:cs="Times New Roman"/>
          <w:b/>
          <w:bCs/>
          <w:color w:val="000000" w:themeColor="text1"/>
          <w:lang w:val="en-US"/>
        </w:rPr>
        <w:t xml:space="preserve">, </w:t>
      </w:r>
      <w:r w:rsidRPr="00714222">
        <w:rPr>
          <w:rFonts w:ascii="Times New Roman" w:eastAsia="Calibri" w:hAnsi="Times New Roman" w:cs="Times New Roman"/>
          <w:b/>
          <w:bCs/>
          <w:color w:val="000000" w:themeColor="text1"/>
          <w:lang w:val="en-US"/>
        </w:rPr>
        <w:t xml:space="preserve">Electronics and </w:t>
      </w:r>
      <w:r w:rsidR="00714222" w:rsidRPr="00714222">
        <w:rPr>
          <w:rFonts w:ascii="Times New Roman" w:eastAsia="Calibri" w:hAnsi="Times New Roman" w:cs="Times New Roman"/>
          <w:b/>
          <w:bCs/>
          <w:color w:val="000000" w:themeColor="text1"/>
          <w:lang w:val="en-US"/>
        </w:rPr>
        <w:t>Telec</w:t>
      </w:r>
      <w:r w:rsidRPr="00714222">
        <w:rPr>
          <w:rFonts w:ascii="Times New Roman" w:eastAsia="Calibri" w:hAnsi="Times New Roman" w:cs="Times New Roman"/>
          <w:b/>
          <w:bCs/>
          <w:color w:val="000000" w:themeColor="text1"/>
          <w:lang w:val="en-US"/>
        </w:rPr>
        <w:t>ommunication Engineering Department</w:t>
      </w:r>
    </w:p>
    <w:p w:rsidR="000F4A20" w:rsidRPr="00714222" w:rsidRDefault="000F4A20" w:rsidP="00714222">
      <w:pPr>
        <w:spacing w:after="0" w:line="257" w:lineRule="auto"/>
        <w:rPr>
          <w:rFonts w:ascii="Times New Roman" w:eastAsia="Calibri" w:hAnsi="Times New Roman" w:cs="Times New Roman"/>
          <w:b/>
          <w:bCs/>
          <w:color w:val="000000" w:themeColor="text1"/>
          <w:lang w:val="en-US"/>
        </w:rPr>
      </w:pPr>
      <w:r w:rsidRPr="00714222">
        <w:rPr>
          <w:rFonts w:ascii="Times New Roman" w:eastAsia="Calibri" w:hAnsi="Times New Roman" w:cs="Times New Roman"/>
          <w:b/>
          <w:bCs/>
          <w:color w:val="000000" w:themeColor="text1"/>
          <w:lang w:val="en-US"/>
        </w:rPr>
        <w:t>Digital Communications Laboratory</w:t>
      </w:r>
    </w:p>
    <w:p w:rsidR="000F4A20" w:rsidRPr="00714222" w:rsidRDefault="000F4A20" w:rsidP="000F4A20">
      <w:pPr>
        <w:jc w:val="both"/>
        <w:rPr>
          <w:rFonts w:ascii="Times New Roman" w:eastAsia="Times New Roman" w:hAnsi="Times New Roman" w:cs="Times New Roman"/>
          <w:b/>
          <w:bCs/>
          <w:lang w:val="en-US"/>
        </w:rPr>
      </w:pPr>
    </w:p>
    <w:p w:rsidR="0066392D" w:rsidRPr="00714222" w:rsidRDefault="0066392D" w:rsidP="003A0270">
      <w:pPr>
        <w:tabs>
          <w:tab w:val="left" w:pos="5484"/>
        </w:tabs>
        <w:rPr>
          <w:rFonts w:ascii="Times New Roman" w:hAnsi="Times New Roman" w:cs="Times New Roman"/>
          <w:lang w:val="en-US"/>
        </w:rPr>
      </w:pPr>
      <w:r w:rsidRPr="00714222">
        <w:rPr>
          <w:rFonts w:ascii="Times New Roman" w:eastAsia="Times New Roman" w:hAnsi="Times New Roman" w:cs="Times New Roman"/>
          <w:b/>
          <w:bCs/>
          <w:noProof/>
          <w:lang w:val="en-US"/>
        </w:rPr>
        <w:t xml:space="preserve">Experiment 4:BASK Modulation </w:t>
      </w:r>
      <w:r w:rsidR="004D612C">
        <w:rPr>
          <w:rFonts w:ascii="Times New Roman" w:eastAsia="Times New Roman" w:hAnsi="Times New Roman" w:cs="Times New Roman"/>
          <w:b/>
          <w:bCs/>
          <w:noProof/>
          <w:lang w:val="en-US"/>
        </w:rPr>
        <w:t>and</w:t>
      </w:r>
      <w:r w:rsidRPr="00714222">
        <w:rPr>
          <w:rFonts w:ascii="Times New Roman" w:eastAsia="Times New Roman" w:hAnsi="Times New Roman" w:cs="Times New Roman"/>
          <w:b/>
          <w:bCs/>
          <w:noProof/>
          <w:lang w:val="en-US"/>
        </w:rPr>
        <w:t xml:space="preserve"> Demodulation</w:t>
      </w:r>
      <w:r w:rsidR="003A0270" w:rsidRPr="003A0270">
        <w:rPr>
          <w:rFonts w:ascii="Times New Roman" w:eastAsia="Times New Roman" w:hAnsi="Times New Roman" w:cs="Times New Roman"/>
          <w:b/>
          <w:bCs/>
          <w:noProof/>
          <w:lang w:val="en-US"/>
        </w:rPr>
        <w:t>-</w:t>
      </w:r>
      <w:r w:rsidR="003A0270">
        <w:rPr>
          <w:rFonts w:ascii="Times New Roman" w:eastAsia="Times New Roman" w:hAnsi="Times New Roman" w:cs="Times New Roman"/>
          <w:b/>
          <w:bCs/>
          <w:noProof/>
          <w:lang w:val="en-US"/>
        </w:rPr>
        <w:t xml:space="preserve"> Simulink</w:t>
      </w:r>
      <w:r w:rsidR="003A0270" w:rsidRPr="003A0270">
        <w:rPr>
          <w:rFonts w:ascii="Times New Roman" w:eastAsia="Times New Roman" w:hAnsi="Times New Roman" w:cs="Times New Roman"/>
          <w:b/>
          <w:bCs/>
          <w:noProof/>
          <w:lang w:val="en-US"/>
        </w:rPr>
        <w:t xml:space="preserve"> Lab Report (</w:t>
      </w:r>
      <w:r w:rsidR="00A440F9">
        <w:rPr>
          <w:rFonts w:ascii="Times New Roman" w:eastAsia="Times New Roman" w:hAnsi="Times New Roman" w:cs="Times New Roman"/>
          <w:b/>
          <w:bCs/>
          <w:noProof/>
          <w:lang w:val="en-US"/>
        </w:rPr>
        <w:t>25</w:t>
      </w:r>
      <w:r w:rsidR="003A0270" w:rsidRPr="003A0270">
        <w:rPr>
          <w:rFonts w:ascii="Times New Roman" w:eastAsia="Times New Roman" w:hAnsi="Times New Roman" w:cs="Times New Roman"/>
          <w:b/>
          <w:bCs/>
          <w:noProof/>
          <w:lang w:val="en-US"/>
        </w:rPr>
        <w:t>.03.2024)</w:t>
      </w:r>
    </w:p>
    <w:tbl>
      <w:tblPr>
        <w:tblStyle w:val="TabloKlavuzu"/>
        <w:tblW w:w="0" w:type="auto"/>
        <w:tblLayout w:type="fixed"/>
        <w:tblLook w:val="04A0"/>
      </w:tblPr>
      <w:tblGrid>
        <w:gridCol w:w="10201"/>
      </w:tblGrid>
      <w:tr w:rsidR="0066392D" w:rsidRPr="00714222" w:rsidTr="00714222">
        <w:tc>
          <w:tcPr>
            <w:tcW w:w="10201" w:type="dxa"/>
          </w:tcPr>
          <w:p w:rsidR="0066392D" w:rsidRPr="00714222" w:rsidRDefault="0066392D" w:rsidP="00D96F0B">
            <w:pPr>
              <w:rPr>
                <w:rFonts w:ascii="Times New Roman" w:hAnsi="Times New Roman" w:cs="Times New Roman"/>
                <w:lang w:val="en-US"/>
              </w:rPr>
            </w:pPr>
            <w:r w:rsidRPr="00714222">
              <w:rPr>
                <w:rFonts w:ascii="Times New Roman" w:eastAsia="Times New Roman" w:hAnsi="Times New Roman" w:cs="Times New Roman"/>
                <w:lang w:val="en-US"/>
              </w:rPr>
              <w:t xml:space="preserve">Name-Surname-Number: </w:t>
            </w:r>
            <w:r w:rsidR="004E76FB">
              <w:rPr>
                <w:rFonts w:ascii="Times New Roman" w:eastAsia="Times New Roman" w:hAnsi="Times New Roman" w:cs="Times New Roman"/>
                <w:lang w:val="en-US"/>
              </w:rPr>
              <w:t>Fatih Selim Erdeniz</w:t>
            </w:r>
          </w:p>
        </w:tc>
      </w:tr>
      <w:tr w:rsidR="0066392D" w:rsidRPr="00714222" w:rsidTr="00714222">
        <w:tc>
          <w:tcPr>
            <w:tcW w:w="10201" w:type="dxa"/>
          </w:tcPr>
          <w:p w:rsidR="0066392D" w:rsidRPr="00714222" w:rsidRDefault="0066392D" w:rsidP="00D96F0B">
            <w:pPr>
              <w:rPr>
                <w:rFonts w:ascii="Times New Roman" w:hAnsi="Times New Roman" w:cs="Times New Roman"/>
                <w:lang w:val="en-US"/>
              </w:rPr>
            </w:pPr>
            <w:r w:rsidRPr="00714222">
              <w:rPr>
                <w:rFonts w:ascii="Times New Roman" w:eastAsia="Times New Roman" w:hAnsi="Times New Roman" w:cs="Times New Roman"/>
                <w:lang w:val="en-US"/>
              </w:rPr>
              <w:t>Name-Surname-Number:</w:t>
            </w:r>
            <w:r w:rsidR="004E76FB">
              <w:rPr>
                <w:rFonts w:ascii="Times New Roman" w:eastAsia="Times New Roman" w:hAnsi="Times New Roman" w:cs="Times New Roman"/>
                <w:lang w:val="en-US"/>
              </w:rPr>
              <w:t xml:space="preserve"> Altar Hatipoğlu</w:t>
            </w:r>
          </w:p>
        </w:tc>
      </w:tr>
      <w:tr w:rsidR="004123B8" w:rsidRPr="00714222" w:rsidTr="00714222">
        <w:tc>
          <w:tcPr>
            <w:tcW w:w="10201" w:type="dxa"/>
          </w:tcPr>
          <w:p w:rsidR="004123B8" w:rsidRPr="00714222" w:rsidRDefault="004123B8" w:rsidP="00D96F0B">
            <w:pPr>
              <w:rPr>
                <w:rFonts w:ascii="Times New Roman" w:eastAsia="Times New Roman" w:hAnsi="Times New Roman" w:cs="Times New Roman"/>
                <w:lang w:val="en-US"/>
              </w:rPr>
            </w:pPr>
            <w:r w:rsidRPr="00714222">
              <w:rPr>
                <w:rFonts w:ascii="Times New Roman" w:eastAsia="Times New Roman" w:hAnsi="Times New Roman" w:cs="Times New Roman"/>
                <w:lang w:val="en-US"/>
              </w:rPr>
              <w:t>Name-Surname-Number:</w:t>
            </w:r>
            <w:r w:rsidR="004E76FB">
              <w:rPr>
                <w:rFonts w:ascii="Times New Roman" w:eastAsia="Times New Roman" w:hAnsi="Times New Roman" w:cs="Times New Roman"/>
                <w:lang w:val="en-US"/>
              </w:rPr>
              <w:t xml:space="preserve"> Efe Eren Azman</w:t>
            </w:r>
          </w:p>
        </w:tc>
      </w:tr>
    </w:tbl>
    <w:p w:rsidR="00714222" w:rsidRPr="00714222" w:rsidRDefault="00714222" w:rsidP="008830F0">
      <w:pPr>
        <w:ind w:right="260"/>
        <w:jc w:val="both"/>
        <w:rPr>
          <w:rFonts w:ascii="Times New Roman" w:hAnsi="Times New Roman" w:cs="Times New Roman"/>
          <w:noProof/>
          <w:lang w:val="en-US"/>
        </w:rPr>
      </w:pPr>
    </w:p>
    <w:p w:rsidR="00544418" w:rsidRPr="00714222" w:rsidRDefault="0066392D" w:rsidP="008830F0">
      <w:pPr>
        <w:ind w:right="260"/>
        <w:jc w:val="both"/>
        <w:rPr>
          <w:rFonts w:ascii="Times New Roman" w:eastAsiaTheme="minorEastAsia" w:hAnsi="Times New Roman" w:cs="Times New Roman"/>
          <w:noProof/>
          <w:lang w:val="en-US"/>
        </w:rPr>
      </w:pPr>
      <w:r w:rsidRPr="00714222">
        <w:rPr>
          <w:rFonts w:ascii="Times New Roman" w:hAnsi="Times New Roman" w:cs="Times New Roman"/>
          <w:noProof/>
          <w:lang w:val="en-US"/>
        </w:rPr>
        <w:t>B</w:t>
      </w:r>
      <w:r w:rsidR="00544418" w:rsidRPr="00714222">
        <w:rPr>
          <w:rFonts w:ascii="Times New Roman" w:hAnsi="Times New Roman" w:cs="Times New Roman"/>
          <w:noProof/>
          <w:lang w:val="en-US"/>
        </w:rPr>
        <w:t xml:space="preserve">lock diagram of </w:t>
      </w:r>
      <w:r w:rsidR="00587C67">
        <w:rPr>
          <w:rFonts w:ascii="Times New Roman" w:hAnsi="Times New Roman" w:cs="Times New Roman"/>
          <w:noProof/>
          <w:lang w:val="en-US"/>
        </w:rPr>
        <w:t xml:space="preserve"> </w:t>
      </w:r>
      <w:r w:rsidR="00544418" w:rsidRPr="00714222">
        <w:rPr>
          <w:rFonts w:ascii="Times New Roman" w:hAnsi="Times New Roman" w:cs="Times New Roman"/>
          <w:noProof/>
          <w:lang w:val="en-US"/>
        </w:rPr>
        <w:t xml:space="preserve">BASK modulation and demodulation is given in Figure 1. </w:t>
      </w:r>
      <w:r w:rsidR="006C38BF" w:rsidRPr="00714222">
        <w:rPr>
          <w:rFonts w:ascii="Times New Roman" w:hAnsi="Times New Roman" w:cs="Times New Roman"/>
          <w:noProof/>
          <w:lang w:val="en-US"/>
        </w:rPr>
        <w:t>Bernoul</w:t>
      </w:r>
      <w:r w:rsidR="00693840" w:rsidRPr="00714222">
        <w:rPr>
          <w:rFonts w:ascii="Times New Roman" w:hAnsi="Times New Roman" w:cs="Times New Roman"/>
          <w:noProof/>
          <w:lang w:val="en-US"/>
        </w:rPr>
        <w:t>l</w:t>
      </w:r>
      <w:r w:rsidR="006C38BF" w:rsidRPr="00714222">
        <w:rPr>
          <w:rFonts w:ascii="Times New Roman" w:hAnsi="Times New Roman" w:cs="Times New Roman"/>
          <w:noProof/>
          <w:lang w:val="en-US"/>
        </w:rPr>
        <w:t xml:space="preserve">i Binary generator generates 0 and 1 bits with equal probability. </w:t>
      </w:r>
      <w:r w:rsidR="00E036AA" w:rsidRPr="00714222">
        <w:rPr>
          <w:rFonts w:ascii="Times New Roman" w:hAnsi="Times New Roman" w:cs="Times New Roman"/>
          <w:noProof/>
          <w:lang w:val="en-US"/>
        </w:rPr>
        <w:t>For</w:t>
      </w:r>
      <w:r w:rsidR="006C38BF" w:rsidRPr="00714222">
        <w:rPr>
          <w:rFonts w:ascii="Times New Roman" w:hAnsi="Times New Roman" w:cs="Times New Roman"/>
          <w:noProof/>
          <w:lang w:val="en-US"/>
        </w:rPr>
        <w:t xml:space="preserve"> bit = 0, the switch selects the</w:t>
      </w:r>
      <w:r w:rsidR="00544418" w:rsidRPr="00714222">
        <w:rPr>
          <w:rFonts w:ascii="Times New Roman" w:hAnsi="Times New Roman" w:cs="Times New Roman"/>
          <w:noProof/>
          <w:lang w:val="en-US"/>
        </w:rPr>
        <w:t xml:space="preserve"> carrier</w:t>
      </w:r>
      <m:oMath>
        <m:sSub>
          <m:sSubPr>
            <m:ctrlPr>
              <w:rPr>
                <w:rFonts w:ascii="Cambria Math" w:hAnsi="Cambria Math" w:cs="Times New Roman"/>
                <w:i/>
                <w:lang w:val="en-US"/>
              </w:rPr>
            </m:ctrlPr>
          </m:sSubPr>
          <m:e>
            <m:r>
              <w:rPr>
                <w:rFonts w:ascii="Cambria Math" w:hAnsi="Cambria Math" w:cs="Times New Roman"/>
                <w:lang w:val="en-US"/>
              </w:rPr>
              <m:t xml:space="preserve"> i</m:t>
            </m:r>
          </m:e>
          <m:sub>
            <m:r>
              <w:rPr>
                <w:rFonts w:ascii="Cambria Math" w:hAnsi="Cambria Math" w:cs="Times New Roman"/>
                <w:lang w:val="en-US"/>
              </w:rPr>
              <m:t>0</m:t>
            </m:r>
          </m:sub>
        </m:sSub>
      </m:oMath>
      <w:r w:rsidR="0025077D" w:rsidRPr="00714222">
        <w:rPr>
          <w:rFonts w:ascii="Times New Roman" w:eastAsiaTheme="minorEastAsia" w:hAnsi="Times New Roman" w:cs="Times New Roman"/>
          <w:noProof/>
          <w:lang w:val="en-US"/>
        </w:rPr>
        <w:t xml:space="preserve"> with an amplitude of 1V</w:t>
      </w:r>
      <w:r w:rsidR="0025077D" w:rsidRPr="00714222">
        <w:rPr>
          <w:rFonts w:ascii="Times New Roman" w:hAnsi="Times New Roman" w:cs="Times New Roman"/>
          <w:noProof/>
          <w:lang w:val="en-US"/>
        </w:rPr>
        <w:t xml:space="preserve"> and</w:t>
      </w:r>
      <w:r w:rsidR="00587C67">
        <w:rPr>
          <w:rFonts w:ascii="Times New Roman" w:hAnsi="Times New Roman" w:cs="Times New Roman"/>
          <w:noProof/>
          <w:lang w:val="en-US"/>
        </w:rPr>
        <w:t xml:space="preserve"> </w:t>
      </w:r>
      <w:r w:rsidR="00E036AA" w:rsidRPr="00714222">
        <w:rPr>
          <w:rFonts w:ascii="Times New Roman" w:hAnsi="Times New Roman" w:cs="Times New Roman"/>
          <w:noProof/>
          <w:lang w:val="en-US"/>
        </w:rPr>
        <w:t>for bit=1</w:t>
      </w:r>
      <w:r w:rsidR="0025077D" w:rsidRPr="00714222">
        <w:rPr>
          <w:rFonts w:ascii="Times New Roman" w:hAnsi="Times New Roman" w:cs="Times New Roman"/>
          <w:noProof/>
          <w:lang w:val="en-US"/>
        </w:rPr>
        <w:t xml:space="preserve"> it</w:t>
      </w:r>
      <w:r w:rsidR="00587C67">
        <w:rPr>
          <w:rFonts w:ascii="Times New Roman" w:hAnsi="Times New Roman" w:cs="Times New Roman"/>
          <w:noProof/>
          <w:lang w:val="en-US"/>
        </w:rPr>
        <w:t xml:space="preserve"> </w:t>
      </w:r>
      <w:r w:rsidR="00235618" w:rsidRPr="00714222">
        <w:rPr>
          <w:rFonts w:ascii="Times New Roman" w:hAnsi="Times New Roman" w:cs="Times New Roman"/>
          <w:noProof/>
          <w:lang w:val="en-US"/>
        </w:rPr>
        <w:t>switches</w:t>
      </w:r>
      <w:r w:rsidR="00E036AA" w:rsidRPr="00714222">
        <w:rPr>
          <w:rFonts w:ascii="Times New Roman" w:hAnsi="Times New Roman" w:cs="Times New Roman"/>
          <w:noProof/>
          <w:lang w:val="en-US"/>
        </w:rPr>
        <w:t xml:space="preserve"> to</w:t>
      </w:r>
      <w:r w:rsidR="00587C67">
        <w:rPr>
          <w:rFonts w:ascii="Times New Roman" w:hAnsi="Times New Roman" w:cs="Times New Roman"/>
          <w:noProof/>
          <w:lang w:val="en-US"/>
        </w:rPr>
        <w:t xml:space="preserve"> </w:t>
      </w:r>
      <w:r w:rsidR="006C38BF" w:rsidRPr="00714222">
        <w:rPr>
          <w:rFonts w:ascii="Times New Roman" w:hAnsi="Times New Roman" w:cs="Times New Roman"/>
          <w:noProof/>
          <w:lang w:val="en-US"/>
        </w:rPr>
        <w:t>the</w:t>
      </w:r>
      <w:r w:rsidR="00544418" w:rsidRPr="00714222">
        <w:rPr>
          <w:rFonts w:ascii="Times New Roman" w:hAnsi="Times New Roman" w:cs="Times New Roman"/>
          <w:noProof/>
          <w:lang w:val="en-US"/>
        </w:rPr>
        <w:t xml:space="preserve"> carrier</w:t>
      </w:r>
      <m:oMath>
        <m:r>
          <w:rPr>
            <w:rFonts w:ascii="Cambria Math" w:hAnsi="Cambria Math" w:cs="Times New Roman"/>
            <w:noProof/>
            <w:lang w:val="en-US"/>
          </w:rPr>
          <m:t xml:space="preserve"> </m:t>
        </m:r>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1</m:t>
            </m:r>
          </m:sub>
        </m:sSub>
      </m:oMath>
      <w:r w:rsidR="0025077D" w:rsidRPr="00714222">
        <w:rPr>
          <w:rFonts w:ascii="Times New Roman" w:eastAsiaTheme="minorEastAsia" w:hAnsi="Times New Roman" w:cs="Times New Roman"/>
          <w:noProof/>
          <w:lang w:val="en-US"/>
        </w:rPr>
        <w:t xml:space="preserve"> with an amplitude of 4V</w:t>
      </w:r>
      <w:r w:rsidR="006C38BF" w:rsidRPr="00714222">
        <w:rPr>
          <w:rFonts w:ascii="Times New Roman" w:hAnsi="Times New Roman" w:cs="Times New Roman"/>
          <w:noProof/>
          <w:lang w:val="en-US"/>
        </w:rPr>
        <w:t>.</w:t>
      </w:r>
      <w:r w:rsidR="0025077D" w:rsidRPr="00714222">
        <w:rPr>
          <w:rFonts w:ascii="Times New Roman" w:hAnsi="Times New Roman" w:cs="Times New Roman"/>
          <w:noProof/>
          <w:lang w:val="en-US"/>
        </w:rPr>
        <w:t xml:space="preserve"> The carrier frequency is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c</m:t>
            </m:r>
          </m:sub>
        </m:sSub>
        <m:r>
          <w:rPr>
            <w:rFonts w:ascii="Cambria Math" w:hAnsi="Cambria Math" w:cs="Times New Roman"/>
            <w:lang w:val="en-US"/>
          </w:rPr>
          <m:t>=2</m:t>
        </m:r>
      </m:oMath>
      <w:r w:rsidR="0025077D" w:rsidRPr="00714222">
        <w:rPr>
          <w:rFonts w:ascii="Times New Roman" w:eastAsiaTheme="minorEastAsia" w:hAnsi="Times New Roman" w:cs="Times New Roman"/>
          <w:noProof/>
          <w:lang w:val="en-US"/>
        </w:rPr>
        <w:t>Hz.</w:t>
      </w:r>
      <w:r w:rsidR="00544418" w:rsidRPr="00714222">
        <w:rPr>
          <w:rFonts w:ascii="Times New Roman" w:eastAsiaTheme="minorEastAsia" w:hAnsi="Times New Roman" w:cs="Times New Roman"/>
          <w:noProof/>
          <w:lang w:val="en-US"/>
        </w:rPr>
        <w:t xml:space="preserve"> The output signal spectrum can be analysed from the </w:t>
      </w:r>
      <w:r w:rsidR="007A71A1" w:rsidRPr="00714222">
        <w:rPr>
          <w:rFonts w:ascii="Times New Roman" w:eastAsiaTheme="minorEastAsia" w:hAnsi="Times New Roman" w:cs="Times New Roman"/>
          <w:noProof/>
          <w:lang w:val="en-US"/>
        </w:rPr>
        <w:t>s</w:t>
      </w:r>
      <w:r w:rsidR="00544418" w:rsidRPr="00714222">
        <w:rPr>
          <w:rFonts w:ascii="Times New Roman" w:eastAsiaTheme="minorEastAsia" w:hAnsi="Times New Roman" w:cs="Times New Roman"/>
          <w:noProof/>
          <w:lang w:val="en-US"/>
        </w:rPr>
        <w:t xml:space="preserve">pectrum analyser. </w:t>
      </w:r>
      <w:r w:rsidR="003461B0" w:rsidRPr="00714222">
        <w:rPr>
          <w:rFonts w:ascii="Times New Roman" w:eastAsiaTheme="minorEastAsia" w:hAnsi="Times New Roman" w:cs="Times New Roman"/>
          <w:noProof/>
          <w:lang w:val="en-US"/>
        </w:rPr>
        <w:t>BASK demodulation can be realized synchronous and asynchronous</w:t>
      </w:r>
      <w:r w:rsidR="00737931" w:rsidRPr="00714222">
        <w:rPr>
          <w:rFonts w:ascii="Times New Roman" w:eastAsiaTheme="minorEastAsia" w:hAnsi="Times New Roman" w:cs="Times New Roman"/>
          <w:noProof/>
          <w:lang w:val="en-US"/>
        </w:rPr>
        <w:t xml:space="preserve"> ways. In synchronous mode, the same carrier signal (</w:t>
      </w:r>
      <m:oMath>
        <m:sSub>
          <m:sSubPr>
            <m:ctrlPr>
              <w:rPr>
                <w:rFonts w:ascii="Cambria Math" w:eastAsiaTheme="minorEastAsia" w:hAnsi="Cambria Math" w:cs="Times New Roman"/>
                <w:i/>
                <w:noProof/>
                <w:lang w:val="en-US"/>
              </w:rPr>
            </m:ctrlPr>
          </m:sSubPr>
          <m:e>
            <m:r>
              <w:rPr>
                <w:rFonts w:ascii="Cambria Math" w:eastAsiaTheme="minorEastAsia" w:hAnsi="Cambria Math" w:cs="Times New Roman"/>
                <w:noProof/>
                <w:lang w:val="en-US"/>
              </w:rPr>
              <m:t>f</m:t>
            </m:r>
          </m:e>
          <m:sub>
            <m:r>
              <w:rPr>
                <w:rFonts w:ascii="Cambria Math" w:eastAsiaTheme="minorEastAsia" w:hAnsi="Cambria Math" w:cs="Times New Roman"/>
                <w:noProof/>
                <w:lang w:val="en-US"/>
              </w:rPr>
              <m:t>c</m:t>
            </m:r>
          </m:sub>
        </m:sSub>
        <m:r>
          <w:rPr>
            <w:rFonts w:ascii="Cambria Math" w:eastAsiaTheme="minorEastAsia" w:hAnsi="Cambria Math" w:cs="Times New Roman"/>
            <w:noProof/>
            <w:lang w:val="en-US"/>
          </w:rPr>
          <m:t xml:space="preserve">  ,</m:t>
        </m:r>
        <m:sSub>
          <m:sSubPr>
            <m:ctrlPr>
              <w:rPr>
                <w:rFonts w:ascii="Cambria Math" w:eastAsiaTheme="minorEastAsia" w:hAnsi="Cambria Math" w:cs="Times New Roman"/>
                <w:i/>
                <w:noProof/>
                <w:lang w:val="en-US"/>
              </w:rPr>
            </m:ctrlPr>
          </m:sSubPr>
          <m:e>
            <m:r>
              <w:rPr>
                <w:rFonts w:ascii="Cambria Math" w:eastAsiaTheme="minorEastAsia" w:hAnsi="Cambria Math" w:cs="Times New Roman"/>
                <w:noProof/>
                <w:lang w:val="en-US"/>
              </w:rPr>
              <m:t>θ</m:t>
            </m:r>
          </m:e>
          <m:sub>
            <m:r>
              <w:rPr>
                <w:rFonts w:ascii="Cambria Math" w:eastAsiaTheme="minorEastAsia" w:hAnsi="Cambria Math" w:cs="Times New Roman"/>
                <w:noProof/>
                <w:lang w:val="en-US"/>
              </w:rPr>
              <m:t>c</m:t>
            </m:r>
          </m:sub>
        </m:sSub>
      </m:oMath>
      <w:r w:rsidR="00737931" w:rsidRPr="00714222">
        <w:rPr>
          <w:rFonts w:ascii="Times New Roman" w:eastAsiaTheme="minorEastAsia" w:hAnsi="Times New Roman" w:cs="Times New Roman"/>
          <w:noProof/>
          <w:lang w:val="en-US"/>
        </w:rPr>
        <w:t>) should be used at the receiver. In asynchronous demoulation, envelope detector is used.</w:t>
      </w:r>
    </w:p>
    <w:p w:rsidR="00E84362" w:rsidRPr="00714222" w:rsidRDefault="00E84362" w:rsidP="242A7B37">
      <w:pPr>
        <w:jc w:val="both"/>
        <w:rPr>
          <w:rFonts w:ascii="Times New Roman" w:eastAsiaTheme="minorEastAsia" w:hAnsi="Times New Roman" w:cs="Times New Roman"/>
          <w:b/>
          <w:bCs/>
          <w:noProof/>
          <w:lang w:val="en-US"/>
        </w:rPr>
      </w:pPr>
      <w:r w:rsidRPr="00714222">
        <w:rPr>
          <w:rFonts w:ascii="Times New Roman" w:eastAsiaTheme="minorEastAsia" w:hAnsi="Times New Roman" w:cs="Times New Roman"/>
          <w:b/>
          <w:bCs/>
          <w:noProof/>
          <w:lang w:val="en-US"/>
        </w:rPr>
        <w:t>PART A: Modulation and Synchronous Demodulation</w:t>
      </w:r>
    </w:p>
    <w:p w:rsidR="00B249F0" w:rsidRPr="00714222" w:rsidRDefault="00544418" w:rsidP="242A7B37">
      <w:pPr>
        <w:jc w:val="both"/>
        <w:rPr>
          <w:rFonts w:ascii="Times New Roman" w:hAnsi="Times New Roman" w:cs="Times New Roman"/>
          <w:noProof/>
          <w:color w:val="000000"/>
          <w:shd w:val="clear" w:color="auto" w:fill="FFFFFF"/>
          <w:lang w:val="en-US"/>
        </w:rPr>
      </w:pPr>
      <w:r w:rsidRPr="00714222">
        <w:rPr>
          <w:rFonts w:ascii="Times New Roman" w:eastAsiaTheme="minorEastAsia" w:hAnsi="Times New Roman" w:cs="Times New Roman"/>
          <w:noProof/>
          <w:lang w:val="en-US"/>
        </w:rPr>
        <w:t xml:space="preserve">All required blocks and parameters </w:t>
      </w:r>
      <w:r w:rsidR="0097659A" w:rsidRPr="00714222">
        <w:rPr>
          <w:rFonts w:ascii="Times New Roman" w:eastAsiaTheme="minorEastAsia" w:hAnsi="Times New Roman" w:cs="Times New Roman"/>
          <w:noProof/>
          <w:lang w:val="en-US"/>
        </w:rPr>
        <w:t xml:space="preserve">for the BASK experiment are given </w:t>
      </w:r>
      <w:r w:rsidRPr="00714222">
        <w:rPr>
          <w:rFonts w:ascii="Times New Roman" w:eastAsiaTheme="minorEastAsia" w:hAnsi="Times New Roman" w:cs="Times New Roman"/>
          <w:noProof/>
          <w:lang w:val="en-US"/>
        </w:rPr>
        <w:t>in Figures 1-</w:t>
      </w:r>
      <w:r w:rsidR="00E03DF2" w:rsidRPr="00714222">
        <w:rPr>
          <w:rFonts w:ascii="Times New Roman" w:eastAsiaTheme="minorEastAsia" w:hAnsi="Times New Roman" w:cs="Times New Roman"/>
          <w:noProof/>
          <w:lang w:val="en-US"/>
        </w:rPr>
        <w:t>3</w:t>
      </w:r>
      <w:r w:rsidRPr="00714222">
        <w:rPr>
          <w:rFonts w:ascii="Times New Roman" w:eastAsiaTheme="minorEastAsia" w:hAnsi="Times New Roman" w:cs="Times New Roman"/>
          <w:noProof/>
          <w:lang w:val="en-US"/>
        </w:rPr>
        <w:t>. Based on these</w:t>
      </w:r>
      <w:r w:rsidR="0097659A" w:rsidRPr="00714222">
        <w:rPr>
          <w:rFonts w:ascii="Times New Roman" w:eastAsiaTheme="minorEastAsia" w:hAnsi="Times New Roman" w:cs="Times New Roman"/>
          <w:noProof/>
          <w:lang w:val="en-US"/>
        </w:rPr>
        <w:t>,</w:t>
      </w:r>
      <w:r w:rsidR="0097659A" w:rsidRPr="00714222">
        <w:rPr>
          <w:rStyle w:val="normaltextrun"/>
          <w:rFonts w:ascii="Times New Roman" w:hAnsi="Times New Roman" w:cs="Times New Roman"/>
          <w:noProof/>
          <w:color w:val="000000"/>
          <w:shd w:val="clear" w:color="auto" w:fill="FFFFFF"/>
          <w:lang w:val="en-US"/>
        </w:rPr>
        <w:t>b</w:t>
      </w:r>
      <w:r w:rsidRPr="00714222">
        <w:rPr>
          <w:rStyle w:val="normaltextrun"/>
          <w:rFonts w:ascii="Times New Roman" w:hAnsi="Times New Roman" w:cs="Times New Roman"/>
          <w:noProof/>
          <w:color w:val="000000"/>
          <w:shd w:val="clear" w:color="auto" w:fill="FFFFFF"/>
          <w:lang w:val="en-US"/>
        </w:rPr>
        <w:t>uild the below diagram in Simulink</w:t>
      </w:r>
      <w:r w:rsidR="0097659A" w:rsidRPr="00714222">
        <w:rPr>
          <w:rStyle w:val="normaltextrun"/>
          <w:rFonts w:ascii="Times New Roman" w:hAnsi="Times New Roman" w:cs="Times New Roman"/>
          <w:noProof/>
          <w:color w:val="000000"/>
          <w:shd w:val="clear" w:color="auto" w:fill="FFFFFF"/>
          <w:lang w:val="en-US"/>
        </w:rPr>
        <w:t xml:space="preserve"> and answer </w:t>
      </w:r>
      <w:r w:rsidR="00B60268" w:rsidRPr="00714222">
        <w:rPr>
          <w:rStyle w:val="normaltextrun"/>
          <w:rFonts w:ascii="Times New Roman" w:hAnsi="Times New Roman" w:cs="Times New Roman"/>
          <w:noProof/>
          <w:color w:val="000000"/>
          <w:shd w:val="clear" w:color="auto" w:fill="FFFFFF"/>
          <w:lang w:val="en-US"/>
        </w:rPr>
        <w:t xml:space="preserve">the following </w:t>
      </w:r>
      <w:r w:rsidR="0097659A" w:rsidRPr="00714222">
        <w:rPr>
          <w:rStyle w:val="normaltextrun"/>
          <w:rFonts w:ascii="Times New Roman" w:hAnsi="Times New Roman" w:cs="Times New Roman"/>
          <w:noProof/>
          <w:color w:val="000000"/>
          <w:shd w:val="clear" w:color="auto" w:fill="FFFFFF"/>
          <w:lang w:val="en-US"/>
        </w:rPr>
        <w:t>questions in detail</w:t>
      </w:r>
      <w:r w:rsidRPr="00714222">
        <w:rPr>
          <w:rStyle w:val="normaltextrun"/>
          <w:rFonts w:ascii="Times New Roman" w:hAnsi="Times New Roman" w:cs="Times New Roman"/>
          <w:noProof/>
          <w:color w:val="000000"/>
          <w:shd w:val="clear" w:color="auto" w:fill="FFFFFF"/>
          <w:lang w:val="en-US"/>
        </w:rPr>
        <w:t>.</w:t>
      </w:r>
      <w:r w:rsidRPr="00714222">
        <w:rPr>
          <w:rStyle w:val="eop"/>
          <w:rFonts w:ascii="Times New Roman" w:hAnsi="Times New Roman" w:cs="Times New Roman"/>
          <w:noProof/>
          <w:color w:val="000000"/>
          <w:shd w:val="clear" w:color="auto" w:fill="FFFFFF"/>
          <w:lang w:val="en-US"/>
        </w:rPr>
        <w:t> </w:t>
      </w:r>
    </w:p>
    <w:p w:rsidR="001C5BB2" w:rsidRPr="00714222" w:rsidRDefault="00C0468D" w:rsidP="00C0468D">
      <w:pPr>
        <w:jc w:val="both"/>
        <w:rPr>
          <w:rFonts w:ascii="Times New Roman" w:hAnsi="Times New Roman" w:cs="Times New Roman"/>
          <w:noProof/>
          <w:lang w:val="en-US"/>
        </w:rPr>
      </w:pPr>
      <w:r w:rsidRPr="00714222">
        <w:rPr>
          <w:rFonts w:ascii="Times New Roman" w:hAnsi="Times New Roman" w:cs="Times New Roman"/>
          <w:noProof/>
          <w:lang w:eastAsia="tr-TR"/>
        </w:rPr>
        <w:drawing>
          <wp:inline distT="0" distB="0" distL="0" distR="0">
            <wp:extent cx="6645910" cy="293687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6645910" cy="2936875"/>
                    </a:xfrm>
                    <a:prstGeom prst="rect">
                      <a:avLst/>
                    </a:prstGeom>
                  </pic:spPr>
                </pic:pic>
              </a:graphicData>
            </a:graphic>
          </wp:inline>
        </w:drawing>
      </w:r>
    </w:p>
    <w:p w:rsidR="004157FB" w:rsidRPr="00714222" w:rsidRDefault="004157FB" w:rsidP="242A7B37">
      <w:pPr>
        <w:jc w:val="center"/>
        <w:rPr>
          <w:rStyle w:val="normaltextrun"/>
          <w:rFonts w:ascii="Times New Roman" w:hAnsi="Times New Roman" w:cs="Times New Roman"/>
          <w:noProof/>
          <w:shd w:val="clear" w:color="auto" w:fill="FFFFFF"/>
          <w:lang w:val="en-US"/>
        </w:rPr>
      </w:pPr>
      <w:r w:rsidRPr="00714222">
        <w:rPr>
          <w:rStyle w:val="normaltextrun"/>
          <w:rFonts w:ascii="Times New Roman" w:hAnsi="Times New Roman" w:cs="Times New Roman"/>
          <w:b/>
          <w:bCs/>
          <w:noProof/>
          <w:shd w:val="clear" w:color="auto" w:fill="FFFFFF"/>
          <w:lang w:val="en-US"/>
        </w:rPr>
        <w:t>Figure </w:t>
      </w:r>
      <w:r w:rsidRPr="00714222">
        <w:rPr>
          <w:rStyle w:val="normaltextrun"/>
          <w:rFonts w:ascii="Times New Roman" w:hAnsi="Times New Roman" w:cs="Times New Roman"/>
          <w:b/>
          <w:bCs/>
          <w:noProof/>
          <w:color w:val="000000"/>
          <w:shd w:val="clear" w:color="auto" w:fill="E1E3E6"/>
          <w:lang w:val="en-US"/>
        </w:rPr>
        <w:t>1</w:t>
      </w:r>
      <w:r w:rsidR="00714222">
        <w:rPr>
          <w:rStyle w:val="normaltextrun"/>
          <w:rFonts w:ascii="Times New Roman" w:hAnsi="Times New Roman" w:cs="Times New Roman"/>
          <w:b/>
          <w:bCs/>
          <w:noProof/>
          <w:color w:val="000000"/>
          <w:shd w:val="clear" w:color="auto" w:fill="E1E3E6"/>
          <w:lang w:val="en-US"/>
        </w:rPr>
        <w:t>.</w:t>
      </w:r>
      <w:r w:rsidRPr="00714222">
        <w:rPr>
          <w:rStyle w:val="normaltextrun"/>
          <w:rFonts w:ascii="Times New Roman" w:hAnsi="Times New Roman" w:cs="Times New Roman"/>
          <w:noProof/>
          <w:shd w:val="clear" w:color="auto" w:fill="FFFFFF"/>
          <w:lang w:val="en-US"/>
        </w:rPr>
        <w:t> B</w:t>
      </w:r>
      <w:r w:rsidR="00301139" w:rsidRPr="00714222">
        <w:rPr>
          <w:rStyle w:val="normaltextrun"/>
          <w:rFonts w:ascii="Times New Roman" w:hAnsi="Times New Roman" w:cs="Times New Roman"/>
          <w:noProof/>
          <w:shd w:val="clear" w:color="auto" w:fill="FFFFFF"/>
          <w:lang w:val="en-US"/>
        </w:rPr>
        <w:t>A</w:t>
      </w:r>
      <w:r w:rsidRPr="00714222">
        <w:rPr>
          <w:rStyle w:val="normaltextrun"/>
          <w:rFonts w:ascii="Times New Roman" w:hAnsi="Times New Roman" w:cs="Times New Roman"/>
          <w:noProof/>
          <w:shd w:val="clear" w:color="auto" w:fill="FFFFFF"/>
          <w:lang w:val="en-US"/>
        </w:rPr>
        <w:t xml:space="preserve">SK Modulator and Demodulator </w:t>
      </w:r>
      <w:r w:rsidR="00DE5026" w:rsidRPr="00714222">
        <w:rPr>
          <w:rStyle w:val="normaltextrun"/>
          <w:rFonts w:ascii="Times New Roman" w:hAnsi="Times New Roman" w:cs="Times New Roman"/>
          <w:noProof/>
          <w:shd w:val="clear" w:color="auto" w:fill="FFFFFF"/>
          <w:lang w:val="en-US"/>
        </w:rPr>
        <w:t>b</w:t>
      </w:r>
      <w:r w:rsidRPr="00714222">
        <w:rPr>
          <w:rStyle w:val="normaltextrun"/>
          <w:rFonts w:ascii="Times New Roman" w:hAnsi="Times New Roman" w:cs="Times New Roman"/>
          <w:noProof/>
          <w:shd w:val="clear" w:color="auto" w:fill="FFFFFF"/>
          <w:lang w:val="en-US"/>
        </w:rPr>
        <w:t xml:space="preserve">lock </w:t>
      </w:r>
      <w:r w:rsidR="00DE5026" w:rsidRPr="00714222">
        <w:rPr>
          <w:rStyle w:val="normaltextrun"/>
          <w:rFonts w:ascii="Times New Roman" w:hAnsi="Times New Roman" w:cs="Times New Roman"/>
          <w:noProof/>
          <w:shd w:val="clear" w:color="auto" w:fill="FFFFFF"/>
          <w:lang w:val="en-US"/>
        </w:rPr>
        <w:t>d</w:t>
      </w:r>
      <w:r w:rsidRPr="00714222">
        <w:rPr>
          <w:rStyle w:val="normaltextrun"/>
          <w:rFonts w:ascii="Times New Roman" w:hAnsi="Times New Roman" w:cs="Times New Roman"/>
          <w:noProof/>
          <w:shd w:val="clear" w:color="auto" w:fill="FFFFFF"/>
          <w:lang w:val="en-US"/>
        </w:rPr>
        <w:t>iagram</w:t>
      </w:r>
    </w:p>
    <w:p w:rsidR="00A365AA" w:rsidRDefault="00A365AA" w:rsidP="242A7B37">
      <w:pPr>
        <w:pStyle w:val="paragraph"/>
        <w:spacing w:before="0" w:beforeAutospacing="0" w:after="0" w:afterAutospacing="0"/>
        <w:jc w:val="both"/>
        <w:textAlignment w:val="baseline"/>
        <w:rPr>
          <w:rStyle w:val="normaltextrun"/>
          <w:b/>
          <w:bCs/>
          <w:noProof/>
          <w:sz w:val="22"/>
          <w:szCs w:val="22"/>
          <w:u w:val="single"/>
          <w:lang w:val="en-US"/>
        </w:rPr>
      </w:pPr>
    </w:p>
    <w:p w:rsidR="0097659A" w:rsidRPr="00714222" w:rsidRDefault="242A7B37" w:rsidP="242A7B37">
      <w:pPr>
        <w:pStyle w:val="paragraph"/>
        <w:spacing w:before="0" w:beforeAutospacing="0" w:after="0" w:afterAutospacing="0"/>
        <w:jc w:val="both"/>
        <w:textAlignment w:val="baseline"/>
        <w:rPr>
          <w:b/>
          <w:bCs/>
          <w:noProof/>
          <w:sz w:val="22"/>
          <w:szCs w:val="22"/>
          <w:u w:val="single"/>
          <w:lang w:val="en-US"/>
        </w:rPr>
      </w:pPr>
      <w:r w:rsidRPr="00714222">
        <w:rPr>
          <w:rStyle w:val="normaltextrun"/>
          <w:b/>
          <w:bCs/>
          <w:noProof/>
          <w:sz w:val="22"/>
          <w:szCs w:val="22"/>
          <w:u w:val="single"/>
          <w:lang w:val="en-US"/>
        </w:rPr>
        <w:t>Required Simulink Blocks:</w:t>
      </w:r>
      <w:r w:rsidRPr="00714222">
        <w:rPr>
          <w:rStyle w:val="eop"/>
          <w:b/>
          <w:bCs/>
          <w:noProof/>
          <w:sz w:val="22"/>
          <w:szCs w:val="22"/>
          <w:u w:val="single"/>
          <w:lang w:val="en-US"/>
        </w:rPr>
        <w:t> </w:t>
      </w:r>
    </w:p>
    <w:p w:rsidR="0097659A" w:rsidRPr="00714222" w:rsidRDefault="242A7B37" w:rsidP="242A7B37">
      <w:pPr>
        <w:pStyle w:val="paragraph"/>
        <w:spacing w:before="0" w:beforeAutospacing="0" w:after="0" w:afterAutospacing="0"/>
        <w:jc w:val="both"/>
        <w:textAlignment w:val="baseline"/>
        <w:rPr>
          <w:rStyle w:val="normaltextrun"/>
          <w:noProof/>
          <w:sz w:val="22"/>
          <w:szCs w:val="22"/>
          <w:lang w:val="en-US"/>
        </w:rPr>
      </w:pPr>
      <w:r w:rsidRPr="00714222">
        <w:rPr>
          <w:rStyle w:val="normaltextrun"/>
          <w:noProof/>
          <w:sz w:val="22"/>
          <w:szCs w:val="22"/>
          <w:lang w:val="en-US"/>
        </w:rPr>
        <w:t>1. Bernoulli Binary Generator</w:t>
      </w:r>
    </w:p>
    <w:p w:rsidR="0097659A" w:rsidRPr="00714222" w:rsidRDefault="242A7B37" w:rsidP="242A7B37">
      <w:pPr>
        <w:pStyle w:val="paragraph"/>
        <w:spacing w:before="0" w:beforeAutospacing="0" w:after="0" w:afterAutospacing="0"/>
        <w:jc w:val="both"/>
        <w:textAlignment w:val="baseline"/>
        <w:rPr>
          <w:noProof/>
          <w:sz w:val="22"/>
          <w:szCs w:val="22"/>
          <w:lang w:val="en-US"/>
        </w:rPr>
      </w:pPr>
      <w:r w:rsidRPr="00714222">
        <w:rPr>
          <w:rStyle w:val="normaltextrun"/>
          <w:noProof/>
          <w:sz w:val="22"/>
          <w:szCs w:val="22"/>
          <w:lang w:val="en-US"/>
        </w:rPr>
        <w:t>2. Sine Wave Generators</w:t>
      </w:r>
      <w:r w:rsidRPr="00714222">
        <w:rPr>
          <w:rStyle w:val="eop"/>
          <w:noProof/>
          <w:sz w:val="22"/>
          <w:szCs w:val="22"/>
          <w:lang w:val="en-US"/>
        </w:rPr>
        <w:t> </w:t>
      </w:r>
    </w:p>
    <w:p w:rsidR="0097659A" w:rsidRPr="00714222" w:rsidRDefault="242A7B37" w:rsidP="242A7B37">
      <w:pPr>
        <w:pStyle w:val="paragraph"/>
        <w:spacing w:before="0" w:beforeAutospacing="0" w:after="0" w:afterAutospacing="0"/>
        <w:jc w:val="both"/>
        <w:textAlignment w:val="baseline"/>
        <w:rPr>
          <w:rStyle w:val="normaltextrun"/>
          <w:noProof/>
          <w:sz w:val="22"/>
          <w:szCs w:val="22"/>
          <w:lang w:val="en-US"/>
        </w:rPr>
      </w:pPr>
      <w:r w:rsidRPr="00714222">
        <w:rPr>
          <w:rStyle w:val="normaltextrun"/>
          <w:noProof/>
          <w:sz w:val="22"/>
          <w:szCs w:val="22"/>
          <w:lang w:val="en-US"/>
        </w:rPr>
        <w:t>3.Switch</w:t>
      </w:r>
      <w:bookmarkStart w:id="0" w:name="_Hlk63000086"/>
      <w:bookmarkEnd w:id="0"/>
    </w:p>
    <w:p w:rsidR="0097659A" w:rsidRPr="00714222" w:rsidRDefault="242A7B37" w:rsidP="242A7B37">
      <w:pPr>
        <w:pStyle w:val="paragraph"/>
        <w:spacing w:before="0" w:beforeAutospacing="0" w:after="0" w:afterAutospacing="0"/>
        <w:jc w:val="both"/>
        <w:textAlignment w:val="baseline"/>
        <w:rPr>
          <w:rStyle w:val="normaltextrun"/>
          <w:noProof/>
          <w:sz w:val="22"/>
          <w:szCs w:val="22"/>
          <w:lang w:val="en-US"/>
        </w:rPr>
      </w:pPr>
      <w:r w:rsidRPr="00714222">
        <w:rPr>
          <w:rStyle w:val="normaltextrun"/>
          <w:noProof/>
          <w:sz w:val="22"/>
          <w:szCs w:val="22"/>
          <w:lang w:val="en-US"/>
        </w:rPr>
        <w:t xml:space="preserve">4. Constant </w:t>
      </w:r>
    </w:p>
    <w:p w:rsidR="0097659A" w:rsidRPr="00714222" w:rsidRDefault="242A7B37" w:rsidP="242A7B37">
      <w:pPr>
        <w:pStyle w:val="paragraph"/>
        <w:spacing w:before="0" w:beforeAutospacing="0" w:after="0" w:afterAutospacing="0"/>
        <w:jc w:val="both"/>
        <w:textAlignment w:val="baseline"/>
        <w:rPr>
          <w:rStyle w:val="eop"/>
          <w:noProof/>
          <w:sz w:val="22"/>
          <w:szCs w:val="22"/>
          <w:lang w:val="en-US"/>
        </w:rPr>
      </w:pPr>
      <w:r w:rsidRPr="00714222">
        <w:rPr>
          <w:rStyle w:val="normaltextrun"/>
          <w:noProof/>
          <w:sz w:val="22"/>
          <w:szCs w:val="22"/>
          <w:lang w:val="en-US"/>
        </w:rPr>
        <w:t>5. Relational operation</w:t>
      </w:r>
    </w:p>
    <w:p w:rsidR="0097659A" w:rsidRPr="00714222" w:rsidRDefault="242A7B37" w:rsidP="242A7B37">
      <w:pPr>
        <w:pStyle w:val="paragraph"/>
        <w:spacing w:before="0" w:beforeAutospacing="0" w:after="0" w:afterAutospacing="0"/>
        <w:jc w:val="both"/>
        <w:textAlignment w:val="baseline"/>
        <w:rPr>
          <w:noProof/>
          <w:sz w:val="22"/>
          <w:szCs w:val="22"/>
          <w:lang w:val="en-US"/>
        </w:rPr>
      </w:pPr>
      <w:r w:rsidRPr="00714222">
        <w:rPr>
          <w:rStyle w:val="eop"/>
          <w:noProof/>
          <w:sz w:val="22"/>
          <w:szCs w:val="22"/>
          <w:lang w:val="en-US"/>
        </w:rPr>
        <w:t xml:space="preserve">6. </w:t>
      </w:r>
      <w:r w:rsidRPr="00714222">
        <w:rPr>
          <w:rStyle w:val="normaltextrun"/>
          <w:noProof/>
          <w:sz w:val="22"/>
          <w:szCs w:val="22"/>
          <w:lang w:val="en-US"/>
        </w:rPr>
        <w:t>Product</w:t>
      </w:r>
    </w:p>
    <w:p w:rsidR="0097659A" w:rsidRPr="00714222" w:rsidRDefault="242A7B37" w:rsidP="242A7B37">
      <w:pPr>
        <w:pStyle w:val="paragraph"/>
        <w:spacing w:before="0" w:beforeAutospacing="0" w:after="0" w:afterAutospacing="0"/>
        <w:jc w:val="both"/>
        <w:textAlignment w:val="baseline"/>
        <w:rPr>
          <w:rStyle w:val="normaltextrun"/>
          <w:noProof/>
          <w:sz w:val="22"/>
          <w:szCs w:val="22"/>
          <w:lang w:val="en-US"/>
        </w:rPr>
      </w:pPr>
      <w:r w:rsidRPr="00714222">
        <w:rPr>
          <w:rStyle w:val="normaltextrun"/>
          <w:noProof/>
          <w:sz w:val="22"/>
          <w:szCs w:val="22"/>
          <w:lang w:val="en-US"/>
        </w:rPr>
        <w:t>7. Scope</w:t>
      </w:r>
    </w:p>
    <w:p w:rsidR="0097659A" w:rsidRPr="00714222" w:rsidRDefault="242A7B37" w:rsidP="242A7B37">
      <w:pPr>
        <w:pStyle w:val="paragraph"/>
        <w:spacing w:before="0" w:beforeAutospacing="0" w:after="0" w:afterAutospacing="0"/>
        <w:jc w:val="both"/>
        <w:textAlignment w:val="baseline"/>
        <w:rPr>
          <w:rStyle w:val="normaltextrun"/>
          <w:noProof/>
          <w:sz w:val="22"/>
          <w:szCs w:val="22"/>
          <w:lang w:val="en-US"/>
        </w:rPr>
      </w:pPr>
      <w:r w:rsidRPr="00714222">
        <w:rPr>
          <w:rStyle w:val="normaltextrun"/>
          <w:noProof/>
          <w:sz w:val="22"/>
          <w:szCs w:val="22"/>
          <w:lang w:val="en-US"/>
        </w:rPr>
        <w:t xml:space="preserve">8. </w:t>
      </w:r>
      <w:r w:rsidR="00A35E8A" w:rsidRPr="00714222">
        <w:rPr>
          <w:rStyle w:val="normaltextrun"/>
          <w:noProof/>
          <w:sz w:val="22"/>
          <w:szCs w:val="22"/>
          <w:lang w:val="en-US"/>
        </w:rPr>
        <w:t>Analog</w:t>
      </w:r>
      <w:r w:rsidRPr="00714222">
        <w:rPr>
          <w:rStyle w:val="normaltextrun"/>
          <w:noProof/>
          <w:sz w:val="22"/>
          <w:szCs w:val="22"/>
          <w:lang w:val="en-US"/>
        </w:rPr>
        <w:t xml:space="preserve"> filter design</w:t>
      </w:r>
    </w:p>
    <w:p w:rsidR="0097659A" w:rsidRPr="00714222" w:rsidRDefault="242A7B37" w:rsidP="242A7B37">
      <w:pPr>
        <w:pStyle w:val="paragraph"/>
        <w:spacing w:before="0" w:beforeAutospacing="0" w:after="0" w:afterAutospacing="0"/>
        <w:jc w:val="both"/>
        <w:textAlignment w:val="baseline"/>
        <w:rPr>
          <w:rStyle w:val="normaltextrun"/>
          <w:noProof/>
          <w:sz w:val="22"/>
          <w:szCs w:val="22"/>
          <w:lang w:val="en-US"/>
        </w:rPr>
      </w:pPr>
      <w:r w:rsidRPr="00714222">
        <w:rPr>
          <w:rStyle w:val="normaltextrun"/>
          <w:noProof/>
          <w:sz w:val="22"/>
          <w:szCs w:val="22"/>
          <w:lang w:val="en-US"/>
        </w:rPr>
        <w:t>9. Zero-order hold</w:t>
      </w:r>
      <w:bookmarkStart w:id="1" w:name="_Hlk63021899"/>
      <w:bookmarkEnd w:id="1"/>
    </w:p>
    <w:p w:rsidR="0097659A" w:rsidRPr="00714222" w:rsidRDefault="242A7B37" w:rsidP="242A7B37">
      <w:pPr>
        <w:pStyle w:val="paragraph"/>
        <w:spacing w:before="0" w:beforeAutospacing="0" w:after="0" w:afterAutospacing="0"/>
        <w:jc w:val="both"/>
        <w:textAlignment w:val="baseline"/>
        <w:rPr>
          <w:rStyle w:val="eop"/>
          <w:noProof/>
          <w:sz w:val="22"/>
          <w:szCs w:val="22"/>
          <w:lang w:val="en-US"/>
        </w:rPr>
      </w:pPr>
      <w:r w:rsidRPr="00714222">
        <w:rPr>
          <w:rStyle w:val="normaltextrun"/>
          <w:noProof/>
          <w:sz w:val="22"/>
          <w:szCs w:val="22"/>
          <w:lang w:val="en-US"/>
        </w:rPr>
        <w:t>10. Spectrum analyser</w:t>
      </w:r>
      <w:r w:rsidRPr="00714222">
        <w:rPr>
          <w:rStyle w:val="eop"/>
          <w:noProof/>
          <w:sz w:val="22"/>
          <w:szCs w:val="22"/>
          <w:lang w:val="en-US"/>
        </w:rPr>
        <w:t> </w:t>
      </w:r>
    </w:p>
    <w:p w:rsidR="002C0DDB" w:rsidRPr="00714222" w:rsidRDefault="008B2333" w:rsidP="242A7B37">
      <w:pPr>
        <w:pStyle w:val="paragraph"/>
        <w:spacing w:before="0" w:beforeAutospacing="0" w:after="0" w:afterAutospacing="0"/>
        <w:jc w:val="both"/>
        <w:textAlignment w:val="baseline"/>
        <w:rPr>
          <w:rStyle w:val="normaltextrun"/>
          <w:noProof/>
          <w:sz w:val="22"/>
          <w:szCs w:val="22"/>
          <w:lang w:val="en-US"/>
        </w:rPr>
      </w:pPr>
      <w:r w:rsidRPr="00714222">
        <w:rPr>
          <w:rStyle w:val="normaltextrun"/>
          <w:noProof/>
          <w:sz w:val="22"/>
          <w:szCs w:val="22"/>
          <w:lang w:val="en-US"/>
        </w:rPr>
        <w:t>After the received signal is multiplied by the carrier, it is applied as an input to the LPF.</w:t>
      </w:r>
    </w:p>
    <w:p w:rsidR="008B2333" w:rsidRPr="00714222" w:rsidRDefault="008B2333" w:rsidP="242A7B37">
      <w:pPr>
        <w:pStyle w:val="paragraph"/>
        <w:spacing w:before="0" w:beforeAutospacing="0" w:after="0" w:afterAutospacing="0"/>
        <w:jc w:val="both"/>
        <w:textAlignment w:val="baseline"/>
        <w:rPr>
          <w:rStyle w:val="normaltextrun"/>
          <w:noProof/>
          <w:sz w:val="22"/>
          <w:szCs w:val="22"/>
          <w:lang w:val="en-US"/>
        </w:rPr>
      </w:pPr>
    </w:p>
    <w:p w:rsidR="002C0DDB" w:rsidRPr="00714222" w:rsidRDefault="008B2333" w:rsidP="00A365AA">
      <w:pPr>
        <w:pStyle w:val="paragraph"/>
        <w:tabs>
          <w:tab w:val="left" w:pos="405"/>
          <w:tab w:val="center" w:pos="5233"/>
        </w:tabs>
        <w:spacing w:before="0" w:beforeAutospacing="0" w:after="0" w:afterAutospacing="0"/>
        <w:jc w:val="center"/>
        <w:textAlignment w:val="baseline"/>
        <w:rPr>
          <w:rStyle w:val="normaltextrun"/>
          <w:noProof/>
          <w:sz w:val="22"/>
          <w:szCs w:val="22"/>
          <w:lang w:val="en-US"/>
        </w:rPr>
      </w:pPr>
      <w:r w:rsidRPr="00714222">
        <w:rPr>
          <w:noProof/>
          <w:sz w:val="22"/>
          <w:szCs w:val="22"/>
        </w:rPr>
        <w:lastRenderedPageBreak/>
        <w:drawing>
          <wp:inline distT="0" distB="0" distL="0" distR="0">
            <wp:extent cx="3458307" cy="2928298"/>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8326" cy="2953717"/>
                    </a:xfrm>
                    <a:prstGeom prst="rect">
                      <a:avLst/>
                    </a:prstGeom>
                  </pic:spPr>
                </pic:pic>
              </a:graphicData>
            </a:graphic>
          </wp:inline>
        </w:drawing>
      </w:r>
    </w:p>
    <w:p w:rsidR="002C0DDB" w:rsidRPr="00714222" w:rsidRDefault="002C0DDB" w:rsidP="242A7B37">
      <w:pPr>
        <w:jc w:val="center"/>
        <w:rPr>
          <w:rStyle w:val="normaltextrun"/>
          <w:rFonts w:ascii="Times New Roman" w:hAnsi="Times New Roman" w:cs="Times New Roman"/>
          <w:noProof/>
          <w:shd w:val="clear" w:color="auto" w:fill="FFFFFF"/>
          <w:lang w:val="en-US"/>
        </w:rPr>
      </w:pPr>
      <w:r w:rsidRPr="00D2783E">
        <w:rPr>
          <w:rStyle w:val="normaltextrun"/>
          <w:rFonts w:ascii="Times New Roman" w:hAnsi="Times New Roman" w:cs="Times New Roman"/>
          <w:b/>
          <w:bCs/>
          <w:noProof/>
          <w:shd w:val="clear" w:color="auto" w:fill="FFFFFF"/>
          <w:lang w:val="en-US"/>
        </w:rPr>
        <w:t>Figure </w:t>
      </w:r>
      <w:r w:rsidRPr="00D2783E">
        <w:rPr>
          <w:rStyle w:val="normaltextrun"/>
          <w:rFonts w:ascii="Times New Roman" w:hAnsi="Times New Roman" w:cs="Times New Roman"/>
          <w:b/>
          <w:bCs/>
          <w:noProof/>
          <w:color w:val="000000"/>
          <w:shd w:val="clear" w:color="auto" w:fill="E1E3E6"/>
          <w:lang w:val="en-US"/>
        </w:rPr>
        <w:t>2</w:t>
      </w:r>
      <w:r w:rsidR="00D2783E">
        <w:rPr>
          <w:rStyle w:val="normaltextrun"/>
          <w:rFonts w:ascii="Times New Roman" w:hAnsi="Times New Roman" w:cs="Times New Roman"/>
          <w:b/>
          <w:bCs/>
          <w:noProof/>
          <w:color w:val="000000"/>
          <w:shd w:val="clear" w:color="auto" w:fill="E1E3E6"/>
          <w:lang w:val="en-US"/>
        </w:rPr>
        <w:t>.</w:t>
      </w:r>
      <w:r w:rsidRPr="00714222">
        <w:rPr>
          <w:rStyle w:val="normaltextrun"/>
          <w:rFonts w:ascii="Times New Roman" w:hAnsi="Times New Roman" w:cs="Times New Roman"/>
          <w:noProof/>
          <w:shd w:val="clear" w:color="auto" w:fill="FFFFFF"/>
          <w:lang w:val="en-US"/>
        </w:rPr>
        <w:t xml:space="preserve"> Parameters of the </w:t>
      </w:r>
      <w:r w:rsidR="008B2333" w:rsidRPr="00714222">
        <w:rPr>
          <w:rStyle w:val="normaltextrun"/>
          <w:rFonts w:ascii="Times New Roman" w:hAnsi="Times New Roman" w:cs="Times New Roman"/>
          <w:noProof/>
          <w:shd w:val="clear" w:color="auto" w:fill="FFFFFF"/>
          <w:lang w:val="en-US"/>
        </w:rPr>
        <w:t>LPF</w:t>
      </w:r>
    </w:p>
    <w:p w:rsidR="00A365AA" w:rsidRDefault="00A365AA" w:rsidP="242A7B37">
      <w:pPr>
        <w:jc w:val="center"/>
        <w:rPr>
          <w:rFonts w:ascii="Times New Roman" w:hAnsi="Times New Roman" w:cs="Times New Roman"/>
          <w:noProof/>
          <w:lang w:val="en-US"/>
        </w:rPr>
      </w:pPr>
    </w:p>
    <w:p w:rsidR="00E03DF2" w:rsidRPr="00714222" w:rsidRDefault="00E03DF2" w:rsidP="242A7B37">
      <w:pPr>
        <w:jc w:val="center"/>
        <w:rPr>
          <w:rFonts w:ascii="Times New Roman" w:hAnsi="Times New Roman" w:cs="Times New Roman"/>
          <w:noProof/>
          <w:lang w:val="en-US"/>
        </w:rPr>
      </w:pPr>
      <w:r w:rsidRPr="00714222">
        <w:rPr>
          <w:rFonts w:ascii="Times New Roman" w:hAnsi="Times New Roman" w:cs="Times New Roman"/>
          <w:noProof/>
          <w:lang w:eastAsia="tr-TR"/>
        </w:rPr>
        <w:drawing>
          <wp:inline distT="0" distB="0" distL="0" distR="0">
            <wp:extent cx="3675184" cy="230993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3663" cy="2321545"/>
                    </a:xfrm>
                    <a:prstGeom prst="rect">
                      <a:avLst/>
                    </a:prstGeom>
                  </pic:spPr>
                </pic:pic>
              </a:graphicData>
            </a:graphic>
          </wp:inline>
        </w:drawing>
      </w:r>
    </w:p>
    <w:p w:rsidR="00E03DF2" w:rsidRPr="00714222" w:rsidRDefault="00E03DF2" w:rsidP="00E03DF2">
      <w:pPr>
        <w:jc w:val="center"/>
        <w:rPr>
          <w:rStyle w:val="normaltextrun"/>
          <w:rFonts w:ascii="Times New Roman" w:hAnsi="Times New Roman" w:cs="Times New Roman"/>
          <w:noProof/>
          <w:shd w:val="clear" w:color="auto" w:fill="FFFFFF"/>
          <w:lang w:val="en-US"/>
        </w:rPr>
      </w:pPr>
      <w:r w:rsidRPr="00D2783E">
        <w:rPr>
          <w:rStyle w:val="normaltextrun"/>
          <w:rFonts w:ascii="Times New Roman" w:hAnsi="Times New Roman" w:cs="Times New Roman"/>
          <w:b/>
          <w:bCs/>
          <w:noProof/>
          <w:shd w:val="clear" w:color="auto" w:fill="FFFFFF"/>
          <w:lang w:val="en-US"/>
        </w:rPr>
        <w:t>Figure </w:t>
      </w:r>
      <w:r w:rsidRPr="00D2783E">
        <w:rPr>
          <w:rStyle w:val="normaltextrun"/>
          <w:rFonts w:ascii="Times New Roman" w:hAnsi="Times New Roman" w:cs="Times New Roman"/>
          <w:b/>
          <w:bCs/>
          <w:noProof/>
          <w:color w:val="000000"/>
          <w:shd w:val="clear" w:color="auto" w:fill="E1E3E6"/>
          <w:lang w:val="en-US"/>
        </w:rPr>
        <w:t>3</w:t>
      </w:r>
      <w:r w:rsidR="00D2783E">
        <w:rPr>
          <w:rStyle w:val="normaltextrun"/>
          <w:rFonts w:ascii="Times New Roman" w:hAnsi="Times New Roman" w:cs="Times New Roman"/>
          <w:b/>
          <w:bCs/>
          <w:noProof/>
          <w:color w:val="000000"/>
          <w:shd w:val="clear" w:color="auto" w:fill="E1E3E6"/>
          <w:lang w:val="en-US"/>
        </w:rPr>
        <w:t>.</w:t>
      </w:r>
      <w:r w:rsidRPr="00714222">
        <w:rPr>
          <w:rStyle w:val="normaltextrun"/>
          <w:rFonts w:ascii="Times New Roman" w:hAnsi="Times New Roman" w:cs="Times New Roman"/>
          <w:noProof/>
          <w:shd w:val="clear" w:color="auto" w:fill="FFFFFF"/>
          <w:lang w:val="en-US"/>
        </w:rPr>
        <w:t> Parameters of the switch</w:t>
      </w:r>
    </w:p>
    <w:p w:rsidR="00E03DF2" w:rsidRPr="00714222" w:rsidRDefault="00E03DF2" w:rsidP="242A7B37">
      <w:pPr>
        <w:jc w:val="center"/>
        <w:rPr>
          <w:rFonts w:ascii="Times New Roman" w:hAnsi="Times New Roman" w:cs="Times New Roman"/>
          <w:noProof/>
          <w:lang w:val="en-US"/>
        </w:rPr>
      </w:pPr>
    </w:p>
    <w:p w:rsidR="003441A5" w:rsidRPr="00714222" w:rsidRDefault="242A7B37" w:rsidP="242A7B37">
      <w:pPr>
        <w:jc w:val="both"/>
        <w:rPr>
          <w:rFonts w:ascii="Times New Roman" w:hAnsi="Times New Roman" w:cs="Times New Roman"/>
          <w:b/>
          <w:bCs/>
          <w:noProof/>
          <w:lang w:val="en-US"/>
        </w:rPr>
      </w:pPr>
      <w:r w:rsidRPr="00714222">
        <w:rPr>
          <w:rFonts w:ascii="Times New Roman" w:hAnsi="Times New Roman" w:cs="Times New Roman"/>
          <w:b/>
          <w:bCs/>
          <w:noProof/>
          <w:lang w:val="en-US"/>
        </w:rPr>
        <w:t>QUESTIONS</w:t>
      </w:r>
    </w:p>
    <w:p w:rsidR="00473074" w:rsidRDefault="003441A5" w:rsidP="242A7B37">
      <w:pPr>
        <w:jc w:val="both"/>
        <w:rPr>
          <w:rFonts w:ascii="Times New Roman" w:eastAsia="Times New Roman" w:hAnsi="Times New Roman" w:cs="Times New Roman"/>
          <w:noProof/>
          <w:color w:val="000000"/>
          <w:shd w:val="clear" w:color="auto" w:fill="FFFFFF"/>
          <w:lang w:val="en-US" w:eastAsia="tr-TR"/>
        </w:rPr>
      </w:pPr>
      <w:r w:rsidRPr="00714222">
        <w:rPr>
          <w:rFonts w:ascii="Times New Roman" w:hAnsi="Times New Roman" w:cs="Times New Roman"/>
          <w:b/>
          <w:bCs/>
          <w:noProof/>
          <w:lang w:val="en-US"/>
        </w:rPr>
        <w:t>Q1</w:t>
      </w:r>
      <w:r w:rsidR="00993B17" w:rsidRPr="00714222">
        <w:rPr>
          <w:rFonts w:ascii="Times New Roman" w:hAnsi="Times New Roman" w:cs="Times New Roman"/>
          <w:b/>
          <w:bCs/>
          <w:noProof/>
          <w:lang w:val="en-US"/>
        </w:rPr>
        <w:t>.</w:t>
      </w:r>
      <w:r w:rsidR="00446B77" w:rsidRPr="00714222">
        <w:rPr>
          <w:rFonts w:ascii="Times New Roman" w:hAnsi="Times New Roman" w:cs="Times New Roman"/>
          <w:noProof/>
          <w:lang w:val="en-US"/>
        </w:rPr>
        <w:t xml:space="preserve">What do you observe in the spectrum of BASK signal if the binary message amplitude is of alternate ones and zeros? </w:t>
      </w:r>
      <w:r w:rsidR="005A1631" w:rsidRPr="00714222">
        <w:rPr>
          <w:rFonts w:ascii="Times New Roman" w:eastAsia="Times New Roman" w:hAnsi="Times New Roman" w:cs="Times New Roman"/>
          <w:noProof/>
          <w:color w:val="000000"/>
          <w:shd w:val="clear" w:color="auto" w:fill="FFFFFF"/>
          <w:lang w:val="en-US" w:eastAsia="tr-TR"/>
        </w:rPr>
        <w:t>T</w:t>
      </w:r>
      <w:r w:rsidR="00473074" w:rsidRPr="00714222">
        <w:rPr>
          <w:rFonts w:ascii="Times New Roman" w:eastAsia="Times New Roman" w:hAnsi="Times New Roman" w:cs="Times New Roman"/>
          <w:noProof/>
          <w:color w:val="000000"/>
          <w:shd w:val="clear" w:color="auto" w:fill="FFFFFF"/>
          <w:lang w:val="en-US" w:eastAsia="tr-TR"/>
        </w:rPr>
        <w:t>ake a screenshot of the </w:t>
      </w:r>
      <w:r w:rsidR="005A1631" w:rsidRPr="00714222">
        <w:rPr>
          <w:rFonts w:ascii="Times New Roman" w:eastAsia="Times New Roman" w:hAnsi="Times New Roman" w:cs="Times New Roman"/>
          <w:noProof/>
          <w:color w:val="000000"/>
          <w:shd w:val="clear" w:color="auto" w:fill="FFFFFF"/>
          <w:lang w:val="en-US" w:eastAsia="tr-TR"/>
        </w:rPr>
        <w:t xml:space="preserve">modulated signal from the </w:t>
      </w:r>
      <w:r w:rsidR="00473074" w:rsidRPr="00714222">
        <w:rPr>
          <w:rFonts w:ascii="Times New Roman" w:eastAsia="Times New Roman" w:hAnsi="Times New Roman" w:cs="Times New Roman"/>
          <w:noProof/>
          <w:color w:val="000000"/>
          <w:shd w:val="clear" w:color="auto" w:fill="FFFFFF"/>
          <w:lang w:val="en-US" w:eastAsia="tr-TR"/>
        </w:rPr>
        <w:t>scope </w:t>
      </w:r>
      <w:r w:rsidR="00DE3231" w:rsidRPr="00714222">
        <w:rPr>
          <w:rFonts w:ascii="Times New Roman" w:eastAsia="Times New Roman" w:hAnsi="Times New Roman" w:cs="Times New Roman"/>
          <w:noProof/>
          <w:color w:val="000000"/>
          <w:shd w:val="clear" w:color="auto" w:fill="FFFFFF"/>
          <w:lang w:val="en-US" w:eastAsia="tr-TR"/>
        </w:rPr>
        <w:t>over</w:t>
      </w:r>
      <w:r w:rsidR="00446B77" w:rsidRPr="00714222">
        <w:rPr>
          <w:rFonts w:ascii="Times New Roman" w:eastAsia="Times New Roman" w:hAnsi="Times New Roman" w:cs="Times New Roman"/>
          <w:noProof/>
          <w:color w:val="000000"/>
          <w:shd w:val="clear" w:color="auto" w:fill="FFFFFF"/>
          <w:lang w:val="en-US" w:eastAsia="tr-TR"/>
        </w:rPr>
        <w:t>20sec</w:t>
      </w:r>
      <w:r w:rsidR="00473074" w:rsidRPr="00714222">
        <w:rPr>
          <w:rFonts w:ascii="Times New Roman" w:eastAsia="Times New Roman" w:hAnsi="Times New Roman" w:cs="Times New Roman"/>
          <w:noProof/>
          <w:color w:val="000000"/>
          <w:shd w:val="clear" w:color="auto" w:fill="FFFFFF"/>
          <w:lang w:val="en-US" w:eastAsia="tr-TR"/>
        </w:rPr>
        <w:t xml:space="preserve">and explain what you </w:t>
      </w:r>
      <w:r w:rsidR="00DE3231" w:rsidRPr="00714222">
        <w:rPr>
          <w:rFonts w:ascii="Times New Roman" w:eastAsiaTheme="minorEastAsia" w:hAnsi="Times New Roman" w:cs="Times New Roman"/>
          <w:noProof/>
          <w:lang w:val="en-US"/>
        </w:rPr>
        <w:t>observe</w:t>
      </w:r>
      <w:r w:rsidR="00473074" w:rsidRPr="00714222">
        <w:rPr>
          <w:rFonts w:ascii="Times New Roman" w:eastAsia="Times New Roman" w:hAnsi="Times New Roman" w:cs="Times New Roman"/>
          <w:noProof/>
          <w:color w:val="000000"/>
          <w:shd w:val="clear" w:color="auto" w:fill="FFFFFF"/>
          <w:lang w:val="en-US" w:eastAsia="tr-TR"/>
        </w:rPr>
        <w:t>. </w:t>
      </w:r>
    </w:p>
    <w:p w:rsidR="001526BD" w:rsidRPr="00714222" w:rsidRDefault="001526BD" w:rsidP="001526BD">
      <w:pPr>
        <w:jc w:val="center"/>
        <w:rPr>
          <w:rFonts w:ascii="Times New Roman" w:eastAsia="Times New Roman" w:hAnsi="Times New Roman" w:cs="Times New Roman"/>
          <w:noProof/>
          <w:color w:val="000000"/>
          <w:shd w:val="clear" w:color="auto" w:fill="FFFFFF"/>
          <w:lang w:val="en-US" w:eastAsia="tr-TR"/>
        </w:rPr>
      </w:pPr>
      <w:r>
        <w:rPr>
          <w:rFonts w:ascii="Times New Roman" w:eastAsia="Times New Roman" w:hAnsi="Times New Roman" w:cs="Times New Roman"/>
          <w:noProof/>
          <w:color w:val="000000"/>
          <w:shd w:val="clear" w:color="auto" w:fill="FFFFFF"/>
          <w:lang w:eastAsia="tr-TR"/>
        </w:rPr>
        <w:lastRenderedPageBreak/>
        <w:drawing>
          <wp:inline distT="0" distB="0" distL="0" distR="0">
            <wp:extent cx="6645910" cy="3050603"/>
            <wp:effectExtent l="19050" t="0" r="2540" b="0"/>
            <wp:docPr id="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645910" cy="3050603"/>
                    </a:xfrm>
                    <a:prstGeom prst="rect">
                      <a:avLst/>
                    </a:prstGeom>
                    <a:noFill/>
                    <a:ln w="9525">
                      <a:noFill/>
                      <a:miter lim="800000"/>
                      <a:headEnd/>
                      <a:tailEnd/>
                    </a:ln>
                  </pic:spPr>
                </pic:pic>
              </a:graphicData>
            </a:graphic>
          </wp:inline>
        </w:drawing>
      </w:r>
    </w:p>
    <w:p w:rsidR="002F2DBC" w:rsidRDefault="002F2DBC" w:rsidP="242A7B37">
      <w:pPr>
        <w:jc w:val="both"/>
        <w:rPr>
          <w:rFonts w:ascii="Times New Roman" w:hAnsi="Times New Roman" w:cs="Times New Roman"/>
          <w:noProof/>
          <w:lang w:val="en-US"/>
        </w:rPr>
      </w:pPr>
      <w:r w:rsidRPr="00714222">
        <w:rPr>
          <w:rFonts w:ascii="Times New Roman" w:eastAsia="Times New Roman" w:hAnsi="Times New Roman" w:cs="Times New Roman"/>
          <w:b/>
          <w:bCs/>
          <w:noProof/>
          <w:color w:val="000000"/>
          <w:shd w:val="clear" w:color="auto" w:fill="FFFFFF"/>
          <w:lang w:val="en-US" w:eastAsia="tr-TR"/>
        </w:rPr>
        <w:t>Q2</w:t>
      </w:r>
      <w:r w:rsidR="00993B17" w:rsidRPr="00714222">
        <w:rPr>
          <w:rFonts w:ascii="Times New Roman" w:eastAsia="Times New Roman" w:hAnsi="Times New Roman" w:cs="Times New Roman"/>
          <w:b/>
          <w:bCs/>
          <w:noProof/>
          <w:color w:val="000000"/>
          <w:shd w:val="clear" w:color="auto" w:fill="FFFFFF"/>
          <w:lang w:val="en-US" w:eastAsia="tr-TR"/>
        </w:rPr>
        <w:t>.</w:t>
      </w:r>
      <w:r w:rsidRPr="00714222">
        <w:rPr>
          <w:rFonts w:ascii="Times New Roman" w:eastAsia="Times New Roman" w:hAnsi="Times New Roman" w:cs="Times New Roman"/>
          <w:noProof/>
          <w:color w:val="000000"/>
          <w:shd w:val="clear" w:color="auto" w:fill="FFFFFF"/>
          <w:lang w:val="en-US" w:eastAsia="tr-TR"/>
        </w:rPr>
        <w:t xml:space="preserve"> Repeat the experiment in the Q1 considering that the amplitude of the</w:t>
      </w:r>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0</m:t>
            </m:r>
          </m:sub>
        </m:sSub>
      </m:oMath>
      <w:r w:rsidRPr="00714222">
        <w:rPr>
          <w:rFonts w:ascii="Times New Roman" w:eastAsia="Times New Roman" w:hAnsi="Times New Roman" w:cs="Times New Roman"/>
          <w:noProof/>
          <w:lang w:val="en-US"/>
        </w:rPr>
        <w:t xml:space="preserve"> equals to zero. </w:t>
      </w:r>
      <w:r w:rsidRPr="00714222">
        <w:rPr>
          <w:rFonts w:ascii="Times New Roman" w:hAnsi="Times New Roman" w:cs="Times New Roman"/>
          <w:noProof/>
          <w:lang w:val="en-US"/>
        </w:rPr>
        <w:t xml:space="preserve">What do you observe in the spectrum of BASK signal in the scope over </w:t>
      </w:r>
      <w:r w:rsidR="003D6AAC" w:rsidRPr="00714222">
        <w:rPr>
          <w:rFonts w:ascii="Times New Roman" w:hAnsi="Times New Roman" w:cs="Times New Roman"/>
          <w:noProof/>
          <w:lang w:val="en-US"/>
        </w:rPr>
        <w:t>5</w:t>
      </w:r>
      <w:r w:rsidRPr="00714222">
        <w:rPr>
          <w:rFonts w:ascii="Times New Roman" w:hAnsi="Times New Roman" w:cs="Times New Roman"/>
          <w:noProof/>
          <w:lang w:val="en-US"/>
        </w:rPr>
        <w:t>0sec?</w:t>
      </w:r>
    </w:p>
    <w:p w:rsidR="001526BD" w:rsidRPr="00714222" w:rsidRDefault="00D101F3" w:rsidP="001526BD">
      <w:pPr>
        <w:jc w:val="center"/>
        <w:rPr>
          <w:rFonts w:ascii="Times New Roman" w:hAnsi="Times New Roman" w:cs="Times New Roman"/>
          <w:b/>
          <w:bCs/>
          <w:noProof/>
          <w:lang w:val="en-US"/>
        </w:rPr>
      </w:pPr>
      <w:r>
        <w:rPr>
          <w:rFonts w:ascii="Times New Roman" w:hAnsi="Times New Roman" w:cs="Times New Roman"/>
          <w:b/>
          <w:bCs/>
          <w:noProof/>
          <w:lang w:eastAsia="tr-TR"/>
        </w:rPr>
        <w:drawing>
          <wp:inline distT="0" distB="0" distL="0" distR="0">
            <wp:extent cx="6645910" cy="3059784"/>
            <wp:effectExtent l="19050" t="0" r="254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6645910" cy="3059784"/>
                    </a:xfrm>
                    <a:prstGeom prst="rect">
                      <a:avLst/>
                    </a:prstGeom>
                    <a:noFill/>
                    <a:ln w="9525">
                      <a:noFill/>
                      <a:miter lim="800000"/>
                      <a:headEnd/>
                      <a:tailEnd/>
                    </a:ln>
                  </pic:spPr>
                </pic:pic>
              </a:graphicData>
            </a:graphic>
          </wp:inline>
        </w:drawing>
      </w:r>
    </w:p>
    <w:p w:rsidR="00A47671" w:rsidRDefault="00446B77" w:rsidP="00D65758">
      <w:pPr>
        <w:tabs>
          <w:tab w:val="left" w:pos="4820"/>
        </w:tabs>
        <w:jc w:val="both"/>
        <w:rPr>
          <w:rFonts w:ascii="Times New Roman" w:eastAsiaTheme="minorEastAsia" w:hAnsi="Times New Roman" w:cs="Times New Roman"/>
          <w:noProof/>
          <w:lang w:val="en-US"/>
        </w:rPr>
      </w:pPr>
      <w:r w:rsidRPr="00714222">
        <w:rPr>
          <w:rFonts w:ascii="Times New Roman" w:hAnsi="Times New Roman" w:cs="Times New Roman"/>
          <w:b/>
          <w:bCs/>
          <w:noProof/>
          <w:lang w:val="en-US"/>
        </w:rPr>
        <w:t>Q</w:t>
      </w:r>
      <w:r w:rsidR="002F2DBC" w:rsidRPr="00714222">
        <w:rPr>
          <w:rFonts w:ascii="Times New Roman" w:hAnsi="Times New Roman" w:cs="Times New Roman"/>
          <w:b/>
          <w:bCs/>
          <w:noProof/>
          <w:lang w:val="en-US"/>
        </w:rPr>
        <w:t>3</w:t>
      </w:r>
      <w:r w:rsidR="00993B17" w:rsidRPr="00714222">
        <w:rPr>
          <w:rFonts w:ascii="Times New Roman" w:hAnsi="Times New Roman" w:cs="Times New Roman"/>
          <w:noProof/>
          <w:lang w:val="en-US"/>
        </w:rPr>
        <w:t>.</w:t>
      </w:r>
      <w:r w:rsidR="00A47671" w:rsidRPr="00714222">
        <w:rPr>
          <w:rFonts w:ascii="Times New Roman" w:hAnsi="Times New Roman" w:cs="Times New Roman"/>
          <w:noProof/>
          <w:lang w:val="en-US"/>
        </w:rPr>
        <w:t>What is the bandwidth of the B</w:t>
      </w:r>
      <w:r w:rsidR="003441A5" w:rsidRPr="00714222">
        <w:rPr>
          <w:rFonts w:ascii="Times New Roman" w:hAnsi="Times New Roman" w:cs="Times New Roman"/>
          <w:noProof/>
          <w:lang w:val="en-US"/>
        </w:rPr>
        <w:t>A</w:t>
      </w:r>
      <w:r w:rsidR="00A47671" w:rsidRPr="00714222">
        <w:rPr>
          <w:rFonts w:ascii="Times New Roman" w:hAnsi="Times New Roman" w:cs="Times New Roman"/>
          <w:noProof/>
          <w:lang w:val="en-US"/>
        </w:rPr>
        <w:t xml:space="preserve">SK modulated signal? </w:t>
      </w:r>
      <w:r w:rsidR="0011064A" w:rsidRPr="00714222">
        <w:rPr>
          <w:rFonts w:ascii="Times New Roman" w:hAnsi="Times New Roman" w:cs="Times New Roman"/>
          <w:noProof/>
          <w:lang w:val="en-US"/>
        </w:rPr>
        <w:t>Report the results from the</w:t>
      </w:r>
      <w:r w:rsidR="00A47671" w:rsidRPr="00714222">
        <w:rPr>
          <w:rStyle w:val="normaltextrun"/>
          <w:rFonts w:ascii="Times New Roman" w:hAnsi="Times New Roman" w:cs="Times New Roman"/>
          <w:noProof/>
          <w:lang w:val="en-US"/>
        </w:rPr>
        <w:t xml:space="preserve">spectrum </w:t>
      </w:r>
      <w:r w:rsidRPr="00714222">
        <w:rPr>
          <w:rStyle w:val="normaltextrun"/>
          <w:rFonts w:ascii="Times New Roman" w:hAnsi="Times New Roman" w:cs="Times New Roman"/>
          <w:noProof/>
          <w:lang w:val="en-US"/>
        </w:rPr>
        <w:t>analyser</w:t>
      </w:r>
      <w:r w:rsidR="00A47671" w:rsidRPr="00714222">
        <w:rPr>
          <w:rStyle w:val="normaltextrun"/>
          <w:rFonts w:ascii="Times New Roman" w:hAnsi="Times New Roman" w:cs="Times New Roman"/>
          <w:noProof/>
          <w:lang w:val="en-US"/>
        </w:rPr>
        <w:t>.</w:t>
      </w:r>
      <w:r w:rsidR="00DE3231" w:rsidRPr="00714222">
        <w:rPr>
          <w:rStyle w:val="normaltextrun"/>
          <w:rFonts w:ascii="Times New Roman" w:hAnsi="Times New Roman" w:cs="Times New Roman"/>
          <w:noProof/>
          <w:lang w:val="en-US"/>
        </w:rPr>
        <w:t xml:space="preserve"> Repeat the same experiment for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c</m:t>
            </m:r>
          </m:sub>
        </m:sSub>
        <m:r>
          <w:rPr>
            <w:rFonts w:ascii="Cambria Math" w:hAnsi="Cambria Math" w:cs="Times New Roman"/>
            <w:lang w:val="en-US"/>
          </w:rPr>
          <m:t>=10</m:t>
        </m:r>
      </m:oMath>
      <w:r w:rsidR="00DE3231" w:rsidRPr="00714222">
        <w:rPr>
          <w:rFonts w:ascii="Times New Roman" w:eastAsiaTheme="minorEastAsia" w:hAnsi="Times New Roman" w:cs="Times New Roman"/>
          <w:noProof/>
          <w:lang w:val="en-US"/>
        </w:rPr>
        <w:t xml:space="preserve">Hz and </w:t>
      </w:r>
      <w:r w:rsidR="001E3AF7" w:rsidRPr="00714222">
        <w:rPr>
          <w:rFonts w:ascii="Times New Roman" w:eastAsiaTheme="minorEastAsia" w:hAnsi="Times New Roman" w:cs="Times New Roman"/>
          <w:noProof/>
          <w:lang w:val="en-US"/>
        </w:rPr>
        <w:t xml:space="preserve">compare the </w:t>
      </w:r>
      <w:r w:rsidR="001E3AF7" w:rsidRPr="00714222">
        <w:rPr>
          <w:rFonts w:ascii="Times New Roman" w:hAnsi="Times New Roman" w:cs="Times New Roman"/>
          <w:noProof/>
          <w:lang w:val="en-US"/>
        </w:rPr>
        <w:t xml:space="preserve">bandwidth of the BASK modulated signal </w:t>
      </w:r>
      <w:r w:rsidR="00042549" w:rsidRPr="00714222">
        <w:rPr>
          <w:rFonts w:ascii="Times New Roman" w:hAnsi="Times New Roman" w:cs="Times New Roman"/>
          <w:noProof/>
          <w:lang w:val="en-US"/>
        </w:rPr>
        <w:t>with</w:t>
      </w:r>
      <w:r w:rsidR="001E3AF7" w:rsidRPr="00714222">
        <w:rPr>
          <w:rFonts w:ascii="Times New Roman" w:hAnsi="Times New Roman" w:cs="Times New Roman"/>
          <w:noProof/>
          <w:lang w:val="en-US"/>
        </w:rPr>
        <w:t xml:space="preserve"> the result you obtained for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c</m:t>
            </m:r>
          </m:sub>
        </m:sSub>
        <m:r>
          <w:rPr>
            <w:rFonts w:ascii="Cambria Math" w:hAnsi="Cambria Math" w:cs="Times New Roman"/>
            <w:lang w:val="en-US"/>
          </w:rPr>
          <m:t>=2</m:t>
        </m:r>
      </m:oMath>
      <w:r w:rsidR="001E3AF7" w:rsidRPr="00714222">
        <w:rPr>
          <w:rFonts w:ascii="Times New Roman" w:eastAsiaTheme="minorEastAsia" w:hAnsi="Times New Roman" w:cs="Times New Roman"/>
          <w:noProof/>
          <w:lang w:val="en-US"/>
        </w:rPr>
        <w:t>Hz</w:t>
      </w:r>
      <w:r w:rsidR="00DE3231" w:rsidRPr="00714222">
        <w:rPr>
          <w:rFonts w:ascii="Times New Roman" w:eastAsiaTheme="minorEastAsia" w:hAnsi="Times New Roman" w:cs="Times New Roman"/>
          <w:noProof/>
          <w:lang w:val="en-US"/>
        </w:rPr>
        <w:t>.</w:t>
      </w:r>
    </w:p>
    <w:p w:rsidR="00D101F3" w:rsidRDefault="00D101F3" w:rsidP="00D101F3">
      <w:pPr>
        <w:keepNext/>
        <w:tabs>
          <w:tab w:val="left" w:pos="4820"/>
        </w:tabs>
        <w:jc w:val="center"/>
      </w:pPr>
      <w:r>
        <w:rPr>
          <w:rFonts w:ascii="Times New Roman" w:eastAsiaTheme="minorEastAsia" w:hAnsi="Times New Roman" w:cs="Times New Roman"/>
          <w:noProof/>
          <w:lang w:eastAsia="tr-TR"/>
        </w:rPr>
        <w:lastRenderedPageBreak/>
        <w:drawing>
          <wp:inline distT="0" distB="0" distL="0" distR="0">
            <wp:extent cx="6645910" cy="2941414"/>
            <wp:effectExtent l="19050" t="0" r="2540" b="0"/>
            <wp:docPr id="8"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6645910" cy="2941414"/>
                    </a:xfrm>
                    <a:prstGeom prst="rect">
                      <a:avLst/>
                    </a:prstGeom>
                    <a:noFill/>
                    <a:ln w="9525">
                      <a:noFill/>
                      <a:miter lim="800000"/>
                      <a:headEnd/>
                      <a:tailEnd/>
                    </a:ln>
                  </pic:spPr>
                </pic:pic>
              </a:graphicData>
            </a:graphic>
          </wp:inline>
        </w:drawing>
      </w:r>
    </w:p>
    <w:p w:rsidR="00D101F3" w:rsidRDefault="00D101F3" w:rsidP="00D101F3">
      <w:pPr>
        <w:pStyle w:val="ResimYazs"/>
        <w:jc w:val="center"/>
      </w:pPr>
      <w:r>
        <w:t xml:space="preserve">Şekil </w:t>
      </w:r>
      <w:fldSimple w:instr=" SEQ Şekil \* ARABIC ">
        <w:r w:rsidR="00D93D86">
          <w:rPr>
            <w:noProof/>
          </w:rPr>
          <w:t>1</w:t>
        </w:r>
      </w:fldSimple>
      <w:r>
        <w:t>:fc=10Hz</w:t>
      </w:r>
    </w:p>
    <w:p w:rsidR="00D93D86" w:rsidRDefault="00D93D86" w:rsidP="00D93D86">
      <w:pPr>
        <w:keepNext/>
      </w:pPr>
      <w:r>
        <w:rPr>
          <w:noProof/>
          <w:lang w:eastAsia="tr-TR"/>
        </w:rPr>
        <w:drawing>
          <wp:inline distT="0" distB="0" distL="0" distR="0">
            <wp:extent cx="6645910" cy="2958927"/>
            <wp:effectExtent l="19050" t="0" r="254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6645910" cy="2958927"/>
                    </a:xfrm>
                    <a:prstGeom prst="rect">
                      <a:avLst/>
                    </a:prstGeom>
                    <a:noFill/>
                    <a:ln w="9525">
                      <a:noFill/>
                      <a:miter lim="800000"/>
                      <a:headEnd/>
                      <a:tailEnd/>
                    </a:ln>
                  </pic:spPr>
                </pic:pic>
              </a:graphicData>
            </a:graphic>
          </wp:inline>
        </w:drawing>
      </w:r>
    </w:p>
    <w:p w:rsidR="00D101F3" w:rsidRPr="00D101F3" w:rsidRDefault="00D93D86" w:rsidP="00D93D86">
      <w:pPr>
        <w:pStyle w:val="ResimYazs"/>
        <w:jc w:val="center"/>
      </w:pPr>
      <w:r>
        <w:t xml:space="preserve">Şekil </w:t>
      </w:r>
      <w:fldSimple w:instr=" SEQ Şekil \* ARABIC ">
        <w:r>
          <w:rPr>
            <w:noProof/>
          </w:rPr>
          <w:t>2</w:t>
        </w:r>
      </w:fldSimple>
      <w:r>
        <w:t>:fc=2Hz, RBW=97.6563Hz</w:t>
      </w:r>
    </w:p>
    <w:p w:rsidR="242A7B37" w:rsidRDefault="242A7B37" w:rsidP="00E03DF2">
      <w:pPr>
        <w:jc w:val="both"/>
        <w:rPr>
          <w:rFonts w:ascii="Times New Roman" w:hAnsi="Times New Roman" w:cs="Times New Roman"/>
          <w:noProof/>
          <w:lang w:val="en-US"/>
        </w:rPr>
      </w:pPr>
      <w:r w:rsidRPr="00714222">
        <w:rPr>
          <w:rFonts w:ascii="Times New Roman" w:hAnsi="Times New Roman" w:cs="Times New Roman"/>
          <w:b/>
          <w:bCs/>
          <w:noProof/>
          <w:lang w:val="en-US"/>
        </w:rPr>
        <w:t>Q4</w:t>
      </w:r>
      <w:r w:rsidR="00993B17" w:rsidRPr="00714222">
        <w:rPr>
          <w:rFonts w:ascii="Times New Roman" w:hAnsi="Times New Roman" w:cs="Times New Roman"/>
          <w:noProof/>
          <w:lang w:val="en-US"/>
        </w:rPr>
        <w:t>.</w:t>
      </w:r>
      <w:r w:rsidRPr="00714222">
        <w:rPr>
          <w:rFonts w:ascii="Times New Roman" w:hAnsi="Times New Roman" w:cs="Times New Roman"/>
          <w:noProof/>
          <w:lang w:val="en-US"/>
        </w:rPr>
        <w:t xml:space="preserve"> What would be the optimum decision threshold at the demodulator? Theoretically calculate the value. Run the experiment for the optimum decision threshold value and compare the demodulated signal you observe in the scope with a decision threshold of 1. </w:t>
      </w:r>
    </w:p>
    <w:p w:rsidR="00715694" w:rsidRPr="00714222" w:rsidRDefault="00715694" w:rsidP="00715694">
      <w:pPr>
        <w:jc w:val="center"/>
        <w:rPr>
          <w:rFonts w:ascii="Times New Roman" w:hAnsi="Times New Roman" w:cs="Times New Roman"/>
          <w:noProof/>
          <w:lang w:val="en-US"/>
        </w:rPr>
      </w:pPr>
      <w:r>
        <w:rPr>
          <w:rFonts w:ascii="Times New Roman" w:hAnsi="Times New Roman" w:cs="Times New Roman"/>
          <w:noProof/>
          <w:lang w:eastAsia="tr-TR"/>
        </w:rPr>
        <w:lastRenderedPageBreak/>
        <w:drawing>
          <wp:inline distT="0" distB="0" distL="0" distR="0">
            <wp:extent cx="6645910" cy="3210447"/>
            <wp:effectExtent l="19050" t="0" r="254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645910" cy="3210447"/>
                    </a:xfrm>
                    <a:prstGeom prst="rect">
                      <a:avLst/>
                    </a:prstGeom>
                    <a:noFill/>
                    <a:ln w="9525">
                      <a:noFill/>
                      <a:miter lim="800000"/>
                      <a:headEnd/>
                      <a:tailEnd/>
                    </a:ln>
                  </pic:spPr>
                </pic:pic>
              </a:graphicData>
            </a:graphic>
          </wp:inline>
        </w:drawing>
      </w:r>
    </w:p>
    <w:p w:rsidR="00C415BC" w:rsidRDefault="00C415BC" w:rsidP="00C415BC">
      <w:pPr>
        <w:jc w:val="both"/>
        <w:rPr>
          <w:rFonts w:ascii="Times New Roman" w:hAnsi="Times New Roman" w:cs="Times New Roman"/>
          <w:noProof/>
          <w:lang w:val="en-US"/>
        </w:rPr>
      </w:pPr>
      <w:r w:rsidRPr="00714222">
        <w:rPr>
          <w:rFonts w:ascii="Times New Roman" w:hAnsi="Times New Roman" w:cs="Times New Roman"/>
          <w:b/>
          <w:bCs/>
          <w:noProof/>
          <w:lang w:val="en-US"/>
        </w:rPr>
        <w:t>Q5</w:t>
      </w:r>
      <w:r w:rsidR="00993B17" w:rsidRPr="00714222">
        <w:rPr>
          <w:rFonts w:ascii="Times New Roman" w:hAnsi="Times New Roman" w:cs="Times New Roman"/>
          <w:noProof/>
          <w:lang w:val="en-US"/>
        </w:rPr>
        <w:t>.</w:t>
      </w:r>
      <w:r w:rsidRPr="00714222">
        <w:rPr>
          <w:rFonts w:ascii="Times New Roman" w:hAnsi="Times New Roman" w:cs="Times New Roman"/>
          <w:noProof/>
          <w:lang w:val="en-US"/>
        </w:rPr>
        <w:t xml:space="preserve"> Set the phase of the carrier signal in the receiver as </w:t>
      </w:r>
      <m:oMath>
        <m:r>
          <w:rPr>
            <w:rFonts w:ascii="Cambria Math" w:hAnsi="Cambria Math" w:cs="Times New Roman"/>
            <w:noProof/>
            <w:lang w:val="en-US"/>
          </w:rPr>
          <m:t>π</m:t>
        </m:r>
      </m:oMath>
      <w:r w:rsidRPr="00714222">
        <w:rPr>
          <w:rFonts w:ascii="Times New Roman" w:hAnsi="Times New Roman" w:cs="Times New Roman"/>
          <w:noProof/>
          <w:lang w:val="en-US"/>
        </w:rPr>
        <w:t>/2. Did you obtain the same bit</w:t>
      </w:r>
      <w:r w:rsidR="00D93D86">
        <w:rPr>
          <w:rFonts w:ascii="Times New Roman" w:hAnsi="Times New Roman" w:cs="Times New Roman"/>
          <w:noProof/>
          <w:lang w:val="en-US"/>
        </w:rPr>
        <w:t xml:space="preserve"> </w:t>
      </w:r>
      <w:r w:rsidRPr="00714222">
        <w:rPr>
          <w:rFonts w:ascii="Times New Roman" w:hAnsi="Times New Roman" w:cs="Times New Roman"/>
          <w:noProof/>
          <w:lang w:val="en-US"/>
        </w:rPr>
        <w:t>stream</w:t>
      </w:r>
      <w:r w:rsidR="00746DEA">
        <w:rPr>
          <w:rFonts w:ascii="Times New Roman" w:hAnsi="Times New Roman" w:cs="Times New Roman"/>
          <w:noProof/>
          <w:lang w:val="en-US"/>
        </w:rPr>
        <w:t xml:space="preserve"> </w:t>
      </w:r>
      <w:r w:rsidRPr="00714222">
        <w:rPr>
          <w:rFonts w:ascii="Times New Roman" w:hAnsi="Times New Roman" w:cs="Times New Roman"/>
          <w:noProof/>
          <w:lang w:val="en-US"/>
        </w:rPr>
        <w:t xml:space="preserve">as input at the output? </w:t>
      </w:r>
    </w:p>
    <w:p w:rsidR="00715694" w:rsidRPr="00714222" w:rsidRDefault="00715694" w:rsidP="00C415BC">
      <w:pPr>
        <w:jc w:val="both"/>
        <w:rPr>
          <w:rFonts w:ascii="Times New Roman" w:hAnsi="Times New Roman" w:cs="Times New Roman"/>
          <w:noProof/>
          <w:lang w:val="en-US"/>
        </w:rPr>
      </w:pPr>
      <w:r>
        <w:rPr>
          <w:rFonts w:ascii="Times New Roman" w:hAnsi="Times New Roman" w:cs="Times New Roman"/>
          <w:noProof/>
          <w:lang w:eastAsia="tr-TR"/>
        </w:rPr>
        <w:drawing>
          <wp:inline distT="0" distB="0" distL="0" distR="0">
            <wp:extent cx="6645910" cy="3208024"/>
            <wp:effectExtent l="19050" t="0" r="2540" b="0"/>
            <wp:docPr id="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645910" cy="3208024"/>
                    </a:xfrm>
                    <a:prstGeom prst="rect">
                      <a:avLst/>
                    </a:prstGeom>
                    <a:noFill/>
                    <a:ln w="9525">
                      <a:noFill/>
                      <a:miter lim="800000"/>
                      <a:headEnd/>
                      <a:tailEnd/>
                    </a:ln>
                  </pic:spPr>
                </pic:pic>
              </a:graphicData>
            </a:graphic>
          </wp:inline>
        </w:drawing>
      </w:r>
    </w:p>
    <w:p w:rsidR="00E84362" w:rsidRPr="00714222" w:rsidRDefault="00E84362" w:rsidP="00E03DF2">
      <w:pPr>
        <w:jc w:val="both"/>
        <w:rPr>
          <w:rFonts w:ascii="Times New Roman" w:hAnsi="Times New Roman" w:cs="Times New Roman"/>
          <w:noProof/>
          <w:lang w:val="en-US"/>
        </w:rPr>
      </w:pPr>
    </w:p>
    <w:p w:rsidR="00E84362" w:rsidRPr="00714222" w:rsidRDefault="00E84362" w:rsidP="00E03DF2">
      <w:pPr>
        <w:jc w:val="both"/>
        <w:rPr>
          <w:rFonts w:ascii="Times New Roman" w:hAnsi="Times New Roman" w:cs="Times New Roman"/>
          <w:b/>
          <w:bCs/>
          <w:noProof/>
          <w:lang w:val="en-US"/>
        </w:rPr>
      </w:pPr>
      <w:r w:rsidRPr="00714222">
        <w:rPr>
          <w:rFonts w:ascii="Times New Roman" w:hAnsi="Times New Roman" w:cs="Times New Roman"/>
          <w:b/>
          <w:bCs/>
          <w:noProof/>
          <w:lang w:val="en-US"/>
        </w:rPr>
        <w:t xml:space="preserve">PART B: </w:t>
      </w:r>
      <w:r w:rsidR="003B0012" w:rsidRPr="00714222">
        <w:rPr>
          <w:rFonts w:ascii="Times New Roman" w:eastAsiaTheme="minorEastAsia" w:hAnsi="Times New Roman" w:cs="Times New Roman"/>
          <w:b/>
          <w:bCs/>
          <w:noProof/>
          <w:lang w:val="en-US"/>
        </w:rPr>
        <w:t>Modulation and Asynchronous Demodulation</w:t>
      </w:r>
    </w:p>
    <w:p w:rsidR="00E84362" w:rsidRPr="00714222" w:rsidRDefault="00944AEB" w:rsidP="00E03DF2">
      <w:pPr>
        <w:jc w:val="both"/>
        <w:rPr>
          <w:rFonts w:ascii="Times New Roman" w:hAnsi="Times New Roman" w:cs="Times New Roman"/>
          <w:noProof/>
          <w:lang w:val="en-US"/>
        </w:rPr>
      </w:pPr>
      <w:r w:rsidRPr="00714222">
        <w:rPr>
          <w:rFonts w:ascii="Times New Roman" w:hAnsi="Times New Roman" w:cs="Times New Roman"/>
          <w:b/>
          <w:bCs/>
          <w:noProof/>
          <w:lang w:val="en-US"/>
        </w:rPr>
        <w:t>Q</w:t>
      </w:r>
      <w:r w:rsidR="00C415BC" w:rsidRPr="00714222">
        <w:rPr>
          <w:rFonts w:ascii="Times New Roman" w:hAnsi="Times New Roman" w:cs="Times New Roman"/>
          <w:b/>
          <w:bCs/>
          <w:noProof/>
          <w:lang w:val="en-US"/>
        </w:rPr>
        <w:t>6</w:t>
      </w:r>
      <w:r w:rsidRPr="00714222">
        <w:rPr>
          <w:rFonts w:ascii="Times New Roman" w:hAnsi="Times New Roman" w:cs="Times New Roman"/>
          <w:b/>
          <w:bCs/>
          <w:noProof/>
          <w:lang w:val="en-US"/>
        </w:rPr>
        <w:t>.</w:t>
      </w:r>
      <w:r w:rsidR="00E84362" w:rsidRPr="00714222">
        <w:rPr>
          <w:rFonts w:ascii="Times New Roman" w:hAnsi="Times New Roman" w:cs="Times New Roman"/>
          <w:noProof/>
          <w:lang w:val="en-US"/>
        </w:rPr>
        <w:t xml:space="preserve">Figure 4 present an envelope detector for </w:t>
      </w:r>
      <w:r w:rsidR="003461B0" w:rsidRPr="00714222">
        <w:rPr>
          <w:rFonts w:ascii="Times New Roman" w:hAnsi="Times New Roman" w:cs="Times New Roman"/>
          <w:noProof/>
          <w:lang w:val="en-US"/>
        </w:rPr>
        <w:t>B</w:t>
      </w:r>
      <w:r w:rsidR="00E84362" w:rsidRPr="00714222">
        <w:rPr>
          <w:rFonts w:ascii="Times New Roman" w:hAnsi="Times New Roman" w:cs="Times New Roman"/>
          <w:noProof/>
          <w:lang w:val="en-US"/>
        </w:rPr>
        <w:t xml:space="preserve">ASK modulation signal. In Figure 1, you obtained </w:t>
      </w:r>
      <w:r w:rsidR="003461B0" w:rsidRPr="00714222">
        <w:rPr>
          <w:rFonts w:ascii="Times New Roman" w:hAnsi="Times New Roman" w:cs="Times New Roman"/>
          <w:noProof/>
          <w:lang w:val="en-US"/>
        </w:rPr>
        <w:t>B</w:t>
      </w:r>
      <w:r w:rsidR="00E84362" w:rsidRPr="00714222">
        <w:rPr>
          <w:rFonts w:ascii="Times New Roman" w:hAnsi="Times New Roman" w:cs="Times New Roman"/>
          <w:noProof/>
          <w:lang w:val="en-US"/>
        </w:rPr>
        <w:t>ASK signal as an output of the switch. In Part B, build the below diagram and obtain the output bit sequence. Then, show the output sequence in the scope with the input bit sequence together. Add the screen-shot of the scope to your report.</w:t>
      </w:r>
      <w:r w:rsidR="00FC3514" w:rsidRPr="00714222">
        <w:rPr>
          <w:rFonts w:ascii="Times New Roman" w:hAnsi="Times New Roman" w:cs="Times New Roman"/>
          <w:noProof/>
          <w:lang w:val="en-US"/>
        </w:rPr>
        <w:t xml:space="preserve"> Required blocks and their parameters are given in Figure 5.</w:t>
      </w:r>
    </w:p>
    <w:p w:rsidR="00E84362" w:rsidRPr="00714222" w:rsidRDefault="00312D53" w:rsidP="003E0ACC">
      <w:pPr>
        <w:jc w:val="center"/>
        <w:rPr>
          <w:rFonts w:ascii="Times New Roman" w:hAnsi="Times New Roman" w:cs="Times New Roman"/>
          <w:b/>
          <w:bCs/>
          <w:noProof/>
          <w:lang w:val="en-US"/>
        </w:rPr>
      </w:pPr>
      <w:r w:rsidRPr="00714222">
        <w:rPr>
          <w:rFonts w:ascii="Times New Roman" w:hAnsi="Times New Roman" w:cs="Times New Roman"/>
          <w:b/>
          <w:bCs/>
          <w:noProof/>
          <w:lang w:eastAsia="tr-TR"/>
        </w:rPr>
        <w:lastRenderedPageBreak/>
        <w:drawing>
          <wp:inline distT="0" distB="0" distL="0" distR="0">
            <wp:extent cx="5476875" cy="2329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2110" cy="2331472"/>
                    </a:xfrm>
                    <a:prstGeom prst="rect">
                      <a:avLst/>
                    </a:prstGeom>
                    <a:noFill/>
                    <a:ln>
                      <a:noFill/>
                    </a:ln>
                  </pic:spPr>
                </pic:pic>
              </a:graphicData>
            </a:graphic>
          </wp:inline>
        </w:drawing>
      </w:r>
    </w:p>
    <w:p w:rsidR="00E84362" w:rsidRPr="00714222" w:rsidRDefault="00E84362" w:rsidP="00E84362">
      <w:pPr>
        <w:jc w:val="center"/>
        <w:rPr>
          <w:rStyle w:val="normaltextrun"/>
          <w:rFonts w:ascii="Times New Roman" w:hAnsi="Times New Roman" w:cs="Times New Roman"/>
          <w:noProof/>
          <w:shd w:val="clear" w:color="auto" w:fill="FFFFFF"/>
          <w:lang w:val="en-US"/>
        </w:rPr>
      </w:pPr>
      <w:r w:rsidRPr="00D34CB0">
        <w:rPr>
          <w:rStyle w:val="normaltextrun"/>
          <w:rFonts w:ascii="Times New Roman" w:hAnsi="Times New Roman" w:cs="Times New Roman"/>
          <w:b/>
          <w:bCs/>
          <w:noProof/>
          <w:shd w:val="clear" w:color="auto" w:fill="FFFFFF"/>
          <w:lang w:val="en-US"/>
        </w:rPr>
        <w:t>Figure </w:t>
      </w:r>
      <w:r w:rsidRPr="00D34CB0">
        <w:rPr>
          <w:rStyle w:val="normaltextrun"/>
          <w:rFonts w:ascii="Times New Roman" w:hAnsi="Times New Roman" w:cs="Times New Roman"/>
          <w:b/>
          <w:bCs/>
          <w:noProof/>
          <w:color w:val="000000"/>
          <w:shd w:val="clear" w:color="auto" w:fill="E1E3E6"/>
          <w:lang w:val="en-US"/>
        </w:rPr>
        <w:t>4</w:t>
      </w:r>
      <w:r w:rsidR="00D34CB0">
        <w:rPr>
          <w:rStyle w:val="normaltextrun"/>
          <w:rFonts w:ascii="Times New Roman" w:hAnsi="Times New Roman" w:cs="Times New Roman"/>
          <w:b/>
          <w:bCs/>
          <w:noProof/>
          <w:color w:val="000000"/>
          <w:shd w:val="clear" w:color="auto" w:fill="E1E3E6"/>
          <w:lang w:val="en-US"/>
        </w:rPr>
        <w:t>.</w:t>
      </w:r>
      <w:r w:rsidRPr="00714222">
        <w:rPr>
          <w:rStyle w:val="normaltextrun"/>
          <w:rFonts w:ascii="Times New Roman" w:hAnsi="Times New Roman" w:cs="Times New Roman"/>
          <w:noProof/>
          <w:shd w:val="clear" w:color="auto" w:fill="FFFFFF"/>
          <w:lang w:val="en-US"/>
        </w:rPr>
        <w:t> Envelope detector for asynchronous demodulation</w:t>
      </w:r>
      <w:r w:rsidR="007C2C2A" w:rsidRPr="00714222">
        <w:rPr>
          <w:rStyle w:val="normaltextrun"/>
          <w:rFonts w:ascii="Times New Roman" w:hAnsi="Times New Roman" w:cs="Times New Roman"/>
          <w:noProof/>
          <w:shd w:val="clear" w:color="auto" w:fill="FFFFFF"/>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3757"/>
        <w:gridCol w:w="3449"/>
      </w:tblGrid>
      <w:tr w:rsidR="003463DF" w:rsidRPr="00714222" w:rsidTr="00FC3514">
        <w:tc>
          <w:tcPr>
            <w:tcW w:w="3261" w:type="dxa"/>
          </w:tcPr>
          <w:p w:rsidR="003463DF" w:rsidRPr="00714222" w:rsidRDefault="003E0ACC" w:rsidP="00E03DF2">
            <w:pPr>
              <w:jc w:val="both"/>
              <w:rPr>
                <w:rFonts w:ascii="Times New Roman" w:hAnsi="Times New Roman" w:cs="Times New Roman"/>
                <w:lang w:val="en-US"/>
              </w:rPr>
            </w:pPr>
            <w:r>
              <w:rPr>
                <w:rFonts w:ascii="Times New Roman" w:hAnsi="Times New Roman" w:cs="Times New Roman"/>
                <w:lang w:val="en-US"/>
              </w:rPr>
              <w:t>R</w:t>
            </w:r>
            <w:r w:rsidR="00A1701F" w:rsidRPr="00714222">
              <w:rPr>
                <w:rFonts w:ascii="Times New Roman" w:hAnsi="Times New Roman" w:cs="Times New Roman"/>
                <w:lang w:val="en-US"/>
              </w:rPr>
              <w:t>equired blocks and parameters</w:t>
            </w:r>
            <w:r>
              <w:rPr>
                <w:rFonts w:ascii="Times New Roman" w:hAnsi="Times New Roman" w:cs="Times New Roman"/>
                <w:lang w:val="en-US"/>
              </w:rPr>
              <w:t>:</w:t>
            </w:r>
          </w:p>
          <w:p w:rsidR="00A1701F" w:rsidRPr="00714222" w:rsidRDefault="00A1701F" w:rsidP="003E0ACC">
            <w:pPr>
              <w:pStyle w:val="ListeParagraf"/>
              <w:numPr>
                <w:ilvl w:val="0"/>
                <w:numId w:val="4"/>
              </w:numPr>
              <w:ind w:left="462"/>
              <w:jc w:val="both"/>
              <w:rPr>
                <w:rFonts w:ascii="Times New Roman" w:hAnsi="Times New Roman" w:cs="Times New Roman"/>
                <w:lang w:val="en-US"/>
              </w:rPr>
            </w:pPr>
            <w:r w:rsidRPr="00714222">
              <w:rPr>
                <w:rFonts w:ascii="Times New Roman" w:hAnsi="Times New Roman" w:cs="Times New Roman"/>
                <w:lang w:val="en-US"/>
              </w:rPr>
              <w:t>Controlled Voltage Source</w:t>
            </w:r>
          </w:p>
          <w:p w:rsidR="00A1701F" w:rsidRPr="00714222" w:rsidRDefault="00A1701F" w:rsidP="003E0ACC">
            <w:pPr>
              <w:pStyle w:val="ListeParagraf"/>
              <w:numPr>
                <w:ilvl w:val="0"/>
                <w:numId w:val="4"/>
              </w:numPr>
              <w:ind w:left="462"/>
              <w:jc w:val="both"/>
              <w:rPr>
                <w:rFonts w:ascii="Times New Roman" w:hAnsi="Times New Roman" w:cs="Times New Roman"/>
                <w:lang w:val="en-US"/>
              </w:rPr>
            </w:pPr>
            <w:r w:rsidRPr="00714222">
              <w:rPr>
                <w:rFonts w:ascii="Times New Roman" w:hAnsi="Times New Roman" w:cs="Times New Roman"/>
                <w:lang w:val="en-US"/>
              </w:rPr>
              <w:t>Diode</w:t>
            </w:r>
          </w:p>
          <w:p w:rsidR="00A1701F" w:rsidRPr="00714222" w:rsidRDefault="00A1701F" w:rsidP="003E0ACC">
            <w:pPr>
              <w:pStyle w:val="ListeParagraf"/>
              <w:numPr>
                <w:ilvl w:val="0"/>
                <w:numId w:val="4"/>
              </w:numPr>
              <w:ind w:left="462"/>
              <w:jc w:val="both"/>
              <w:rPr>
                <w:rFonts w:ascii="Times New Roman" w:hAnsi="Times New Roman" w:cs="Times New Roman"/>
                <w:lang w:val="en-US"/>
              </w:rPr>
            </w:pPr>
            <w:r w:rsidRPr="00714222">
              <w:rPr>
                <w:rFonts w:ascii="Times New Roman" w:hAnsi="Times New Roman" w:cs="Times New Roman"/>
                <w:lang w:val="en-US"/>
              </w:rPr>
              <w:t>Series RLC Branch</w:t>
            </w:r>
          </w:p>
          <w:p w:rsidR="00A1701F" w:rsidRPr="00714222" w:rsidRDefault="00A1701F" w:rsidP="003E0ACC">
            <w:pPr>
              <w:pStyle w:val="ListeParagraf"/>
              <w:numPr>
                <w:ilvl w:val="0"/>
                <w:numId w:val="4"/>
              </w:numPr>
              <w:ind w:left="462"/>
              <w:jc w:val="both"/>
              <w:rPr>
                <w:rFonts w:ascii="Times New Roman" w:hAnsi="Times New Roman" w:cs="Times New Roman"/>
                <w:lang w:val="en-US"/>
              </w:rPr>
            </w:pPr>
            <w:r w:rsidRPr="00714222">
              <w:rPr>
                <w:rFonts w:ascii="Times New Roman" w:hAnsi="Times New Roman" w:cs="Times New Roman"/>
                <w:lang w:val="en-US"/>
              </w:rPr>
              <w:t>Voltage Measurement</w:t>
            </w:r>
          </w:p>
          <w:p w:rsidR="00A1701F" w:rsidRPr="00714222" w:rsidRDefault="00A1701F" w:rsidP="003E0ACC">
            <w:pPr>
              <w:pStyle w:val="ListeParagraf"/>
              <w:numPr>
                <w:ilvl w:val="0"/>
                <w:numId w:val="4"/>
              </w:numPr>
              <w:ind w:left="462"/>
              <w:jc w:val="both"/>
              <w:rPr>
                <w:rFonts w:ascii="Times New Roman" w:hAnsi="Times New Roman" w:cs="Times New Roman"/>
                <w:lang w:val="en-US"/>
              </w:rPr>
            </w:pPr>
            <w:r w:rsidRPr="00714222">
              <w:rPr>
                <w:rFonts w:ascii="Times New Roman" w:hAnsi="Times New Roman" w:cs="Times New Roman"/>
                <w:lang w:val="en-US"/>
              </w:rPr>
              <w:t>Relation Operator</w:t>
            </w:r>
          </w:p>
          <w:p w:rsidR="00A1701F" w:rsidRPr="00714222" w:rsidRDefault="00A1701F" w:rsidP="00A1701F">
            <w:pPr>
              <w:jc w:val="both"/>
              <w:rPr>
                <w:rFonts w:ascii="Times New Roman" w:hAnsi="Times New Roman" w:cs="Times New Roman"/>
                <w:b/>
                <w:bCs/>
                <w:noProof/>
                <w:lang w:val="en-US"/>
              </w:rPr>
            </w:pPr>
          </w:p>
          <w:p w:rsidR="00A1701F" w:rsidRPr="00714222" w:rsidRDefault="003E0ACC" w:rsidP="00A1701F">
            <w:pPr>
              <w:jc w:val="both"/>
              <w:rPr>
                <w:rFonts w:ascii="Times New Roman" w:hAnsi="Times New Roman" w:cs="Times New Roman"/>
                <w:b/>
                <w:bCs/>
                <w:noProof/>
                <w:lang w:val="en-US"/>
              </w:rPr>
            </w:pPr>
            <w:r w:rsidRPr="003E0ACC">
              <w:rPr>
                <w:rFonts w:ascii="Times New Roman" w:hAnsi="Times New Roman" w:cs="Times New Roman"/>
                <w:b/>
                <w:bCs/>
                <w:lang w:val="en-US"/>
              </w:rPr>
              <w:t>C</w:t>
            </w:r>
            <w:r w:rsidR="00A1701F" w:rsidRPr="003E0ACC">
              <w:rPr>
                <w:rFonts w:ascii="Times New Roman" w:hAnsi="Times New Roman" w:cs="Times New Roman"/>
                <w:b/>
                <w:bCs/>
                <w:lang w:val="en-US"/>
              </w:rPr>
              <w:t>apacitance:</w:t>
            </w:r>
            <w:r>
              <w:rPr>
                <w:rFonts w:ascii="Times New Roman" w:hAnsi="Times New Roman" w:cs="Times New Roman"/>
                <w:noProof/>
                <w:lang w:val="en-US"/>
              </w:rPr>
              <w:t xml:space="preserve">7µF </w:t>
            </w:r>
          </w:p>
          <w:p w:rsidR="00A1701F" w:rsidRPr="00714222" w:rsidRDefault="00A1701F" w:rsidP="00A1701F">
            <w:pPr>
              <w:jc w:val="both"/>
              <w:rPr>
                <w:rFonts w:ascii="Times New Roman" w:hAnsi="Times New Roman" w:cs="Times New Roman"/>
                <w:lang w:val="en-US"/>
              </w:rPr>
            </w:pPr>
            <w:r w:rsidRPr="003E0ACC">
              <w:rPr>
                <w:rFonts w:ascii="Times New Roman" w:hAnsi="Times New Roman" w:cs="Times New Roman"/>
                <w:b/>
                <w:bCs/>
                <w:lang w:val="en-US"/>
              </w:rPr>
              <w:t>Resistance:</w:t>
            </w:r>
            <w:r w:rsidRPr="00714222">
              <w:rPr>
                <w:rFonts w:ascii="Times New Roman" w:hAnsi="Times New Roman" w:cs="Times New Roman"/>
                <w:lang w:val="en-US"/>
              </w:rPr>
              <w:t xml:space="preserve"> 350</w:t>
            </w:r>
            <w:r w:rsidR="003E0ACC">
              <w:rPr>
                <w:rFonts w:ascii="Times New Roman" w:hAnsi="Times New Roman" w:cs="Times New Roman"/>
                <w:lang w:val="en-US"/>
              </w:rPr>
              <w:t>kΩ</w:t>
            </w:r>
          </w:p>
          <w:p w:rsidR="00A1701F" w:rsidRPr="00714222" w:rsidRDefault="00A1701F" w:rsidP="00E03DF2">
            <w:pPr>
              <w:jc w:val="both"/>
              <w:rPr>
                <w:rFonts w:ascii="Times New Roman" w:hAnsi="Times New Roman" w:cs="Times New Roman"/>
                <w:b/>
                <w:bCs/>
                <w:noProof/>
                <w:lang w:val="en-US"/>
              </w:rPr>
            </w:pPr>
          </w:p>
        </w:tc>
        <w:tc>
          <w:tcPr>
            <w:tcW w:w="3756" w:type="dxa"/>
          </w:tcPr>
          <w:p w:rsidR="003463DF" w:rsidRPr="00714222" w:rsidRDefault="00A1701F" w:rsidP="00E03DF2">
            <w:pPr>
              <w:jc w:val="both"/>
              <w:rPr>
                <w:rFonts w:ascii="Times New Roman" w:hAnsi="Times New Roman" w:cs="Times New Roman"/>
                <w:b/>
                <w:bCs/>
                <w:noProof/>
                <w:lang w:val="en-US"/>
              </w:rPr>
            </w:pPr>
            <w:r w:rsidRPr="00714222">
              <w:rPr>
                <w:rFonts w:ascii="Times New Roman" w:hAnsi="Times New Roman" w:cs="Times New Roman"/>
                <w:noProof/>
                <w:lang w:eastAsia="tr-TR"/>
              </w:rPr>
              <w:drawing>
                <wp:inline distT="0" distB="0" distL="0" distR="0">
                  <wp:extent cx="2246991" cy="2532185"/>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8409" cy="2567590"/>
                          </a:xfrm>
                          <a:prstGeom prst="rect">
                            <a:avLst/>
                          </a:prstGeom>
                        </pic:spPr>
                      </pic:pic>
                    </a:graphicData>
                  </a:graphic>
                </wp:inline>
              </w:drawing>
            </w:r>
          </w:p>
        </w:tc>
        <w:tc>
          <w:tcPr>
            <w:tcW w:w="3449" w:type="dxa"/>
          </w:tcPr>
          <w:p w:rsidR="00A1701F" w:rsidRPr="00714222" w:rsidRDefault="00A1701F" w:rsidP="00A1701F">
            <w:pPr>
              <w:jc w:val="both"/>
              <w:rPr>
                <w:rFonts w:ascii="Times New Roman" w:hAnsi="Times New Roman" w:cs="Times New Roman"/>
                <w:b/>
                <w:bCs/>
                <w:noProof/>
                <w:lang w:val="en-US"/>
              </w:rPr>
            </w:pPr>
            <w:r w:rsidRPr="00714222">
              <w:rPr>
                <w:rFonts w:ascii="Times New Roman" w:hAnsi="Times New Roman" w:cs="Times New Roman"/>
                <w:noProof/>
                <w:lang w:eastAsia="tr-TR"/>
              </w:rPr>
              <w:drawing>
                <wp:inline distT="0" distB="0" distL="0" distR="0">
                  <wp:extent cx="1934307" cy="265003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9770" cy="2739723"/>
                          </a:xfrm>
                          <a:prstGeom prst="rect">
                            <a:avLst/>
                          </a:prstGeom>
                        </pic:spPr>
                      </pic:pic>
                    </a:graphicData>
                  </a:graphic>
                </wp:inline>
              </w:drawing>
            </w:r>
          </w:p>
        </w:tc>
      </w:tr>
      <w:tr w:rsidR="00A1701F" w:rsidRPr="00714222" w:rsidTr="00FC3514">
        <w:tc>
          <w:tcPr>
            <w:tcW w:w="3261" w:type="dxa"/>
          </w:tcPr>
          <w:p w:rsidR="00A1701F" w:rsidRPr="00714222" w:rsidRDefault="00A1701F" w:rsidP="00A1701F">
            <w:pPr>
              <w:jc w:val="center"/>
              <w:rPr>
                <w:rFonts w:ascii="Times New Roman" w:hAnsi="Times New Roman" w:cs="Times New Roman"/>
                <w:noProof/>
                <w:lang w:val="en-US"/>
              </w:rPr>
            </w:pPr>
            <w:r w:rsidRPr="00714222">
              <w:rPr>
                <w:rFonts w:ascii="Times New Roman" w:hAnsi="Times New Roman" w:cs="Times New Roman"/>
                <w:noProof/>
                <w:lang w:val="en-US"/>
              </w:rPr>
              <w:t>(a)</w:t>
            </w:r>
          </w:p>
        </w:tc>
        <w:tc>
          <w:tcPr>
            <w:tcW w:w="3756" w:type="dxa"/>
          </w:tcPr>
          <w:p w:rsidR="00A1701F" w:rsidRPr="00714222" w:rsidRDefault="00A1701F" w:rsidP="00A1701F">
            <w:pPr>
              <w:jc w:val="center"/>
              <w:rPr>
                <w:rFonts w:ascii="Times New Roman" w:hAnsi="Times New Roman" w:cs="Times New Roman"/>
                <w:noProof/>
                <w:lang w:val="en-US"/>
              </w:rPr>
            </w:pPr>
            <w:r w:rsidRPr="00714222">
              <w:rPr>
                <w:rFonts w:ascii="Times New Roman" w:hAnsi="Times New Roman" w:cs="Times New Roman"/>
                <w:noProof/>
                <w:lang w:val="en-US"/>
              </w:rPr>
              <w:t>(b)</w:t>
            </w:r>
          </w:p>
        </w:tc>
        <w:tc>
          <w:tcPr>
            <w:tcW w:w="3449" w:type="dxa"/>
          </w:tcPr>
          <w:p w:rsidR="00A1701F" w:rsidRPr="00714222" w:rsidRDefault="00A1701F" w:rsidP="00A1701F">
            <w:pPr>
              <w:jc w:val="center"/>
              <w:rPr>
                <w:rFonts w:ascii="Times New Roman" w:hAnsi="Times New Roman" w:cs="Times New Roman"/>
                <w:noProof/>
                <w:lang w:val="en-US"/>
              </w:rPr>
            </w:pPr>
            <w:r w:rsidRPr="00714222">
              <w:rPr>
                <w:rFonts w:ascii="Times New Roman" w:hAnsi="Times New Roman" w:cs="Times New Roman"/>
                <w:noProof/>
                <w:lang w:val="en-US"/>
              </w:rPr>
              <w:t>(c)</w:t>
            </w:r>
          </w:p>
        </w:tc>
      </w:tr>
    </w:tbl>
    <w:p w:rsidR="003463DF" w:rsidRPr="00714222" w:rsidRDefault="003463DF" w:rsidP="00E03DF2">
      <w:pPr>
        <w:jc w:val="both"/>
        <w:rPr>
          <w:rFonts w:ascii="Times New Roman" w:hAnsi="Times New Roman" w:cs="Times New Roman"/>
          <w:b/>
          <w:bCs/>
          <w:noProof/>
          <w:lang w:val="en-US"/>
        </w:rPr>
      </w:pPr>
    </w:p>
    <w:p w:rsidR="00A1701F" w:rsidRPr="00714222" w:rsidRDefault="00A1701F" w:rsidP="00A1701F">
      <w:pPr>
        <w:jc w:val="center"/>
        <w:rPr>
          <w:rStyle w:val="normaltextrun"/>
          <w:rFonts w:ascii="Times New Roman" w:hAnsi="Times New Roman" w:cs="Times New Roman"/>
          <w:noProof/>
          <w:shd w:val="clear" w:color="auto" w:fill="FFFFFF"/>
          <w:lang w:val="en-US"/>
        </w:rPr>
      </w:pPr>
      <w:r w:rsidRPr="003E0ACC">
        <w:rPr>
          <w:rStyle w:val="normaltextrun"/>
          <w:rFonts w:ascii="Times New Roman" w:hAnsi="Times New Roman" w:cs="Times New Roman"/>
          <w:b/>
          <w:bCs/>
          <w:noProof/>
          <w:shd w:val="clear" w:color="auto" w:fill="FFFFFF"/>
          <w:lang w:val="en-US"/>
        </w:rPr>
        <w:t>Figure </w:t>
      </w:r>
      <w:r w:rsidRPr="003E0ACC">
        <w:rPr>
          <w:rStyle w:val="normaltextrun"/>
          <w:rFonts w:ascii="Times New Roman" w:hAnsi="Times New Roman" w:cs="Times New Roman"/>
          <w:b/>
          <w:bCs/>
          <w:noProof/>
          <w:color w:val="000000"/>
          <w:shd w:val="clear" w:color="auto" w:fill="E1E3E6"/>
          <w:lang w:val="en-US"/>
        </w:rPr>
        <w:t>5</w:t>
      </w:r>
      <w:r w:rsidR="003E0ACC">
        <w:rPr>
          <w:rStyle w:val="normaltextrun"/>
          <w:rFonts w:ascii="Times New Roman" w:hAnsi="Times New Roman" w:cs="Times New Roman"/>
          <w:b/>
          <w:bCs/>
          <w:noProof/>
          <w:color w:val="000000"/>
          <w:shd w:val="clear" w:color="auto" w:fill="E1E3E6"/>
          <w:lang w:val="en-US"/>
        </w:rPr>
        <w:t>.</w:t>
      </w:r>
      <w:r w:rsidRPr="00714222">
        <w:rPr>
          <w:rStyle w:val="normaltextrun"/>
          <w:rFonts w:ascii="Times New Roman" w:hAnsi="Times New Roman" w:cs="Times New Roman"/>
          <w:noProof/>
          <w:shd w:val="clear" w:color="auto" w:fill="FFFFFF"/>
          <w:lang w:val="en-US"/>
        </w:rPr>
        <w:t xml:space="preserve"> (a) Required Blocks’ name and its parameters, (b) Parameters of Controlled Voltage Source, (c) Parameters of Diode. </w:t>
      </w:r>
    </w:p>
    <w:p w:rsidR="009F14D8" w:rsidRPr="00714222" w:rsidRDefault="00FC3514" w:rsidP="00FC3514">
      <w:pPr>
        <w:jc w:val="both"/>
        <w:rPr>
          <w:rStyle w:val="normaltextrun"/>
          <w:rFonts w:ascii="Times New Roman" w:hAnsi="Times New Roman" w:cs="Times New Roman"/>
          <w:noProof/>
          <w:shd w:val="clear" w:color="auto" w:fill="FFFFFF"/>
          <w:lang w:val="en-US"/>
        </w:rPr>
      </w:pPr>
      <w:r w:rsidRPr="00714222">
        <w:rPr>
          <w:rStyle w:val="normaltextrun"/>
          <w:rFonts w:ascii="Times New Roman" w:hAnsi="Times New Roman" w:cs="Times New Roman"/>
          <w:b/>
          <w:bCs/>
          <w:noProof/>
          <w:shd w:val="clear" w:color="auto" w:fill="FFFFFF"/>
          <w:lang w:val="en-US"/>
        </w:rPr>
        <w:t>Q</w:t>
      </w:r>
      <w:r w:rsidR="00C415BC" w:rsidRPr="00714222">
        <w:rPr>
          <w:rStyle w:val="normaltextrun"/>
          <w:rFonts w:ascii="Times New Roman" w:hAnsi="Times New Roman" w:cs="Times New Roman"/>
          <w:b/>
          <w:bCs/>
          <w:noProof/>
          <w:shd w:val="clear" w:color="auto" w:fill="FFFFFF"/>
          <w:lang w:val="en-US"/>
        </w:rPr>
        <w:t>7</w:t>
      </w:r>
      <w:r w:rsidRPr="00714222">
        <w:rPr>
          <w:rStyle w:val="normaltextrun"/>
          <w:rFonts w:ascii="Times New Roman" w:hAnsi="Times New Roman" w:cs="Times New Roman"/>
          <w:b/>
          <w:bCs/>
          <w:noProof/>
          <w:shd w:val="clear" w:color="auto" w:fill="FFFFFF"/>
          <w:lang w:val="en-US"/>
        </w:rPr>
        <w:t xml:space="preserve">. </w:t>
      </w:r>
      <w:r w:rsidRPr="00714222">
        <w:rPr>
          <w:rStyle w:val="normaltextrun"/>
          <w:rFonts w:ascii="Times New Roman" w:hAnsi="Times New Roman" w:cs="Times New Roman"/>
          <w:noProof/>
          <w:shd w:val="clear" w:color="auto" w:fill="FFFFFF"/>
          <w:lang w:val="en-US"/>
        </w:rPr>
        <w:t>Set the below parameters for resistor (R), capacity (C) components and threshold value. Fill the table.</w:t>
      </w:r>
      <w:r w:rsidR="007C2C2A" w:rsidRPr="00714222">
        <w:rPr>
          <w:rStyle w:val="normaltextrun"/>
          <w:rFonts w:ascii="Times New Roman" w:hAnsi="Times New Roman" w:cs="Times New Roman"/>
          <w:noProof/>
          <w:shd w:val="clear" w:color="auto" w:fill="FFFFFF"/>
          <w:lang w:val="en-US"/>
        </w:rPr>
        <w:t xml:space="preserve"> How the parameters are determined, explain.</w:t>
      </w:r>
    </w:p>
    <w:tbl>
      <w:tblPr>
        <w:tblStyle w:val="TabloKlavuzu"/>
        <w:tblW w:w="0" w:type="auto"/>
        <w:tblLook w:val="04A0"/>
      </w:tblPr>
      <w:tblGrid>
        <w:gridCol w:w="860"/>
        <w:gridCol w:w="824"/>
        <w:gridCol w:w="1222"/>
        <w:gridCol w:w="7776"/>
      </w:tblGrid>
      <w:tr w:rsidR="00FC3514" w:rsidRPr="00714222" w:rsidTr="00D96F0B">
        <w:tc>
          <w:tcPr>
            <w:tcW w:w="1413" w:type="dxa"/>
          </w:tcPr>
          <w:p w:rsidR="00FC3514" w:rsidRPr="00714222" w:rsidRDefault="00FC3514" w:rsidP="00D96F0B">
            <w:pPr>
              <w:jc w:val="both"/>
              <w:rPr>
                <w:rStyle w:val="normaltextrun"/>
                <w:rFonts w:ascii="Times New Roman" w:hAnsi="Times New Roman" w:cs="Times New Roman"/>
                <w:b/>
                <w:bCs/>
                <w:noProof/>
                <w:shd w:val="clear" w:color="auto" w:fill="FFFFFF"/>
                <w:lang w:val="en-US"/>
              </w:rPr>
            </w:pPr>
            <w:r w:rsidRPr="00714222">
              <w:rPr>
                <w:rStyle w:val="normaltextrun"/>
                <w:rFonts w:ascii="Times New Roman" w:hAnsi="Times New Roman" w:cs="Times New Roman"/>
                <w:b/>
                <w:bCs/>
                <w:noProof/>
                <w:shd w:val="clear" w:color="auto" w:fill="FFFFFF"/>
                <w:lang w:val="en-US"/>
              </w:rPr>
              <w:t>R</w:t>
            </w:r>
          </w:p>
        </w:tc>
        <w:tc>
          <w:tcPr>
            <w:tcW w:w="1134" w:type="dxa"/>
          </w:tcPr>
          <w:p w:rsidR="00FC3514" w:rsidRPr="00714222" w:rsidRDefault="00FC3514" w:rsidP="00D96F0B">
            <w:pPr>
              <w:jc w:val="both"/>
              <w:rPr>
                <w:rStyle w:val="normaltextrun"/>
                <w:rFonts w:ascii="Times New Roman" w:hAnsi="Times New Roman" w:cs="Times New Roman"/>
                <w:b/>
                <w:bCs/>
                <w:noProof/>
                <w:shd w:val="clear" w:color="auto" w:fill="FFFFFF"/>
                <w:lang w:val="en-US"/>
              </w:rPr>
            </w:pPr>
            <w:r w:rsidRPr="00714222">
              <w:rPr>
                <w:rStyle w:val="normaltextrun"/>
                <w:rFonts w:ascii="Times New Roman" w:hAnsi="Times New Roman" w:cs="Times New Roman"/>
                <w:b/>
                <w:bCs/>
                <w:noProof/>
                <w:shd w:val="clear" w:color="auto" w:fill="FFFFFF"/>
                <w:lang w:val="en-US"/>
              </w:rPr>
              <w:t>C</w:t>
            </w:r>
          </w:p>
        </w:tc>
        <w:tc>
          <w:tcPr>
            <w:tcW w:w="1843" w:type="dxa"/>
          </w:tcPr>
          <w:p w:rsidR="00FC3514" w:rsidRPr="00714222" w:rsidRDefault="00FC3514" w:rsidP="00D96F0B">
            <w:pPr>
              <w:jc w:val="both"/>
              <w:rPr>
                <w:rStyle w:val="normaltextrun"/>
                <w:rFonts w:ascii="Times New Roman" w:hAnsi="Times New Roman" w:cs="Times New Roman"/>
                <w:b/>
                <w:bCs/>
                <w:noProof/>
                <w:shd w:val="clear" w:color="auto" w:fill="FFFFFF"/>
                <w:lang w:val="en-US"/>
              </w:rPr>
            </w:pPr>
            <w:r w:rsidRPr="00714222">
              <w:rPr>
                <w:rStyle w:val="normaltextrun"/>
                <w:rFonts w:ascii="Times New Roman" w:hAnsi="Times New Roman" w:cs="Times New Roman"/>
                <w:b/>
                <w:bCs/>
                <w:noProof/>
                <w:shd w:val="clear" w:color="auto" w:fill="FFFFFF"/>
                <w:lang w:val="en-US"/>
              </w:rPr>
              <w:t>Threshold</w:t>
            </w:r>
          </w:p>
        </w:tc>
        <w:tc>
          <w:tcPr>
            <w:tcW w:w="6066" w:type="dxa"/>
          </w:tcPr>
          <w:p w:rsidR="00FC3514" w:rsidRPr="00714222" w:rsidRDefault="00FC3514" w:rsidP="00D96F0B">
            <w:pPr>
              <w:jc w:val="both"/>
              <w:rPr>
                <w:rStyle w:val="normaltextrun"/>
                <w:rFonts w:ascii="Times New Roman" w:hAnsi="Times New Roman" w:cs="Times New Roman"/>
                <w:b/>
                <w:bCs/>
                <w:noProof/>
                <w:shd w:val="clear" w:color="auto" w:fill="FFFFFF"/>
                <w:lang w:val="en-US"/>
              </w:rPr>
            </w:pPr>
            <w:r w:rsidRPr="00714222">
              <w:rPr>
                <w:rStyle w:val="normaltextrun"/>
                <w:rFonts w:ascii="Times New Roman" w:hAnsi="Times New Roman" w:cs="Times New Roman"/>
                <w:b/>
                <w:bCs/>
                <w:noProof/>
                <w:shd w:val="clear" w:color="auto" w:fill="FFFFFF"/>
                <w:lang w:val="en-US"/>
              </w:rPr>
              <w:t>Observation: Did you obtain the same bit sequence at the output? (YES / NO, Why?)</w:t>
            </w:r>
          </w:p>
        </w:tc>
      </w:tr>
      <w:tr w:rsidR="00FC3514" w:rsidRPr="00714222" w:rsidTr="00D96F0B">
        <w:tc>
          <w:tcPr>
            <w:tcW w:w="1413" w:type="dxa"/>
          </w:tcPr>
          <w:p w:rsidR="00FC3514" w:rsidRPr="00714222" w:rsidRDefault="00FC3514" w:rsidP="00D96F0B">
            <w:pPr>
              <w:jc w:val="both"/>
              <w:rPr>
                <w:rStyle w:val="normaltextrun"/>
                <w:rFonts w:ascii="Times New Roman" w:hAnsi="Times New Roman" w:cs="Times New Roman"/>
                <w:noProof/>
                <w:shd w:val="clear" w:color="auto" w:fill="FFFFFF"/>
                <w:lang w:val="en-US"/>
              </w:rPr>
            </w:pPr>
            <w:r w:rsidRPr="00714222">
              <w:rPr>
                <w:rStyle w:val="normaltextrun"/>
                <w:rFonts w:ascii="Times New Roman" w:hAnsi="Times New Roman" w:cs="Times New Roman"/>
                <w:noProof/>
                <w:shd w:val="clear" w:color="auto" w:fill="FFFFFF"/>
                <w:lang w:val="en-US"/>
              </w:rPr>
              <w:t>600kΩ</w:t>
            </w:r>
          </w:p>
        </w:tc>
        <w:tc>
          <w:tcPr>
            <w:tcW w:w="1134" w:type="dxa"/>
          </w:tcPr>
          <w:p w:rsidR="00FC3514" w:rsidRPr="00714222" w:rsidRDefault="00FC3514" w:rsidP="00D96F0B">
            <w:pPr>
              <w:jc w:val="both"/>
              <w:rPr>
                <w:rStyle w:val="normaltextrun"/>
                <w:rFonts w:ascii="Times New Roman" w:hAnsi="Times New Roman" w:cs="Times New Roman"/>
                <w:noProof/>
                <w:shd w:val="clear" w:color="auto" w:fill="FFFFFF"/>
                <w:lang w:val="en-US"/>
              </w:rPr>
            </w:pPr>
            <w:r w:rsidRPr="00714222">
              <w:rPr>
                <w:rStyle w:val="normaltextrun"/>
                <w:rFonts w:ascii="Times New Roman" w:hAnsi="Times New Roman" w:cs="Times New Roman"/>
                <w:noProof/>
                <w:shd w:val="clear" w:color="auto" w:fill="FFFFFF"/>
                <w:lang w:val="en-US"/>
              </w:rPr>
              <w:t>7</w:t>
            </w:r>
            <m:oMath>
              <m:r>
                <w:rPr>
                  <w:rStyle w:val="normaltextrun"/>
                  <w:rFonts w:ascii="Cambria Math" w:hAnsi="Cambria Math" w:cs="Times New Roman"/>
                  <w:noProof/>
                  <w:shd w:val="clear" w:color="auto" w:fill="FFFFFF"/>
                  <w:lang w:val="en-US"/>
                </w:rPr>
                <m:t xml:space="preserve"> μF</m:t>
              </m:r>
            </m:oMath>
          </w:p>
        </w:tc>
        <w:tc>
          <w:tcPr>
            <w:tcW w:w="1843" w:type="dxa"/>
          </w:tcPr>
          <w:p w:rsidR="00FC3514" w:rsidRPr="00714222" w:rsidRDefault="00FC3514" w:rsidP="00D96F0B">
            <w:pPr>
              <w:jc w:val="both"/>
              <w:rPr>
                <w:rStyle w:val="normaltextrun"/>
                <w:rFonts w:ascii="Times New Roman" w:hAnsi="Times New Roman" w:cs="Times New Roman"/>
                <w:noProof/>
                <w:shd w:val="clear" w:color="auto" w:fill="FFFFFF"/>
                <w:lang w:val="en-US"/>
              </w:rPr>
            </w:pPr>
            <w:r w:rsidRPr="00714222">
              <w:rPr>
                <w:rStyle w:val="normaltextrun"/>
                <w:rFonts w:ascii="Times New Roman" w:hAnsi="Times New Roman" w:cs="Times New Roman"/>
                <w:noProof/>
                <w:shd w:val="clear" w:color="auto" w:fill="FFFFFF"/>
                <w:lang w:val="en-US"/>
              </w:rPr>
              <w:t>2.555</w:t>
            </w:r>
          </w:p>
        </w:tc>
        <w:tc>
          <w:tcPr>
            <w:tcW w:w="6066" w:type="dxa"/>
          </w:tcPr>
          <w:p w:rsidR="00FC3514" w:rsidRPr="00714222" w:rsidRDefault="00821CFA" w:rsidP="00D96F0B">
            <w:pPr>
              <w:jc w:val="both"/>
              <w:rPr>
                <w:rStyle w:val="normaltextrun"/>
                <w:rFonts w:ascii="Times New Roman" w:hAnsi="Times New Roman" w:cs="Times New Roman"/>
                <w:noProof/>
                <w:shd w:val="clear" w:color="auto" w:fill="FFFFFF"/>
                <w:lang w:val="en-US"/>
              </w:rPr>
            </w:pPr>
            <w:r>
              <w:rPr>
                <w:rFonts w:ascii="Times New Roman" w:hAnsi="Times New Roman" w:cs="Times New Roman"/>
                <w:noProof/>
                <w:shd w:val="clear" w:color="auto" w:fill="FFFFFF"/>
                <w:lang w:eastAsia="tr-TR"/>
              </w:rPr>
              <w:drawing>
                <wp:inline distT="0" distB="0" distL="0" distR="0">
                  <wp:extent cx="4396041" cy="2123038"/>
                  <wp:effectExtent l="19050" t="0" r="4509" b="0"/>
                  <wp:docPr id="10"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395860" cy="2122950"/>
                          </a:xfrm>
                          <a:prstGeom prst="rect">
                            <a:avLst/>
                          </a:prstGeom>
                          <a:noFill/>
                          <a:ln w="9525">
                            <a:noFill/>
                            <a:miter lim="800000"/>
                            <a:headEnd/>
                            <a:tailEnd/>
                          </a:ln>
                        </pic:spPr>
                      </pic:pic>
                    </a:graphicData>
                  </a:graphic>
                </wp:inline>
              </w:drawing>
            </w:r>
          </w:p>
        </w:tc>
      </w:tr>
      <w:tr w:rsidR="00FC3514" w:rsidRPr="00714222" w:rsidTr="00D96F0B">
        <w:tc>
          <w:tcPr>
            <w:tcW w:w="1413" w:type="dxa"/>
          </w:tcPr>
          <w:p w:rsidR="00FC3514" w:rsidRPr="00714222" w:rsidRDefault="00FC3514" w:rsidP="00D96F0B">
            <w:pPr>
              <w:jc w:val="both"/>
              <w:rPr>
                <w:rStyle w:val="normaltextrun"/>
                <w:rFonts w:ascii="Times New Roman" w:hAnsi="Times New Roman" w:cs="Times New Roman"/>
                <w:noProof/>
                <w:shd w:val="clear" w:color="auto" w:fill="FFFFFF"/>
                <w:lang w:val="en-US"/>
              </w:rPr>
            </w:pPr>
            <w:r w:rsidRPr="00714222">
              <w:rPr>
                <w:rStyle w:val="normaltextrun"/>
                <w:rFonts w:ascii="Times New Roman" w:hAnsi="Times New Roman" w:cs="Times New Roman"/>
                <w:noProof/>
                <w:shd w:val="clear" w:color="auto" w:fill="FFFFFF"/>
                <w:lang w:val="en-US"/>
              </w:rPr>
              <w:lastRenderedPageBreak/>
              <w:t>350kΩ</w:t>
            </w:r>
          </w:p>
        </w:tc>
        <w:tc>
          <w:tcPr>
            <w:tcW w:w="1134" w:type="dxa"/>
          </w:tcPr>
          <w:p w:rsidR="00FC3514" w:rsidRPr="00714222" w:rsidRDefault="00FC3514" w:rsidP="00D96F0B">
            <w:pPr>
              <w:jc w:val="both"/>
              <w:rPr>
                <w:rStyle w:val="normaltextrun"/>
                <w:rFonts w:ascii="Times New Roman" w:hAnsi="Times New Roman" w:cs="Times New Roman"/>
                <w:noProof/>
                <w:shd w:val="clear" w:color="auto" w:fill="FFFFFF"/>
                <w:lang w:val="en-US"/>
              </w:rPr>
            </w:pPr>
            <w:r w:rsidRPr="00714222">
              <w:rPr>
                <w:rStyle w:val="normaltextrun"/>
                <w:rFonts w:ascii="Times New Roman" w:hAnsi="Times New Roman" w:cs="Times New Roman"/>
                <w:noProof/>
                <w:shd w:val="clear" w:color="auto" w:fill="FFFFFF"/>
                <w:lang w:val="en-US"/>
              </w:rPr>
              <w:t>0.7</w:t>
            </w:r>
            <m:oMath>
              <m:r>
                <w:rPr>
                  <w:rStyle w:val="normaltextrun"/>
                  <w:rFonts w:ascii="Cambria Math" w:hAnsi="Cambria Math" w:cs="Times New Roman"/>
                  <w:noProof/>
                  <w:shd w:val="clear" w:color="auto" w:fill="FFFFFF"/>
                  <w:lang w:val="en-US"/>
                </w:rPr>
                <m:t xml:space="preserve"> μF</m:t>
              </m:r>
            </m:oMath>
          </w:p>
        </w:tc>
        <w:tc>
          <w:tcPr>
            <w:tcW w:w="1843" w:type="dxa"/>
          </w:tcPr>
          <w:p w:rsidR="00FC3514" w:rsidRPr="00714222" w:rsidRDefault="00FC3514" w:rsidP="00D96F0B">
            <w:pPr>
              <w:jc w:val="both"/>
              <w:rPr>
                <w:rStyle w:val="normaltextrun"/>
                <w:rFonts w:ascii="Times New Roman" w:hAnsi="Times New Roman" w:cs="Times New Roman"/>
                <w:noProof/>
                <w:shd w:val="clear" w:color="auto" w:fill="FFFFFF"/>
                <w:lang w:val="en-US"/>
              </w:rPr>
            </w:pPr>
            <w:r w:rsidRPr="00714222">
              <w:rPr>
                <w:rStyle w:val="normaltextrun"/>
                <w:rFonts w:ascii="Times New Roman" w:hAnsi="Times New Roman" w:cs="Times New Roman"/>
                <w:noProof/>
                <w:shd w:val="clear" w:color="auto" w:fill="FFFFFF"/>
                <w:lang w:val="en-US"/>
              </w:rPr>
              <w:t>2.555</w:t>
            </w:r>
          </w:p>
        </w:tc>
        <w:tc>
          <w:tcPr>
            <w:tcW w:w="6066" w:type="dxa"/>
          </w:tcPr>
          <w:p w:rsidR="00FC3514" w:rsidRPr="00714222" w:rsidRDefault="00821CFA" w:rsidP="00D96F0B">
            <w:pPr>
              <w:jc w:val="both"/>
              <w:rPr>
                <w:rStyle w:val="normaltextrun"/>
                <w:rFonts w:ascii="Times New Roman" w:hAnsi="Times New Roman" w:cs="Times New Roman"/>
                <w:noProof/>
                <w:shd w:val="clear" w:color="auto" w:fill="FFFFFF"/>
                <w:lang w:val="en-US"/>
              </w:rPr>
            </w:pPr>
            <w:r>
              <w:rPr>
                <w:rFonts w:ascii="Times New Roman" w:hAnsi="Times New Roman" w:cs="Times New Roman"/>
                <w:noProof/>
                <w:shd w:val="clear" w:color="auto" w:fill="FFFFFF"/>
                <w:lang w:eastAsia="tr-TR"/>
              </w:rPr>
              <w:drawing>
                <wp:inline distT="0" distB="0" distL="0" distR="0">
                  <wp:extent cx="4781374" cy="2305934"/>
                  <wp:effectExtent l="19050" t="0" r="176" b="0"/>
                  <wp:docPr id="11"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781252" cy="2305875"/>
                          </a:xfrm>
                          <a:prstGeom prst="rect">
                            <a:avLst/>
                          </a:prstGeom>
                          <a:noFill/>
                          <a:ln w="9525">
                            <a:noFill/>
                            <a:miter lim="800000"/>
                            <a:headEnd/>
                            <a:tailEnd/>
                          </a:ln>
                        </pic:spPr>
                      </pic:pic>
                    </a:graphicData>
                  </a:graphic>
                </wp:inline>
              </w:drawing>
            </w:r>
          </w:p>
        </w:tc>
      </w:tr>
      <w:tr w:rsidR="00FC3514" w:rsidRPr="00714222" w:rsidTr="00D96F0B">
        <w:tc>
          <w:tcPr>
            <w:tcW w:w="1413" w:type="dxa"/>
          </w:tcPr>
          <w:p w:rsidR="00FC3514" w:rsidRPr="00714222" w:rsidRDefault="00FC3514" w:rsidP="00D96F0B">
            <w:pPr>
              <w:jc w:val="both"/>
              <w:rPr>
                <w:rStyle w:val="normaltextrun"/>
                <w:rFonts w:ascii="Times New Roman" w:hAnsi="Times New Roman" w:cs="Times New Roman"/>
                <w:noProof/>
                <w:shd w:val="clear" w:color="auto" w:fill="FFFFFF"/>
                <w:lang w:val="en-US"/>
              </w:rPr>
            </w:pPr>
            <w:r w:rsidRPr="00714222">
              <w:rPr>
                <w:rStyle w:val="normaltextrun"/>
                <w:rFonts w:ascii="Times New Roman" w:hAnsi="Times New Roman" w:cs="Times New Roman"/>
                <w:noProof/>
                <w:shd w:val="clear" w:color="auto" w:fill="FFFFFF"/>
                <w:lang w:val="en-US"/>
              </w:rPr>
              <w:t>350kΩ</w:t>
            </w:r>
          </w:p>
        </w:tc>
        <w:tc>
          <w:tcPr>
            <w:tcW w:w="1134" w:type="dxa"/>
          </w:tcPr>
          <w:p w:rsidR="00FC3514" w:rsidRPr="00714222" w:rsidRDefault="00FC3514" w:rsidP="00D96F0B">
            <w:pPr>
              <w:jc w:val="both"/>
              <w:rPr>
                <w:rStyle w:val="normaltextrun"/>
                <w:rFonts w:ascii="Times New Roman" w:hAnsi="Times New Roman" w:cs="Times New Roman"/>
                <w:noProof/>
                <w:shd w:val="clear" w:color="auto" w:fill="FFFFFF"/>
                <w:lang w:val="en-US"/>
              </w:rPr>
            </w:pPr>
            <w:r w:rsidRPr="00714222">
              <w:rPr>
                <w:rStyle w:val="normaltextrun"/>
                <w:rFonts w:ascii="Times New Roman" w:hAnsi="Times New Roman" w:cs="Times New Roman"/>
                <w:noProof/>
                <w:shd w:val="clear" w:color="auto" w:fill="FFFFFF"/>
                <w:lang w:val="en-US"/>
              </w:rPr>
              <w:t>0.7</w:t>
            </w:r>
            <m:oMath>
              <m:r>
                <w:rPr>
                  <w:rStyle w:val="normaltextrun"/>
                  <w:rFonts w:ascii="Cambria Math" w:hAnsi="Cambria Math" w:cs="Times New Roman"/>
                  <w:noProof/>
                  <w:shd w:val="clear" w:color="auto" w:fill="FFFFFF"/>
                  <w:lang w:val="en-US"/>
                </w:rPr>
                <m:t xml:space="preserve"> μF</m:t>
              </m:r>
            </m:oMath>
          </w:p>
        </w:tc>
        <w:tc>
          <w:tcPr>
            <w:tcW w:w="1843" w:type="dxa"/>
          </w:tcPr>
          <w:p w:rsidR="00FC3514" w:rsidRPr="00714222" w:rsidRDefault="00FC3514" w:rsidP="00D96F0B">
            <w:pPr>
              <w:jc w:val="both"/>
              <w:rPr>
                <w:rStyle w:val="normaltextrun"/>
                <w:rFonts w:ascii="Times New Roman" w:hAnsi="Times New Roman" w:cs="Times New Roman"/>
                <w:noProof/>
                <w:shd w:val="clear" w:color="auto" w:fill="FFFFFF"/>
                <w:lang w:val="en-US"/>
              </w:rPr>
            </w:pPr>
            <w:r w:rsidRPr="00714222">
              <w:rPr>
                <w:rStyle w:val="normaltextrun"/>
                <w:rFonts w:ascii="Times New Roman" w:hAnsi="Times New Roman" w:cs="Times New Roman"/>
                <w:noProof/>
                <w:shd w:val="clear" w:color="auto" w:fill="FFFFFF"/>
                <w:lang w:val="en-US"/>
              </w:rPr>
              <w:t>0.5</w:t>
            </w:r>
          </w:p>
        </w:tc>
        <w:tc>
          <w:tcPr>
            <w:tcW w:w="6066" w:type="dxa"/>
          </w:tcPr>
          <w:p w:rsidR="00FC3514" w:rsidRPr="00714222" w:rsidRDefault="00821CFA" w:rsidP="00D96F0B">
            <w:pPr>
              <w:jc w:val="both"/>
              <w:rPr>
                <w:rStyle w:val="normaltextrun"/>
                <w:rFonts w:ascii="Times New Roman" w:hAnsi="Times New Roman" w:cs="Times New Roman"/>
                <w:noProof/>
                <w:shd w:val="clear" w:color="auto" w:fill="FFFFFF"/>
                <w:lang w:val="en-US"/>
              </w:rPr>
            </w:pPr>
            <w:r>
              <w:rPr>
                <w:rFonts w:ascii="Times New Roman" w:hAnsi="Times New Roman" w:cs="Times New Roman"/>
                <w:noProof/>
                <w:shd w:val="clear" w:color="auto" w:fill="FFFFFF"/>
                <w:lang w:eastAsia="tr-TR"/>
              </w:rPr>
              <w:drawing>
                <wp:inline distT="0" distB="0" distL="0" distR="0">
                  <wp:extent cx="4767962" cy="2302654"/>
                  <wp:effectExtent l="19050" t="0" r="0" b="0"/>
                  <wp:docPr id="12"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4767720" cy="2302537"/>
                          </a:xfrm>
                          <a:prstGeom prst="rect">
                            <a:avLst/>
                          </a:prstGeom>
                          <a:noFill/>
                          <a:ln w="9525">
                            <a:noFill/>
                            <a:miter lim="800000"/>
                            <a:headEnd/>
                            <a:tailEnd/>
                          </a:ln>
                        </pic:spPr>
                      </pic:pic>
                    </a:graphicData>
                  </a:graphic>
                </wp:inline>
              </w:drawing>
            </w:r>
          </w:p>
        </w:tc>
      </w:tr>
    </w:tbl>
    <w:p w:rsidR="003B0012" w:rsidRPr="00714222" w:rsidRDefault="003B0012" w:rsidP="00714222">
      <w:pPr>
        <w:jc w:val="both"/>
        <w:rPr>
          <w:rStyle w:val="normaltextrun"/>
          <w:rFonts w:ascii="Times New Roman" w:hAnsi="Times New Roman" w:cs="Times New Roman"/>
          <w:noProof/>
          <w:shd w:val="clear" w:color="auto" w:fill="FFFFFF"/>
          <w:lang w:val="en-US"/>
        </w:rPr>
      </w:pPr>
    </w:p>
    <w:sectPr w:rsidR="003B0012" w:rsidRPr="00714222" w:rsidSect="00E3576B">
      <w:headerReference w:type="default" r:id="rId23"/>
      <w:footerReference w:type="default" r:id="rId2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912" w:rsidRDefault="008D6912" w:rsidP="00390947">
      <w:pPr>
        <w:spacing w:after="0" w:line="240" w:lineRule="auto"/>
      </w:pPr>
      <w:r>
        <w:separator/>
      </w:r>
    </w:p>
  </w:endnote>
  <w:endnote w:type="continuationSeparator" w:id="1">
    <w:p w:rsidR="008D6912" w:rsidRDefault="008D6912" w:rsidP="003909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947" w:rsidRDefault="00390947">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912" w:rsidRDefault="008D6912" w:rsidP="00390947">
      <w:pPr>
        <w:spacing w:after="0" w:line="240" w:lineRule="auto"/>
      </w:pPr>
      <w:r>
        <w:separator/>
      </w:r>
    </w:p>
  </w:footnote>
  <w:footnote w:type="continuationSeparator" w:id="1">
    <w:p w:rsidR="008D6912" w:rsidRDefault="008D6912" w:rsidP="003909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5E60A1A4" w:rsidRDefault="5E60A1A4" w:rsidP="5E60A1A4">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F0656"/>
    <w:multiLevelType w:val="hybridMultilevel"/>
    <w:tmpl w:val="C43EF3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58B43DB"/>
    <w:multiLevelType w:val="hybridMultilevel"/>
    <w:tmpl w:val="6E588274"/>
    <w:lvl w:ilvl="0" w:tplc="9FF2B196">
      <w:start w:val="1"/>
      <w:numFmt w:val="decimal"/>
      <w:lvlText w:val="%1."/>
      <w:lvlJc w:val="left"/>
      <w:pPr>
        <w:ind w:left="720" w:hanging="360"/>
      </w:pPr>
      <w:rPr>
        <w:rFonts w:asciiTheme="minorHAnsi" w:eastAsiaTheme="minorHAnsi" w:hAnsiTheme="minorHAnsi" w:cstheme="minorBidi" w:hint="default"/>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B6E6EB2"/>
    <w:multiLevelType w:val="hybridMultilevel"/>
    <w:tmpl w:val="C2060F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529B4193"/>
    <w:multiLevelType w:val="hybridMultilevel"/>
    <w:tmpl w:val="2F425BF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applyBreakingRules/>
  </w:compat>
  <w:rsids>
    <w:rsidRoot w:val="00B249F0"/>
    <w:rsid w:val="000337C2"/>
    <w:rsid w:val="00042549"/>
    <w:rsid w:val="00085065"/>
    <w:rsid w:val="000B4FD8"/>
    <w:rsid w:val="000F4A20"/>
    <w:rsid w:val="000F73EE"/>
    <w:rsid w:val="0011064A"/>
    <w:rsid w:val="001526BD"/>
    <w:rsid w:val="00184C88"/>
    <w:rsid w:val="001B401F"/>
    <w:rsid w:val="001B6608"/>
    <w:rsid w:val="001C5BB2"/>
    <w:rsid w:val="001E3AF7"/>
    <w:rsid w:val="00235618"/>
    <w:rsid w:val="0025077D"/>
    <w:rsid w:val="00263444"/>
    <w:rsid w:val="002C0DDB"/>
    <w:rsid w:val="002F2DBC"/>
    <w:rsid w:val="00301139"/>
    <w:rsid w:val="00311F18"/>
    <w:rsid w:val="00312D53"/>
    <w:rsid w:val="003441A5"/>
    <w:rsid w:val="003461B0"/>
    <w:rsid w:val="003463DF"/>
    <w:rsid w:val="0038559F"/>
    <w:rsid w:val="00390947"/>
    <w:rsid w:val="003A0270"/>
    <w:rsid w:val="003A27A2"/>
    <w:rsid w:val="003B0012"/>
    <w:rsid w:val="003C249F"/>
    <w:rsid w:val="003D0178"/>
    <w:rsid w:val="003D6AAC"/>
    <w:rsid w:val="003E0ACC"/>
    <w:rsid w:val="004123B8"/>
    <w:rsid w:val="0041337E"/>
    <w:rsid w:val="004157FB"/>
    <w:rsid w:val="004266EC"/>
    <w:rsid w:val="00446B77"/>
    <w:rsid w:val="00456119"/>
    <w:rsid w:val="0046609F"/>
    <w:rsid w:val="00473074"/>
    <w:rsid w:val="004D5312"/>
    <w:rsid w:val="004D612C"/>
    <w:rsid w:val="004E76FB"/>
    <w:rsid w:val="00532B25"/>
    <w:rsid w:val="00544418"/>
    <w:rsid w:val="005518B7"/>
    <w:rsid w:val="00587C67"/>
    <w:rsid w:val="005A1631"/>
    <w:rsid w:val="005B7348"/>
    <w:rsid w:val="005C1B19"/>
    <w:rsid w:val="00613394"/>
    <w:rsid w:val="0066392D"/>
    <w:rsid w:val="00693840"/>
    <w:rsid w:val="006C38BF"/>
    <w:rsid w:val="00714222"/>
    <w:rsid w:val="00715694"/>
    <w:rsid w:val="00737931"/>
    <w:rsid w:val="007464BC"/>
    <w:rsid w:val="00746DEA"/>
    <w:rsid w:val="00760DFF"/>
    <w:rsid w:val="007A71A1"/>
    <w:rsid w:val="007C2C2A"/>
    <w:rsid w:val="007C33A1"/>
    <w:rsid w:val="007F1450"/>
    <w:rsid w:val="007F3DF7"/>
    <w:rsid w:val="00821CFA"/>
    <w:rsid w:val="008479CE"/>
    <w:rsid w:val="008830F0"/>
    <w:rsid w:val="008B2333"/>
    <w:rsid w:val="008D6277"/>
    <w:rsid w:val="008D6912"/>
    <w:rsid w:val="00930A25"/>
    <w:rsid w:val="00944AEB"/>
    <w:rsid w:val="0096076E"/>
    <w:rsid w:val="0097659A"/>
    <w:rsid w:val="00993B17"/>
    <w:rsid w:val="009F14D8"/>
    <w:rsid w:val="009F5FB2"/>
    <w:rsid w:val="00A1701F"/>
    <w:rsid w:val="00A35E8A"/>
    <w:rsid w:val="00A365AA"/>
    <w:rsid w:val="00A440F9"/>
    <w:rsid w:val="00A47671"/>
    <w:rsid w:val="00A47882"/>
    <w:rsid w:val="00A63452"/>
    <w:rsid w:val="00A71FDE"/>
    <w:rsid w:val="00A83488"/>
    <w:rsid w:val="00A91F46"/>
    <w:rsid w:val="00AA3699"/>
    <w:rsid w:val="00B249F0"/>
    <w:rsid w:val="00B60268"/>
    <w:rsid w:val="00B660A0"/>
    <w:rsid w:val="00B664AC"/>
    <w:rsid w:val="00B8199D"/>
    <w:rsid w:val="00B95369"/>
    <w:rsid w:val="00BD7860"/>
    <w:rsid w:val="00BE2655"/>
    <w:rsid w:val="00BF72C8"/>
    <w:rsid w:val="00C0468D"/>
    <w:rsid w:val="00C415BC"/>
    <w:rsid w:val="00C442B5"/>
    <w:rsid w:val="00C50780"/>
    <w:rsid w:val="00C7206B"/>
    <w:rsid w:val="00D02FE9"/>
    <w:rsid w:val="00D101F3"/>
    <w:rsid w:val="00D149A9"/>
    <w:rsid w:val="00D17868"/>
    <w:rsid w:val="00D20413"/>
    <w:rsid w:val="00D2783E"/>
    <w:rsid w:val="00D34CB0"/>
    <w:rsid w:val="00D622BF"/>
    <w:rsid w:val="00D65758"/>
    <w:rsid w:val="00D7768C"/>
    <w:rsid w:val="00D87F3B"/>
    <w:rsid w:val="00D93D86"/>
    <w:rsid w:val="00DE3231"/>
    <w:rsid w:val="00DE5026"/>
    <w:rsid w:val="00E036AA"/>
    <w:rsid w:val="00E03DF2"/>
    <w:rsid w:val="00E3576B"/>
    <w:rsid w:val="00E44E8C"/>
    <w:rsid w:val="00E73295"/>
    <w:rsid w:val="00E741A8"/>
    <w:rsid w:val="00E84362"/>
    <w:rsid w:val="00EA49DD"/>
    <w:rsid w:val="00F90296"/>
    <w:rsid w:val="00FC3514"/>
    <w:rsid w:val="115F70D3"/>
    <w:rsid w:val="242A7B37"/>
    <w:rsid w:val="5E60A1A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A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249F0"/>
    <w:pPr>
      <w:ind w:left="720"/>
      <w:contextualSpacing/>
    </w:pPr>
  </w:style>
  <w:style w:type="character" w:customStyle="1" w:styleId="normaltextrun">
    <w:name w:val="normaltextrun"/>
    <w:basedOn w:val="VarsaylanParagrafYazTipi"/>
    <w:rsid w:val="004157FB"/>
  </w:style>
  <w:style w:type="character" w:customStyle="1" w:styleId="eop">
    <w:name w:val="eop"/>
    <w:basedOn w:val="VarsaylanParagrafYazTipi"/>
    <w:rsid w:val="004157FB"/>
  </w:style>
  <w:style w:type="paragraph" w:customStyle="1" w:styleId="paragraph">
    <w:name w:val="paragraph"/>
    <w:basedOn w:val="Normal"/>
    <w:rsid w:val="00BF72C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athspan">
    <w:name w:val="mathspan"/>
    <w:basedOn w:val="VarsaylanParagrafYazTipi"/>
    <w:rsid w:val="00473074"/>
  </w:style>
  <w:style w:type="character" w:customStyle="1" w:styleId="mi">
    <w:name w:val="mi"/>
    <w:basedOn w:val="VarsaylanParagrafYazTipi"/>
    <w:rsid w:val="00473074"/>
  </w:style>
  <w:style w:type="character" w:customStyle="1" w:styleId="mo">
    <w:name w:val="mo"/>
    <w:basedOn w:val="VarsaylanParagrafYazTipi"/>
    <w:rsid w:val="00473074"/>
  </w:style>
  <w:style w:type="character" w:styleId="YerTutucuMetni">
    <w:name w:val="Placeholder Text"/>
    <w:basedOn w:val="VarsaylanParagrafYazTipi"/>
    <w:uiPriority w:val="99"/>
    <w:semiHidden/>
    <w:rsid w:val="00A47671"/>
    <w:rPr>
      <w:color w:val="808080"/>
    </w:rPr>
  </w:style>
  <w:style w:type="paragraph" w:styleId="stbilgi">
    <w:name w:val="header"/>
    <w:basedOn w:val="Normal"/>
    <w:link w:val="stbilgiChar"/>
    <w:uiPriority w:val="99"/>
    <w:unhideWhenUsed/>
    <w:rsid w:val="0039094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90947"/>
  </w:style>
  <w:style w:type="paragraph" w:styleId="Altbilgi">
    <w:name w:val="footer"/>
    <w:basedOn w:val="Normal"/>
    <w:link w:val="AltbilgiChar"/>
    <w:uiPriority w:val="99"/>
    <w:unhideWhenUsed/>
    <w:rsid w:val="0039094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90947"/>
  </w:style>
  <w:style w:type="character" w:styleId="AklamaBavurusu">
    <w:name w:val="annotation reference"/>
    <w:basedOn w:val="VarsaylanParagrafYazTipi"/>
    <w:uiPriority w:val="99"/>
    <w:semiHidden/>
    <w:unhideWhenUsed/>
    <w:rsid w:val="00BD7860"/>
    <w:rPr>
      <w:sz w:val="16"/>
      <w:szCs w:val="16"/>
    </w:rPr>
  </w:style>
  <w:style w:type="paragraph" w:styleId="AklamaMetni">
    <w:name w:val="annotation text"/>
    <w:basedOn w:val="Normal"/>
    <w:link w:val="AklamaMetniChar"/>
    <w:uiPriority w:val="99"/>
    <w:unhideWhenUsed/>
    <w:rsid w:val="00BD7860"/>
    <w:pPr>
      <w:spacing w:line="240" w:lineRule="auto"/>
    </w:pPr>
    <w:rPr>
      <w:sz w:val="20"/>
      <w:szCs w:val="20"/>
    </w:rPr>
  </w:style>
  <w:style w:type="character" w:customStyle="1" w:styleId="AklamaMetniChar">
    <w:name w:val="Açıklama Metni Char"/>
    <w:basedOn w:val="VarsaylanParagrafYazTipi"/>
    <w:link w:val="AklamaMetni"/>
    <w:uiPriority w:val="99"/>
    <w:rsid w:val="00BD7860"/>
    <w:rPr>
      <w:sz w:val="20"/>
      <w:szCs w:val="20"/>
    </w:rPr>
  </w:style>
  <w:style w:type="paragraph" w:styleId="AklamaKonusu">
    <w:name w:val="annotation subject"/>
    <w:basedOn w:val="AklamaMetni"/>
    <w:next w:val="AklamaMetni"/>
    <w:link w:val="AklamaKonusuChar"/>
    <w:uiPriority w:val="99"/>
    <w:semiHidden/>
    <w:unhideWhenUsed/>
    <w:rsid w:val="00BD7860"/>
    <w:rPr>
      <w:b/>
      <w:bCs/>
    </w:rPr>
  </w:style>
  <w:style w:type="character" w:customStyle="1" w:styleId="AklamaKonusuChar">
    <w:name w:val="Açıklama Konusu Char"/>
    <w:basedOn w:val="AklamaMetniChar"/>
    <w:link w:val="AklamaKonusu"/>
    <w:uiPriority w:val="99"/>
    <w:semiHidden/>
    <w:rsid w:val="00BD7860"/>
    <w:rPr>
      <w:b/>
      <w:bCs/>
      <w:sz w:val="20"/>
      <w:szCs w:val="20"/>
    </w:rPr>
  </w:style>
  <w:style w:type="paragraph" w:styleId="BalonMetni">
    <w:name w:val="Balloon Text"/>
    <w:basedOn w:val="Normal"/>
    <w:link w:val="BalonMetniChar"/>
    <w:uiPriority w:val="99"/>
    <w:semiHidden/>
    <w:unhideWhenUsed/>
    <w:rsid w:val="00BD786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D7860"/>
    <w:rPr>
      <w:rFonts w:ascii="Segoe UI" w:hAnsi="Segoe UI" w:cs="Segoe UI"/>
      <w:sz w:val="18"/>
      <w:szCs w:val="18"/>
    </w:rPr>
  </w:style>
  <w:style w:type="table" w:styleId="TabloKlavuzu">
    <w:name w:val="Table Grid"/>
    <w:basedOn w:val="NormalTablo"/>
    <w:uiPriority w:val="3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simYazs">
    <w:name w:val="caption"/>
    <w:basedOn w:val="Normal"/>
    <w:next w:val="Normal"/>
    <w:uiPriority w:val="35"/>
    <w:unhideWhenUsed/>
    <w:qFormat/>
    <w:rsid w:val="00D101F3"/>
    <w:pPr>
      <w:spacing w:after="200" w:line="240" w:lineRule="auto"/>
    </w:pPr>
    <w:rPr>
      <w:b/>
      <w:bCs/>
      <w:color w:val="4472C4" w:themeColor="accent1"/>
      <w:sz w:val="18"/>
      <w:szCs w:val="18"/>
    </w:rPr>
  </w:style>
</w:styles>
</file>

<file path=word/webSettings.xml><?xml version="1.0" encoding="utf-8"?>
<w:webSettings xmlns:r="http://schemas.openxmlformats.org/officeDocument/2006/relationships" xmlns:w="http://schemas.openxmlformats.org/wordprocessingml/2006/main">
  <w:divs>
    <w:div w:id="866211778">
      <w:bodyDiv w:val="1"/>
      <w:marLeft w:val="0"/>
      <w:marRight w:val="0"/>
      <w:marTop w:val="0"/>
      <w:marBottom w:val="0"/>
      <w:divBdr>
        <w:top w:val="none" w:sz="0" w:space="0" w:color="auto"/>
        <w:left w:val="none" w:sz="0" w:space="0" w:color="auto"/>
        <w:bottom w:val="none" w:sz="0" w:space="0" w:color="auto"/>
        <w:right w:val="none" w:sz="0" w:space="0" w:color="auto"/>
      </w:divBdr>
    </w:div>
    <w:div w:id="1521968545">
      <w:bodyDiv w:val="1"/>
      <w:marLeft w:val="0"/>
      <w:marRight w:val="0"/>
      <w:marTop w:val="0"/>
      <w:marBottom w:val="0"/>
      <w:divBdr>
        <w:top w:val="none" w:sz="0" w:space="0" w:color="auto"/>
        <w:left w:val="none" w:sz="0" w:space="0" w:color="auto"/>
        <w:bottom w:val="none" w:sz="0" w:space="0" w:color="auto"/>
        <w:right w:val="none" w:sz="0" w:space="0" w:color="auto"/>
      </w:divBdr>
      <w:divsChild>
        <w:div w:id="865479808">
          <w:marLeft w:val="0"/>
          <w:marRight w:val="0"/>
          <w:marTop w:val="0"/>
          <w:marBottom w:val="0"/>
          <w:divBdr>
            <w:top w:val="none" w:sz="0" w:space="0" w:color="auto"/>
            <w:left w:val="none" w:sz="0" w:space="0" w:color="auto"/>
            <w:bottom w:val="none" w:sz="0" w:space="0" w:color="auto"/>
            <w:right w:val="none" w:sz="0" w:space="0" w:color="auto"/>
          </w:divBdr>
        </w:div>
        <w:div w:id="1078677075">
          <w:marLeft w:val="0"/>
          <w:marRight w:val="0"/>
          <w:marTop w:val="0"/>
          <w:marBottom w:val="0"/>
          <w:divBdr>
            <w:top w:val="none" w:sz="0" w:space="0" w:color="auto"/>
            <w:left w:val="none" w:sz="0" w:space="0" w:color="auto"/>
            <w:bottom w:val="none" w:sz="0" w:space="0" w:color="auto"/>
            <w:right w:val="none" w:sz="0" w:space="0" w:color="auto"/>
          </w:divBdr>
        </w:div>
        <w:div w:id="1789616499">
          <w:marLeft w:val="0"/>
          <w:marRight w:val="0"/>
          <w:marTop w:val="0"/>
          <w:marBottom w:val="0"/>
          <w:divBdr>
            <w:top w:val="none" w:sz="0" w:space="0" w:color="auto"/>
            <w:left w:val="none" w:sz="0" w:space="0" w:color="auto"/>
            <w:bottom w:val="none" w:sz="0" w:space="0" w:color="auto"/>
            <w:right w:val="none" w:sz="0" w:space="0" w:color="auto"/>
          </w:divBdr>
        </w:div>
        <w:div w:id="666639978">
          <w:marLeft w:val="0"/>
          <w:marRight w:val="0"/>
          <w:marTop w:val="0"/>
          <w:marBottom w:val="0"/>
          <w:divBdr>
            <w:top w:val="none" w:sz="0" w:space="0" w:color="auto"/>
            <w:left w:val="none" w:sz="0" w:space="0" w:color="auto"/>
            <w:bottom w:val="none" w:sz="0" w:space="0" w:color="auto"/>
            <w:right w:val="none" w:sz="0" w:space="0" w:color="auto"/>
          </w:divBdr>
        </w:div>
        <w:div w:id="1241139493">
          <w:marLeft w:val="0"/>
          <w:marRight w:val="0"/>
          <w:marTop w:val="0"/>
          <w:marBottom w:val="0"/>
          <w:divBdr>
            <w:top w:val="none" w:sz="0" w:space="0" w:color="auto"/>
            <w:left w:val="none" w:sz="0" w:space="0" w:color="auto"/>
            <w:bottom w:val="none" w:sz="0" w:space="0" w:color="auto"/>
            <w:right w:val="none" w:sz="0" w:space="0" w:color="auto"/>
          </w:divBdr>
        </w:div>
        <w:div w:id="742072114">
          <w:marLeft w:val="0"/>
          <w:marRight w:val="0"/>
          <w:marTop w:val="0"/>
          <w:marBottom w:val="0"/>
          <w:divBdr>
            <w:top w:val="none" w:sz="0" w:space="0" w:color="auto"/>
            <w:left w:val="none" w:sz="0" w:space="0" w:color="auto"/>
            <w:bottom w:val="none" w:sz="0" w:space="0" w:color="auto"/>
            <w:right w:val="none" w:sz="0" w:space="0" w:color="auto"/>
          </w:divBdr>
        </w:div>
        <w:div w:id="1600602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3B50A-9F69-460A-9575-0D8A024A7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7</Pages>
  <Words>577</Words>
  <Characters>3290</Characters>
  <Application>Microsoft Office Word</Application>
  <DocSecurity>0</DocSecurity>
  <Lines>27</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Aldırmaz Çolak</dc:creator>
  <cp:keywords/>
  <dc:description/>
  <cp:lastModifiedBy>Fatih Selim Erdeniz</cp:lastModifiedBy>
  <cp:revision>91</cp:revision>
  <dcterms:created xsi:type="dcterms:W3CDTF">2021-01-31T13:11:00Z</dcterms:created>
  <dcterms:modified xsi:type="dcterms:W3CDTF">2024-03-25T10:24:00Z</dcterms:modified>
</cp:coreProperties>
</file>