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小组会议纪要（第1次）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高校实验室仪器预约管理系统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会议主题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项目启动会：需求、技术栈、分工与规范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会议时间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2026年10月19日（周一）19:30-21:00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会议地点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线上（腾讯会议）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主持人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成员C（项目经理）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记录人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参会人员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成员A、成员B、成员C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缺席人员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无</w:t>
            </w:r>
          </w:p>
        </w:tc>
      </w:tr>
    </w:tbl>
    <w:p>
      <w:r>
        <w:rPr>
          <w:rFonts w:ascii="黑体" w:hAnsi="黑体" w:eastAsia="黑体"/>
          <w:b/>
          <w:sz w:val="28"/>
        </w:rPr>
        <w:t>1 会议议题与决议</w:t>
      </w:r>
    </w:p>
    <w:p>
      <w:r>
        <w:rPr>
          <w:rFonts w:ascii="黑体" w:hAnsi="黑体" w:eastAsia="黑体"/>
          <w:b/>
          <w:sz w:val="24"/>
        </w:rPr>
        <w:t>议题1：需求边界与功能范围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决议：采用任务书定义的MVP范围（三角色认证、仪器台账、预约与重叠校验、审批、记录查询、简单统计）。明确不做硬件门禁对接、短信通知、分布式部署，列为后续迭代方向。</w:t>
      </w:r>
    </w:p>
    <w:p>
      <w:r>
        <w:rPr>
          <w:rFonts w:ascii="黑体" w:hAnsi="黑体" w:eastAsia="黑体"/>
          <w:b/>
          <w:sz w:val="24"/>
        </w:rPr>
        <w:t>议题2：技术栈与架构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决议：前后端分离。后端SpringBoot 3 + MyBatis-Plus + MySQL 8，分层架构，统一返回体+全局异常+JWT；前端Vue 3 + Element-Plus + Axios；B/S架构。</w:t>
      </w:r>
    </w:p>
    <w:p>
      <w:r>
        <w:rPr>
          <w:rFonts w:ascii="黑体" w:hAnsi="黑体" w:eastAsia="黑体"/>
          <w:b/>
          <w:sz w:val="24"/>
        </w:rPr>
        <w:t>议题3：版本控制与协作规范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决议：采用简化GitFlow（main/dev/feature-*），一切合并走Pull Request并做简单Code Review；提交信息采用“类型: 描述”格式；所有文档纳入版本控制。</w:t>
      </w:r>
    </w:p>
    <w:p>
      <w:r>
        <w:rPr>
          <w:rFonts w:ascii="黑体" w:hAnsi="黑体" w:eastAsia="黑体"/>
          <w:b/>
          <w:sz w:val="24"/>
        </w:rPr>
        <w:t>议题4：任务分工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决议：按任务书分工——成员A后端&amp;数据，成员B前端&amp;交互，成员C项目经理&amp;配置&amp;质量；重大决策三人共同商议，每个人都参与代码提交。</w:t>
      </w:r>
    </w:p>
    <w:p>
      <w:r>
        <w:rPr>
          <w:rFonts w:ascii="黑体" w:hAnsi="黑体" w:eastAsia="黑体"/>
          <w:b/>
          <w:sz w:val="24"/>
        </w:rPr>
        <w:t>议题5：周报与提交制度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决议：按课程作业说明，每人每周提交个人工作周报与个人工作成果（压缩包），组长额外提交小组工作周报；周报命名“学号+姓名+文档名称”。</w:t>
      </w:r>
    </w:p>
    <w:p>
      <w:r>
        <w:rPr>
          <w:rFonts w:ascii="黑体" w:hAnsi="黑体" w:eastAsia="黑体"/>
          <w:b/>
          <w:sz w:val="28"/>
        </w:rPr>
        <w:t>2 行动项（Action Items）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sz w:val="24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sz w:val="24"/>
              </w:rPr>
              <w:t>行动项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sz w:val="24"/>
              </w:rPr>
              <w:t>负责人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sz w:val="24"/>
              </w:rPr>
              <w:t>截止时间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sz w:val="24"/>
              </w:rPr>
              <w:t>状态(10.25)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A1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创建GitHub仓库，制定分支/提交/CR规范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10.19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已完成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A2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绘制ER图初稿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10.21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已完成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A3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绘制页面草图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成员B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10.21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已完成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A4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搭前后端工程空骨架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成员A/B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10.25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进行中（尚未推送dev）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A5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编写全套项目管理文档并提交docs文件夹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10.25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进行中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A6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WBS拆解为Issues并分配任务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10.25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进行中</w:t>
            </w:r>
          </w:p>
        </w:tc>
      </w:tr>
    </w:tbl>
    <w:p>
      <w:r>
        <w:rPr>
          <w:rFonts w:ascii="黑体" w:hAnsi="黑体" w:eastAsia="黑体"/>
          <w:b/>
          <w:sz w:val="28"/>
        </w:rPr>
        <w:t>3 下次会议安排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第2次小组会议：2026年10月26日（周一）19:30，主题为第1周进度回顾、接口约定冻结、第2周feature分支开发安排。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