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BC414" w14:textId="0FDBD9CC" w:rsidR="003B23F9" w:rsidRDefault="002F1961" w:rsidP="003B23F9">
      <w:pPr>
        <w:jc w:val="center"/>
      </w:pPr>
      <w:r>
        <w:t xml:space="preserve">SOLUTION – </w:t>
      </w:r>
      <w:r w:rsidR="003458D8">
        <w:t>CS 250 Fall 2017</w:t>
      </w:r>
      <w:r w:rsidR="00A16AE7">
        <w:t xml:space="preserve">  Homework 02</w:t>
      </w:r>
    </w:p>
    <w:p w14:paraId="06A76CD7" w14:textId="55628804" w:rsidR="00D31C21" w:rsidRDefault="00A16AE7" w:rsidP="003B23F9">
      <w:pPr>
        <w:jc w:val="center"/>
      </w:pPr>
      <w:r>
        <w:t>Due</w:t>
      </w:r>
      <w:r w:rsidR="008F28CA">
        <w:t xml:space="preserve"> 11:58pm Thursday, Sept. 07</w:t>
      </w:r>
      <w:r>
        <w:t>, 2016</w:t>
      </w:r>
    </w:p>
    <w:p w14:paraId="458B0E5D" w14:textId="27DCE7D4" w:rsidR="00A16AE7" w:rsidRDefault="00A16AE7" w:rsidP="00A16AE7"/>
    <w:p w14:paraId="6C6903E2" w14:textId="50BE6CA7" w:rsidR="00A16AE7" w:rsidRDefault="00A16AE7" w:rsidP="00A16AE7">
      <w:r>
        <w:t>***  Submit your solution via Blackboard in PDF file format.</w:t>
      </w:r>
    </w:p>
    <w:p w14:paraId="705035F7" w14:textId="77777777" w:rsidR="000D5C17" w:rsidRDefault="000D5C17" w:rsidP="00A16AE7"/>
    <w:p w14:paraId="19AB534F" w14:textId="5DDD5013" w:rsidR="001B0C6B" w:rsidRDefault="00F940A7" w:rsidP="002757D7">
      <w:pPr>
        <w:pStyle w:val="ListParagraph"/>
        <w:numPr>
          <w:ilvl w:val="0"/>
          <w:numId w:val="13"/>
        </w:numPr>
      </w:pPr>
      <w:r>
        <w:t>A logic gate of a new technology</w:t>
      </w:r>
      <w:r w:rsidR="00FB197A" w:rsidRPr="00FB197A">
        <w:t xml:space="preserve"> rec</w:t>
      </w:r>
      <w:r>
        <w:t>ognizes voltage</w:t>
      </w:r>
      <w:r w:rsidR="009E4BBF">
        <w:t>s</w:t>
      </w:r>
      <w:r>
        <w:t xml:space="preserve"> in the range </w:t>
      </w:r>
      <w:r w:rsidR="009E4BBF">
        <w:t xml:space="preserve">from </w:t>
      </w:r>
      <w:r>
        <w:t xml:space="preserve">0.0 </w:t>
      </w:r>
      <w:r w:rsidR="009E4BBF">
        <w:t>V to +0.9</w:t>
      </w:r>
      <w:r w:rsidR="00FB197A" w:rsidRPr="00FB197A">
        <w:t xml:space="preserve"> V as</w:t>
      </w:r>
      <w:r>
        <w:t xml:space="preserve"> logic 0 and voltage</w:t>
      </w:r>
      <w:r w:rsidR="009E4BBF">
        <w:t>s</w:t>
      </w:r>
      <w:r>
        <w:t xml:space="preserve"> in the range</w:t>
      </w:r>
      <w:r w:rsidR="00FB197A" w:rsidRPr="00FB197A">
        <w:t xml:space="preserve"> </w:t>
      </w:r>
      <w:r w:rsidR="009E4BBF">
        <w:t xml:space="preserve">from </w:t>
      </w:r>
      <w:r w:rsidR="00FB197A" w:rsidRPr="00FB197A">
        <w:t>V</w:t>
      </w:r>
      <w:r w:rsidR="00FB197A" w:rsidRPr="00F940A7">
        <w:rPr>
          <w:vertAlign w:val="subscript"/>
        </w:rPr>
        <w:t>dd</w:t>
      </w:r>
      <w:r w:rsidR="009E4BBF">
        <w:t xml:space="preserve"> to</w:t>
      </w:r>
      <w:r w:rsidR="00FB197A" w:rsidRPr="00FB197A">
        <w:t xml:space="preserve"> V</w:t>
      </w:r>
      <w:r w:rsidR="00FB197A" w:rsidRPr="00F940A7">
        <w:rPr>
          <w:vertAlign w:val="subscript"/>
        </w:rPr>
        <w:t>dd</w:t>
      </w:r>
      <w:r w:rsidR="009E4BBF">
        <w:t xml:space="preserve"> – 1.2</w:t>
      </w:r>
      <w:r w:rsidR="00FB197A" w:rsidRPr="00FB197A">
        <w:t xml:space="preserve"> V as logic 1.  </w:t>
      </w:r>
      <w:r>
        <w:t>V</w:t>
      </w:r>
      <w:r>
        <w:rPr>
          <w:vertAlign w:val="subscript"/>
        </w:rPr>
        <w:t xml:space="preserve">dd </w:t>
      </w:r>
      <w:r>
        <w:t xml:space="preserve"> stands for a variable supply voltage amount</w:t>
      </w:r>
      <w:r w:rsidR="001F1BA6">
        <w:t>,</w:t>
      </w:r>
      <w:r>
        <w:t xml:space="preserve"> because this logic gate is designed to reduce its power consumption by </w:t>
      </w:r>
      <w:r w:rsidR="001F1BA6">
        <w:t>accepting reduced</w:t>
      </w:r>
      <w:r>
        <w:t xml:space="preserve"> supply voltage </w:t>
      </w:r>
      <w:r w:rsidR="00A16AE7">
        <w:t>with a trade-off that the gates will switch</w:t>
      </w:r>
      <w:r w:rsidR="001F1BA6">
        <w:t xml:space="preserve"> less quickly</w:t>
      </w:r>
      <w:r w:rsidR="009E4BBF">
        <w:t xml:space="preserve"> (</w:t>
      </w:r>
      <w:r w:rsidR="00A16AE7">
        <w:t>s</w:t>
      </w:r>
      <w:r w:rsidR="009E4BBF">
        <w:t>lower performance but lower power).  Use of this capability could be commanded</w:t>
      </w:r>
      <w:r w:rsidR="001F1BA6">
        <w:t xml:space="preserve"> by the operating system when the computer workload is known to be low.  When the workload increases, then the supply voltage co</w:t>
      </w:r>
      <w:r w:rsidR="003458D8">
        <w:t>uld be increased</w:t>
      </w:r>
      <w:r w:rsidR="001F1BA6">
        <w:t>.</w:t>
      </w:r>
      <w:r w:rsidR="001F1BA6">
        <w:br/>
        <w:t>Assume that V</w:t>
      </w:r>
      <w:r w:rsidR="001F1BA6">
        <w:rPr>
          <w:vertAlign w:val="subscript"/>
        </w:rPr>
        <w:t>dd</w:t>
      </w:r>
      <w:r w:rsidR="001F1BA6">
        <w:t xml:space="preserve"> =5 V is the supply voltage </w:t>
      </w:r>
      <w:r w:rsidR="009E4BBF">
        <w:t xml:space="preserve">used </w:t>
      </w:r>
      <w:r w:rsidR="001F1BA6">
        <w:t>for the highest workload.  In addition to 5</w:t>
      </w:r>
      <w:r w:rsidR="009E4BBF">
        <w:t xml:space="preserve"> </w:t>
      </w:r>
      <w:r w:rsidR="001F1BA6">
        <w:t>V which of the foll</w:t>
      </w:r>
      <w:r w:rsidR="009E4BBF">
        <w:t>owing are plausible</w:t>
      </w:r>
      <w:r w:rsidR="001F1BA6">
        <w:t xml:space="preserve"> V</w:t>
      </w:r>
      <w:r w:rsidR="001F1BA6">
        <w:rPr>
          <w:vertAlign w:val="subscript"/>
        </w:rPr>
        <w:t xml:space="preserve">dd </w:t>
      </w:r>
      <w:r w:rsidR="001F1BA6">
        <w:t>values</w:t>
      </w:r>
      <w:r w:rsidR="009E4BBF">
        <w:t xml:space="preserve"> and why:  4 V, 3 V, and 2 volts</w:t>
      </w:r>
      <w:r w:rsidR="00FB197A" w:rsidRPr="00FB197A">
        <w:t>?</w:t>
      </w:r>
      <w:r w:rsidR="00DE5F25">
        <w:br/>
      </w:r>
    </w:p>
    <w:p w14:paraId="47428E80" w14:textId="47758EE9" w:rsidR="00CA7EF7" w:rsidRPr="00B27949" w:rsidRDefault="00CA7EF7" w:rsidP="00B27949">
      <w:pPr>
        <w:pStyle w:val="ListParagraph"/>
        <w:ind w:left="360"/>
        <w:rPr>
          <w:color w:val="002060"/>
        </w:rPr>
      </w:pPr>
      <w:r w:rsidRPr="00B27949">
        <w:rPr>
          <w:color w:val="002060"/>
        </w:rPr>
        <w:t xml:space="preserve">The Vdd voltage of 2v would not work. The reason is that </w:t>
      </w:r>
      <w:r w:rsidR="00FC4E54">
        <w:rPr>
          <w:color w:val="002060"/>
        </w:rPr>
        <w:t>we</w:t>
      </w:r>
      <w:r w:rsidRPr="00B27949">
        <w:rPr>
          <w:color w:val="002060"/>
        </w:rPr>
        <w:t xml:space="preserve"> are given that a voltage of between Vdd and Vdd - 1.2v will be recognized as a logic 1. That means that a voltage as low as 0.8v would be considered a logic 1.</w:t>
      </w:r>
    </w:p>
    <w:p w14:paraId="5F61AEBF" w14:textId="6A329307" w:rsidR="00CA7EF7" w:rsidRPr="00B27949" w:rsidRDefault="00B27949" w:rsidP="00B27949">
      <w:pPr>
        <w:pStyle w:val="ListParagraph"/>
        <w:ind w:left="360"/>
        <w:rPr>
          <w:color w:val="002060"/>
        </w:rPr>
      </w:pPr>
      <w:r w:rsidRPr="00B27949">
        <w:rPr>
          <w:color w:val="002060"/>
        </w:rPr>
        <w:t>However,</w:t>
      </w:r>
      <w:r w:rsidR="00CA7EF7" w:rsidRPr="00B27949">
        <w:rPr>
          <w:color w:val="002060"/>
        </w:rPr>
        <w:t xml:space="preserve"> </w:t>
      </w:r>
      <w:r w:rsidR="00FC4E54">
        <w:rPr>
          <w:color w:val="002060"/>
        </w:rPr>
        <w:t>we</w:t>
      </w:r>
      <w:r w:rsidR="00CA7EF7" w:rsidRPr="00B27949">
        <w:rPr>
          <w:color w:val="002060"/>
        </w:rPr>
        <w:t xml:space="preserve"> are also given that a voltage of between 0 and 0.9v would be considered a logic 0. This sets up a conflict where any voltage between 0.8 and 0.9v would be both a logic 0 and a logic 1, causing the circuit to fail.</w:t>
      </w:r>
    </w:p>
    <w:p w14:paraId="7785B03C" w14:textId="5FBE3610" w:rsidR="00CA7EF7" w:rsidRPr="00B27949" w:rsidRDefault="00CA7EF7" w:rsidP="00B27949">
      <w:pPr>
        <w:pStyle w:val="ListParagraph"/>
        <w:ind w:left="360"/>
        <w:rPr>
          <w:color w:val="002060"/>
        </w:rPr>
      </w:pPr>
      <w:r w:rsidRPr="00B27949">
        <w:rPr>
          <w:color w:val="002060"/>
        </w:rPr>
        <w:t>The Vdd voltages of 3v and 4v avoid this conflict and would work.</w:t>
      </w:r>
      <w:hyperlink r:id="rId8" w:history="1">
        <w:r w:rsidRPr="00B27949">
          <w:rPr>
            <w:color w:val="002060"/>
          </w:rPr>
          <w:br/>
        </w:r>
      </w:hyperlink>
    </w:p>
    <w:p w14:paraId="40EA000E" w14:textId="77777777" w:rsidR="00CA7EF7" w:rsidRDefault="00CA7EF7" w:rsidP="00CA7EF7">
      <w:pPr>
        <w:ind w:left="360"/>
      </w:pPr>
    </w:p>
    <w:p w14:paraId="51469102" w14:textId="77777777" w:rsidR="00CA7EF7" w:rsidRPr="001B0C6B" w:rsidRDefault="00CA7EF7" w:rsidP="00CA7EF7"/>
    <w:p w14:paraId="5A897DAC" w14:textId="0E55CA2A" w:rsidR="008A2CF0" w:rsidRDefault="00135B2E" w:rsidP="008A2CF0">
      <w:pPr>
        <w:pStyle w:val="ListParagraph"/>
        <w:numPr>
          <w:ilvl w:val="0"/>
          <w:numId w:val="13"/>
        </w:numPr>
      </w:pPr>
      <w:r>
        <w:t xml:space="preserve">If it is it true that </w:t>
      </w:r>
      <w:r w:rsidR="008A2CF0" w:rsidRPr="008A2CF0">
        <w:t>X</w:t>
      </w:r>
      <w:r w:rsidR="008A2CF0" w:rsidRPr="008A2CF0">
        <w:rPr>
          <w:rFonts w:ascii="Lantinghei TC Heavy" w:hAnsi="Lantinghei TC Heavy" w:cs="Lantinghei TC Heavy"/>
        </w:rPr>
        <w:t>⊙</w:t>
      </w:r>
      <w:r w:rsidR="008A2CF0">
        <w:t>X’ = 1</w:t>
      </w:r>
      <w:r>
        <w:t xml:space="preserve">, then what Boolean algebra operation is being represented by the </w:t>
      </w:r>
      <w:r w:rsidRPr="008A2CF0">
        <w:rPr>
          <w:rFonts w:ascii="Lantinghei TC Heavy" w:hAnsi="Lantinghei TC Heavy" w:cs="Lantinghei TC Heavy"/>
        </w:rPr>
        <w:t>⊙</w:t>
      </w:r>
      <w:r>
        <w:rPr>
          <w:rFonts w:ascii="Lantinghei TC Heavy" w:hAnsi="Lantinghei TC Heavy" w:cs="Lantinghei TC Heavy"/>
        </w:rPr>
        <w:t xml:space="preserve"> </w:t>
      </w:r>
      <w:r>
        <w:t>symbol?</w:t>
      </w:r>
      <w:r w:rsidR="008A2CF0">
        <w:br/>
      </w:r>
    </w:p>
    <w:p w14:paraId="36D3FACF" w14:textId="568C21AC" w:rsidR="00743D02" w:rsidRPr="00743D02" w:rsidRDefault="00743D02" w:rsidP="00743D02">
      <w:pPr>
        <w:pStyle w:val="ListParagraph"/>
        <w:ind w:left="360"/>
        <w:rPr>
          <w:color w:val="002060"/>
        </w:rPr>
      </w:pPr>
      <w:r w:rsidRPr="00743D02">
        <w:rPr>
          <w:color w:val="002060"/>
        </w:rPr>
        <w:t>If X is 0 then X' is 1 , now X OR X' is 1</w:t>
      </w:r>
      <w:r w:rsidRPr="00743D02">
        <w:rPr>
          <w:color w:val="002060"/>
        </w:rPr>
        <w:br/>
        <w:t>If X is 1 then X' is 0 , now X OR X' is 1</w:t>
      </w:r>
      <w:r w:rsidRPr="00743D02">
        <w:rPr>
          <w:color w:val="002060"/>
        </w:rPr>
        <w:br/>
        <w:t>Hence the symbol given is OR.</w:t>
      </w:r>
    </w:p>
    <w:p w14:paraId="4335CD7C" w14:textId="77777777" w:rsidR="00254521" w:rsidRDefault="00254521" w:rsidP="00254521">
      <w:pPr>
        <w:ind w:left="360"/>
      </w:pPr>
    </w:p>
    <w:p w14:paraId="2E1AE6E9" w14:textId="77777777" w:rsidR="00254521" w:rsidRPr="008A2CF0" w:rsidRDefault="00254521" w:rsidP="00254521"/>
    <w:p w14:paraId="0FD05EB5" w14:textId="79162CF1" w:rsidR="008A2CF0" w:rsidRPr="008A2CF0" w:rsidRDefault="008A2CF0" w:rsidP="008A2CF0">
      <w:pPr>
        <w:pStyle w:val="ListParagraph"/>
        <w:numPr>
          <w:ilvl w:val="0"/>
          <w:numId w:val="13"/>
        </w:numPr>
      </w:pPr>
      <w:r w:rsidRPr="008A2CF0">
        <w:t xml:space="preserve">The normally-open (NO) </w:t>
      </w:r>
      <w:r w:rsidR="00135B2E">
        <w:t>single-pole, single-throw (</w:t>
      </w:r>
      <w:r w:rsidRPr="008A2CF0">
        <w:t>SPST</w:t>
      </w:r>
      <w:r w:rsidR="00135B2E">
        <w:t>)</w:t>
      </w:r>
      <w:r w:rsidRPr="008A2CF0">
        <w:t xml:space="preserve"> push button switch (same type as in the lab kit) transitions from high resistance to</w:t>
      </w:r>
      <w:r w:rsidR="00135B2E">
        <w:t xml:space="preserve"> low resistance when pushed. A</w:t>
      </w:r>
      <w:r w:rsidRPr="008A2CF0">
        <w:t xml:space="preserve"> normally-closed (NC) SPST push button switch reverses this behavior. The schematic symbols for these two switches are shown here. </w:t>
      </w:r>
      <w:r>
        <w:br/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0" wp14:anchorId="30E1F974" wp14:editId="5A096955">
            <wp:simplePos x="0" y="0"/>
            <wp:positionH relativeFrom="column">
              <wp:align>center</wp:align>
            </wp:positionH>
            <wp:positionV relativeFrom="paragraph">
              <wp:posOffset>702945</wp:posOffset>
            </wp:positionV>
            <wp:extent cx="2052955" cy="601345"/>
            <wp:effectExtent l="0" t="0" r="444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-button-no-and-nc-symbo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E0824" w14:textId="21695392" w:rsidR="008A2CF0" w:rsidRDefault="008A2CF0" w:rsidP="008A2CF0">
      <w:pPr>
        <w:pStyle w:val="ListParagraph"/>
        <w:ind w:left="360"/>
      </w:pPr>
      <w:r w:rsidRPr="008A2CF0">
        <w:t xml:space="preserve">Using </w:t>
      </w:r>
      <w:r w:rsidR="00135B2E">
        <w:t xml:space="preserve">only switches of </w:t>
      </w:r>
      <w:r w:rsidRPr="008A2CF0">
        <w:t>these two types, wire, and connections to +5 V and ground, draw a sc</w:t>
      </w:r>
      <w:r w:rsidR="00135B2E">
        <w:t>hematic to implement (AB)’.  C</w:t>
      </w:r>
      <w:r w:rsidRPr="008A2CF0">
        <w:t>learl</w:t>
      </w:r>
      <w:r>
        <w:t>y label your inputs and output.</w:t>
      </w:r>
      <w:r>
        <w:br/>
      </w:r>
    </w:p>
    <w:p w14:paraId="4DE585FA" w14:textId="4C8298C1" w:rsidR="00943660" w:rsidRPr="008A2CF0" w:rsidRDefault="00943660" w:rsidP="00943660">
      <w:pPr>
        <w:pStyle w:val="ListParagraph"/>
        <w:ind w:left="36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92B07D8" wp14:editId="7BBFB490">
            <wp:extent cx="4275671" cy="441179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07 at 8.33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671" cy="441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DE16" w14:textId="60B7C9F9" w:rsidR="008A2CF0" w:rsidRPr="008A2CF0" w:rsidRDefault="008A2CF0" w:rsidP="008A2CF0">
      <w:pPr>
        <w:pStyle w:val="ListParagraph"/>
        <w:ind w:left="360"/>
      </w:pPr>
      <w:r w:rsidRPr="008A2CF0">
        <w:t> </w:t>
      </w:r>
    </w:p>
    <w:p w14:paraId="047EEA5C" w14:textId="77777777" w:rsidR="00943660" w:rsidRDefault="00A651D5" w:rsidP="00135B2E">
      <w:pPr>
        <w:pStyle w:val="ListParagraph"/>
        <w:numPr>
          <w:ilvl w:val="0"/>
          <w:numId w:val="13"/>
        </w:numPr>
      </w:pPr>
      <w:r w:rsidRPr="00A651D5">
        <w:t>Draw a schematic showing two ways to use a two-input NAND as an inverter.  </w:t>
      </w:r>
      <w:r>
        <w:br/>
      </w:r>
    </w:p>
    <w:p w14:paraId="2967CE37" w14:textId="3EE050DB" w:rsidR="00B44321" w:rsidRPr="00B44321" w:rsidRDefault="00943660" w:rsidP="00943660">
      <w:pPr>
        <w:pStyle w:val="ListParagraph"/>
        <w:ind w:left="360"/>
        <w:jc w:val="center"/>
      </w:pPr>
      <w:r>
        <w:rPr>
          <w:noProof/>
          <w:lang w:eastAsia="en-US"/>
        </w:rPr>
        <w:drawing>
          <wp:inline distT="0" distB="0" distL="0" distR="0" wp14:anchorId="3E8ABE2C" wp14:editId="4F18656D">
            <wp:extent cx="4275671" cy="144623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07 at 8.33.3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435" cy="14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321">
        <w:br/>
      </w:r>
    </w:p>
    <w:p w14:paraId="40EAC064" w14:textId="7E977C4F" w:rsidR="00B44321" w:rsidRDefault="00B44321" w:rsidP="00AB3476">
      <w:pPr>
        <w:pStyle w:val="ListParagraph"/>
        <w:numPr>
          <w:ilvl w:val="0"/>
          <w:numId w:val="13"/>
        </w:numPr>
      </w:pPr>
      <w:r w:rsidRPr="00B44321">
        <w:t xml:space="preserve">If propagation delay in a combinatorial circuit is measured in </w:t>
      </w:r>
      <w:r w:rsidR="00135B2E">
        <w:t xml:space="preserve">units of </w:t>
      </w:r>
      <w:r w:rsidRPr="00B44321">
        <w:t xml:space="preserve">gate delays, how </w:t>
      </w:r>
      <w:r>
        <w:t>long before all outputs are valid for an 8</w:t>
      </w:r>
      <w:r w:rsidRPr="00B44321">
        <w:t xml:space="preserve">-bit </w:t>
      </w:r>
      <w:r>
        <w:t xml:space="preserve">ripple carry </w:t>
      </w:r>
      <w:r w:rsidRPr="00B44321">
        <w:t>adder circuit</w:t>
      </w:r>
      <w:r w:rsidR="00AB3476">
        <w:t>?</w:t>
      </w:r>
      <w:r>
        <w:br/>
      </w:r>
      <w:r w:rsidRPr="00B44321">
        <w:t> </w:t>
      </w:r>
    </w:p>
    <w:p w14:paraId="2932DC4C" w14:textId="1B088CE1" w:rsidR="00194B5D" w:rsidRPr="00217039" w:rsidRDefault="007F2C4A" w:rsidP="00217039">
      <w:pPr>
        <w:pStyle w:val="ListParagraph"/>
        <w:ind w:left="360"/>
        <w:rPr>
          <w:color w:val="002060"/>
        </w:rPr>
      </w:pPr>
      <w:r w:rsidRPr="00217039">
        <w:rPr>
          <w:color w:val="002060"/>
        </w:rPr>
        <w:t xml:space="preserve">The first gate has three delays then every other one after that has 2 </w:t>
      </w:r>
      <w:r w:rsidR="00217039" w:rsidRPr="00217039">
        <w:rPr>
          <w:color w:val="002060"/>
        </w:rPr>
        <w:t>since the first gate has been processed in them so 7*2 = 14 +3 = 17</w:t>
      </w:r>
      <w:bookmarkStart w:id="0" w:name="_GoBack"/>
      <w:bookmarkEnd w:id="0"/>
    </w:p>
    <w:p w14:paraId="666145EF" w14:textId="77777777" w:rsidR="00863DF5" w:rsidRDefault="00863DF5" w:rsidP="00863DF5">
      <w:pPr>
        <w:pStyle w:val="ListParagraph"/>
        <w:numPr>
          <w:ilvl w:val="0"/>
          <w:numId w:val="13"/>
        </w:numPr>
      </w:pPr>
      <w:r>
        <w:rPr>
          <w:noProof/>
          <w:lang w:eastAsia="en-US"/>
        </w:rPr>
        <w:t>Consider the schematic below for the following questions.</w:t>
      </w:r>
      <w:r>
        <w:rPr>
          <w:noProof/>
          <w:lang w:eastAsia="en-US"/>
        </w:rPr>
        <w:br/>
      </w:r>
      <w:r>
        <w:rPr>
          <w:noProof/>
          <w:lang w:eastAsia="en-US"/>
        </w:rPr>
        <w:drawing>
          <wp:inline distT="0" distB="0" distL="0" distR="0" wp14:anchorId="102BD40E" wp14:editId="0476C4FE">
            <wp:extent cx="5943600" cy="2379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-02-clocks-on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267C35" w14:textId="1E0E07AA" w:rsidR="00863DF5" w:rsidRDefault="00441064" w:rsidP="002757D7">
      <w:pPr>
        <w:pStyle w:val="ListParagraph"/>
        <w:numPr>
          <w:ilvl w:val="1"/>
          <w:numId w:val="13"/>
        </w:numPr>
      </w:pPr>
      <w:r>
        <w:t>Green LED A</w:t>
      </w:r>
      <w:r w:rsidR="00156A49">
        <w:t xml:space="preserve"> will light when the SPST switch is</w:t>
      </w:r>
      <w:r w:rsidR="00863DF5">
        <w:t xml:space="preserve"> </w:t>
      </w:r>
      <w:r w:rsidR="002757D7">
        <w:t>pushed/not pushed?</w:t>
      </w:r>
    </w:p>
    <w:p w14:paraId="7A77DE82" w14:textId="77777777" w:rsidR="00863DF5" w:rsidRDefault="00863DF5" w:rsidP="00863DF5"/>
    <w:p w14:paraId="6F2C61E7" w14:textId="3842D11F" w:rsidR="00A266F4" w:rsidRPr="00A266F4" w:rsidRDefault="00DE4F7C" w:rsidP="00A266F4">
      <w:pPr>
        <w:ind w:left="1080"/>
        <w:rPr>
          <w:color w:val="002060"/>
        </w:rPr>
      </w:pPr>
      <w:r>
        <w:rPr>
          <w:color w:val="002060"/>
        </w:rPr>
        <w:t>Will light when not pushed</w:t>
      </w:r>
    </w:p>
    <w:p w14:paraId="14B4C71E" w14:textId="77777777" w:rsidR="00A266F4" w:rsidRDefault="00A266F4" w:rsidP="00863DF5"/>
    <w:p w14:paraId="63A01896" w14:textId="2D8AF8AD" w:rsidR="00863DF5" w:rsidRDefault="00156A49" w:rsidP="00863DF5">
      <w:pPr>
        <w:pStyle w:val="ListParagraph"/>
        <w:numPr>
          <w:ilvl w:val="1"/>
          <w:numId w:val="13"/>
        </w:numPr>
      </w:pPr>
      <w:r>
        <w:t>The SPDT switch pole is being moved back and forth between the contact associated with R3 and the contact associated with R4.  By design, there is always a time when the moving switch pole is in contact with neither R3 nor R4.  In terms of the SPDT switch positions, carefully describe when Red LED3 will light.</w:t>
      </w:r>
    </w:p>
    <w:p w14:paraId="57C026F7" w14:textId="7EED5E1C" w:rsidR="004210E0" w:rsidRDefault="004210E0" w:rsidP="00D133BC"/>
    <w:p w14:paraId="723483F9" w14:textId="4EA22A1F" w:rsidR="00561FD6" w:rsidRPr="005B1FB8" w:rsidRDefault="00C62C5E" w:rsidP="005B1FB8">
      <w:pPr>
        <w:ind w:left="1080"/>
        <w:rPr>
          <w:color w:val="002060"/>
        </w:rPr>
      </w:pPr>
      <w:r w:rsidRPr="005B1FB8">
        <w:rPr>
          <w:color w:val="002060"/>
        </w:rPr>
        <w:t xml:space="preserve">When the switch is not connected the current flowing through that </w:t>
      </w:r>
      <w:r w:rsidR="005E6E3D" w:rsidRPr="005B1FB8">
        <w:rPr>
          <w:color w:val="002060"/>
        </w:rPr>
        <w:t>positon</w:t>
      </w:r>
      <w:r w:rsidRPr="005B1FB8">
        <w:rPr>
          <w:color w:val="002060"/>
        </w:rPr>
        <w:t xml:space="preserve"> is 0. </w:t>
      </w:r>
      <w:r w:rsidR="00572A45" w:rsidRPr="005B1FB8">
        <w:rPr>
          <w:color w:val="002060"/>
        </w:rPr>
        <w:br/>
      </w:r>
      <w:r w:rsidR="005E6E3D" w:rsidRPr="005B1FB8">
        <w:rPr>
          <w:color w:val="002060"/>
        </w:rPr>
        <w:t xml:space="preserve">When SPDT is connected to any position it is represented by 1. When SPDT is not connected to any position it is represented by 0. </w:t>
      </w:r>
      <w:r w:rsidR="00880016" w:rsidRPr="005B1FB8">
        <w:rPr>
          <w:color w:val="002060"/>
        </w:rPr>
        <w:t xml:space="preserve">Considering the SPDT left position is 1 and right position is 2. When SPDT is not connected to either of those positions </w:t>
      </w:r>
      <w:r w:rsidR="005B1FB8" w:rsidRPr="005B1FB8">
        <w:rPr>
          <w:color w:val="002060"/>
        </w:rPr>
        <w:t>NAND 2 gets input 1 and 1and output from NAND 2 is 0. NAND 3 gets input 0 and 1 and the output is 1 and so LED 3 glows. When SPDT is connected to position 2 NAND 2 gets input 1 and 1 and the output is 0. NAND 3 gets input 0 and 0 and the output is 1 and LED 3 will glow.</w:t>
      </w:r>
    </w:p>
    <w:sectPr w:rsidR="00561FD6" w:rsidRPr="005B1FB8" w:rsidSect="00FC3B9D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ACA55" w14:textId="77777777" w:rsidR="009F71B8" w:rsidRDefault="009F71B8" w:rsidP="00CE0FCC">
      <w:r>
        <w:separator/>
      </w:r>
    </w:p>
  </w:endnote>
  <w:endnote w:type="continuationSeparator" w:id="0">
    <w:p w14:paraId="3817AB13" w14:textId="77777777" w:rsidR="009F71B8" w:rsidRDefault="009F71B8" w:rsidP="00CE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TC Heavy">
    <w:altName w:val="Malgun Gothic Semilight"/>
    <w:charset w:val="00"/>
    <w:family w:val="auto"/>
    <w:pitch w:val="variable"/>
    <w:sig w:usb0="00000003" w:usb1="080E0000" w:usb2="00000000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AF3C4" w14:textId="77777777" w:rsidR="00863DF5" w:rsidRDefault="00863DF5" w:rsidP="00D476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BE0C81" w14:textId="77777777" w:rsidR="00863DF5" w:rsidRDefault="00863DF5" w:rsidP="00CE0F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75F1B" w14:textId="77777777" w:rsidR="00863DF5" w:rsidRDefault="00863DF5" w:rsidP="00DE7C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ED729" w14:textId="77777777" w:rsidR="009F71B8" w:rsidRDefault="009F71B8" w:rsidP="00CE0FCC">
      <w:r>
        <w:separator/>
      </w:r>
    </w:p>
  </w:footnote>
  <w:footnote w:type="continuationSeparator" w:id="0">
    <w:p w14:paraId="62E11328" w14:textId="77777777" w:rsidR="009F71B8" w:rsidRDefault="009F71B8" w:rsidP="00CE0F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CE7A8" w14:textId="77777777" w:rsidR="00863DF5" w:rsidRDefault="00863DF5" w:rsidP="00A31D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2A17C9" w14:textId="77777777" w:rsidR="00863DF5" w:rsidRDefault="00863DF5" w:rsidP="00A31D2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E0CFE" w14:textId="77777777" w:rsidR="00863DF5" w:rsidRDefault="00863DF5" w:rsidP="00A31D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71B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10A6AC" w14:textId="77777777" w:rsidR="00FC4E54" w:rsidRDefault="003458D8" w:rsidP="00A31D2C">
    <w:pPr>
      <w:pStyle w:val="Header"/>
      <w:ind w:right="360"/>
    </w:pPr>
    <w:r>
      <w:t>CS 250 Fall 2017</w:t>
    </w:r>
    <w:r w:rsidR="0012251D">
      <w:t xml:space="preserve">  </w:t>
    </w:r>
    <w:r w:rsidR="0012251D">
      <w:tab/>
      <w:t>Homework 02</w:t>
    </w:r>
  </w:p>
  <w:p w14:paraId="53CA33D8" w14:textId="20FB4A94" w:rsidR="00863DF5" w:rsidRDefault="00FC4E54" w:rsidP="00A31D2C">
    <w:pPr>
      <w:pStyle w:val="Header"/>
      <w:ind w:right="360"/>
    </w:pPr>
    <w:r>
      <w:t>Farhan Shafi</w:t>
    </w:r>
    <w:r w:rsidR="00863DF5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0936FB"/>
    <w:multiLevelType w:val="hybridMultilevel"/>
    <w:tmpl w:val="7B5CF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851883"/>
    <w:multiLevelType w:val="hybridMultilevel"/>
    <w:tmpl w:val="EC483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86597"/>
    <w:multiLevelType w:val="hybridMultilevel"/>
    <w:tmpl w:val="5A3AB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937A5"/>
    <w:multiLevelType w:val="multilevel"/>
    <w:tmpl w:val="5A3AB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676AB"/>
    <w:multiLevelType w:val="hybridMultilevel"/>
    <w:tmpl w:val="B296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7018C"/>
    <w:multiLevelType w:val="hybridMultilevel"/>
    <w:tmpl w:val="22D21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A70878"/>
    <w:multiLevelType w:val="hybridMultilevel"/>
    <w:tmpl w:val="0BFC0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A368A4"/>
    <w:multiLevelType w:val="hybridMultilevel"/>
    <w:tmpl w:val="9E76B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30014B"/>
    <w:multiLevelType w:val="hybridMultilevel"/>
    <w:tmpl w:val="B20AD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EB4145"/>
    <w:multiLevelType w:val="hybridMultilevel"/>
    <w:tmpl w:val="C2FAA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316850"/>
    <w:multiLevelType w:val="multilevel"/>
    <w:tmpl w:val="C2FAA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6051E1"/>
    <w:multiLevelType w:val="multilevel"/>
    <w:tmpl w:val="0BFC0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9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  <w:num w:numId="11">
    <w:abstractNumId w:val="14"/>
  </w:num>
  <w:num w:numId="12">
    <w:abstractNumId w:val="5"/>
  </w:num>
  <w:num w:numId="13">
    <w:abstractNumId w:val="1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F40"/>
    <w:rsid w:val="000021E1"/>
    <w:rsid w:val="00004AEB"/>
    <w:rsid w:val="000056A7"/>
    <w:rsid w:val="00042A84"/>
    <w:rsid w:val="00045F6D"/>
    <w:rsid w:val="000470F8"/>
    <w:rsid w:val="00075E2F"/>
    <w:rsid w:val="000762D3"/>
    <w:rsid w:val="000770D8"/>
    <w:rsid w:val="00077A66"/>
    <w:rsid w:val="00083554"/>
    <w:rsid w:val="00087518"/>
    <w:rsid w:val="000935C9"/>
    <w:rsid w:val="00095D30"/>
    <w:rsid w:val="000C0A4D"/>
    <w:rsid w:val="000D362E"/>
    <w:rsid w:val="000D5C17"/>
    <w:rsid w:val="000F4F4E"/>
    <w:rsid w:val="00100BD3"/>
    <w:rsid w:val="0010614F"/>
    <w:rsid w:val="001139AC"/>
    <w:rsid w:val="00120B80"/>
    <w:rsid w:val="0012251D"/>
    <w:rsid w:val="00130A9D"/>
    <w:rsid w:val="00132C36"/>
    <w:rsid w:val="00135B2E"/>
    <w:rsid w:val="00156A49"/>
    <w:rsid w:val="001728C6"/>
    <w:rsid w:val="0017346C"/>
    <w:rsid w:val="0018172B"/>
    <w:rsid w:val="00191C63"/>
    <w:rsid w:val="00194252"/>
    <w:rsid w:val="00194B5D"/>
    <w:rsid w:val="001A2DA8"/>
    <w:rsid w:val="001B0C6B"/>
    <w:rsid w:val="001B18D1"/>
    <w:rsid w:val="001B5467"/>
    <w:rsid w:val="001B75F2"/>
    <w:rsid w:val="001D23E0"/>
    <w:rsid w:val="001D2D29"/>
    <w:rsid w:val="001D3A93"/>
    <w:rsid w:val="001E2C0F"/>
    <w:rsid w:val="001E3915"/>
    <w:rsid w:val="001E3BCA"/>
    <w:rsid w:val="001E5CC1"/>
    <w:rsid w:val="001E5FDE"/>
    <w:rsid w:val="001F1BA6"/>
    <w:rsid w:val="001F2BC6"/>
    <w:rsid w:val="001F6F40"/>
    <w:rsid w:val="00217039"/>
    <w:rsid w:val="002333E2"/>
    <w:rsid w:val="00233FB9"/>
    <w:rsid w:val="0024546E"/>
    <w:rsid w:val="00254521"/>
    <w:rsid w:val="00255350"/>
    <w:rsid w:val="002757D7"/>
    <w:rsid w:val="00297817"/>
    <w:rsid w:val="002E58C0"/>
    <w:rsid w:val="002F1961"/>
    <w:rsid w:val="00300B40"/>
    <w:rsid w:val="003239D6"/>
    <w:rsid w:val="003458D8"/>
    <w:rsid w:val="00353665"/>
    <w:rsid w:val="003648F3"/>
    <w:rsid w:val="00370F11"/>
    <w:rsid w:val="00377B97"/>
    <w:rsid w:val="00382586"/>
    <w:rsid w:val="003B23F9"/>
    <w:rsid w:val="003F4A95"/>
    <w:rsid w:val="00413F46"/>
    <w:rsid w:val="004154AC"/>
    <w:rsid w:val="004210E0"/>
    <w:rsid w:val="00430109"/>
    <w:rsid w:val="00441064"/>
    <w:rsid w:val="004717BC"/>
    <w:rsid w:val="00475FBA"/>
    <w:rsid w:val="004904A4"/>
    <w:rsid w:val="004A6593"/>
    <w:rsid w:val="004A739D"/>
    <w:rsid w:val="004A748A"/>
    <w:rsid w:val="004F5DF3"/>
    <w:rsid w:val="00521DAF"/>
    <w:rsid w:val="0056065F"/>
    <w:rsid w:val="00561150"/>
    <w:rsid w:val="00561FD6"/>
    <w:rsid w:val="00562242"/>
    <w:rsid w:val="00572A45"/>
    <w:rsid w:val="00593BD5"/>
    <w:rsid w:val="005A4DC2"/>
    <w:rsid w:val="005B1FB8"/>
    <w:rsid w:val="005B287B"/>
    <w:rsid w:val="005B64FF"/>
    <w:rsid w:val="005C1652"/>
    <w:rsid w:val="005E6E3D"/>
    <w:rsid w:val="00612081"/>
    <w:rsid w:val="00620D13"/>
    <w:rsid w:val="00632B9D"/>
    <w:rsid w:val="006346CC"/>
    <w:rsid w:val="006372A3"/>
    <w:rsid w:val="00663BB7"/>
    <w:rsid w:val="006C6A11"/>
    <w:rsid w:val="006C6E76"/>
    <w:rsid w:val="006D5415"/>
    <w:rsid w:val="006E0DD6"/>
    <w:rsid w:val="006E6CD6"/>
    <w:rsid w:val="006F7771"/>
    <w:rsid w:val="00723D48"/>
    <w:rsid w:val="00723DDD"/>
    <w:rsid w:val="00735CE4"/>
    <w:rsid w:val="00743D02"/>
    <w:rsid w:val="00753310"/>
    <w:rsid w:val="00766CB4"/>
    <w:rsid w:val="0077040A"/>
    <w:rsid w:val="00773F38"/>
    <w:rsid w:val="007744CD"/>
    <w:rsid w:val="00794F4C"/>
    <w:rsid w:val="007B1835"/>
    <w:rsid w:val="007D0868"/>
    <w:rsid w:val="007E0888"/>
    <w:rsid w:val="007F2C4A"/>
    <w:rsid w:val="00800FE7"/>
    <w:rsid w:val="008056AB"/>
    <w:rsid w:val="008117F8"/>
    <w:rsid w:val="00814B98"/>
    <w:rsid w:val="008262A1"/>
    <w:rsid w:val="00844FFB"/>
    <w:rsid w:val="00854729"/>
    <w:rsid w:val="00855DA7"/>
    <w:rsid w:val="00863DF5"/>
    <w:rsid w:val="00867DB0"/>
    <w:rsid w:val="00880016"/>
    <w:rsid w:val="00882808"/>
    <w:rsid w:val="00892458"/>
    <w:rsid w:val="008A2CF0"/>
    <w:rsid w:val="008C2E37"/>
    <w:rsid w:val="008F28CA"/>
    <w:rsid w:val="0091138D"/>
    <w:rsid w:val="00920172"/>
    <w:rsid w:val="009278F3"/>
    <w:rsid w:val="009332D8"/>
    <w:rsid w:val="00943660"/>
    <w:rsid w:val="00951827"/>
    <w:rsid w:val="009563CF"/>
    <w:rsid w:val="00962472"/>
    <w:rsid w:val="0096457B"/>
    <w:rsid w:val="009650D0"/>
    <w:rsid w:val="009917C9"/>
    <w:rsid w:val="009A4183"/>
    <w:rsid w:val="009A6E6D"/>
    <w:rsid w:val="009B0744"/>
    <w:rsid w:val="009B3626"/>
    <w:rsid w:val="009B7CBD"/>
    <w:rsid w:val="009C3EB7"/>
    <w:rsid w:val="009E13FC"/>
    <w:rsid w:val="009E1D82"/>
    <w:rsid w:val="009E4BBF"/>
    <w:rsid w:val="009F71B8"/>
    <w:rsid w:val="00A10A2E"/>
    <w:rsid w:val="00A16AE7"/>
    <w:rsid w:val="00A266F4"/>
    <w:rsid w:val="00A31D2C"/>
    <w:rsid w:val="00A320EC"/>
    <w:rsid w:val="00A32849"/>
    <w:rsid w:val="00A429C2"/>
    <w:rsid w:val="00A42D33"/>
    <w:rsid w:val="00A43A98"/>
    <w:rsid w:val="00A44ABD"/>
    <w:rsid w:val="00A651D5"/>
    <w:rsid w:val="00A74188"/>
    <w:rsid w:val="00AA1DC6"/>
    <w:rsid w:val="00AA7240"/>
    <w:rsid w:val="00AB3476"/>
    <w:rsid w:val="00AB6FCA"/>
    <w:rsid w:val="00AC08B4"/>
    <w:rsid w:val="00AD32ED"/>
    <w:rsid w:val="00AE0548"/>
    <w:rsid w:val="00AE097C"/>
    <w:rsid w:val="00AE53C2"/>
    <w:rsid w:val="00B0122F"/>
    <w:rsid w:val="00B02B00"/>
    <w:rsid w:val="00B15746"/>
    <w:rsid w:val="00B169FE"/>
    <w:rsid w:val="00B25519"/>
    <w:rsid w:val="00B27949"/>
    <w:rsid w:val="00B360F7"/>
    <w:rsid w:val="00B3730B"/>
    <w:rsid w:val="00B44321"/>
    <w:rsid w:val="00B768F2"/>
    <w:rsid w:val="00B907F3"/>
    <w:rsid w:val="00BD09DE"/>
    <w:rsid w:val="00BD4194"/>
    <w:rsid w:val="00BF1177"/>
    <w:rsid w:val="00C05659"/>
    <w:rsid w:val="00C15AB8"/>
    <w:rsid w:val="00C34108"/>
    <w:rsid w:val="00C41E82"/>
    <w:rsid w:val="00C53ADA"/>
    <w:rsid w:val="00C62C5E"/>
    <w:rsid w:val="00C66ADD"/>
    <w:rsid w:val="00C75692"/>
    <w:rsid w:val="00C77CD8"/>
    <w:rsid w:val="00C87861"/>
    <w:rsid w:val="00C87F37"/>
    <w:rsid w:val="00CA1A7B"/>
    <w:rsid w:val="00CA7D98"/>
    <w:rsid w:val="00CA7EF7"/>
    <w:rsid w:val="00CB1D9C"/>
    <w:rsid w:val="00CB6063"/>
    <w:rsid w:val="00CB6C46"/>
    <w:rsid w:val="00CC06CA"/>
    <w:rsid w:val="00CC1396"/>
    <w:rsid w:val="00CE0FCC"/>
    <w:rsid w:val="00D133BC"/>
    <w:rsid w:val="00D13F25"/>
    <w:rsid w:val="00D14D56"/>
    <w:rsid w:val="00D22593"/>
    <w:rsid w:val="00D31C21"/>
    <w:rsid w:val="00D3212D"/>
    <w:rsid w:val="00D476A3"/>
    <w:rsid w:val="00D57D70"/>
    <w:rsid w:val="00D7092B"/>
    <w:rsid w:val="00D8027F"/>
    <w:rsid w:val="00D83DDB"/>
    <w:rsid w:val="00DA5404"/>
    <w:rsid w:val="00DC7E38"/>
    <w:rsid w:val="00DD6D1E"/>
    <w:rsid w:val="00DE4F7C"/>
    <w:rsid w:val="00DE5F25"/>
    <w:rsid w:val="00DE7CBF"/>
    <w:rsid w:val="00DF7D00"/>
    <w:rsid w:val="00E0162C"/>
    <w:rsid w:val="00E05C75"/>
    <w:rsid w:val="00E13AC5"/>
    <w:rsid w:val="00E3578B"/>
    <w:rsid w:val="00E51A55"/>
    <w:rsid w:val="00E5750B"/>
    <w:rsid w:val="00E65DE2"/>
    <w:rsid w:val="00E714F8"/>
    <w:rsid w:val="00E73268"/>
    <w:rsid w:val="00E73E75"/>
    <w:rsid w:val="00E869FA"/>
    <w:rsid w:val="00EB7F4A"/>
    <w:rsid w:val="00EC315F"/>
    <w:rsid w:val="00EC7E9E"/>
    <w:rsid w:val="00EE0222"/>
    <w:rsid w:val="00EF1F68"/>
    <w:rsid w:val="00EF5F7C"/>
    <w:rsid w:val="00F0076E"/>
    <w:rsid w:val="00F04692"/>
    <w:rsid w:val="00F349D7"/>
    <w:rsid w:val="00F6201E"/>
    <w:rsid w:val="00F940A7"/>
    <w:rsid w:val="00FA6AAA"/>
    <w:rsid w:val="00FB197A"/>
    <w:rsid w:val="00FB206E"/>
    <w:rsid w:val="00FB3FD4"/>
    <w:rsid w:val="00FB40D9"/>
    <w:rsid w:val="00FC2C9C"/>
    <w:rsid w:val="00FC3B9D"/>
    <w:rsid w:val="00FC4E54"/>
    <w:rsid w:val="00FD6512"/>
    <w:rsid w:val="00FD7EF1"/>
    <w:rsid w:val="00FF4A2E"/>
    <w:rsid w:val="00FF7A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FF9C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7EF7"/>
    <w:rPr>
      <w:rFonts w:ascii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/>
      <w:sz w:val="20"/>
      <w:lang w:eastAsia="ja-JP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/>
      <w:snapToGrid w:val="0"/>
      <w:color w:val="000000"/>
      <w:lang w:eastAsia="ja-JP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F6F40"/>
    <w:pPr>
      <w:ind w:left="720"/>
      <w:contextualSpacing/>
    </w:pPr>
    <w:rPr>
      <w:rFonts w:cstheme="minorBidi"/>
      <w:lang w:eastAsia="ja-JP"/>
    </w:rPr>
  </w:style>
  <w:style w:type="table" w:styleId="TableGrid">
    <w:name w:val="Table Grid"/>
    <w:basedOn w:val="TableNormal"/>
    <w:uiPriority w:val="59"/>
    <w:rsid w:val="001F6F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F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FC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FCC"/>
    <w:pPr>
      <w:tabs>
        <w:tab w:val="center" w:pos="4320"/>
        <w:tab w:val="right" w:pos="8640"/>
      </w:tabs>
    </w:pPr>
    <w:rPr>
      <w:rFonts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CE0FC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FCC"/>
    <w:pPr>
      <w:tabs>
        <w:tab w:val="center" w:pos="4320"/>
        <w:tab w:val="right" w:pos="8640"/>
      </w:tabs>
    </w:pPr>
    <w:rPr>
      <w:rFonts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0FCC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E0FCC"/>
  </w:style>
  <w:style w:type="paragraph" w:styleId="NormalWeb">
    <w:name w:val="Normal (Web)"/>
    <w:basedOn w:val="Normal"/>
    <w:uiPriority w:val="99"/>
    <w:unhideWhenUsed/>
    <w:rsid w:val="00CA7EF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9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hegg.com/homework-help/questions-and-answers/hi-would-really-appreciate-someone-please-provide-solution-q6532707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447BC3-1CDD-1E4E-BA8C-720464BBA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Microsoft Office User</cp:lastModifiedBy>
  <cp:revision>2</cp:revision>
  <cp:lastPrinted>2015-01-22T20:49:00Z</cp:lastPrinted>
  <dcterms:created xsi:type="dcterms:W3CDTF">2017-09-08T00:52:00Z</dcterms:created>
  <dcterms:modified xsi:type="dcterms:W3CDTF">2017-09-08T00:52:00Z</dcterms:modified>
</cp:coreProperties>
</file>